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173243">
      <w:pPr>
        <w:spacing w:before="0" w:after="40"/>
      </w:pPr>
      <w:r>
        <w:rPr>
          <w:rFonts w:ascii="Calibri" w:hAnsi="Calibri"/>
          <w:b/>
          <w:color w:val="0F766E"/>
          <w:sz w:val="20"/>
        </w:rPr>
        <w:t>SAFEWASTE HEALTHCARE LOGISTICS PLATFORM · TECHNICAL &amp; USER MANUAL</w:t>
      </w:r>
    </w:p>
    <w:p w14:paraId="51E1418F">
      <w:pPr>
        <w:spacing w:before="80" w:after="120"/>
      </w:pPr>
      <w:r>
        <w:rPr>
          <w:rFonts w:ascii="Calibri" w:hAnsi="Calibri"/>
          <w:b/>
          <w:color w:val="1E3A8A"/>
          <w:sz w:val="44"/>
        </w:rPr>
        <w:t>Complete Interactive Buttons, Operational Workflows &amp; System Output Manual</w:t>
      </w:r>
    </w:p>
    <w:p w14:paraId="5107DB9F">
      <w:pPr>
        <w:spacing w:before="0" w:after="240" w:line="276" w:lineRule="auto"/>
      </w:pPr>
      <w:r>
        <w:rPr>
          <w:sz w:val="21"/>
        </w:rPr>
        <w:t>A comprehensive reference specification detailing every button, form trigger, modal action, and interactive control across all user personas (Super Administrator, Hospital Administrator, Hospital Staff / EHO, Fleet Driver, Disposal Facility Operator, EFDA Regulatory Officer, and Public Verification Visitors). Includes technical execution pipelines, database transitions, idempotency mechanisms, and downstream operational outputs.</w:t>
      </w:r>
    </w:p>
    <w:tbl>
      <w:tblPr>
        <w:tblStyle w:val="12"/>
        <w:tblW w:w="0" w:type="auto"/>
        <w:jc w:val="center"/>
        <w:tblLayout w:type="autofit"/>
        <w:tblCellMar>
          <w:top w:w="0" w:type="dxa"/>
          <w:left w:w="108" w:type="dxa"/>
          <w:bottom w:w="0" w:type="dxa"/>
          <w:right w:w="108" w:type="dxa"/>
        </w:tblCellMar>
      </w:tblPr>
      <w:tblGrid>
        <w:gridCol w:w="2520"/>
        <w:gridCol w:w="2520"/>
        <w:gridCol w:w="2520"/>
        <w:gridCol w:w="2520"/>
      </w:tblGrid>
      <w:tr w14:paraId="145E7ADE">
        <w:tblPrEx>
          <w:tblCellMar>
            <w:top w:w="0" w:type="dxa"/>
            <w:left w:w="108" w:type="dxa"/>
            <w:bottom w:w="0" w:type="dxa"/>
            <w:right w:w="108" w:type="dxa"/>
          </w:tblCellMar>
        </w:tblPrEx>
        <w:trPr>
          <w:jc w:val="center"/>
        </w:trPr>
        <w:tc>
          <w:tcPr>
            <w:tcW w:w="2520" w:type="dxa"/>
            <w:shd w:val="clear" w:color="auto" w:fill="F1F5F9"/>
            <w:tcMar>
              <w:top w:w="80" w:type="dxa"/>
              <w:left w:w="100" w:type="dxa"/>
              <w:bottom w:w="80" w:type="dxa"/>
              <w:right w:w="100" w:type="dxa"/>
            </w:tcMar>
          </w:tcPr>
          <w:p w14:paraId="777BF6FB">
            <w:pPr>
              <w:spacing w:before="0" w:after="0"/>
            </w:pPr>
            <w:r>
              <w:rPr>
                <w:color w:val="64748B"/>
                <w:sz w:val="16"/>
              </w:rPr>
              <w:t>Platform Version</w:t>
            </w:r>
            <w:r>
              <w:rPr>
                <w:color w:val="64748B"/>
                <w:sz w:val="16"/>
              </w:rPr>
              <w:br w:type="textWrapping"/>
            </w:r>
            <w:r>
              <w:rPr>
                <w:b/>
                <w:color w:val="0F172A"/>
                <w:sz w:val="18"/>
              </w:rPr>
              <w:t>v1.2 (Oct 2026 Baseline)</w:t>
            </w:r>
          </w:p>
        </w:tc>
        <w:tc>
          <w:tcPr>
            <w:tcW w:w="2520" w:type="dxa"/>
            <w:shd w:val="clear" w:color="auto" w:fill="F1F5F9"/>
            <w:tcMar>
              <w:top w:w="80" w:type="dxa"/>
              <w:left w:w="100" w:type="dxa"/>
              <w:bottom w:w="80" w:type="dxa"/>
              <w:right w:w="100" w:type="dxa"/>
            </w:tcMar>
          </w:tcPr>
          <w:p w14:paraId="10327952">
            <w:pPr>
              <w:spacing w:before="0" w:after="0"/>
            </w:pPr>
            <w:r>
              <w:rPr>
                <w:color w:val="64748B"/>
                <w:sz w:val="16"/>
              </w:rPr>
              <w:t>Active Deployment</w:t>
            </w:r>
            <w:r>
              <w:rPr>
                <w:color w:val="64748B"/>
                <w:sz w:val="16"/>
              </w:rPr>
              <w:br w:type="textWrapping"/>
            </w:r>
            <w:r>
              <w:rPr>
                <w:b/>
                <w:color w:val="0F172A"/>
                <w:sz w:val="18"/>
              </w:rPr>
              <w:t>Dire Dawa Regional Hub</w:t>
            </w:r>
          </w:p>
        </w:tc>
        <w:tc>
          <w:tcPr>
            <w:tcW w:w="2520" w:type="dxa"/>
            <w:shd w:val="clear" w:color="auto" w:fill="F1F5F9"/>
            <w:tcMar>
              <w:top w:w="80" w:type="dxa"/>
              <w:left w:w="100" w:type="dxa"/>
              <w:bottom w:w="80" w:type="dxa"/>
              <w:right w:w="100" w:type="dxa"/>
            </w:tcMar>
          </w:tcPr>
          <w:p w14:paraId="2B98E888">
            <w:pPr>
              <w:spacing w:before="0" w:after="0"/>
            </w:pPr>
            <w:r>
              <w:rPr>
                <w:color w:val="64748B"/>
                <w:sz w:val="16"/>
              </w:rPr>
              <w:t>Audience</w:t>
            </w:r>
            <w:r>
              <w:rPr>
                <w:color w:val="64748B"/>
                <w:sz w:val="16"/>
              </w:rPr>
              <w:br w:type="textWrapping"/>
            </w:r>
            <w:r>
              <w:rPr>
                <w:b/>
                <w:color w:val="0F172A"/>
                <w:sz w:val="18"/>
              </w:rPr>
              <w:t>Admins, Operators, Regulators</w:t>
            </w:r>
          </w:p>
        </w:tc>
        <w:tc>
          <w:tcPr>
            <w:tcW w:w="2520" w:type="dxa"/>
            <w:shd w:val="clear" w:color="auto" w:fill="F1F5F9"/>
            <w:tcMar>
              <w:top w:w="80" w:type="dxa"/>
              <w:left w:w="100" w:type="dxa"/>
              <w:bottom w:w="80" w:type="dxa"/>
              <w:right w:w="100" w:type="dxa"/>
            </w:tcMar>
          </w:tcPr>
          <w:p w14:paraId="342BF2E4">
            <w:pPr>
              <w:spacing w:before="0" w:after="0"/>
            </w:pPr>
            <w:r>
              <w:rPr>
                <w:color w:val="64748B"/>
                <w:sz w:val="16"/>
              </w:rPr>
              <w:t>Currency Standard</w:t>
            </w:r>
            <w:r>
              <w:rPr>
                <w:color w:val="64748B"/>
                <w:sz w:val="16"/>
              </w:rPr>
              <w:br w:type="textWrapping"/>
            </w:r>
            <w:r>
              <w:rPr>
                <w:b/>
                <w:color w:val="0F172A"/>
                <w:sz w:val="18"/>
              </w:rPr>
              <w:t>ETB (Ethiopian Birr)</w:t>
            </w:r>
          </w:p>
        </w:tc>
      </w:tr>
    </w:tbl>
    <w:p w14:paraId="4CA8C6B1">
      <w:pPr>
        <w:spacing w:after="240"/>
      </w:pPr>
    </w:p>
    <w:p w14:paraId="6212DD31">
      <w:pPr>
        <w:pStyle w:val="2"/>
        <w:spacing w:before="320" w:after="120"/>
      </w:pPr>
      <w:r>
        <w:rPr>
          <w:color w:val="1E3A8A"/>
        </w:rPr>
        <w:t>1. Architectural Foundation &amp; Consolidated Role Matrix</w:t>
      </w:r>
    </w:p>
    <w:p w14:paraId="2FABAB97">
      <w:r>
        <w:t>SafeWaste enforces a zero-trust, role-based access control (RBAC) architecture with exactly one active role per user. Every state-changing operational button is bound to an idempotent execution pipeline, audited in an append-only cryptographic hash-chain ledger, and coupled to an asynchronous outbox messaging dispatcher. All billing figures and contracts are strictly denominated in Ethiopian Birr (ETB).</w:t>
      </w:r>
    </w:p>
    <w:p w14:paraId="09100ED1">
      <w:pPr>
        <w:spacing w:before="160" w:after="60"/>
      </w:pPr>
      <w:r>
        <w:rPr>
          <w:rFonts w:ascii="Calibri" w:hAnsi="Calibri"/>
          <w:b/>
          <w:color w:val="0F766E"/>
          <w:sz w:val="22"/>
        </w:rPr>
        <w:t>Table 1.1: Consolidated Persona &amp; Responsibility Matrix</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68"/>
        <w:gridCol w:w="2736"/>
      </w:tblGrid>
      <w:tr w14:paraId="5A7DB624">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0390A654">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7A616E23">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449BF6EF">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681EFF99">
            <w:pPr>
              <w:spacing w:before="0" w:after="0" w:line="252" w:lineRule="auto"/>
            </w:pPr>
            <w:r>
              <w:rPr>
                <w:rFonts w:ascii="Calibri" w:hAnsi="Calibri"/>
                <w:b/>
                <w:color w:val="FFFFFF"/>
                <w:sz w:val="19"/>
              </w:rPr>
              <w:t>System Output &amp; Downstream Effects</w:t>
            </w:r>
          </w:p>
        </w:tc>
      </w:tr>
      <w:tr w14:paraId="31B4FD4F">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10BDC466">
            <w:pPr>
              <w:spacing w:before="0" w:after="0" w:line="264" w:lineRule="auto"/>
            </w:pPr>
            <w:r>
              <w:rPr>
                <w:rFonts w:ascii="Calibri" w:hAnsi="Calibri"/>
                <w:b/>
                <w:color w:val="0F172A"/>
                <w:sz w:val="18"/>
              </w:rPr>
              <w:t>Super Administrator</w:t>
            </w:r>
          </w:p>
          <w:p w14:paraId="6098514B">
            <w:pPr>
              <w:spacing w:before="40" w:after="0" w:line="264" w:lineRule="auto"/>
            </w:pPr>
            <w:r>
              <w:rPr>
                <w:rFonts w:ascii="Calibri" w:hAnsi="Calibri"/>
                <w:color w:val="334155"/>
                <w:sz w:val="17"/>
              </w:rPr>
              <w:t>(super_admin)</w:t>
            </w:r>
          </w:p>
        </w:tc>
        <w:tc>
          <w:tcPr>
            <w:tcW w:w="2016" w:type="dxa"/>
            <w:shd w:val="clear" w:color="auto" w:fill="FFFFFF"/>
            <w:tcMar>
              <w:top w:w="100" w:type="dxa"/>
              <w:left w:w="130" w:type="dxa"/>
              <w:bottom w:w="100" w:type="dxa"/>
              <w:right w:w="130" w:type="dxa"/>
            </w:tcMar>
            <w:vAlign w:val="top"/>
          </w:tcPr>
          <w:p w14:paraId="3CA01C52">
            <w:pPr>
              <w:spacing w:before="0" w:after="0" w:line="264" w:lineRule="auto"/>
            </w:pPr>
            <w:r>
              <w:rPr>
                <w:rFonts w:ascii="Calibri" w:hAnsi="Calibri"/>
                <w:color w:val="334155"/>
                <w:sz w:val="17"/>
              </w:rPr>
              <w:t>Nebiyu (Platform Admin)</w:t>
            </w:r>
          </w:p>
          <w:p w14:paraId="284CE7D2">
            <w:pPr>
              <w:spacing w:before="40" w:after="0" w:line="264" w:lineRule="auto"/>
            </w:pPr>
            <w:r>
              <w:rPr>
                <w:rFonts w:ascii="Calibri" w:hAnsi="Calibri"/>
                <w:color w:val="334155"/>
                <w:sz w:val="17"/>
              </w:rPr>
              <w:t>Route: /admin</w:t>
            </w:r>
          </w:p>
        </w:tc>
        <w:tc>
          <w:tcPr>
            <w:tcW w:w="3168" w:type="dxa"/>
            <w:shd w:val="clear" w:color="auto" w:fill="FFFFFF"/>
            <w:tcMar>
              <w:top w:w="100" w:type="dxa"/>
              <w:left w:w="130" w:type="dxa"/>
              <w:bottom w:w="100" w:type="dxa"/>
              <w:right w:w="130" w:type="dxa"/>
            </w:tcMar>
            <w:vAlign w:val="top"/>
          </w:tcPr>
          <w:p w14:paraId="08A5B6D1">
            <w:pPr>
              <w:spacing w:before="0" w:after="0" w:line="264" w:lineRule="auto"/>
            </w:pPr>
            <w:r>
              <w:rPr>
                <w:rFonts w:ascii="Calibri" w:hAnsi="Calibri"/>
                <w:color w:val="334155"/>
                <w:sz w:val="17"/>
              </w:rPr>
              <w:t>• Live GPS fleet radar &amp; tracker management</w:t>
            </w:r>
          </w:p>
          <w:p w14:paraId="696F59B8">
            <w:pPr>
              <w:spacing w:before="40" w:after="0" w:line="264" w:lineRule="auto"/>
            </w:pPr>
            <w:r>
              <w:rPr>
                <w:rFonts w:ascii="Calibri" w:hAnsi="Calibri"/>
                <w:color w:val="334155"/>
                <w:sz w:val="17"/>
              </w:rPr>
              <w:t>• Facility registry, readiness &amp; licensing</w:t>
            </w:r>
          </w:p>
          <w:p w14:paraId="18ACD800">
            <w:pPr>
              <w:spacing w:before="40" w:after="0" w:line="264" w:lineRule="auto"/>
            </w:pPr>
            <w:r>
              <w:rPr>
                <w:rFonts w:ascii="Calibri" w:hAnsi="Calibri"/>
                <w:color w:val="334155"/>
                <w:sz w:val="17"/>
              </w:rPr>
              <w:t>• Trip planning, stop sequencing &amp; driver dispatch</w:t>
            </w:r>
          </w:p>
          <w:p w14:paraId="02E00478">
            <w:pPr>
              <w:spacing w:before="40" w:after="0" w:line="264" w:lineRule="auto"/>
            </w:pPr>
            <w:r>
              <w:rPr>
                <w:rFonts w:ascii="Calibri" w:hAnsi="Calibri"/>
                <w:color w:val="334155"/>
                <w:sz w:val="17"/>
              </w:rPr>
              <w:t>• Pickup override with audited rationale</w:t>
            </w:r>
          </w:p>
          <w:p w14:paraId="1341A84F">
            <w:pPr>
              <w:spacing w:before="40" w:after="0" w:line="264" w:lineRule="auto"/>
            </w:pPr>
            <w:r>
              <w:rPr>
                <w:rFonts w:ascii="Calibri" w:hAnsi="Calibri"/>
                <w:color w:val="334155"/>
                <w:sz w:val="17"/>
              </w:rPr>
              <w:t>• Monthly invoice generation (ETB) &amp; offline settlement</w:t>
            </w:r>
          </w:p>
          <w:p w14:paraId="02D4D5BC">
            <w:pPr>
              <w:spacing w:before="40" w:after="0" w:line="264" w:lineRule="auto"/>
            </w:pPr>
            <w:r>
              <w:rPr>
                <w:rFonts w:ascii="Calibri" w:hAnsi="Calibri"/>
                <w:color w:val="334155"/>
                <w:sz w:val="17"/>
              </w:rPr>
              <w:t>• Certificate revocation &amp; global system settings</w:t>
            </w:r>
          </w:p>
        </w:tc>
        <w:tc>
          <w:tcPr>
            <w:tcW w:w="2736" w:type="dxa"/>
            <w:shd w:val="clear" w:color="auto" w:fill="FFFFFF"/>
            <w:tcMar>
              <w:top w:w="100" w:type="dxa"/>
              <w:left w:w="130" w:type="dxa"/>
              <w:bottom w:w="100" w:type="dxa"/>
              <w:right w:w="130" w:type="dxa"/>
            </w:tcMar>
            <w:vAlign w:val="top"/>
          </w:tcPr>
          <w:p w14:paraId="34C4CCC1">
            <w:pPr>
              <w:spacing w:before="0" w:after="0" w:line="264" w:lineRule="auto"/>
            </w:pPr>
            <w:r>
              <w:rPr>
                <w:rFonts w:ascii="Calibri" w:hAnsi="Calibri"/>
                <w:color w:val="334155"/>
                <w:sz w:val="17"/>
              </w:rPr>
              <w:t>Full global read/write oversight across all 18 regional healthcare facilities and disposal yard.</w:t>
            </w:r>
          </w:p>
        </w:tc>
      </w:tr>
      <w:tr w14:paraId="72575407">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5BE6905A">
            <w:pPr>
              <w:spacing w:before="0" w:after="0" w:line="264" w:lineRule="auto"/>
            </w:pPr>
            <w:r>
              <w:rPr>
                <w:rFonts w:ascii="Calibri" w:hAnsi="Calibri"/>
                <w:b/>
                <w:color w:val="0F172A"/>
                <w:sz w:val="18"/>
              </w:rPr>
              <w:t>Hospital Administrator</w:t>
            </w:r>
          </w:p>
          <w:p w14:paraId="73774FE5">
            <w:pPr>
              <w:spacing w:before="40" w:after="0" w:line="264" w:lineRule="auto"/>
            </w:pPr>
            <w:r>
              <w:rPr>
                <w:rFonts w:ascii="Calibri" w:hAnsi="Calibri"/>
                <w:color w:val="334155"/>
                <w:sz w:val="17"/>
              </w:rPr>
              <w:t>(hospital_admin)</w:t>
            </w:r>
          </w:p>
        </w:tc>
        <w:tc>
          <w:tcPr>
            <w:tcW w:w="2016" w:type="dxa"/>
            <w:shd w:val="clear" w:color="auto" w:fill="F8FAFC"/>
            <w:tcMar>
              <w:top w:w="100" w:type="dxa"/>
              <w:left w:w="130" w:type="dxa"/>
              <w:bottom w:w="100" w:type="dxa"/>
              <w:right w:w="130" w:type="dxa"/>
            </w:tcMar>
            <w:vAlign w:val="top"/>
          </w:tcPr>
          <w:p w14:paraId="4E8A08FD">
            <w:pPr>
              <w:spacing w:before="0" w:after="0" w:line="264" w:lineRule="auto"/>
            </w:pPr>
            <w:r>
              <w:rPr>
                <w:rFonts w:ascii="Calibri" w:hAnsi="Calibri"/>
                <w:color w:val="334155"/>
                <w:sz w:val="17"/>
              </w:rPr>
              <w:t>Dr. Aster Tadesse</w:t>
            </w:r>
          </w:p>
          <w:p w14:paraId="500B520B">
            <w:pPr>
              <w:spacing w:before="40" w:after="0" w:line="264" w:lineRule="auto"/>
            </w:pPr>
            <w:r>
              <w:rPr>
                <w:rFonts w:ascii="Calibri" w:hAnsi="Calibri"/>
                <w:color w:val="334155"/>
                <w:sz w:val="17"/>
              </w:rPr>
              <w:t>Route: /hospital</w:t>
            </w:r>
          </w:p>
        </w:tc>
        <w:tc>
          <w:tcPr>
            <w:tcW w:w="3168" w:type="dxa"/>
            <w:shd w:val="clear" w:color="auto" w:fill="F8FAFC"/>
            <w:tcMar>
              <w:top w:w="100" w:type="dxa"/>
              <w:left w:w="130" w:type="dxa"/>
              <w:bottom w:w="100" w:type="dxa"/>
              <w:right w:w="130" w:type="dxa"/>
            </w:tcMar>
            <w:vAlign w:val="top"/>
          </w:tcPr>
          <w:p w14:paraId="19979550">
            <w:pPr>
              <w:spacing w:before="0" w:after="0" w:line="264" w:lineRule="auto"/>
            </w:pPr>
            <w:r>
              <w:rPr>
                <w:rFonts w:ascii="Calibri" w:hAnsi="Calibri"/>
                <w:color w:val="334155"/>
                <w:sz w:val="17"/>
              </w:rPr>
              <w:t>• Facility waste ledger &amp; container stage tracking</w:t>
            </w:r>
          </w:p>
          <w:p w14:paraId="75557EA1">
            <w:pPr>
              <w:spacing w:before="40" w:after="0" w:line="264" w:lineRule="auto"/>
            </w:pPr>
            <w:r>
              <w:rPr>
                <w:rFonts w:ascii="Calibri" w:hAnsi="Calibri"/>
                <w:color w:val="334155"/>
                <w:sz w:val="17"/>
              </w:rPr>
              <w:t>• Official destruction certificates feed &amp; download</w:t>
            </w:r>
          </w:p>
          <w:p w14:paraId="79AF432C">
            <w:pPr>
              <w:spacing w:before="40" w:after="0" w:line="264" w:lineRule="auto"/>
            </w:pPr>
            <w:r>
              <w:rPr>
                <w:rFonts w:ascii="Calibri" w:hAnsi="Calibri"/>
                <w:color w:val="334155"/>
                <w:sz w:val="17"/>
              </w:rPr>
              <w:t>• Facility staff management &amp; pickup OTP delegation</w:t>
            </w:r>
          </w:p>
          <w:p w14:paraId="0F127207">
            <w:pPr>
              <w:spacing w:before="40" w:after="0" w:line="264" w:lineRule="auto"/>
            </w:pPr>
            <w:r>
              <w:rPr>
                <w:rFonts w:ascii="Calibri" w:hAnsi="Calibri"/>
                <w:color w:val="334155"/>
                <w:sz w:val="17"/>
              </w:rPr>
              <w:t>• Medicine stock oversight &amp; disposal authorization</w:t>
            </w:r>
          </w:p>
          <w:p w14:paraId="51F4F5A9">
            <w:pPr>
              <w:spacing w:before="40" w:after="0" w:line="264" w:lineRule="auto"/>
            </w:pPr>
            <w:r>
              <w:rPr>
                <w:rFonts w:ascii="Calibri" w:hAnsi="Calibri"/>
                <w:color w:val="334155"/>
                <w:sz w:val="17"/>
              </w:rPr>
              <w:t>• Facility monthly invoice summary in ETB</w:t>
            </w:r>
          </w:p>
        </w:tc>
        <w:tc>
          <w:tcPr>
            <w:tcW w:w="2736" w:type="dxa"/>
            <w:shd w:val="clear" w:color="auto" w:fill="F8FAFC"/>
            <w:tcMar>
              <w:top w:w="100" w:type="dxa"/>
              <w:left w:w="130" w:type="dxa"/>
              <w:bottom w:w="100" w:type="dxa"/>
              <w:right w:w="130" w:type="dxa"/>
            </w:tcMar>
            <w:vAlign w:val="top"/>
          </w:tcPr>
          <w:p w14:paraId="63DFF0A4">
            <w:pPr>
              <w:spacing w:before="0" w:after="0" w:line="264" w:lineRule="auto"/>
            </w:pPr>
            <w:r>
              <w:rPr>
                <w:rFonts w:ascii="Calibri" w:hAnsi="Calibri"/>
                <w:color w:val="334155"/>
                <w:sz w:val="17"/>
              </w:rPr>
              <w:t>Full read/write scoped strictly to own facility (Dil Chora Referral Hospital). Cannot see other facilities.</w:t>
            </w:r>
          </w:p>
        </w:tc>
      </w:tr>
      <w:tr w14:paraId="612A328B">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77C75C1C">
            <w:pPr>
              <w:spacing w:before="0" w:after="0" w:line="264" w:lineRule="auto"/>
            </w:pPr>
            <w:r>
              <w:rPr>
                <w:rFonts w:ascii="Calibri" w:hAnsi="Calibri"/>
                <w:b/>
                <w:color w:val="0F172A"/>
                <w:sz w:val="18"/>
              </w:rPr>
              <w:t>Hospital Staff / EHO</w:t>
            </w:r>
          </w:p>
          <w:p w14:paraId="4F3893D0">
            <w:pPr>
              <w:spacing w:before="40" w:after="0" w:line="264" w:lineRule="auto"/>
            </w:pPr>
            <w:r>
              <w:rPr>
                <w:rFonts w:ascii="Calibri" w:hAnsi="Calibri"/>
                <w:color w:val="334155"/>
                <w:sz w:val="17"/>
              </w:rPr>
              <w:t>(hospital_staff)</w:t>
            </w:r>
          </w:p>
        </w:tc>
        <w:tc>
          <w:tcPr>
            <w:tcW w:w="2016" w:type="dxa"/>
            <w:shd w:val="clear" w:color="auto" w:fill="FFFFFF"/>
            <w:tcMar>
              <w:top w:w="100" w:type="dxa"/>
              <w:left w:w="130" w:type="dxa"/>
              <w:bottom w:w="100" w:type="dxa"/>
              <w:right w:w="130" w:type="dxa"/>
            </w:tcMar>
            <w:vAlign w:val="top"/>
          </w:tcPr>
          <w:p w14:paraId="2577685D">
            <w:pPr>
              <w:spacing w:before="0" w:after="0" w:line="264" w:lineRule="auto"/>
            </w:pPr>
            <w:r>
              <w:rPr>
                <w:rFonts w:ascii="Calibri" w:hAnsi="Calibri"/>
                <w:color w:val="334155"/>
                <w:sz w:val="17"/>
              </w:rPr>
              <w:t>Sr. Genet Alemu</w:t>
            </w:r>
          </w:p>
          <w:p w14:paraId="31E8EF40">
            <w:pPr>
              <w:spacing w:before="40" w:after="0" w:line="264" w:lineRule="auto"/>
            </w:pPr>
            <w:r>
              <w:rPr>
                <w:rFonts w:ascii="Calibri" w:hAnsi="Calibri"/>
                <w:color w:val="334155"/>
                <w:sz w:val="17"/>
              </w:rPr>
              <w:t>Route: /hospital</w:t>
            </w:r>
          </w:p>
        </w:tc>
        <w:tc>
          <w:tcPr>
            <w:tcW w:w="3168" w:type="dxa"/>
            <w:shd w:val="clear" w:color="auto" w:fill="FFFFFF"/>
            <w:tcMar>
              <w:top w:w="100" w:type="dxa"/>
              <w:left w:w="130" w:type="dxa"/>
              <w:bottom w:w="100" w:type="dxa"/>
              <w:right w:w="130" w:type="dxa"/>
            </w:tcMar>
            <w:vAlign w:val="top"/>
          </w:tcPr>
          <w:p w14:paraId="12BC033A">
            <w:pPr>
              <w:spacing w:before="0" w:after="0" w:line="264" w:lineRule="auto"/>
            </w:pPr>
            <w:r>
              <w:rPr>
                <w:rFonts w:ascii="Calibri" w:hAnsi="Calibri"/>
                <w:color w:val="334155"/>
                <w:sz w:val="17"/>
              </w:rPr>
              <w:t>• Biohazard waste registration by MoH category</w:t>
            </w:r>
          </w:p>
          <w:p w14:paraId="26C6EC17">
            <w:pPr>
              <w:spacing w:before="40" w:after="0" w:line="264" w:lineRule="auto"/>
            </w:pPr>
            <w:r>
              <w:rPr>
                <w:rFonts w:ascii="Calibri" w:hAnsi="Calibri"/>
                <w:color w:val="334155"/>
                <w:sz w:val="17"/>
              </w:rPr>
              <w:t>• Barcoded container labeling &amp; label printing</w:t>
            </w:r>
          </w:p>
          <w:p w14:paraId="59165BD3">
            <w:pPr>
              <w:spacing w:before="40" w:after="0" w:line="264" w:lineRule="auto"/>
            </w:pPr>
            <w:r>
              <w:rPr>
                <w:rFonts w:ascii="Calibri" w:hAnsi="Calibri"/>
                <w:color w:val="334155"/>
                <w:sz w:val="17"/>
              </w:rPr>
              <w:t>• Medicine stock uploading &amp; disposal requests</w:t>
            </w:r>
          </w:p>
          <w:p w14:paraId="61099BB7">
            <w:pPr>
              <w:spacing w:before="40" w:after="0" w:line="264" w:lineRule="auto"/>
            </w:pPr>
            <w:r>
              <w:rPr>
                <w:rFonts w:ascii="Calibri" w:hAnsi="Calibri"/>
                <w:color w:val="334155"/>
                <w:sz w:val="17"/>
              </w:rPr>
              <w:t>• Real-time truck-at-door handover monitoring</w:t>
            </w:r>
          </w:p>
          <w:p w14:paraId="4A8BF750">
            <w:pPr>
              <w:spacing w:before="40" w:after="0" w:line="264" w:lineRule="auto"/>
            </w:pPr>
            <w:r>
              <w:rPr>
                <w:rFonts w:ascii="Calibri" w:hAnsi="Calibri"/>
                <w:color w:val="334155"/>
                <w:sz w:val="17"/>
              </w:rPr>
              <w:t>• In-app handover confirmation fallback</w:t>
            </w:r>
          </w:p>
        </w:tc>
        <w:tc>
          <w:tcPr>
            <w:tcW w:w="2736" w:type="dxa"/>
            <w:shd w:val="clear" w:color="auto" w:fill="FFFFFF"/>
            <w:tcMar>
              <w:top w:w="100" w:type="dxa"/>
              <w:left w:w="130" w:type="dxa"/>
              <w:bottom w:w="100" w:type="dxa"/>
              <w:right w:w="130" w:type="dxa"/>
            </w:tcMar>
            <w:vAlign w:val="top"/>
          </w:tcPr>
          <w:p w14:paraId="7A1EC4E3">
            <w:pPr>
              <w:spacing w:before="0" w:after="0" w:line="264" w:lineRule="auto"/>
            </w:pPr>
            <w:r>
              <w:rPr>
                <w:rFonts w:ascii="Calibri" w:hAnsi="Calibri"/>
                <w:color w:val="334155"/>
                <w:sz w:val="17"/>
              </w:rPr>
              <w:t>Operational waste entry &amp; pickup handover scoped strictly to own facility (Sabian General Hospital).</w:t>
            </w:r>
          </w:p>
        </w:tc>
      </w:tr>
      <w:tr w14:paraId="649DE301">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39215F6B">
            <w:pPr>
              <w:spacing w:before="0" w:after="0" w:line="264" w:lineRule="auto"/>
            </w:pPr>
            <w:r>
              <w:rPr>
                <w:rFonts w:ascii="Calibri" w:hAnsi="Calibri"/>
                <w:b/>
                <w:color w:val="0F172A"/>
                <w:sz w:val="18"/>
              </w:rPr>
              <w:t>Fleet Driver</w:t>
            </w:r>
          </w:p>
          <w:p w14:paraId="0202FF3C">
            <w:pPr>
              <w:spacing w:before="40" w:after="0" w:line="264" w:lineRule="auto"/>
            </w:pPr>
            <w:r>
              <w:rPr>
                <w:rFonts w:ascii="Calibri" w:hAnsi="Calibri"/>
                <w:color w:val="334155"/>
                <w:sz w:val="17"/>
              </w:rPr>
              <w:t>(driver)</w:t>
            </w:r>
          </w:p>
        </w:tc>
        <w:tc>
          <w:tcPr>
            <w:tcW w:w="2016" w:type="dxa"/>
            <w:shd w:val="clear" w:color="auto" w:fill="F8FAFC"/>
            <w:tcMar>
              <w:top w:w="100" w:type="dxa"/>
              <w:left w:w="130" w:type="dxa"/>
              <w:bottom w:w="100" w:type="dxa"/>
              <w:right w:w="130" w:type="dxa"/>
            </w:tcMar>
            <w:vAlign w:val="top"/>
          </w:tcPr>
          <w:p w14:paraId="0940AF5A">
            <w:pPr>
              <w:spacing w:before="0" w:after="0" w:line="264" w:lineRule="auto"/>
            </w:pPr>
            <w:r>
              <w:rPr>
                <w:rFonts w:ascii="Calibri" w:hAnsi="Calibri"/>
                <w:color w:val="334155"/>
                <w:sz w:val="17"/>
              </w:rPr>
              <w:t>Abebe Kebede</w:t>
            </w:r>
          </w:p>
          <w:p w14:paraId="423B0BF3">
            <w:pPr>
              <w:spacing w:before="40" w:after="0" w:line="264" w:lineRule="auto"/>
            </w:pPr>
            <w:r>
              <w:rPr>
                <w:rFonts w:ascii="Calibri" w:hAnsi="Calibri"/>
                <w:color w:val="334155"/>
                <w:sz w:val="17"/>
              </w:rPr>
              <w:t>Route: /driver</w:t>
            </w:r>
          </w:p>
        </w:tc>
        <w:tc>
          <w:tcPr>
            <w:tcW w:w="3168" w:type="dxa"/>
            <w:shd w:val="clear" w:color="auto" w:fill="F8FAFC"/>
            <w:tcMar>
              <w:top w:w="100" w:type="dxa"/>
              <w:left w:w="130" w:type="dxa"/>
              <w:bottom w:w="100" w:type="dxa"/>
              <w:right w:w="130" w:type="dxa"/>
            </w:tcMar>
            <w:vAlign w:val="top"/>
          </w:tcPr>
          <w:p w14:paraId="3BA16926">
            <w:pPr>
              <w:spacing w:before="0" w:after="0" w:line="264" w:lineRule="auto"/>
            </w:pPr>
            <w:r>
              <w:rPr>
                <w:rFonts w:ascii="Calibri" w:hAnsi="Calibri"/>
                <w:color w:val="334155"/>
                <w:sz w:val="17"/>
              </w:rPr>
              <w:t>• Mobile-first console optimized for touch</w:t>
            </w:r>
          </w:p>
          <w:p w14:paraId="43E8F648">
            <w:pPr>
              <w:spacing w:before="40" w:after="0" w:line="264" w:lineRule="auto"/>
            </w:pPr>
            <w:r>
              <w:rPr>
                <w:rFonts w:ascii="Calibri" w:hAnsi="Calibri"/>
                <w:color w:val="334155"/>
                <w:sz w:val="17"/>
              </w:rPr>
              <w:t>• Daily assigned trip initiation &amp; stop navigation</w:t>
            </w:r>
          </w:p>
          <w:p w14:paraId="155C0193">
            <w:pPr>
              <w:spacing w:before="40" w:after="0" w:line="264" w:lineRule="auto"/>
            </w:pPr>
            <w:r>
              <w:rPr>
                <w:rFonts w:ascii="Calibri" w:hAnsi="Calibri"/>
                <w:color w:val="334155"/>
                <w:sz w:val="17"/>
              </w:rPr>
              <w:t>• 'I have arrived' trigger with GPS geofence test</w:t>
            </w:r>
          </w:p>
          <w:p w14:paraId="02CB14C7">
            <w:pPr>
              <w:spacing w:before="40" w:after="0" w:line="264" w:lineRule="auto"/>
            </w:pPr>
            <w:r>
              <w:rPr>
                <w:rFonts w:ascii="Calibri" w:hAnsi="Calibri"/>
                <w:color w:val="334155"/>
                <w:sz w:val="17"/>
              </w:rPr>
              <w:t>• Camera QR barcode container scanning</w:t>
            </w:r>
          </w:p>
          <w:p w14:paraId="13068210">
            <w:pPr>
              <w:spacing w:before="40" w:after="0" w:line="264" w:lineRule="auto"/>
            </w:pPr>
            <w:r>
              <w:rPr>
                <w:rFonts w:ascii="Calibri" w:hAnsi="Calibri"/>
                <w:color w:val="334155"/>
                <w:sz w:val="17"/>
              </w:rPr>
              <w:t>• SMS OTP verification &amp; pickup completion</w:t>
            </w:r>
          </w:p>
          <w:p w14:paraId="75D4A1D2">
            <w:pPr>
              <w:spacing w:before="40" w:after="0" w:line="264" w:lineRule="auto"/>
            </w:pPr>
            <w:r>
              <w:rPr>
                <w:rFonts w:ascii="Calibri" w:hAnsi="Calibri"/>
                <w:color w:val="334155"/>
                <w:sz w:val="17"/>
              </w:rPr>
              <w:t>• Exception handling (Skip stop with reason)</w:t>
            </w:r>
          </w:p>
        </w:tc>
        <w:tc>
          <w:tcPr>
            <w:tcW w:w="2736" w:type="dxa"/>
            <w:shd w:val="clear" w:color="auto" w:fill="F8FAFC"/>
            <w:tcMar>
              <w:top w:w="100" w:type="dxa"/>
              <w:left w:w="130" w:type="dxa"/>
              <w:bottom w:w="100" w:type="dxa"/>
              <w:right w:w="130" w:type="dxa"/>
            </w:tcMar>
            <w:vAlign w:val="top"/>
          </w:tcPr>
          <w:p w14:paraId="08FED85B">
            <w:pPr>
              <w:spacing w:before="0" w:after="0" w:line="264" w:lineRule="auto"/>
            </w:pPr>
            <w:r>
              <w:rPr>
                <w:rFonts w:ascii="Calibri" w:hAnsi="Calibri"/>
                <w:color w:val="334155"/>
                <w:sz w:val="17"/>
              </w:rPr>
              <w:t>Restricted strictly to own assigned vehicle and trips in active progress. Zero access to billing or other drivers.</w:t>
            </w:r>
          </w:p>
        </w:tc>
      </w:tr>
      <w:tr w14:paraId="4D9CF14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4146CDB4">
            <w:pPr>
              <w:spacing w:before="0" w:after="0" w:line="264" w:lineRule="auto"/>
            </w:pPr>
            <w:r>
              <w:rPr>
                <w:rFonts w:ascii="Calibri" w:hAnsi="Calibri"/>
                <w:b/>
                <w:color w:val="0F172A"/>
                <w:sz w:val="18"/>
              </w:rPr>
              <w:t>Disposal Facility Operator</w:t>
            </w:r>
          </w:p>
          <w:p w14:paraId="797074C9">
            <w:pPr>
              <w:spacing w:before="40" w:after="0" w:line="264" w:lineRule="auto"/>
            </w:pPr>
            <w:r>
              <w:rPr>
                <w:rFonts w:ascii="Calibri" w:hAnsi="Calibri"/>
                <w:color w:val="334155"/>
                <w:sz w:val="17"/>
              </w:rPr>
              <w:t>(disposal_operator)</w:t>
            </w:r>
          </w:p>
        </w:tc>
        <w:tc>
          <w:tcPr>
            <w:tcW w:w="2016" w:type="dxa"/>
            <w:shd w:val="clear" w:color="auto" w:fill="FFFFFF"/>
            <w:tcMar>
              <w:top w:w="100" w:type="dxa"/>
              <w:left w:w="130" w:type="dxa"/>
              <w:bottom w:w="100" w:type="dxa"/>
              <w:right w:w="130" w:type="dxa"/>
            </w:tcMar>
            <w:vAlign w:val="top"/>
          </w:tcPr>
          <w:p w14:paraId="6A4B2CCD">
            <w:pPr>
              <w:spacing w:before="0" w:after="0" w:line="264" w:lineRule="auto"/>
            </w:pPr>
            <w:r>
              <w:rPr>
                <w:rFonts w:ascii="Calibri" w:hAnsi="Calibri"/>
                <w:color w:val="334155"/>
                <w:sz w:val="17"/>
              </w:rPr>
              <w:t>Eng. Kassahun Worku</w:t>
            </w:r>
          </w:p>
          <w:p w14:paraId="25913C7C">
            <w:pPr>
              <w:spacing w:before="40" w:after="0" w:line="264" w:lineRule="auto"/>
            </w:pPr>
            <w:r>
              <w:rPr>
                <w:rFonts w:ascii="Calibri" w:hAnsi="Calibri"/>
                <w:color w:val="334155"/>
                <w:sz w:val="17"/>
              </w:rPr>
              <w:t>Route: /disposal</w:t>
            </w:r>
          </w:p>
        </w:tc>
        <w:tc>
          <w:tcPr>
            <w:tcW w:w="3168" w:type="dxa"/>
            <w:shd w:val="clear" w:color="auto" w:fill="FFFFFF"/>
            <w:tcMar>
              <w:top w:w="100" w:type="dxa"/>
              <w:left w:w="130" w:type="dxa"/>
              <w:bottom w:w="100" w:type="dxa"/>
              <w:right w:w="130" w:type="dxa"/>
            </w:tcMar>
            <w:vAlign w:val="top"/>
          </w:tcPr>
          <w:p w14:paraId="2FAF77F4">
            <w:pPr>
              <w:spacing w:before="0" w:after="0" w:line="264" w:lineRule="auto"/>
            </w:pPr>
            <w:r>
              <w:rPr>
                <w:rFonts w:ascii="Calibri" w:hAnsi="Calibri"/>
                <w:color w:val="334155"/>
                <w:sz w:val="17"/>
              </w:rPr>
              <w:t>• Central incinerator yard reception desk</w:t>
            </w:r>
          </w:p>
          <w:p w14:paraId="17D096A4">
            <w:pPr>
              <w:spacing w:before="40" w:after="0" w:line="264" w:lineRule="auto"/>
            </w:pPr>
            <w:r>
              <w:rPr>
                <w:rFonts w:ascii="Calibri" w:hAnsi="Calibri"/>
                <w:color w:val="334155"/>
                <w:sz w:val="17"/>
              </w:rPr>
              <w:t>• Inbound collection truck container check-in</w:t>
            </w:r>
          </w:p>
          <w:p w14:paraId="56CEF12A">
            <w:pPr>
              <w:spacing w:before="40" w:after="0" w:line="264" w:lineRule="auto"/>
            </w:pPr>
            <w:r>
              <w:rPr>
                <w:rFonts w:ascii="Calibri" w:hAnsi="Calibri"/>
                <w:color w:val="334155"/>
                <w:sz w:val="17"/>
              </w:rPr>
              <w:t>• Missing / Refused container discrepancy logging</w:t>
            </w:r>
          </w:p>
          <w:p w14:paraId="38D5BC45">
            <w:pPr>
              <w:spacing w:before="40" w:after="0" w:line="264" w:lineRule="auto"/>
            </w:pPr>
            <w:r>
              <w:rPr>
                <w:rFonts w:ascii="Calibri" w:hAnsi="Calibri"/>
                <w:color w:val="334155"/>
                <w:sz w:val="17"/>
              </w:rPr>
              <w:t>• Incinerator / Autoclave destruction queue</w:t>
            </w:r>
          </w:p>
          <w:p w14:paraId="6213B20C">
            <w:pPr>
              <w:spacing w:before="40" w:after="0" w:line="264" w:lineRule="auto"/>
            </w:pPr>
            <w:r>
              <w:rPr>
                <w:rFonts w:ascii="Calibri" w:hAnsi="Calibri"/>
                <w:color w:val="334155"/>
                <w:sz w:val="17"/>
              </w:rPr>
              <w:t>• Irreversible destruction confirmation &amp; record lock</w:t>
            </w:r>
          </w:p>
          <w:p w14:paraId="44D87911">
            <w:pPr>
              <w:spacing w:before="40" w:after="0" w:line="264" w:lineRule="auto"/>
            </w:pPr>
            <w:r>
              <w:rPr>
                <w:rFonts w:ascii="Calibri" w:hAnsi="Calibri"/>
                <w:color w:val="334155"/>
                <w:sz w:val="17"/>
              </w:rPr>
              <w:t>• Automatic certificate PDF generation trigger</w:t>
            </w:r>
          </w:p>
        </w:tc>
        <w:tc>
          <w:tcPr>
            <w:tcW w:w="2736" w:type="dxa"/>
            <w:shd w:val="clear" w:color="auto" w:fill="FFFFFF"/>
            <w:tcMar>
              <w:top w:w="100" w:type="dxa"/>
              <w:left w:w="130" w:type="dxa"/>
              <w:bottom w:w="100" w:type="dxa"/>
              <w:right w:w="130" w:type="dxa"/>
            </w:tcMar>
            <w:vAlign w:val="top"/>
          </w:tcPr>
          <w:p w14:paraId="11E7C0B6">
            <w:pPr>
              <w:spacing w:before="0" w:after="0" w:line="264" w:lineRule="auto"/>
            </w:pPr>
            <w:r>
              <w:rPr>
                <w:rFonts w:ascii="Calibri" w:hAnsi="Calibri"/>
                <w:color w:val="334155"/>
                <w:sz w:val="17"/>
              </w:rPr>
              <w:t>Terminal execution scoped strictly to the regional disposal and treatment plant. Zero route modification rights.</w:t>
            </w:r>
          </w:p>
        </w:tc>
      </w:tr>
      <w:tr w14:paraId="4C4C84A9">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7F0CCF0E">
            <w:pPr>
              <w:spacing w:before="0" w:after="0" w:line="264" w:lineRule="auto"/>
            </w:pPr>
            <w:r>
              <w:rPr>
                <w:rFonts w:ascii="Calibri" w:hAnsi="Calibri"/>
                <w:b/>
                <w:color w:val="0F172A"/>
                <w:sz w:val="18"/>
              </w:rPr>
              <w:t>EFDA Regulatory Officer</w:t>
            </w:r>
          </w:p>
          <w:p w14:paraId="6267038D">
            <w:pPr>
              <w:spacing w:before="40" w:after="0" w:line="264" w:lineRule="auto"/>
            </w:pPr>
            <w:r>
              <w:rPr>
                <w:rFonts w:ascii="Calibri" w:hAnsi="Calibri"/>
                <w:color w:val="334155"/>
                <w:sz w:val="17"/>
              </w:rPr>
              <w:t>(efda_officer)</w:t>
            </w:r>
          </w:p>
        </w:tc>
        <w:tc>
          <w:tcPr>
            <w:tcW w:w="2016" w:type="dxa"/>
            <w:shd w:val="clear" w:color="auto" w:fill="F8FAFC"/>
            <w:tcMar>
              <w:top w:w="100" w:type="dxa"/>
              <w:left w:w="130" w:type="dxa"/>
              <w:bottom w:w="100" w:type="dxa"/>
              <w:right w:w="130" w:type="dxa"/>
            </w:tcMar>
            <w:vAlign w:val="top"/>
          </w:tcPr>
          <w:p w14:paraId="05B2AA58">
            <w:pPr>
              <w:spacing w:before="0" w:after="0" w:line="264" w:lineRule="auto"/>
            </w:pPr>
            <w:r>
              <w:rPr>
                <w:rFonts w:ascii="Calibri" w:hAnsi="Calibri"/>
                <w:color w:val="334155"/>
                <w:sz w:val="17"/>
              </w:rPr>
              <w:t>Tariku Haile</w:t>
            </w:r>
          </w:p>
          <w:p w14:paraId="78041059">
            <w:pPr>
              <w:spacing w:before="40" w:after="0" w:line="264" w:lineRule="auto"/>
            </w:pPr>
            <w:r>
              <w:rPr>
                <w:rFonts w:ascii="Calibri" w:hAnsi="Calibri"/>
                <w:color w:val="334155"/>
                <w:sz w:val="17"/>
              </w:rPr>
              <w:t>Route: /regulator</w:t>
            </w:r>
          </w:p>
        </w:tc>
        <w:tc>
          <w:tcPr>
            <w:tcW w:w="3168" w:type="dxa"/>
            <w:shd w:val="clear" w:color="auto" w:fill="F8FAFC"/>
            <w:tcMar>
              <w:top w:w="100" w:type="dxa"/>
              <w:left w:w="130" w:type="dxa"/>
              <w:bottom w:w="100" w:type="dxa"/>
              <w:right w:w="130" w:type="dxa"/>
            </w:tcMar>
            <w:vAlign w:val="top"/>
          </w:tcPr>
          <w:p w14:paraId="1271E51D">
            <w:pPr>
              <w:spacing w:before="0" w:after="0" w:line="264" w:lineRule="auto"/>
            </w:pPr>
            <w:r>
              <w:rPr>
                <w:rFonts w:ascii="Calibri" w:hAnsi="Calibri"/>
                <w:color w:val="334155"/>
                <w:sz w:val="17"/>
              </w:rPr>
              <w:t>• Regional compliance oversight across all 18 facilities</w:t>
            </w:r>
          </w:p>
          <w:p w14:paraId="519020CC">
            <w:pPr>
              <w:spacing w:before="40" w:after="0" w:line="264" w:lineRule="auto"/>
            </w:pPr>
            <w:r>
              <w:rPr>
                <w:rFonts w:ascii="Calibri" w:hAnsi="Calibri"/>
                <w:color w:val="334155"/>
                <w:sz w:val="17"/>
              </w:rPr>
              <w:t>• Volume analytics &amp; hospital generation league table</w:t>
            </w:r>
          </w:p>
          <w:p w14:paraId="330F6559">
            <w:pPr>
              <w:spacing w:before="40" w:after="0" w:line="264" w:lineRule="auto"/>
            </w:pPr>
            <w:r>
              <w:rPr>
                <w:rFonts w:ascii="Calibri" w:hAnsi="Calibri"/>
                <w:color w:val="334155"/>
                <w:sz w:val="17"/>
              </w:rPr>
              <w:t>• Historical route replay with tracker telemetry</w:t>
            </w:r>
          </w:p>
          <w:p w14:paraId="4E793266">
            <w:pPr>
              <w:spacing w:before="40" w:after="0" w:line="264" w:lineRule="auto"/>
            </w:pPr>
            <w:r>
              <w:rPr>
                <w:rFonts w:ascii="Calibri" w:hAnsi="Calibri"/>
                <w:color w:val="334155"/>
                <w:sz w:val="17"/>
              </w:rPr>
              <w:t>• Cryptographic audit ledger verification (SHA-256)</w:t>
            </w:r>
          </w:p>
          <w:p w14:paraId="7245C07C">
            <w:pPr>
              <w:spacing w:before="40" w:after="0" w:line="264" w:lineRule="auto"/>
            </w:pPr>
            <w:r>
              <w:rPr>
                <w:rFonts w:ascii="Calibri" w:hAnsi="Calibri"/>
                <w:color w:val="334155"/>
                <w:sz w:val="17"/>
              </w:rPr>
              <w:t>• Regulatory medicine disposal approval / rejection</w:t>
            </w:r>
          </w:p>
        </w:tc>
        <w:tc>
          <w:tcPr>
            <w:tcW w:w="2736" w:type="dxa"/>
            <w:shd w:val="clear" w:color="auto" w:fill="F8FAFC"/>
            <w:tcMar>
              <w:top w:w="100" w:type="dxa"/>
              <w:left w:w="130" w:type="dxa"/>
              <w:bottom w:w="100" w:type="dxa"/>
              <w:right w:w="130" w:type="dxa"/>
            </w:tcMar>
            <w:vAlign w:val="top"/>
          </w:tcPr>
          <w:p w14:paraId="6B02B9AB">
            <w:pPr>
              <w:spacing w:before="0" w:after="0" w:line="264" w:lineRule="auto"/>
            </w:pPr>
            <w:r>
              <w:rPr>
                <w:rFonts w:ascii="Calibri" w:hAnsi="Calibri"/>
                <w:color w:val="334155"/>
                <w:sz w:val="17"/>
              </w:rPr>
              <w:t>Strictly read-only across all data surfaces, with exactly ONE write permission: regulatory approval of expired drug destruction.</w:t>
            </w:r>
          </w:p>
        </w:tc>
      </w:tr>
      <w:tr w14:paraId="04C304CE">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1EA13B64">
            <w:pPr>
              <w:spacing w:before="0" w:after="0" w:line="264" w:lineRule="auto"/>
            </w:pPr>
            <w:r>
              <w:rPr>
                <w:rFonts w:ascii="Calibri" w:hAnsi="Calibri"/>
                <w:b/>
                <w:color w:val="0F172A"/>
                <w:sz w:val="18"/>
              </w:rPr>
              <w:t>Public Visitor</w:t>
            </w:r>
          </w:p>
          <w:p w14:paraId="5C5CE976">
            <w:pPr>
              <w:spacing w:before="40" w:after="0" w:line="264" w:lineRule="auto"/>
            </w:pPr>
            <w:r>
              <w:rPr>
                <w:rFonts w:ascii="Calibri" w:hAnsi="Calibri"/>
                <w:color w:val="334155"/>
                <w:sz w:val="17"/>
              </w:rPr>
              <w:t>(unauthenticated)</w:t>
            </w:r>
          </w:p>
        </w:tc>
        <w:tc>
          <w:tcPr>
            <w:tcW w:w="2016" w:type="dxa"/>
            <w:shd w:val="clear" w:color="auto" w:fill="FFFFFF"/>
            <w:tcMar>
              <w:top w:w="100" w:type="dxa"/>
              <w:left w:w="130" w:type="dxa"/>
              <w:bottom w:w="100" w:type="dxa"/>
              <w:right w:w="130" w:type="dxa"/>
            </w:tcMar>
            <w:vAlign w:val="top"/>
          </w:tcPr>
          <w:p w14:paraId="639211B6">
            <w:pPr>
              <w:spacing w:before="0" w:after="0" w:line="264" w:lineRule="auto"/>
            </w:pPr>
            <w:r>
              <w:rPr>
                <w:rFonts w:ascii="Calibri" w:hAnsi="Calibri"/>
                <w:color w:val="334155"/>
                <w:sz w:val="17"/>
              </w:rPr>
              <w:t>General Public / External Audit</w:t>
            </w:r>
          </w:p>
          <w:p w14:paraId="2D37F895">
            <w:pPr>
              <w:spacing w:before="40" w:after="0" w:line="264" w:lineRule="auto"/>
            </w:pPr>
            <w:r>
              <w:rPr>
                <w:rFonts w:ascii="Calibri" w:hAnsi="Calibri"/>
                <w:color w:val="334155"/>
                <w:sz w:val="17"/>
              </w:rPr>
              <w:t>Route: /verify/[token]</w:t>
            </w:r>
          </w:p>
        </w:tc>
        <w:tc>
          <w:tcPr>
            <w:tcW w:w="3168" w:type="dxa"/>
            <w:shd w:val="clear" w:color="auto" w:fill="FFFFFF"/>
            <w:tcMar>
              <w:top w:w="100" w:type="dxa"/>
              <w:left w:w="130" w:type="dxa"/>
              <w:bottom w:w="100" w:type="dxa"/>
              <w:right w:w="130" w:type="dxa"/>
            </w:tcMar>
            <w:vAlign w:val="top"/>
          </w:tcPr>
          <w:p w14:paraId="44266795">
            <w:pPr>
              <w:spacing w:before="0" w:after="0" w:line="264" w:lineRule="auto"/>
            </w:pPr>
            <w:r>
              <w:rPr>
                <w:rFonts w:ascii="Calibri" w:hAnsi="Calibri"/>
                <w:color w:val="334155"/>
                <w:sz w:val="17"/>
              </w:rPr>
              <w:t>• Public certificate authenticity check</w:t>
            </w:r>
          </w:p>
          <w:p w14:paraId="51618B5D">
            <w:pPr>
              <w:spacing w:before="40" w:after="0" w:line="264" w:lineRule="auto"/>
            </w:pPr>
            <w:r>
              <w:rPr>
                <w:rFonts w:ascii="Calibri" w:hAnsi="Calibri"/>
                <w:color w:val="334155"/>
                <w:sz w:val="17"/>
              </w:rPr>
              <w:t>• Container count, weight &amp; destruction method review</w:t>
            </w:r>
          </w:p>
          <w:p w14:paraId="11D3772B">
            <w:pPr>
              <w:spacing w:before="40" w:after="0" w:line="264" w:lineRule="auto"/>
            </w:pPr>
            <w:r>
              <w:rPr>
                <w:rFonts w:ascii="Calibri" w:hAnsi="Calibri"/>
                <w:color w:val="334155"/>
                <w:sz w:val="17"/>
              </w:rPr>
              <w:t>• Official PDF Certificate download</w:t>
            </w:r>
          </w:p>
          <w:p w14:paraId="0ED00A20">
            <w:pPr>
              <w:spacing w:before="40" w:after="0" w:line="264" w:lineRule="auto"/>
            </w:pPr>
            <w:r>
              <w:rPr>
                <w:rFonts w:ascii="Calibri" w:hAnsi="Calibri"/>
                <w:color w:val="334155"/>
                <w:sz w:val="17"/>
              </w:rPr>
              <w:t>• Cryptographic SHA-256 PDF file tamper check</w:t>
            </w:r>
          </w:p>
        </w:tc>
        <w:tc>
          <w:tcPr>
            <w:tcW w:w="2736" w:type="dxa"/>
            <w:shd w:val="clear" w:color="auto" w:fill="FFFFFF"/>
            <w:tcMar>
              <w:top w:w="100" w:type="dxa"/>
              <w:left w:w="130" w:type="dxa"/>
              <w:bottom w:w="100" w:type="dxa"/>
              <w:right w:w="130" w:type="dxa"/>
            </w:tcMar>
            <w:vAlign w:val="top"/>
          </w:tcPr>
          <w:p w14:paraId="7C9E491A">
            <w:pPr>
              <w:spacing w:before="0" w:after="0" w:line="264" w:lineRule="auto"/>
            </w:pPr>
            <w:r>
              <w:rPr>
                <w:rFonts w:ascii="Calibri" w:hAnsi="Calibri"/>
                <w:color w:val="334155"/>
                <w:sz w:val="17"/>
              </w:rPr>
              <w:t>Zero sign-in required. Shows anonymized certificate verification data without person names or phone numbers.</w:t>
            </w:r>
          </w:p>
        </w:tc>
      </w:tr>
    </w:tbl>
    <w:p w14:paraId="26073AC0">
      <w:pPr>
        <w:spacing w:after="120"/>
      </w:pPr>
    </w:p>
    <w:tbl>
      <w:tblPr>
        <w:tblStyle w:val="12"/>
        <w:tblW w:w="0" w:type="auto"/>
        <w:jc w:val="center"/>
        <w:tblLayout w:type="autofit"/>
        <w:tblCellMar>
          <w:top w:w="0" w:type="dxa"/>
          <w:left w:w="108" w:type="dxa"/>
          <w:bottom w:w="0" w:type="dxa"/>
          <w:right w:w="108" w:type="dxa"/>
        </w:tblCellMar>
      </w:tblPr>
      <w:tblGrid>
        <w:gridCol w:w="10080"/>
      </w:tblGrid>
      <w:tr w14:paraId="61CEDC03">
        <w:tblPrEx>
          <w:tblCellMar>
            <w:top w:w="0" w:type="dxa"/>
            <w:left w:w="108" w:type="dxa"/>
            <w:bottom w:w="0" w:type="dxa"/>
            <w:right w:w="108" w:type="dxa"/>
          </w:tblCellMar>
        </w:tblPrEx>
        <w:trPr>
          <w:jc w:val="center"/>
        </w:trPr>
        <w:tc>
          <w:tcPr>
            <w:tcW w:w="10080" w:type="dxa"/>
            <w:tcBorders>
              <w:top w:val="nil"/>
              <w:left w:val="single" w:color="2563EB" w:sz="24" w:space="0"/>
              <w:bottom w:val="nil"/>
              <w:right w:val="nil"/>
            </w:tcBorders>
            <w:shd w:val="clear" w:color="auto" w:fill="EFF6FF"/>
            <w:tcMar>
              <w:top w:w="140" w:type="dxa"/>
              <w:left w:w="180" w:type="dxa"/>
              <w:bottom w:w="140" w:type="dxa"/>
              <w:right w:w="180" w:type="dxa"/>
            </w:tcMar>
          </w:tcPr>
          <w:p w14:paraId="77908CE2">
            <w:pPr>
              <w:spacing w:before="0" w:after="40" w:line="276" w:lineRule="auto"/>
            </w:pPr>
            <w:r>
              <w:rPr>
                <w:rFonts w:ascii="Calibri" w:hAnsi="Calibri"/>
                <w:b/>
                <w:color w:val="1E40AF"/>
                <w:sz w:val="20"/>
              </w:rPr>
              <w:t>• Binding Architecture Rule: Mandatory Request Pipeline</w:t>
            </w:r>
          </w:p>
          <w:p w14:paraId="5E5F59DE">
            <w:pPr>
              <w:spacing w:before="40" w:after="0" w:line="276" w:lineRule="auto"/>
            </w:pPr>
            <w:r>
              <w:rPr>
                <w:rFonts w:ascii="Calibri" w:hAnsi="Calibri"/>
                <w:color w:val="334155"/>
                <w:sz w:val="19"/>
              </w:rPr>
              <w:t>Every state-changing button documented below follows an identical 6-step backend pipeline: (1) Clerk session authentication, (2) Database role &amp; facility scope verification, (3) Zod input validation, (4) Idempotency-Key collision check in PostgreSQL, (5) Atomic transactional state transition with audit log hash insertion, and (6) Outbox message dispatch. Double-clicks return cached HTTP responses without re-executing logic.</w:t>
            </w:r>
          </w:p>
        </w:tc>
      </w:tr>
    </w:tbl>
    <w:p w14:paraId="6C22CFFF">
      <w:pPr>
        <w:spacing w:after="80"/>
      </w:pPr>
    </w:p>
    <w:p w14:paraId="21DF29CC">
      <w:pPr>
        <w:pStyle w:val="2"/>
        <w:spacing w:before="320" w:after="120"/>
      </w:pPr>
      <w:r>
        <w:rPr>
          <w:color w:val="1E3A8A"/>
        </w:rPr>
        <w:t>2. Super Administrator Persona (/admin) — Buttons &amp; Workflows</w:t>
      </w:r>
    </w:p>
    <w:p w14:paraId="6BF927BB">
      <w:r>
        <w:t>The Super Administrator oversees the entire regional medical waste ecosystem. Buttons in this area control fleet operations, facility onboarding, route scheduling, financial billing in ETB, and emergency overrides.</w:t>
      </w:r>
    </w:p>
    <w:p w14:paraId="2A77A0DD">
      <w:pPr>
        <w:spacing w:before="160" w:after="60"/>
      </w:pPr>
      <w:r>
        <w:rPr>
          <w:rFonts w:ascii="Calibri" w:hAnsi="Calibri"/>
          <w:b/>
          <w:color w:val="0F766E"/>
          <w:sz w:val="22"/>
        </w:rPr>
        <w:t>2.1 Fleet Radar &amp; Dashboard Monitoring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68"/>
        <w:gridCol w:w="2736"/>
      </w:tblGrid>
      <w:tr w14:paraId="61204BA6">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555A1CA7">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3F27956B">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17E56E71">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62FBB523">
            <w:pPr>
              <w:spacing w:before="0" w:after="0" w:line="252" w:lineRule="auto"/>
            </w:pPr>
            <w:r>
              <w:rPr>
                <w:rFonts w:ascii="Calibri" w:hAnsi="Calibri"/>
                <w:b/>
                <w:color w:val="FFFFFF"/>
                <w:sz w:val="19"/>
              </w:rPr>
              <w:t>System Output &amp; Downstream Effects</w:t>
            </w:r>
          </w:p>
        </w:tc>
      </w:tr>
      <w:tr w14:paraId="2029239A">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4D0EF6E1">
            <w:pPr>
              <w:spacing w:before="0" w:after="0" w:line="264" w:lineRule="auto"/>
            </w:pPr>
            <w:r>
              <w:rPr>
                <w:rFonts w:ascii="Calibri" w:hAnsi="Calibri"/>
                <w:b/>
                <w:color w:val="0F172A"/>
                <w:sz w:val="18"/>
              </w:rPr>
              <w:t>[Refresh Radar]</w:t>
            </w:r>
          </w:p>
          <w:p w14:paraId="6D262CBF">
            <w:pPr>
              <w:spacing w:before="40" w:after="0" w:line="264" w:lineRule="auto"/>
            </w:pPr>
            <w:r>
              <w:rPr>
                <w:rFonts w:ascii="Calibri" w:hAnsi="Calibri"/>
                <w:color w:val="334155"/>
                <w:sz w:val="17"/>
              </w:rPr>
              <w:t>Header Control</w:t>
            </w:r>
          </w:p>
          <w:p w14:paraId="309C6622">
            <w:pPr>
              <w:spacing w:before="40" w:after="0" w:line="264" w:lineRule="auto"/>
            </w:pPr>
            <w:r>
              <w:rPr>
                <w:rFonts w:ascii="Calibri" w:hAnsi="Calibri"/>
                <w:color w:val="334155"/>
                <w:sz w:val="17"/>
              </w:rPr>
              <w:t>Icon: RefreshCw</w:t>
            </w:r>
          </w:p>
        </w:tc>
        <w:tc>
          <w:tcPr>
            <w:tcW w:w="2016" w:type="dxa"/>
            <w:shd w:val="clear" w:color="auto" w:fill="FFFFFF"/>
            <w:tcMar>
              <w:top w:w="100" w:type="dxa"/>
              <w:left w:w="130" w:type="dxa"/>
              <w:bottom w:w="100" w:type="dxa"/>
              <w:right w:w="130" w:type="dxa"/>
            </w:tcMar>
            <w:vAlign w:val="top"/>
          </w:tcPr>
          <w:p w14:paraId="42C06AC3">
            <w:pPr>
              <w:spacing w:before="0" w:after="0" w:line="264" w:lineRule="auto"/>
            </w:pPr>
            <w:r>
              <w:rPr>
                <w:rFonts w:ascii="Calibri" w:hAnsi="Calibri"/>
                <w:color w:val="334155"/>
                <w:sz w:val="17"/>
              </w:rPr>
              <w:t>Purpose: Forces immediate polling update of active vehicle GPS positions.</w:t>
            </w:r>
          </w:p>
          <w:p w14:paraId="701DE9E6">
            <w:pPr>
              <w:spacing w:before="40" w:after="0" w:line="264" w:lineRule="auto"/>
            </w:pPr>
          </w:p>
          <w:p w14:paraId="69ED6049">
            <w:pPr>
              <w:spacing w:before="40" w:after="0" w:line="264" w:lineRule="auto"/>
            </w:pPr>
            <w:r>
              <w:rPr>
                <w:rFonts w:ascii="Calibri" w:hAnsi="Calibri"/>
                <w:color w:val="334155"/>
                <w:sz w:val="17"/>
              </w:rPr>
              <w:t>Condition: Active trip IN_PROGRESS.</w:t>
            </w:r>
          </w:p>
        </w:tc>
        <w:tc>
          <w:tcPr>
            <w:tcW w:w="3168" w:type="dxa"/>
            <w:shd w:val="clear" w:color="auto" w:fill="FFFFFF"/>
            <w:tcMar>
              <w:top w:w="100" w:type="dxa"/>
              <w:left w:w="130" w:type="dxa"/>
              <w:bottom w:w="100" w:type="dxa"/>
              <w:right w:w="130" w:type="dxa"/>
            </w:tcMar>
            <w:vAlign w:val="top"/>
          </w:tcPr>
          <w:p w14:paraId="5B7734A9">
            <w:pPr>
              <w:spacing w:before="0" w:after="0" w:line="264" w:lineRule="auto"/>
            </w:pPr>
            <w:r>
              <w:rPr>
                <w:rFonts w:ascii="Calibri" w:hAnsi="Calibri"/>
                <w:b/>
                <w:color w:val="0E7490"/>
                <w:sz w:val="17"/>
              </w:rPr>
              <w:t>Action: Queries /api/tracking/live for vehicles with active trips.</w:t>
            </w:r>
          </w:p>
          <w:p w14:paraId="7AE548FE">
            <w:pPr>
              <w:spacing w:before="40" w:after="0" w:line="264" w:lineRule="auto"/>
            </w:pPr>
            <w:r>
              <w:rPr>
                <w:rFonts w:ascii="Calibri" w:hAnsi="Calibri"/>
                <w:color w:val="334155"/>
                <w:sz w:val="17"/>
              </w:rPr>
              <w:t>• Validates tracker timestamps against tracker_max_clock_skew_minutes.</w:t>
            </w:r>
          </w:p>
          <w:p w14:paraId="6755C9FC">
            <w:pPr>
              <w:spacing w:before="40" w:after="0" w:line="264" w:lineRule="auto"/>
            </w:pPr>
            <w:r>
              <w:rPr>
                <w:rFonts w:ascii="Calibri" w:hAnsi="Calibri"/>
                <w:color w:val="334155"/>
                <w:sz w:val="17"/>
              </w:rPr>
              <w:t>• Computes distance to destination facility.</w:t>
            </w:r>
          </w:p>
        </w:tc>
        <w:tc>
          <w:tcPr>
            <w:tcW w:w="2736" w:type="dxa"/>
            <w:shd w:val="clear" w:color="auto" w:fill="FFFFFF"/>
            <w:tcMar>
              <w:top w:w="100" w:type="dxa"/>
              <w:left w:w="130" w:type="dxa"/>
              <w:bottom w:w="100" w:type="dxa"/>
              <w:right w:w="130" w:type="dxa"/>
            </w:tcMar>
            <w:vAlign w:val="top"/>
          </w:tcPr>
          <w:p w14:paraId="7A5BBC44">
            <w:pPr>
              <w:spacing w:before="0" w:after="0" w:line="264" w:lineRule="auto"/>
            </w:pPr>
            <w:r>
              <w:rPr>
                <w:rFonts w:ascii="Calibri" w:hAnsi="Calibri"/>
                <w:color w:val="334155"/>
                <w:sz w:val="17"/>
              </w:rPr>
              <w:t>Output: Updates Leaflet map markers, vehicle speed indicators, and breadcrumb trails without page reload.</w:t>
            </w:r>
          </w:p>
        </w:tc>
      </w:tr>
      <w:tr w14:paraId="1B7BD00E">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7F46B613">
            <w:pPr>
              <w:spacing w:before="0" w:after="0" w:line="264" w:lineRule="auto"/>
            </w:pPr>
            <w:r>
              <w:rPr>
                <w:rFonts w:ascii="Calibri" w:hAnsi="Calibri"/>
                <w:b/>
                <w:color w:val="0F172A"/>
                <w:sz w:val="18"/>
              </w:rPr>
              <w:t>[Center Vehicle]</w:t>
            </w:r>
          </w:p>
          <w:p w14:paraId="6EDB2A90">
            <w:pPr>
              <w:spacing w:before="40" w:after="0" w:line="264" w:lineRule="auto"/>
            </w:pPr>
            <w:r>
              <w:rPr>
                <w:rFonts w:ascii="Calibri" w:hAnsi="Calibri"/>
                <w:color w:val="334155"/>
                <w:sz w:val="17"/>
              </w:rPr>
              <w:t>Map Marker</w:t>
            </w:r>
          </w:p>
          <w:p w14:paraId="2006500B">
            <w:pPr>
              <w:spacing w:before="40" w:after="0" w:line="264" w:lineRule="auto"/>
            </w:pPr>
            <w:r>
              <w:rPr>
                <w:rFonts w:ascii="Calibri" w:hAnsi="Calibri"/>
                <w:color w:val="334155"/>
                <w:sz w:val="17"/>
              </w:rPr>
              <w:t>Icon: Navigation</w:t>
            </w:r>
          </w:p>
        </w:tc>
        <w:tc>
          <w:tcPr>
            <w:tcW w:w="2016" w:type="dxa"/>
            <w:shd w:val="clear" w:color="auto" w:fill="F8FAFC"/>
            <w:tcMar>
              <w:top w:w="100" w:type="dxa"/>
              <w:left w:w="130" w:type="dxa"/>
              <w:bottom w:w="100" w:type="dxa"/>
              <w:right w:w="130" w:type="dxa"/>
            </w:tcMar>
            <w:vAlign w:val="top"/>
          </w:tcPr>
          <w:p w14:paraId="265645A1">
            <w:pPr>
              <w:spacing w:before="0" w:after="0" w:line="264" w:lineRule="auto"/>
            </w:pPr>
            <w:r>
              <w:rPr>
                <w:rFonts w:ascii="Calibri" w:hAnsi="Calibri"/>
                <w:color w:val="334155"/>
                <w:sz w:val="17"/>
              </w:rPr>
              <w:t>Purpose: Focuses map camera on a specific truck in transit.</w:t>
            </w:r>
          </w:p>
          <w:p w14:paraId="27E06480">
            <w:pPr>
              <w:spacing w:before="40" w:after="0" w:line="264" w:lineRule="auto"/>
            </w:pPr>
          </w:p>
          <w:p w14:paraId="4682AAFB">
            <w:pPr>
              <w:spacing w:before="40" w:after="0" w:line="264" w:lineRule="auto"/>
            </w:pPr>
            <w:r>
              <w:rPr>
                <w:rFonts w:ascii="Calibri" w:hAnsi="Calibri"/>
                <w:color w:val="334155"/>
                <w:sz w:val="17"/>
              </w:rPr>
              <w:t>Condition: Vehicle marker visible.</w:t>
            </w:r>
          </w:p>
        </w:tc>
        <w:tc>
          <w:tcPr>
            <w:tcW w:w="3168" w:type="dxa"/>
            <w:shd w:val="clear" w:color="auto" w:fill="F8FAFC"/>
            <w:tcMar>
              <w:top w:w="100" w:type="dxa"/>
              <w:left w:w="130" w:type="dxa"/>
              <w:bottom w:w="100" w:type="dxa"/>
              <w:right w:w="130" w:type="dxa"/>
            </w:tcMar>
            <w:vAlign w:val="top"/>
          </w:tcPr>
          <w:p w14:paraId="1BF3E292">
            <w:pPr>
              <w:spacing w:before="0" w:after="0" w:line="264" w:lineRule="auto"/>
            </w:pPr>
            <w:r>
              <w:rPr>
                <w:rFonts w:ascii="Calibri" w:hAnsi="Calibri"/>
                <w:b/>
                <w:color w:val="0E7490"/>
                <w:sz w:val="17"/>
              </w:rPr>
              <w:t>Action: Client-side Leaflet flyTo() centering on vehicle coordinates.</w:t>
            </w:r>
          </w:p>
          <w:p w14:paraId="3BF371E7">
            <w:pPr>
              <w:spacing w:before="40" w:after="0" w:line="264" w:lineRule="auto"/>
            </w:pPr>
            <w:r>
              <w:rPr>
                <w:rFonts w:ascii="Calibri" w:hAnsi="Calibri"/>
                <w:color w:val="334155"/>
                <w:sz w:val="17"/>
              </w:rPr>
              <w:t>• Zooms to street level (16x).</w:t>
            </w:r>
          </w:p>
          <w:p w14:paraId="7323C14C">
            <w:pPr>
              <w:spacing w:before="40" w:after="0" w:line="264" w:lineRule="auto"/>
            </w:pPr>
            <w:r>
              <w:rPr>
                <w:rFonts w:ascii="Calibri" w:hAnsi="Calibri"/>
                <w:color w:val="334155"/>
                <w:sz w:val="17"/>
              </w:rPr>
              <w:t>• Expands popup with driver name, plate number, and payload weight.</w:t>
            </w:r>
          </w:p>
        </w:tc>
        <w:tc>
          <w:tcPr>
            <w:tcW w:w="2736" w:type="dxa"/>
            <w:shd w:val="clear" w:color="auto" w:fill="F8FAFC"/>
            <w:tcMar>
              <w:top w:w="100" w:type="dxa"/>
              <w:left w:w="130" w:type="dxa"/>
              <w:bottom w:w="100" w:type="dxa"/>
              <w:right w:w="130" w:type="dxa"/>
            </w:tcMar>
            <w:vAlign w:val="top"/>
          </w:tcPr>
          <w:p w14:paraId="718C1446">
            <w:pPr>
              <w:spacing w:before="0" w:after="0" w:line="264" w:lineRule="auto"/>
            </w:pPr>
            <w:r>
              <w:rPr>
                <w:rFonts w:ascii="Calibri" w:hAnsi="Calibri"/>
                <w:color w:val="334155"/>
                <w:sz w:val="17"/>
              </w:rPr>
              <w:t>Output: Smooth map pan and zoom to truck location.</w:t>
            </w:r>
          </w:p>
        </w:tc>
      </w:tr>
      <w:tr w14:paraId="78A13289">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F5B39D2">
            <w:pPr>
              <w:spacing w:before="0" w:after="0" w:line="264" w:lineRule="auto"/>
            </w:pPr>
            <w:r>
              <w:rPr>
                <w:rFonts w:ascii="Calibri" w:hAnsi="Calibri"/>
                <w:b/>
                <w:color w:val="0F172A"/>
                <w:sz w:val="18"/>
              </w:rPr>
              <w:t>[View Alert Context]</w:t>
            </w:r>
          </w:p>
          <w:p w14:paraId="274DC333">
            <w:pPr>
              <w:spacing w:before="40" w:after="0" w:line="264" w:lineRule="auto"/>
            </w:pPr>
            <w:r>
              <w:rPr>
                <w:rFonts w:ascii="Calibri" w:hAnsi="Calibri"/>
                <w:color w:val="334155"/>
                <w:sz w:val="17"/>
              </w:rPr>
              <w:t>Alerts Table</w:t>
            </w:r>
          </w:p>
          <w:p w14:paraId="615EA751">
            <w:pPr>
              <w:spacing w:before="40" w:after="0" w:line="264" w:lineRule="auto"/>
            </w:pPr>
            <w:r>
              <w:rPr>
                <w:rFonts w:ascii="Calibri" w:hAnsi="Calibri"/>
                <w:color w:val="334155"/>
                <w:sz w:val="17"/>
              </w:rPr>
              <w:t>Icon: ExternalLink</w:t>
            </w:r>
          </w:p>
        </w:tc>
        <w:tc>
          <w:tcPr>
            <w:tcW w:w="2016" w:type="dxa"/>
            <w:shd w:val="clear" w:color="auto" w:fill="FFFFFF"/>
            <w:tcMar>
              <w:top w:w="100" w:type="dxa"/>
              <w:left w:w="130" w:type="dxa"/>
              <w:bottom w:w="100" w:type="dxa"/>
              <w:right w:w="130" w:type="dxa"/>
            </w:tcMar>
            <w:vAlign w:val="top"/>
          </w:tcPr>
          <w:p w14:paraId="065B370C">
            <w:pPr>
              <w:spacing w:before="0" w:after="0" w:line="264" w:lineRule="auto"/>
            </w:pPr>
            <w:r>
              <w:rPr>
                <w:rFonts w:ascii="Calibri" w:hAnsi="Calibri"/>
                <w:color w:val="334155"/>
                <w:sz w:val="17"/>
              </w:rPr>
              <w:t>Purpose: Directly navigates from a critical system alert to the affected entity.</w:t>
            </w:r>
          </w:p>
          <w:p w14:paraId="33331801">
            <w:pPr>
              <w:spacing w:before="40" w:after="0" w:line="264" w:lineRule="auto"/>
            </w:pPr>
          </w:p>
          <w:p w14:paraId="7C5A3194">
            <w:pPr>
              <w:spacing w:before="40" w:after="0" w:line="264" w:lineRule="auto"/>
            </w:pPr>
            <w:r>
              <w:rPr>
                <w:rFonts w:ascii="Calibri" w:hAnsi="Calibri"/>
                <w:color w:val="334155"/>
                <w:sz w:val="17"/>
              </w:rPr>
              <w:t>Condition: Alert present.</w:t>
            </w:r>
          </w:p>
        </w:tc>
        <w:tc>
          <w:tcPr>
            <w:tcW w:w="3168" w:type="dxa"/>
            <w:shd w:val="clear" w:color="auto" w:fill="FFFFFF"/>
            <w:tcMar>
              <w:top w:w="100" w:type="dxa"/>
              <w:left w:w="130" w:type="dxa"/>
              <w:bottom w:w="100" w:type="dxa"/>
              <w:right w:w="130" w:type="dxa"/>
            </w:tcMar>
            <w:vAlign w:val="top"/>
          </w:tcPr>
          <w:p w14:paraId="0CDC1261">
            <w:pPr>
              <w:spacing w:before="0" w:after="0" w:line="264" w:lineRule="auto"/>
            </w:pPr>
            <w:r>
              <w:rPr>
                <w:rFonts w:ascii="Calibri" w:hAnsi="Calibri"/>
                <w:b/>
                <w:color w:val="0E7490"/>
                <w:sz w:val="17"/>
              </w:rPr>
              <w:t>Action: Router navigation to targeted view (/admin/trips/[id], /admin/facilities/[code], or /admin/finance).</w:t>
            </w:r>
          </w:p>
          <w:p w14:paraId="695AE6BE">
            <w:pPr>
              <w:spacing w:before="40" w:after="0" w:line="264" w:lineRule="auto"/>
            </w:pPr>
            <w:r>
              <w:rPr>
                <w:rFonts w:ascii="Calibri" w:hAnsi="Calibri"/>
                <w:color w:val="334155"/>
                <w:sz w:val="17"/>
              </w:rPr>
              <w:t>• Passes query parameters highlighting the discrepancy.</w:t>
            </w:r>
          </w:p>
        </w:tc>
        <w:tc>
          <w:tcPr>
            <w:tcW w:w="2736" w:type="dxa"/>
            <w:shd w:val="clear" w:color="auto" w:fill="FFFFFF"/>
            <w:tcMar>
              <w:top w:w="100" w:type="dxa"/>
              <w:left w:w="130" w:type="dxa"/>
              <w:bottom w:w="100" w:type="dxa"/>
              <w:right w:w="130" w:type="dxa"/>
            </w:tcMar>
            <w:vAlign w:val="top"/>
          </w:tcPr>
          <w:p w14:paraId="496D4F4F">
            <w:pPr>
              <w:spacing w:before="0" w:after="0" w:line="264" w:lineRule="auto"/>
            </w:pPr>
            <w:r>
              <w:rPr>
                <w:rFonts w:ascii="Calibri" w:hAnsi="Calibri"/>
                <w:color w:val="334155"/>
                <w:sz w:val="17"/>
              </w:rPr>
              <w:t>Output: Instant redirection to the administrative screen where corrective action can be taken.</w:t>
            </w:r>
          </w:p>
        </w:tc>
      </w:tr>
    </w:tbl>
    <w:p w14:paraId="3B3091C4">
      <w:pPr>
        <w:spacing w:after="120"/>
      </w:pPr>
    </w:p>
    <w:p w14:paraId="53A824A8">
      <w:pPr>
        <w:spacing w:before="160" w:after="60"/>
      </w:pPr>
      <w:r>
        <w:rPr>
          <w:rFonts w:ascii="Calibri" w:hAnsi="Calibri"/>
          <w:b/>
          <w:color w:val="0F766E"/>
          <w:sz w:val="22"/>
        </w:rPr>
        <w:t>2.2 Health Facility Administration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68"/>
        <w:gridCol w:w="2736"/>
      </w:tblGrid>
      <w:tr w14:paraId="4F8B85BE">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4F41CAE4">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417E3DA9">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327B1274">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7A7111FC">
            <w:pPr>
              <w:spacing w:before="0" w:after="0" w:line="252" w:lineRule="auto"/>
            </w:pPr>
            <w:r>
              <w:rPr>
                <w:rFonts w:ascii="Calibri" w:hAnsi="Calibri"/>
                <w:b/>
                <w:color w:val="FFFFFF"/>
                <w:sz w:val="19"/>
              </w:rPr>
              <w:t>System Output &amp; Downstream Effects</w:t>
            </w:r>
          </w:p>
        </w:tc>
      </w:tr>
      <w:tr w14:paraId="60C4FA5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6244A5C4">
            <w:pPr>
              <w:spacing w:before="0" w:after="0" w:line="264" w:lineRule="auto"/>
            </w:pPr>
            <w:r>
              <w:rPr>
                <w:rFonts w:ascii="Calibri" w:hAnsi="Calibri"/>
                <w:b/>
                <w:color w:val="0F172A"/>
                <w:sz w:val="18"/>
              </w:rPr>
              <w:t>[Create Facility]</w:t>
            </w:r>
          </w:p>
          <w:p w14:paraId="37EFC187">
            <w:pPr>
              <w:spacing w:before="40" w:after="0" w:line="264" w:lineRule="auto"/>
            </w:pPr>
            <w:r>
              <w:rPr>
                <w:rFonts w:ascii="Calibri" w:hAnsi="Calibri"/>
                <w:color w:val="334155"/>
                <w:sz w:val="17"/>
              </w:rPr>
              <w:t>/admin/facilities/new</w:t>
            </w:r>
          </w:p>
          <w:p w14:paraId="293149A2">
            <w:pPr>
              <w:spacing w:before="40" w:after="0" w:line="264" w:lineRule="auto"/>
            </w:pPr>
            <w:r>
              <w:rPr>
                <w:rFonts w:ascii="Calibri" w:hAnsi="Calibri"/>
                <w:color w:val="334155"/>
                <w:sz w:val="17"/>
              </w:rPr>
              <w:t>Button: Primary Blue</w:t>
            </w:r>
          </w:p>
        </w:tc>
        <w:tc>
          <w:tcPr>
            <w:tcW w:w="2016" w:type="dxa"/>
            <w:shd w:val="clear" w:color="auto" w:fill="FFFFFF"/>
            <w:tcMar>
              <w:top w:w="100" w:type="dxa"/>
              <w:left w:w="130" w:type="dxa"/>
              <w:bottom w:w="100" w:type="dxa"/>
              <w:right w:w="130" w:type="dxa"/>
            </w:tcMar>
            <w:vAlign w:val="top"/>
          </w:tcPr>
          <w:p w14:paraId="157F6972">
            <w:pPr>
              <w:spacing w:before="0" w:after="0" w:line="264" w:lineRule="auto"/>
            </w:pPr>
            <w:r>
              <w:rPr>
                <w:rFonts w:ascii="Calibri" w:hAnsi="Calibri"/>
                <w:color w:val="334155"/>
                <w:sz w:val="17"/>
              </w:rPr>
              <w:t>Purpose: Registers a new health facility or disposal site into master database.</w:t>
            </w:r>
          </w:p>
          <w:p w14:paraId="18534CEB">
            <w:pPr>
              <w:spacing w:before="40" w:after="0" w:line="264" w:lineRule="auto"/>
            </w:pPr>
          </w:p>
          <w:p w14:paraId="36EFC11A">
            <w:pPr>
              <w:spacing w:before="40" w:after="0" w:line="264" w:lineRule="auto"/>
            </w:pPr>
            <w:r>
              <w:rPr>
                <w:rFonts w:ascii="Calibri" w:hAnsi="Calibri"/>
                <w:color w:val="334155"/>
                <w:sz w:val="17"/>
              </w:rPr>
              <w:t>Condition: Form fields valid.</w:t>
            </w:r>
          </w:p>
        </w:tc>
        <w:tc>
          <w:tcPr>
            <w:tcW w:w="3168" w:type="dxa"/>
            <w:shd w:val="clear" w:color="auto" w:fill="FFFFFF"/>
            <w:tcMar>
              <w:top w:w="100" w:type="dxa"/>
              <w:left w:w="130" w:type="dxa"/>
              <w:bottom w:w="100" w:type="dxa"/>
              <w:right w:w="130" w:type="dxa"/>
            </w:tcMar>
            <w:vAlign w:val="top"/>
          </w:tcPr>
          <w:p w14:paraId="5EC80FB1">
            <w:pPr>
              <w:spacing w:before="0" w:after="0" w:line="264" w:lineRule="auto"/>
            </w:pPr>
            <w:r>
              <w:rPr>
                <w:rFonts w:ascii="Calibri" w:hAnsi="Calibri"/>
                <w:b/>
                <w:color w:val="0E7490"/>
                <w:sz w:val="17"/>
              </w:rPr>
              <w:t>Action: Calls createFacilityAction(values).</w:t>
            </w:r>
          </w:p>
          <w:p w14:paraId="64D32A89">
            <w:pPr>
              <w:spacing w:before="40" w:after="0" w:line="264" w:lineRule="auto"/>
            </w:pPr>
            <w:r>
              <w:rPr>
                <w:rFonts w:ascii="Calibri" w:hAnsi="Calibri"/>
                <w:color w:val="334155"/>
                <w:sz w:val="17"/>
              </w:rPr>
              <w:t>• Validates unique facility code format (XX-XXX-000).</w:t>
            </w:r>
          </w:p>
          <w:p w14:paraId="3F31D742">
            <w:pPr>
              <w:spacing w:before="40" w:after="0" w:line="264" w:lineRule="auto"/>
            </w:pPr>
            <w:r>
              <w:rPr>
                <w:rFonts w:ascii="Calibri" w:hAnsi="Calibri"/>
                <w:color w:val="334155"/>
                <w:sz w:val="17"/>
              </w:rPr>
              <w:t>• Validates lat/lng geocodes.</w:t>
            </w:r>
          </w:p>
          <w:p w14:paraId="181F87FB">
            <w:pPr>
              <w:spacing w:before="40" w:after="0" w:line="264" w:lineRule="auto"/>
            </w:pPr>
            <w:r>
              <w:rPr>
                <w:rFonts w:ascii="Calibri" w:hAnsi="Calibri"/>
                <w:color w:val="334155"/>
                <w:sz w:val="17"/>
              </w:rPr>
              <w:t>• Inserts record into facilities table with status ACTIVE.</w:t>
            </w:r>
          </w:p>
          <w:p w14:paraId="7CBC8091">
            <w:pPr>
              <w:spacing w:before="40" w:after="0" w:line="264" w:lineRule="auto"/>
            </w:pPr>
            <w:r>
              <w:rPr>
                <w:rFonts w:ascii="Calibri" w:hAnsi="Calibri"/>
                <w:color w:val="334155"/>
                <w:sz w:val="17"/>
              </w:rPr>
              <w:t>• Logs FACILITY_CREATED in immutable audit ledger.</w:t>
            </w:r>
          </w:p>
        </w:tc>
        <w:tc>
          <w:tcPr>
            <w:tcW w:w="2736" w:type="dxa"/>
            <w:shd w:val="clear" w:color="auto" w:fill="FFFFFF"/>
            <w:tcMar>
              <w:top w:w="100" w:type="dxa"/>
              <w:left w:w="130" w:type="dxa"/>
              <w:bottom w:w="100" w:type="dxa"/>
              <w:right w:w="130" w:type="dxa"/>
            </w:tcMar>
            <w:vAlign w:val="top"/>
          </w:tcPr>
          <w:p w14:paraId="15CC213F">
            <w:pPr>
              <w:spacing w:before="0" w:after="0" w:line="264" w:lineRule="auto"/>
            </w:pPr>
            <w:r>
              <w:rPr>
                <w:rFonts w:ascii="Calibri" w:hAnsi="Calibri"/>
                <w:color w:val="334155"/>
                <w:sz w:val="17"/>
              </w:rPr>
              <w:t>Output: Redirects to /admin/facilities/[code]. New facility is immediately eligible for contract assignment and user onboarding.</w:t>
            </w:r>
          </w:p>
        </w:tc>
      </w:tr>
      <w:tr w14:paraId="33022E57">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50B32AB7">
            <w:pPr>
              <w:spacing w:before="0" w:after="0" w:line="264" w:lineRule="auto"/>
            </w:pPr>
            <w:r>
              <w:rPr>
                <w:rFonts w:ascii="Calibri" w:hAnsi="Calibri"/>
                <w:b/>
                <w:color w:val="0F172A"/>
                <w:sz w:val="18"/>
              </w:rPr>
              <w:t>[Save Changes]</w:t>
            </w:r>
          </w:p>
          <w:p w14:paraId="3B8E3013">
            <w:pPr>
              <w:spacing w:before="40" w:after="0" w:line="264" w:lineRule="auto"/>
            </w:pPr>
            <w:r>
              <w:rPr>
                <w:rFonts w:ascii="Calibri" w:hAnsi="Calibri"/>
                <w:color w:val="334155"/>
                <w:sz w:val="17"/>
              </w:rPr>
              <w:t>/admin/facilities/[code]</w:t>
            </w:r>
          </w:p>
          <w:p w14:paraId="2F2C5359">
            <w:pPr>
              <w:spacing w:before="40" w:after="0" w:line="264" w:lineRule="auto"/>
            </w:pPr>
            <w:r>
              <w:rPr>
                <w:rFonts w:ascii="Calibri" w:hAnsi="Calibri"/>
                <w:color w:val="334155"/>
                <w:sz w:val="17"/>
              </w:rPr>
              <w:t>Button: Primary Blue</w:t>
            </w:r>
          </w:p>
        </w:tc>
        <w:tc>
          <w:tcPr>
            <w:tcW w:w="2016" w:type="dxa"/>
            <w:shd w:val="clear" w:color="auto" w:fill="F8FAFC"/>
            <w:tcMar>
              <w:top w:w="100" w:type="dxa"/>
              <w:left w:w="130" w:type="dxa"/>
              <w:bottom w:w="100" w:type="dxa"/>
              <w:right w:w="130" w:type="dxa"/>
            </w:tcMar>
            <w:vAlign w:val="top"/>
          </w:tcPr>
          <w:p w14:paraId="379EBA1B">
            <w:pPr>
              <w:spacing w:before="0" w:after="0" w:line="264" w:lineRule="auto"/>
            </w:pPr>
            <w:r>
              <w:rPr>
                <w:rFonts w:ascii="Calibri" w:hAnsi="Calibri"/>
                <w:color w:val="334155"/>
                <w:sz w:val="17"/>
              </w:rPr>
              <w:t>Purpose: Updates facility metadata (name, woreda, kebele, contact address, geocoordinates).</w:t>
            </w:r>
          </w:p>
          <w:p w14:paraId="1211850A">
            <w:pPr>
              <w:spacing w:before="40" w:after="0" w:line="264" w:lineRule="auto"/>
            </w:pPr>
          </w:p>
          <w:p w14:paraId="3B79AF03">
            <w:pPr>
              <w:spacing w:before="40" w:after="0" w:line="264" w:lineRule="auto"/>
            </w:pPr>
            <w:r>
              <w:rPr>
                <w:rFonts w:ascii="Calibri" w:hAnsi="Calibri"/>
                <w:color w:val="334155"/>
                <w:sz w:val="17"/>
              </w:rPr>
              <w:t>Condition: Facility exists.</w:t>
            </w:r>
          </w:p>
        </w:tc>
        <w:tc>
          <w:tcPr>
            <w:tcW w:w="3168" w:type="dxa"/>
            <w:shd w:val="clear" w:color="auto" w:fill="F8FAFC"/>
            <w:tcMar>
              <w:top w:w="100" w:type="dxa"/>
              <w:left w:w="130" w:type="dxa"/>
              <w:bottom w:w="100" w:type="dxa"/>
              <w:right w:w="130" w:type="dxa"/>
            </w:tcMar>
            <w:vAlign w:val="top"/>
          </w:tcPr>
          <w:p w14:paraId="23699753">
            <w:pPr>
              <w:spacing w:before="0" w:after="0" w:line="264" w:lineRule="auto"/>
            </w:pPr>
            <w:r>
              <w:rPr>
                <w:rFonts w:ascii="Calibri" w:hAnsi="Calibri"/>
                <w:b/>
                <w:color w:val="0E7490"/>
                <w:sz w:val="17"/>
              </w:rPr>
              <w:t>Action: Calls updateFacilityAction(code, values).</w:t>
            </w:r>
          </w:p>
          <w:p w14:paraId="06CE9A45">
            <w:pPr>
              <w:spacing w:before="40" w:after="0" w:line="264" w:lineRule="auto"/>
            </w:pPr>
            <w:r>
              <w:rPr>
                <w:rFonts w:ascii="Calibri" w:hAnsi="Calibri"/>
                <w:color w:val="334155"/>
                <w:sz w:val="17"/>
              </w:rPr>
              <w:t>• Code is immutable and disabled.</w:t>
            </w:r>
          </w:p>
          <w:p w14:paraId="7B41D610">
            <w:pPr>
              <w:spacing w:before="40" w:after="0" w:line="264" w:lineRule="auto"/>
            </w:pPr>
            <w:r>
              <w:rPr>
                <w:rFonts w:ascii="Calibri" w:hAnsi="Calibri"/>
                <w:color w:val="334155"/>
                <w:sz w:val="17"/>
              </w:rPr>
              <w:t>• Updates facility record.</w:t>
            </w:r>
          </w:p>
          <w:p w14:paraId="390AC83C">
            <w:pPr>
              <w:spacing w:before="40" w:after="0" w:line="264" w:lineRule="auto"/>
            </w:pPr>
            <w:r>
              <w:rPr>
                <w:rFonts w:ascii="Calibri" w:hAnsi="Calibri"/>
                <w:color w:val="334155"/>
                <w:sz w:val="17"/>
              </w:rPr>
              <w:t>• Recomputes arrival geofence radius for ongoing trips.</w:t>
            </w:r>
          </w:p>
          <w:p w14:paraId="0CB5F424">
            <w:pPr>
              <w:spacing w:before="40" w:after="0" w:line="264" w:lineRule="auto"/>
            </w:pPr>
            <w:r>
              <w:rPr>
                <w:rFonts w:ascii="Calibri" w:hAnsi="Calibri"/>
                <w:color w:val="334155"/>
                <w:sz w:val="17"/>
              </w:rPr>
              <w:t>• Writes audit log entry.</w:t>
            </w:r>
          </w:p>
        </w:tc>
        <w:tc>
          <w:tcPr>
            <w:tcW w:w="2736" w:type="dxa"/>
            <w:shd w:val="clear" w:color="auto" w:fill="F8FAFC"/>
            <w:tcMar>
              <w:top w:w="100" w:type="dxa"/>
              <w:left w:w="130" w:type="dxa"/>
              <w:bottom w:w="100" w:type="dxa"/>
              <w:right w:w="130" w:type="dxa"/>
            </w:tcMar>
            <w:vAlign w:val="top"/>
          </w:tcPr>
          <w:p w14:paraId="41944A2A">
            <w:pPr>
              <w:spacing w:before="0" w:after="0" w:line="264" w:lineRule="auto"/>
            </w:pPr>
            <w:r>
              <w:rPr>
                <w:rFonts w:ascii="Calibri" w:hAnsi="Calibri"/>
                <w:color w:val="334155"/>
                <w:sz w:val="17"/>
              </w:rPr>
              <w:t>Output: Displays green 'Saved' confirmation banner. Updated coordinates take effect on next driver arrival.</w:t>
            </w:r>
          </w:p>
        </w:tc>
      </w:tr>
      <w:tr w14:paraId="7DEC6530">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424A58A">
            <w:pPr>
              <w:spacing w:before="0" w:after="0" w:line="264" w:lineRule="auto"/>
            </w:pPr>
            <w:r>
              <w:rPr>
                <w:rFonts w:ascii="Calibri" w:hAnsi="Calibri"/>
                <w:b/>
                <w:color w:val="0F172A"/>
                <w:sz w:val="18"/>
              </w:rPr>
              <w:t>[Change Status]</w:t>
            </w:r>
          </w:p>
          <w:p w14:paraId="6EDD5077">
            <w:pPr>
              <w:spacing w:before="40" w:after="0" w:line="264" w:lineRule="auto"/>
            </w:pPr>
            <w:r>
              <w:rPr>
                <w:rFonts w:ascii="Calibri" w:hAnsi="Calibri"/>
                <w:color w:val="334155"/>
                <w:sz w:val="17"/>
              </w:rPr>
              <w:t>Facility Status Control</w:t>
            </w:r>
          </w:p>
          <w:p w14:paraId="6D0E9072">
            <w:pPr>
              <w:spacing w:before="40" w:after="0" w:line="264" w:lineRule="auto"/>
            </w:pPr>
            <w:r>
              <w:rPr>
                <w:rFonts w:ascii="Calibri" w:hAnsi="Calibri"/>
                <w:color w:val="334155"/>
                <w:sz w:val="17"/>
              </w:rPr>
              <w:t>Button: Danger Red</w:t>
            </w:r>
          </w:p>
        </w:tc>
        <w:tc>
          <w:tcPr>
            <w:tcW w:w="2016" w:type="dxa"/>
            <w:shd w:val="clear" w:color="auto" w:fill="FFFFFF"/>
            <w:tcMar>
              <w:top w:w="100" w:type="dxa"/>
              <w:left w:w="130" w:type="dxa"/>
              <w:bottom w:w="100" w:type="dxa"/>
              <w:right w:w="130" w:type="dxa"/>
            </w:tcMar>
            <w:vAlign w:val="top"/>
          </w:tcPr>
          <w:p w14:paraId="325564DD">
            <w:pPr>
              <w:spacing w:before="0" w:after="0" w:line="264" w:lineRule="auto"/>
            </w:pPr>
            <w:r>
              <w:rPr>
                <w:rFonts w:ascii="Calibri" w:hAnsi="Calibri"/>
                <w:color w:val="334155"/>
                <w:sz w:val="17"/>
              </w:rPr>
              <w:t>Purpose: Transitions facility between ACTIVE, INACTIVE, and SUSPENDED.</w:t>
            </w:r>
          </w:p>
          <w:p w14:paraId="52631EF0">
            <w:pPr>
              <w:spacing w:before="40" w:after="0" w:line="264" w:lineRule="auto"/>
            </w:pPr>
          </w:p>
          <w:p w14:paraId="56AF379E">
            <w:pPr>
              <w:spacing w:before="40" w:after="0" w:line="264" w:lineRule="auto"/>
            </w:pPr>
            <w:r>
              <w:rPr>
                <w:rFonts w:ascii="Calibri" w:hAnsi="Calibri"/>
                <w:color w:val="334155"/>
                <w:sz w:val="17"/>
              </w:rPr>
              <w:t>Condition: Admin selects status differing from current.</w:t>
            </w:r>
          </w:p>
        </w:tc>
        <w:tc>
          <w:tcPr>
            <w:tcW w:w="3168" w:type="dxa"/>
            <w:shd w:val="clear" w:color="auto" w:fill="FFFFFF"/>
            <w:tcMar>
              <w:top w:w="100" w:type="dxa"/>
              <w:left w:w="130" w:type="dxa"/>
              <w:bottom w:w="100" w:type="dxa"/>
              <w:right w:w="130" w:type="dxa"/>
            </w:tcMar>
            <w:vAlign w:val="top"/>
          </w:tcPr>
          <w:p w14:paraId="58C248EE">
            <w:pPr>
              <w:spacing w:before="0" w:after="0" w:line="264" w:lineRule="auto"/>
            </w:pPr>
            <w:r>
              <w:rPr>
                <w:rFonts w:ascii="Calibri" w:hAnsi="Calibri"/>
                <w:b/>
                <w:color w:val="0E7490"/>
                <w:sz w:val="17"/>
              </w:rPr>
              <w:t>Action: Calls setFacilityStatusAction(code, { status }).</w:t>
            </w:r>
          </w:p>
          <w:p w14:paraId="38846CEE">
            <w:pPr>
              <w:spacing w:before="40" w:after="0" w:line="264" w:lineRule="auto"/>
            </w:pPr>
            <w:r>
              <w:rPr>
                <w:rFonts w:ascii="Calibri" w:hAnsi="Calibri"/>
                <w:color w:val="334155"/>
                <w:sz w:val="17"/>
              </w:rPr>
              <w:t>• If SUSPENDED, cancels open scheduled pickups on PLANNED trips.</w:t>
            </w:r>
          </w:p>
          <w:p w14:paraId="66CC0A6D">
            <w:pPr>
              <w:spacing w:before="40" w:after="0" w:line="264" w:lineRule="auto"/>
            </w:pPr>
            <w:r>
              <w:rPr>
                <w:rFonts w:ascii="Calibri" w:hAnsi="Calibri"/>
                <w:color w:val="334155"/>
                <w:sz w:val="17"/>
              </w:rPr>
              <w:t xml:space="preserve">• Blocks new waste registration via </w:t>
            </w:r>
            <w:bookmarkStart w:id="0" w:name="_GoBack"/>
            <w:bookmarkEnd w:id="0"/>
            <w:r>
              <w:rPr>
                <w:rFonts w:ascii="Calibri" w:hAnsi="Calibri"/>
                <w:color w:val="334155"/>
                <w:sz w:val="17"/>
              </w:rPr>
              <w:t>database constraint.</w:t>
            </w:r>
          </w:p>
          <w:p w14:paraId="0BB1E6A3">
            <w:pPr>
              <w:spacing w:before="40" w:after="0" w:line="264" w:lineRule="auto"/>
            </w:pPr>
            <w:r>
              <w:rPr>
                <w:rFonts w:ascii="Calibri" w:hAnsi="Calibri"/>
                <w:color w:val="334155"/>
                <w:sz w:val="17"/>
              </w:rPr>
              <w:t>• Writes audit log with administrator ID.</w:t>
            </w:r>
          </w:p>
        </w:tc>
        <w:tc>
          <w:tcPr>
            <w:tcW w:w="2736" w:type="dxa"/>
            <w:shd w:val="clear" w:color="auto" w:fill="FFFFFF"/>
            <w:tcMar>
              <w:top w:w="100" w:type="dxa"/>
              <w:left w:w="130" w:type="dxa"/>
              <w:bottom w:w="100" w:type="dxa"/>
              <w:right w:w="130" w:type="dxa"/>
            </w:tcMar>
            <w:vAlign w:val="top"/>
          </w:tcPr>
          <w:p w14:paraId="354B839A">
            <w:pPr>
              <w:spacing w:before="0" w:after="0" w:line="264" w:lineRule="auto"/>
            </w:pPr>
            <w:r>
              <w:rPr>
                <w:rFonts w:ascii="Calibri" w:hAnsi="Calibri"/>
                <w:color w:val="334155"/>
                <w:sz w:val="17"/>
              </w:rPr>
              <w:t>Output: StatusBadge updates instantly. If suspended, alerts appear on hospital dashboard and facility is excluded from trip planning.</w:t>
            </w:r>
          </w:p>
        </w:tc>
      </w:tr>
    </w:tbl>
    <w:p w14:paraId="67147DDF">
      <w:pPr>
        <w:spacing w:after="120"/>
      </w:pPr>
    </w:p>
    <w:p w14:paraId="3FFB3181">
      <w:pPr>
        <w:spacing w:before="160" w:after="60"/>
      </w:pPr>
      <w:r>
        <w:rPr>
          <w:rFonts w:ascii="Calibri" w:hAnsi="Calibri"/>
          <w:b/>
          <w:color w:val="0F766E"/>
          <w:sz w:val="22"/>
        </w:rPr>
        <w:t>2.3 Fleet, Hardware Trackers &amp; Compliance Licencing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248"/>
        <w:gridCol w:w="2736"/>
      </w:tblGrid>
      <w:tr w14:paraId="619A9C07">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137CDC9D">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1F5A1B5C">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5E13D323">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6B8026C0">
            <w:pPr>
              <w:spacing w:before="0" w:after="0" w:line="252" w:lineRule="auto"/>
            </w:pPr>
            <w:r>
              <w:rPr>
                <w:rFonts w:ascii="Calibri" w:hAnsi="Calibri"/>
                <w:b/>
                <w:color w:val="FFFFFF"/>
                <w:sz w:val="19"/>
              </w:rPr>
              <w:t>System Output &amp; Downstream Effects</w:t>
            </w:r>
          </w:p>
        </w:tc>
      </w:tr>
      <w:tr w14:paraId="4B7E3D60">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03CDAE8B">
            <w:pPr>
              <w:spacing w:before="0" w:after="0" w:line="264" w:lineRule="auto"/>
            </w:pPr>
            <w:r>
              <w:rPr>
                <w:rFonts w:ascii="Calibri" w:hAnsi="Calibri"/>
                <w:b/>
                <w:color w:val="0F172A"/>
                <w:sz w:val="18"/>
              </w:rPr>
              <w:t>[Add Vehicle]</w:t>
            </w:r>
          </w:p>
          <w:p w14:paraId="384C08AC">
            <w:pPr>
              <w:spacing w:before="40" w:after="0" w:line="264" w:lineRule="auto"/>
            </w:pPr>
            <w:r>
              <w:rPr>
                <w:rFonts w:ascii="Calibri" w:hAnsi="Calibri"/>
                <w:color w:val="334155"/>
                <w:sz w:val="17"/>
              </w:rPr>
              <w:t>/admin/fleet</w:t>
            </w:r>
          </w:p>
          <w:p w14:paraId="241B7E3B">
            <w:pPr>
              <w:spacing w:before="40" w:after="0" w:line="264" w:lineRule="auto"/>
            </w:pPr>
            <w:r>
              <w:rPr>
                <w:rFonts w:ascii="Calibri" w:hAnsi="Calibri"/>
                <w:color w:val="334155"/>
                <w:sz w:val="17"/>
              </w:rPr>
              <w:t>Button: Primary Blue</w:t>
            </w:r>
          </w:p>
        </w:tc>
        <w:tc>
          <w:tcPr>
            <w:tcW w:w="2016" w:type="dxa"/>
            <w:shd w:val="clear" w:color="auto" w:fill="FFFFFF"/>
            <w:tcMar>
              <w:top w:w="100" w:type="dxa"/>
              <w:left w:w="130" w:type="dxa"/>
              <w:bottom w:w="100" w:type="dxa"/>
              <w:right w:w="130" w:type="dxa"/>
            </w:tcMar>
            <w:vAlign w:val="top"/>
          </w:tcPr>
          <w:p w14:paraId="3B232277">
            <w:pPr>
              <w:spacing w:before="0" w:after="0" w:line="264" w:lineRule="auto"/>
            </w:pPr>
            <w:r>
              <w:rPr>
                <w:rFonts w:ascii="Calibri" w:hAnsi="Calibri"/>
                <w:color w:val="334155"/>
                <w:sz w:val="17"/>
              </w:rPr>
              <w:t>Purpose: Enrolls a new collection truck into the active fleet.</w:t>
            </w:r>
          </w:p>
          <w:p w14:paraId="41A8819F">
            <w:pPr>
              <w:spacing w:before="40" w:after="0" w:line="264" w:lineRule="auto"/>
            </w:pPr>
          </w:p>
          <w:p w14:paraId="2709F5F0">
            <w:pPr>
              <w:spacing w:before="40" w:after="0" w:line="264" w:lineRule="auto"/>
            </w:pPr>
            <w:r>
              <w:rPr>
                <w:rFonts w:ascii="Calibri" w:hAnsi="Calibri"/>
                <w:color w:val="334155"/>
                <w:sz w:val="17"/>
              </w:rPr>
              <w:t>Condition: Unique plate number.</w:t>
            </w:r>
          </w:p>
        </w:tc>
        <w:tc>
          <w:tcPr>
            <w:tcW w:w="3168" w:type="dxa"/>
            <w:shd w:val="clear" w:color="auto" w:fill="FFFFFF"/>
            <w:tcMar>
              <w:top w:w="100" w:type="dxa"/>
              <w:left w:w="130" w:type="dxa"/>
              <w:bottom w:w="100" w:type="dxa"/>
              <w:right w:w="130" w:type="dxa"/>
            </w:tcMar>
            <w:vAlign w:val="top"/>
          </w:tcPr>
          <w:p w14:paraId="66671C8C">
            <w:pPr>
              <w:spacing w:before="0" w:after="0" w:line="264" w:lineRule="auto"/>
            </w:pPr>
            <w:r>
              <w:rPr>
                <w:rFonts w:ascii="Calibri" w:hAnsi="Calibri"/>
                <w:b/>
                <w:color w:val="0E7490"/>
                <w:sz w:val="17"/>
              </w:rPr>
              <w:t>Action: Calls createVehicleAction(values).</w:t>
            </w:r>
          </w:p>
          <w:p w14:paraId="413B9B73">
            <w:pPr>
              <w:spacing w:before="40" w:after="0" w:line="264" w:lineRule="auto"/>
            </w:pPr>
            <w:r>
              <w:rPr>
                <w:rFonts w:ascii="Calibri" w:hAnsi="Calibri"/>
                <w:color w:val="334155"/>
                <w:sz w:val="17"/>
              </w:rPr>
              <w:t>• Validates plate format and payload capacity (kg).</w:t>
            </w:r>
          </w:p>
          <w:p w14:paraId="3BDF44BC">
            <w:pPr>
              <w:spacing w:before="40" w:after="0" w:line="264" w:lineRule="auto"/>
            </w:pPr>
            <w:r>
              <w:rPr>
                <w:rFonts w:ascii="Calibri" w:hAnsi="Calibri"/>
                <w:color w:val="334155"/>
                <w:sz w:val="17"/>
              </w:rPr>
              <w:t>• Inserts vehicle row with status ACTIVE.</w:t>
            </w:r>
          </w:p>
          <w:p w14:paraId="1657C963">
            <w:pPr>
              <w:spacing w:before="40" w:after="0" w:line="264" w:lineRule="auto"/>
            </w:pPr>
            <w:r>
              <w:rPr>
                <w:rFonts w:ascii="Calibri" w:hAnsi="Calibri"/>
                <w:color w:val="334155"/>
                <w:sz w:val="17"/>
              </w:rPr>
              <w:t>• Audit log: VEHICLE_CREATED.</w:t>
            </w:r>
          </w:p>
        </w:tc>
        <w:tc>
          <w:tcPr>
            <w:tcW w:w="2736" w:type="dxa"/>
            <w:shd w:val="clear" w:color="auto" w:fill="FFFFFF"/>
            <w:tcMar>
              <w:top w:w="100" w:type="dxa"/>
              <w:left w:w="130" w:type="dxa"/>
              <w:bottom w:w="100" w:type="dxa"/>
              <w:right w:w="130" w:type="dxa"/>
            </w:tcMar>
            <w:vAlign w:val="top"/>
          </w:tcPr>
          <w:p w14:paraId="00BF3419">
            <w:pPr>
              <w:spacing w:before="0" w:after="0" w:line="264" w:lineRule="auto"/>
            </w:pPr>
            <w:r>
              <w:rPr>
                <w:rFonts w:ascii="Calibri" w:hAnsi="Calibri"/>
                <w:color w:val="334155"/>
                <w:sz w:val="17"/>
              </w:rPr>
              <w:t>Output: Vehicle appears in fleet list and becomes available in Trip Planner selector.</w:t>
            </w:r>
          </w:p>
        </w:tc>
      </w:tr>
      <w:tr w14:paraId="631276D4">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6E0E1FDD">
            <w:pPr>
              <w:spacing w:before="0" w:after="0" w:line="264" w:lineRule="auto"/>
            </w:pPr>
            <w:r>
              <w:rPr>
                <w:rFonts w:ascii="Calibri" w:hAnsi="Calibri"/>
                <w:b/>
                <w:color w:val="0F172A"/>
                <w:sz w:val="18"/>
              </w:rPr>
              <w:t>[Change Status]</w:t>
            </w:r>
          </w:p>
          <w:p w14:paraId="118A5FA6">
            <w:pPr>
              <w:spacing w:before="40" w:after="0" w:line="264" w:lineRule="auto"/>
            </w:pPr>
            <w:r>
              <w:rPr>
                <w:rFonts w:ascii="Calibri" w:hAnsi="Calibri"/>
                <w:color w:val="334155"/>
                <w:sz w:val="17"/>
              </w:rPr>
              <w:t>Vehicle Table Row</w:t>
            </w:r>
          </w:p>
          <w:p w14:paraId="3EC61C0D">
            <w:pPr>
              <w:spacing w:before="40" w:after="0" w:line="264" w:lineRule="auto"/>
            </w:pPr>
            <w:r>
              <w:rPr>
                <w:rFonts w:ascii="Calibri" w:hAnsi="Calibri"/>
                <w:color w:val="334155"/>
                <w:sz w:val="17"/>
              </w:rPr>
              <w:t>Dropdown: Select</w:t>
            </w:r>
          </w:p>
        </w:tc>
        <w:tc>
          <w:tcPr>
            <w:tcW w:w="2016" w:type="dxa"/>
            <w:shd w:val="clear" w:color="auto" w:fill="F8FAFC"/>
            <w:tcMar>
              <w:top w:w="100" w:type="dxa"/>
              <w:left w:w="130" w:type="dxa"/>
              <w:bottom w:w="100" w:type="dxa"/>
              <w:right w:w="130" w:type="dxa"/>
            </w:tcMar>
            <w:vAlign w:val="top"/>
          </w:tcPr>
          <w:p w14:paraId="5C5B4F96">
            <w:pPr>
              <w:spacing w:before="0" w:after="0" w:line="264" w:lineRule="auto"/>
            </w:pPr>
            <w:r>
              <w:rPr>
                <w:rFonts w:ascii="Calibri" w:hAnsi="Calibri"/>
                <w:color w:val="334155"/>
                <w:sz w:val="17"/>
              </w:rPr>
              <w:t>Purpose: Sets vehicle state to ACTIVE, MAINTENANCE, or OFFLINE.</w:t>
            </w:r>
          </w:p>
          <w:p w14:paraId="09C9F442">
            <w:pPr>
              <w:spacing w:before="40" w:after="0" w:line="264" w:lineRule="auto"/>
            </w:pPr>
          </w:p>
          <w:p w14:paraId="5DD2040D">
            <w:pPr>
              <w:spacing w:before="40" w:after="0" w:line="264" w:lineRule="auto"/>
            </w:pPr>
            <w:r>
              <w:rPr>
                <w:rFonts w:ascii="Calibri" w:hAnsi="Calibri"/>
                <w:color w:val="334155"/>
                <w:sz w:val="17"/>
              </w:rPr>
              <w:t>Condition: Disabled if IN_TRANSIT.</w:t>
            </w:r>
          </w:p>
        </w:tc>
        <w:tc>
          <w:tcPr>
            <w:tcW w:w="3168" w:type="dxa"/>
            <w:shd w:val="clear" w:color="auto" w:fill="F8FAFC"/>
            <w:tcMar>
              <w:top w:w="100" w:type="dxa"/>
              <w:left w:w="130" w:type="dxa"/>
              <w:bottom w:w="100" w:type="dxa"/>
              <w:right w:w="130" w:type="dxa"/>
            </w:tcMar>
            <w:vAlign w:val="top"/>
          </w:tcPr>
          <w:p w14:paraId="6DBFB1E3">
            <w:pPr>
              <w:spacing w:before="0" w:after="0" w:line="264" w:lineRule="auto"/>
            </w:pPr>
            <w:r>
              <w:rPr>
                <w:rFonts w:ascii="Calibri" w:hAnsi="Calibri"/>
                <w:b/>
                <w:color w:val="0E7490"/>
                <w:sz w:val="17"/>
              </w:rPr>
              <w:t>Action: Calls setVehicleStatusAction(vehicleId, { status }).</w:t>
            </w:r>
          </w:p>
          <w:p w14:paraId="3A734B91">
            <w:pPr>
              <w:spacing w:before="40" w:after="0" w:line="264" w:lineRule="auto"/>
            </w:pPr>
            <w:r>
              <w:rPr>
                <w:rFonts w:ascii="Calibri" w:hAnsi="Calibri"/>
                <w:color w:val="334155"/>
                <w:sz w:val="17"/>
              </w:rPr>
              <w:t>• Prevents changes if vehicle is currently on an active trip.</w:t>
            </w:r>
          </w:p>
          <w:p w14:paraId="34076A12">
            <w:pPr>
              <w:spacing w:before="40" w:after="0" w:line="264" w:lineRule="auto"/>
            </w:pPr>
            <w:r>
              <w:rPr>
                <w:rFonts w:ascii="Calibri" w:hAnsi="Calibri"/>
                <w:color w:val="334155"/>
                <w:sz w:val="17"/>
              </w:rPr>
              <w:t>• If MAINTENANCE, excludes vehicle from trip planning dropdown.</w:t>
            </w:r>
          </w:p>
        </w:tc>
        <w:tc>
          <w:tcPr>
            <w:tcW w:w="2736" w:type="dxa"/>
            <w:shd w:val="clear" w:color="auto" w:fill="F8FAFC"/>
            <w:tcMar>
              <w:top w:w="100" w:type="dxa"/>
              <w:left w:w="130" w:type="dxa"/>
              <w:bottom w:w="100" w:type="dxa"/>
              <w:right w:w="130" w:type="dxa"/>
            </w:tcMar>
            <w:vAlign w:val="top"/>
          </w:tcPr>
          <w:p w14:paraId="032D4EBE">
            <w:pPr>
              <w:spacing w:before="0" w:after="0" w:line="264" w:lineRule="auto"/>
            </w:pPr>
            <w:r>
              <w:rPr>
                <w:rFonts w:ascii="Calibri" w:hAnsi="Calibri"/>
                <w:color w:val="334155"/>
                <w:sz w:val="17"/>
              </w:rPr>
              <w:t>Output: Vehicle status badge updates; scheduled alerts clear if returned to ACTIVE.</w:t>
            </w:r>
          </w:p>
        </w:tc>
      </w:tr>
      <w:tr w14:paraId="45EBA781">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6169A065">
            <w:pPr>
              <w:spacing w:before="0" w:after="0" w:line="264" w:lineRule="auto"/>
            </w:pPr>
            <w:r>
              <w:rPr>
                <w:rFonts w:ascii="Calibri" w:hAnsi="Calibri"/>
                <w:b/>
                <w:color w:val="0F172A"/>
                <w:sz w:val="18"/>
              </w:rPr>
              <w:t>[Register Tracker]</w:t>
            </w:r>
          </w:p>
          <w:p w14:paraId="7786ED09">
            <w:pPr>
              <w:spacing w:before="40" w:after="0" w:line="264" w:lineRule="auto"/>
            </w:pPr>
            <w:r>
              <w:rPr>
                <w:rFonts w:ascii="Calibri" w:hAnsi="Calibri"/>
                <w:color w:val="334155"/>
                <w:sz w:val="17"/>
              </w:rPr>
              <w:t>/admin/fleet</w:t>
            </w:r>
          </w:p>
          <w:p w14:paraId="518C4FB1">
            <w:pPr>
              <w:spacing w:before="40" w:after="0" w:line="264" w:lineRule="auto"/>
            </w:pPr>
            <w:r>
              <w:rPr>
                <w:rFonts w:ascii="Calibri" w:hAnsi="Calibri"/>
                <w:color w:val="334155"/>
                <w:sz w:val="17"/>
              </w:rPr>
              <w:t>Button: Primary Blue</w:t>
            </w:r>
          </w:p>
        </w:tc>
        <w:tc>
          <w:tcPr>
            <w:tcW w:w="2016" w:type="dxa"/>
            <w:shd w:val="clear" w:color="auto" w:fill="FFFFFF"/>
            <w:tcMar>
              <w:top w:w="100" w:type="dxa"/>
              <w:left w:w="130" w:type="dxa"/>
              <w:bottom w:w="100" w:type="dxa"/>
              <w:right w:w="130" w:type="dxa"/>
            </w:tcMar>
            <w:vAlign w:val="top"/>
          </w:tcPr>
          <w:p w14:paraId="4D367F31">
            <w:pPr>
              <w:spacing w:before="0" w:after="0" w:line="264" w:lineRule="auto"/>
            </w:pPr>
            <w:r>
              <w:rPr>
                <w:rFonts w:ascii="Calibri" w:hAnsi="Calibri"/>
                <w:color w:val="334155"/>
                <w:sz w:val="17"/>
              </w:rPr>
              <w:t>Purpose: Associates a hardware GPS tracking device with a vehicle.</w:t>
            </w:r>
          </w:p>
          <w:p w14:paraId="43936B24">
            <w:pPr>
              <w:spacing w:before="40" w:after="0" w:line="264" w:lineRule="auto"/>
            </w:pPr>
          </w:p>
          <w:p w14:paraId="2610674C">
            <w:pPr>
              <w:spacing w:before="40" w:after="0" w:line="264" w:lineRule="auto"/>
            </w:pPr>
            <w:r>
              <w:rPr>
                <w:rFonts w:ascii="Calibri" w:hAnsi="Calibri"/>
                <w:color w:val="334155"/>
                <w:sz w:val="17"/>
              </w:rPr>
              <w:t>Condition: Valid hardware device ID.</w:t>
            </w:r>
          </w:p>
        </w:tc>
        <w:tc>
          <w:tcPr>
            <w:tcW w:w="3168" w:type="dxa"/>
            <w:shd w:val="clear" w:color="auto" w:fill="FFFFFF"/>
            <w:tcMar>
              <w:top w:w="100" w:type="dxa"/>
              <w:left w:w="130" w:type="dxa"/>
              <w:bottom w:w="100" w:type="dxa"/>
              <w:right w:w="130" w:type="dxa"/>
            </w:tcMar>
            <w:vAlign w:val="top"/>
          </w:tcPr>
          <w:p w14:paraId="4BBE8341">
            <w:pPr>
              <w:spacing w:before="0" w:after="0" w:line="264" w:lineRule="auto"/>
            </w:pPr>
            <w:r>
              <w:rPr>
                <w:rFonts w:ascii="Calibri" w:hAnsi="Calibri"/>
                <w:b/>
                <w:color w:val="0E7490"/>
                <w:sz w:val="17"/>
              </w:rPr>
              <w:t>Action: Calls createTrackerAction(values).</w:t>
            </w:r>
          </w:p>
          <w:p w14:paraId="74F77A87">
            <w:pPr>
              <w:spacing w:before="40" w:after="0" w:line="264" w:lineRule="auto"/>
            </w:pPr>
            <w:r>
              <w:rPr>
                <w:rFonts w:ascii="Calibri" w:hAnsi="Calibri"/>
                <w:color w:val="334155"/>
                <w:sz w:val="17"/>
              </w:rPr>
              <w:t>• Generates high-entropy cryptographic ingest token.</w:t>
            </w:r>
          </w:p>
          <w:p w14:paraId="7564E89F">
            <w:pPr>
              <w:spacing w:before="40" w:after="0" w:line="264" w:lineRule="auto"/>
            </w:pPr>
            <w:r>
              <w:rPr>
                <w:rFonts w:ascii="Calibri" w:hAnsi="Calibri"/>
                <w:color w:val="334155"/>
                <w:sz w:val="17"/>
              </w:rPr>
              <w:t>• Stores SHA-256 hash in database.</w:t>
            </w:r>
          </w:p>
          <w:p w14:paraId="7E1DC5C1">
            <w:pPr>
              <w:spacing w:before="40" w:after="0" w:line="264" w:lineRule="auto"/>
            </w:pPr>
            <w:r>
              <w:rPr>
                <w:rFonts w:ascii="Calibri" w:hAnsi="Calibri"/>
                <w:color w:val="334155"/>
                <w:sz w:val="17"/>
              </w:rPr>
              <w:t>• Binds deviceId to selected vehicle plate.</w:t>
            </w:r>
          </w:p>
        </w:tc>
        <w:tc>
          <w:tcPr>
            <w:tcW w:w="2736" w:type="dxa"/>
            <w:shd w:val="clear" w:color="auto" w:fill="FFFFFF"/>
            <w:tcMar>
              <w:top w:w="100" w:type="dxa"/>
              <w:left w:w="130" w:type="dxa"/>
              <w:bottom w:w="100" w:type="dxa"/>
              <w:right w:w="130" w:type="dxa"/>
            </w:tcMar>
            <w:vAlign w:val="top"/>
          </w:tcPr>
          <w:p w14:paraId="6E5F58CB">
            <w:pPr>
              <w:spacing w:before="0" w:after="0" w:line="264" w:lineRule="auto"/>
            </w:pPr>
            <w:r>
              <w:rPr>
                <w:rFonts w:ascii="Calibri" w:hAnsi="Calibri"/>
                <w:color w:val="334155"/>
                <w:sz w:val="17"/>
              </w:rPr>
              <w:t>Output: Displays modal [TokenOnce] with raw ingest token. Token is shown exactly once and cannot be retrieved again.</w:t>
            </w:r>
          </w:p>
        </w:tc>
      </w:tr>
      <w:tr w14:paraId="60B3845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754F85FB">
            <w:pPr>
              <w:spacing w:before="0" w:after="0" w:line="264" w:lineRule="auto"/>
            </w:pPr>
            <w:r>
              <w:rPr>
                <w:rFonts w:ascii="Calibri" w:hAnsi="Calibri"/>
                <w:b/>
                <w:color w:val="0F172A"/>
                <w:sz w:val="18"/>
              </w:rPr>
              <w:t>[New Token]</w:t>
            </w:r>
          </w:p>
          <w:p w14:paraId="6DB98008">
            <w:pPr>
              <w:spacing w:before="40" w:after="0" w:line="264" w:lineRule="auto"/>
            </w:pPr>
            <w:r>
              <w:rPr>
                <w:rFonts w:ascii="Calibri" w:hAnsi="Calibri"/>
                <w:color w:val="334155"/>
                <w:sz w:val="17"/>
              </w:rPr>
              <w:t>Tracker Table Row</w:t>
            </w:r>
          </w:p>
          <w:p w14:paraId="3A3598DB">
            <w:pPr>
              <w:spacing w:before="40" w:after="0" w:line="264" w:lineRule="auto"/>
            </w:pPr>
            <w:r>
              <w:rPr>
                <w:rFonts w:ascii="Calibri" w:hAnsi="Calibri"/>
                <w:color w:val="334155"/>
                <w:sz w:val="17"/>
              </w:rPr>
              <w:t>Button: Secondary</w:t>
            </w:r>
          </w:p>
        </w:tc>
        <w:tc>
          <w:tcPr>
            <w:tcW w:w="2016" w:type="dxa"/>
            <w:shd w:val="clear" w:color="auto" w:fill="F8FAFC"/>
            <w:tcMar>
              <w:top w:w="100" w:type="dxa"/>
              <w:left w:w="130" w:type="dxa"/>
              <w:bottom w:w="100" w:type="dxa"/>
              <w:right w:w="130" w:type="dxa"/>
            </w:tcMar>
            <w:vAlign w:val="top"/>
          </w:tcPr>
          <w:p w14:paraId="0C5379B7">
            <w:pPr>
              <w:spacing w:before="0" w:after="0" w:line="264" w:lineRule="auto"/>
            </w:pPr>
            <w:r>
              <w:rPr>
                <w:rFonts w:ascii="Calibri" w:hAnsi="Calibri"/>
                <w:color w:val="334155"/>
                <w:sz w:val="17"/>
              </w:rPr>
              <w:t>Purpose: Rotates device token if compromised or replaced.</w:t>
            </w:r>
          </w:p>
          <w:p w14:paraId="705DD822">
            <w:pPr>
              <w:spacing w:before="40" w:after="0" w:line="264" w:lineRule="auto"/>
            </w:pPr>
          </w:p>
          <w:p w14:paraId="04CBB629">
            <w:pPr>
              <w:spacing w:before="40" w:after="0" w:line="264" w:lineRule="auto"/>
            </w:pPr>
            <w:r>
              <w:rPr>
                <w:rFonts w:ascii="Calibri" w:hAnsi="Calibri"/>
                <w:color w:val="334155"/>
                <w:sz w:val="17"/>
              </w:rPr>
              <w:t>Condition: Tracker registered.</w:t>
            </w:r>
          </w:p>
        </w:tc>
        <w:tc>
          <w:tcPr>
            <w:tcW w:w="3168" w:type="dxa"/>
            <w:shd w:val="clear" w:color="auto" w:fill="F8FAFC"/>
            <w:tcMar>
              <w:top w:w="100" w:type="dxa"/>
              <w:left w:w="130" w:type="dxa"/>
              <w:bottom w:w="100" w:type="dxa"/>
              <w:right w:w="130" w:type="dxa"/>
            </w:tcMar>
            <w:vAlign w:val="top"/>
          </w:tcPr>
          <w:p w14:paraId="31D5F08D">
            <w:pPr>
              <w:spacing w:before="0" w:after="0" w:line="264" w:lineRule="auto"/>
            </w:pPr>
            <w:r>
              <w:rPr>
                <w:rFonts w:ascii="Calibri" w:hAnsi="Calibri"/>
                <w:b/>
                <w:color w:val="0E7490"/>
                <w:sz w:val="17"/>
              </w:rPr>
              <w:t>Action: Calls rotateTrackerTokenAction(trackerId).</w:t>
            </w:r>
          </w:p>
          <w:p w14:paraId="3B18DC1A">
            <w:pPr>
              <w:spacing w:before="40" w:after="0" w:line="264" w:lineRule="auto"/>
            </w:pPr>
            <w:r>
              <w:rPr>
                <w:rFonts w:ascii="Calibri" w:hAnsi="Calibri"/>
                <w:color w:val="334155"/>
                <w:sz w:val="17"/>
              </w:rPr>
              <w:t>• Invalidates previous token hash.</w:t>
            </w:r>
          </w:p>
          <w:p w14:paraId="479B0947">
            <w:pPr>
              <w:spacing w:before="40" w:after="0" w:line="264" w:lineRule="auto"/>
            </w:pPr>
            <w:r>
              <w:rPr>
                <w:rFonts w:ascii="Calibri" w:hAnsi="Calibri"/>
                <w:color w:val="334155"/>
                <w:sz w:val="17"/>
              </w:rPr>
              <w:t>• Generates new device key.</w:t>
            </w:r>
          </w:p>
          <w:p w14:paraId="129C32AD">
            <w:pPr>
              <w:spacing w:before="40" w:after="0" w:line="264" w:lineRule="auto"/>
            </w:pPr>
            <w:r>
              <w:rPr>
                <w:rFonts w:ascii="Calibri" w:hAnsi="Calibri"/>
                <w:color w:val="334155"/>
                <w:sz w:val="17"/>
              </w:rPr>
              <w:t>• Writes security audit entry.</w:t>
            </w:r>
          </w:p>
        </w:tc>
        <w:tc>
          <w:tcPr>
            <w:tcW w:w="2736" w:type="dxa"/>
            <w:shd w:val="clear" w:color="auto" w:fill="F8FAFC"/>
            <w:tcMar>
              <w:top w:w="100" w:type="dxa"/>
              <w:left w:w="130" w:type="dxa"/>
              <w:bottom w:w="100" w:type="dxa"/>
              <w:right w:w="130" w:type="dxa"/>
            </w:tcMar>
            <w:vAlign w:val="top"/>
          </w:tcPr>
          <w:p w14:paraId="5D69594C">
            <w:pPr>
              <w:spacing w:before="0" w:after="0" w:line="264" w:lineRule="auto"/>
            </w:pPr>
            <w:r>
              <w:rPr>
                <w:rFonts w:ascii="Calibri" w:hAnsi="Calibri"/>
                <w:color w:val="334155"/>
                <w:sz w:val="17"/>
              </w:rPr>
              <w:t>Output: Opens [TokenOnce] dialog. Previous token fails ingest with HTTP 401 immediately.</w:t>
            </w:r>
          </w:p>
        </w:tc>
      </w:tr>
      <w:tr w14:paraId="1F665521">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31A5ACA1">
            <w:pPr>
              <w:spacing w:before="0" w:after="0" w:line="264" w:lineRule="auto"/>
            </w:pPr>
            <w:r>
              <w:rPr>
                <w:rFonts w:ascii="Calibri" w:hAnsi="Calibri"/>
                <w:b/>
                <w:color w:val="0F172A"/>
                <w:sz w:val="18"/>
              </w:rPr>
              <w:t>[Deactivate / Activate]</w:t>
            </w:r>
          </w:p>
          <w:p w14:paraId="1A961F0E">
            <w:pPr>
              <w:spacing w:before="40" w:after="0" w:line="264" w:lineRule="auto"/>
            </w:pPr>
            <w:r>
              <w:rPr>
                <w:rFonts w:ascii="Calibri" w:hAnsi="Calibri"/>
                <w:color w:val="334155"/>
                <w:sz w:val="17"/>
              </w:rPr>
              <w:t>Tracker Table Row</w:t>
            </w:r>
          </w:p>
          <w:p w14:paraId="14C4D95C">
            <w:pPr>
              <w:spacing w:before="40" w:after="0" w:line="264" w:lineRule="auto"/>
            </w:pPr>
            <w:r>
              <w:rPr>
                <w:rFonts w:ascii="Calibri" w:hAnsi="Calibri"/>
                <w:color w:val="334155"/>
                <w:sz w:val="17"/>
              </w:rPr>
              <w:t>Button: Secondary</w:t>
            </w:r>
          </w:p>
        </w:tc>
        <w:tc>
          <w:tcPr>
            <w:tcW w:w="2016" w:type="dxa"/>
            <w:shd w:val="clear" w:color="auto" w:fill="FFFFFF"/>
            <w:tcMar>
              <w:top w:w="100" w:type="dxa"/>
              <w:left w:w="130" w:type="dxa"/>
              <w:bottom w:w="100" w:type="dxa"/>
              <w:right w:w="130" w:type="dxa"/>
            </w:tcMar>
            <w:vAlign w:val="top"/>
          </w:tcPr>
          <w:p w14:paraId="2B3CA0DC">
            <w:pPr>
              <w:spacing w:before="0" w:after="0" w:line="264" w:lineRule="auto"/>
            </w:pPr>
            <w:r>
              <w:rPr>
                <w:rFonts w:ascii="Calibri" w:hAnsi="Calibri"/>
                <w:color w:val="334155"/>
                <w:sz w:val="17"/>
              </w:rPr>
              <w:t>Purpose: Toggles tracker status.</w:t>
            </w:r>
          </w:p>
          <w:p w14:paraId="328E803F">
            <w:pPr>
              <w:spacing w:before="40" w:after="0" w:line="264" w:lineRule="auto"/>
            </w:pPr>
          </w:p>
          <w:p w14:paraId="1641EEE3">
            <w:pPr>
              <w:spacing w:before="40" w:after="0" w:line="264" w:lineRule="auto"/>
            </w:pPr>
            <w:r>
              <w:rPr>
                <w:rFonts w:ascii="Calibri" w:hAnsi="Calibri"/>
                <w:color w:val="334155"/>
                <w:sz w:val="17"/>
              </w:rPr>
              <w:t>Condition: Tracker exists.</w:t>
            </w:r>
          </w:p>
        </w:tc>
        <w:tc>
          <w:tcPr>
            <w:tcW w:w="3168" w:type="dxa"/>
            <w:shd w:val="clear" w:color="auto" w:fill="FFFFFF"/>
            <w:tcMar>
              <w:top w:w="100" w:type="dxa"/>
              <w:left w:w="130" w:type="dxa"/>
              <w:bottom w:w="100" w:type="dxa"/>
              <w:right w:w="130" w:type="dxa"/>
            </w:tcMar>
            <w:vAlign w:val="top"/>
          </w:tcPr>
          <w:p w14:paraId="7A7715C0">
            <w:pPr>
              <w:spacing w:before="0" w:after="0" w:line="264" w:lineRule="auto"/>
            </w:pPr>
            <w:r>
              <w:rPr>
                <w:rFonts w:ascii="Calibri" w:hAnsi="Calibri"/>
                <w:b/>
                <w:color w:val="0E7490"/>
                <w:sz w:val="17"/>
              </w:rPr>
              <w:t>Action: Calls setTrackerActiveAction(trackerId, !active).</w:t>
            </w:r>
          </w:p>
          <w:p w14:paraId="7CA398DA">
            <w:pPr>
              <w:spacing w:before="40" w:after="0" w:line="264" w:lineRule="auto"/>
            </w:pPr>
            <w:r>
              <w:rPr>
                <w:rFonts w:ascii="Calibri" w:hAnsi="Calibri"/>
                <w:color w:val="334155"/>
                <w:sz w:val="17"/>
              </w:rPr>
              <w:t>• If deactivated, ingest endpoint rejects coordinates from this device.</w:t>
            </w:r>
          </w:p>
        </w:tc>
        <w:tc>
          <w:tcPr>
            <w:tcW w:w="2736" w:type="dxa"/>
            <w:shd w:val="clear" w:color="auto" w:fill="FFFFFF"/>
            <w:tcMar>
              <w:top w:w="100" w:type="dxa"/>
              <w:left w:w="130" w:type="dxa"/>
              <w:bottom w:w="100" w:type="dxa"/>
              <w:right w:w="130" w:type="dxa"/>
            </w:tcMar>
            <w:vAlign w:val="top"/>
          </w:tcPr>
          <w:p w14:paraId="18C95523">
            <w:pPr>
              <w:spacing w:before="0" w:after="0" w:line="264" w:lineRule="auto"/>
            </w:pPr>
            <w:r>
              <w:rPr>
                <w:rFonts w:ascii="Calibri" w:hAnsi="Calibri"/>
                <w:color w:val="334155"/>
                <w:sz w:val="17"/>
              </w:rPr>
              <w:t>Output: StatusBadge switches between ACTIVE / INACTIVE; silent tracker alerts suppressed if inactive.</w:t>
            </w:r>
          </w:p>
        </w:tc>
      </w:tr>
      <w:tr w14:paraId="5EDAA413">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2B474E9D">
            <w:pPr>
              <w:spacing w:before="0" w:after="0" w:line="264" w:lineRule="auto"/>
            </w:pPr>
            <w:r>
              <w:rPr>
                <w:rFonts w:ascii="Calibri" w:hAnsi="Calibri"/>
                <w:b/>
                <w:color w:val="0F172A"/>
                <w:sz w:val="18"/>
              </w:rPr>
              <w:t>[Add Licence]</w:t>
            </w:r>
          </w:p>
          <w:p w14:paraId="7D9E6116">
            <w:pPr>
              <w:spacing w:before="40" w:after="0" w:line="264" w:lineRule="auto"/>
            </w:pPr>
            <w:r>
              <w:rPr>
                <w:rFonts w:ascii="Calibri" w:hAnsi="Calibri"/>
                <w:color w:val="334155"/>
                <w:sz w:val="17"/>
              </w:rPr>
              <w:t>/admin/fleet</w:t>
            </w:r>
          </w:p>
          <w:p w14:paraId="457E207E">
            <w:pPr>
              <w:spacing w:before="40" w:after="0" w:line="264" w:lineRule="auto"/>
            </w:pPr>
            <w:r>
              <w:rPr>
                <w:rFonts w:ascii="Calibri" w:hAnsi="Calibri"/>
                <w:color w:val="334155"/>
                <w:sz w:val="17"/>
              </w:rPr>
              <w:t>Button: Primary Blue</w:t>
            </w:r>
          </w:p>
        </w:tc>
        <w:tc>
          <w:tcPr>
            <w:tcW w:w="2016" w:type="dxa"/>
            <w:shd w:val="clear" w:color="auto" w:fill="F8FAFC"/>
            <w:tcMar>
              <w:top w:w="100" w:type="dxa"/>
              <w:left w:w="130" w:type="dxa"/>
              <w:bottom w:w="100" w:type="dxa"/>
              <w:right w:w="130" w:type="dxa"/>
            </w:tcMar>
            <w:vAlign w:val="top"/>
          </w:tcPr>
          <w:p w14:paraId="6E45C391">
            <w:pPr>
              <w:spacing w:before="0" w:after="0" w:line="264" w:lineRule="auto"/>
            </w:pPr>
            <w:r>
              <w:rPr>
                <w:rFonts w:ascii="Calibri" w:hAnsi="Calibri"/>
                <w:color w:val="334155"/>
                <w:sz w:val="17"/>
              </w:rPr>
              <w:t>Purpose: Records transport permit, driver licence, or facility operational permit.</w:t>
            </w:r>
          </w:p>
          <w:p w14:paraId="3D9DC8C4">
            <w:pPr>
              <w:spacing w:before="40" w:after="0" w:line="264" w:lineRule="auto"/>
            </w:pPr>
          </w:p>
          <w:p w14:paraId="24B89171">
            <w:pPr>
              <w:spacing w:before="40" w:after="0" w:line="264" w:lineRule="auto"/>
            </w:pPr>
            <w:r>
              <w:rPr>
                <w:rFonts w:ascii="Calibri" w:hAnsi="Calibri"/>
                <w:color w:val="334155"/>
                <w:sz w:val="17"/>
              </w:rPr>
              <w:t>Condition: Valid expiry date.</w:t>
            </w:r>
          </w:p>
        </w:tc>
        <w:tc>
          <w:tcPr>
            <w:tcW w:w="3168" w:type="dxa"/>
            <w:shd w:val="clear" w:color="auto" w:fill="F8FAFC"/>
            <w:tcMar>
              <w:top w:w="100" w:type="dxa"/>
              <w:left w:w="130" w:type="dxa"/>
              <w:bottom w:w="100" w:type="dxa"/>
              <w:right w:w="130" w:type="dxa"/>
            </w:tcMar>
            <w:vAlign w:val="top"/>
          </w:tcPr>
          <w:p w14:paraId="07E8835E">
            <w:pPr>
              <w:spacing w:before="0" w:after="0" w:line="264" w:lineRule="auto"/>
            </w:pPr>
            <w:r>
              <w:rPr>
                <w:rFonts w:ascii="Calibri" w:hAnsi="Calibri"/>
                <w:b/>
                <w:color w:val="0E7490"/>
                <w:sz w:val="17"/>
              </w:rPr>
              <w:t>Action: Calls addLicenceAction(values).</w:t>
            </w:r>
          </w:p>
          <w:p w14:paraId="7CE5F70F">
            <w:pPr>
              <w:spacing w:before="40" w:after="0" w:line="264" w:lineRule="auto"/>
            </w:pPr>
            <w:r>
              <w:rPr>
                <w:rFonts w:ascii="Calibri" w:hAnsi="Calibri"/>
                <w:color w:val="334155"/>
                <w:sz w:val="17"/>
              </w:rPr>
              <w:t>• Categorizes under VEHICLE, DRIVER, FACILITY, or SITE.</w:t>
            </w:r>
          </w:p>
          <w:p w14:paraId="5C568641">
            <w:pPr>
              <w:spacing w:before="40" w:after="0" w:line="264" w:lineRule="auto"/>
            </w:pPr>
            <w:r>
              <w:rPr>
                <w:rFonts w:ascii="Calibri" w:hAnsi="Calibri"/>
                <w:color w:val="334155"/>
                <w:sz w:val="17"/>
              </w:rPr>
              <w:t>• Sets expiration warning threshold (default 30 days).</w:t>
            </w:r>
          </w:p>
          <w:p w14:paraId="1869F92A">
            <w:pPr>
              <w:spacing w:before="40" w:after="0" w:line="264" w:lineRule="auto"/>
            </w:pPr>
            <w:r>
              <w:rPr>
                <w:rFonts w:ascii="Calibri" w:hAnsi="Calibri"/>
                <w:color w:val="334155"/>
                <w:sz w:val="17"/>
              </w:rPr>
              <w:t>• Inserts licence record.</w:t>
            </w:r>
          </w:p>
        </w:tc>
        <w:tc>
          <w:tcPr>
            <w:tcW w:w="2736" w:type="dxa"/>
            <w:shd w:val="clear" w:color="auto" w:fill="F8FAFC"/>
            <w:tcMar>
              <w:top w:w="100" w:type="dxa"/>
              <w:left w:w="130" w:type="dxa"/>
              <w:bottom w:w="100" w:type="dxa"/>
              <w:right w:w="130" w:type="dxa"/>
            </w:tcMar>
            <w:vAlign w:val="top"/>
          </w:tcPr>
          <w:p w14:paraId="02871A4C">
            <w:pPr>
              <w:spacing w:before="0" w:after="0" w:line="264" w:lineRule="auto"/>
            </w:pPr>
            <w:r>
              <w:rPr>
                <w:rFonts w:ascii="Calibri" w:hAnsi="Calibri"/>
                <w:color w:val="334155"/>
                <w:sz w:val="17"/>
              </w:rPr>
              <w:t>Output: Licence row added. Status calculated automatically (VALID, EXPIRING, EXPIRED). If expired, trip planner blocks assignment.</w:t>
            </w:r>
          </w:p>
        </w:tc>
      </w:tr>
    </w:tbl>
    <w:p w14:paraId="49890052">
      <w:pPr>
        <w:spacing w:after="120"/>
      </w:pPr>
    </w:p>
    <w:p w14:paraId="75534F8F">
      <w:pPr>
        <w:spacing w:before="160" w:after="60"/>
      </w:pPr>
      <w:r>
        <w:rPr>
          <w:rFonts w:ascii="Calibri" w:hAnsi="Calibri"/>
          <w:b/>
          <w:color w:val="0F766E"/>
          <w:sz w:val="22"/>
        </w:rPr>
        <w:t>2.4 User Access &amp; Onboarding Authorization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38"/>
        <w:gridCol w:w="1999"/>
        <w:gridCol w:w="3545"/>
        <w:gridCol w:w="2678"/>
      </w:tblGrid>
      <w:tr w14:paraId="6BE96B27">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10A74CB0">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15CD56AA">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7B6FC316">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55F5867D">
            <w:pPr>
              <w:spacing w:before="0" w:after="0" w:line="252" w:lineRule="auto"/>
            </w:pPr>
            <w:r>
              <w:rPr>
                <w:rFonts w:ascii="Calibri" w:hAnsi="Calibri"/>
                <w:b/>
                <w:color w:val="FFFFFF"/>
                <w:sz w:val="19"/>
              </w:rPr>
              <w:t>System Output &amp; Downstream Effects</w:t>
            </w:r>
          </w:p>
        </w:tc>
      </w:tr>
      <w:tr w14:paraId="4E8C921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37EFD9AF">
            <w:pPr>
              <w:spacing w:before="0" w:after="0" w:line="264" w:lineRule="auto"/>
            </w:pPr>
            <w:r>
              <w:rPr>
                <w:rFonts w:ascii="Calibri" w:hAnsi="Calibri"/>
                <w:b/>
                <w:color w:val="0F172A"/>
                <w:sz w:val="18"/>
              </w:rPr>
              <w:t>[Save Access]</w:t>
            </w:r>
          </w:p>
          <w:p w14:paraId="00792981">
            <w:pPr>
              <w:spacing w:before="40" w:after="0" w:line="264" w:lineRule="auto"/>
            </w:pPr>
            <w:r>
              <w:rPr>
                <w:rFonts w:ascii="Calibri" w:hAnsi="Calibri"/>
                <w:color w:val="334155"/>
                <w:sz w:val="17"/>
              </w:rPr>
              <w:t>/admin/users/[id]</w:t>
            </w:r>
          </w:p>
          <w:p w14:paraId="5DBB86C4">
            <w:pPr>
              <w:spacing w:before="40" w:after="0" w:line="264" w:lineRule="auto"/>
            </w:pPr>
            <w:r>
              <w:rPr>
                <w:rFonts w:ascii="Calibri" w:hAnsi="Calibri"/>
                <w:color w:val="334155"/>
                <w:sz w:val="17"/>
              </w:rPr>
              <w:t>Button: Primary Blue</w:t>
            </w:r>
          </w:p>
        </w:tc>
        <w:tc>
          <w:tcPr>
            <w:tcW w:w="2016" w:type="dxa"/>
            <w:shd w:val="clear" w:color="auto" w:fill="FFFFFF"/>
            <w:tcMar>
              <w:top w:w="100" w:type="dxa"/>
              <w:left w:w="130" w:type="dxa"/>
              <w:bottom w:w="100" w:type="dxa"/>
              <w:right w:w="130" w:type="dxa"/>
            </w:tcMar>
            <w:vAlign w:val="top"/>
          </w:tcPr>
          <w:p w14:paraId="1EF543CF">
            <w:pPr>
              <w:spacing w:before="0" w:after="0" w:line="264" w:lineRule="auto"/>
            </w:pPr>
            <w:r>
              <w:rPr>
                <w:rFonts w:ascii="Calibri" w:hAnsi="Calibri"/>
                <w:color w:val="334155"/>
                <w:sz w:val="17"/>
              </w:rPr>
              <w:t>Purpose: Modifies user role, facility assignment, active login status, and pickup OTP authorization.</w:t>
            </w:r>
          </w:p>
          <w:p w14:paraId="4307F55F">
            <w:pPr>
              <w:spacing w:before="40" w:after="0" w:line="264" w:lineRule="auto"/>
            </w:pPr>
          </w:p>
          <w:p w14:paraId="361C1E5B">
            <w:pPr>
              <w:spacing w:before="40" w:after="0" w:line="264" w:lineRule="auto"/>
            </w:pPr>
            <w:r>
              <w:rPr>
                <w:rFonts w:ascii="Calibri" w:hAnsi="Calibri"/>
                <w:color w:val="334155"/>
                <w:sz w:val="17"/>
              </w:rPr>
              <w:t>Condition: Cannot edit own account.</w:t>
            </w:r>
          </w:p>
        </w:tc>
        <w:tc>
          <w:tcPr>
            <w:tcW w:w="3168" w:type="dxa"/>
            <w:shd w:val="clear" w:color="auto" w:fill="FFFFFF"/>
            <w:tcMar>
              <w:top w:w="100" w:type="dxa"/>
              <w:left w:w="130" w:type="dxa"/>
              <w:bottom w:w="100" w:type="dxa"/>
              <w:right w:w="130" w:type="dxa"/>
            </w:tcMar>
            <w:vAlign w:val="top"/>
          </w:tcPr>
          <w:p w14:paraId="63DD8BA4">
            <w:pPr>
              <w:spacing w:before="0" w:after="0" w:line="264" w:lineRule="auto"/>
            </w:pPr>
            <w:r>
              <w:rPr>
                <w:rFonts w:ascii="Calibri" w:hAnsi="Calibri"/>
                <w:b/>
                <w:color w:val="0E7490"/>
                <w:sz w:val="17"/>
              </w:rPr>
              <w:t>Action: Calls updateUserAccessAction(userId, values).</w:t>
            </w:r>
          </w:p>
          <w:p w14:paraId="78D671AA">
            <w:pPr>
              <w:spacing w:before="40" w:after="0" w:line="264" w:lineRule="auto"/>
            </w:pPr>
            <w:r>
              <w:rPr>
                <w:rFonts w:ascii="Calibri" w:hAnsi="Calibri"/>
                <w:color w:val="334155"/>
                <w:sz w:val="17"/>
              </w:rPr>
              <w:t>• Enforces CHECK constraint: hospital roles must have facility_id; driver/admin must have NULL facility_id.</w:t>
            </w:r>
          </w:p>
          <w:p w14:paraId="3699A109">
            <w:pPr>
              <w:spacing w:before="40" w:after="0" w:line="264" w:lineRule="auto"/>
            </w:pPr>
            <w:r>
              <w:rPr>
                <w:rFonts w:ascii="Calibri" w:hAnsi="Calibri"/>
                <w:color w:val="334155"/>
                <w:sz w:val="17"/>
              </w:rPr>
              <w:t>• Re-evaluates receives_pickup_otp (requires phone_verified = true).</w:t>
            </w:r>
          </w:p>
          <w:p w14:paraId="4623E7E5">
            <w:pPr>
              <w:spacing w:before="40" w:after="0" w:line="264" w:lineRule="auto"/>
            </w:pPr>
            <w:r>
              <w:rPr>
                <w:rFonts w:ascii="Calibri" w:hAnsi="Calibri"/>
                <w:color w:val="334155"/>
                <w:sz w:val="17"/>
              </w:rPr>
              <w:t>• Writes security audit entry.</w:t>
            </w:r>
          </w:p>
        </w:tc>
        <w:tc>
          <w:tcPr>
            <w:tcW w:w="2736" w:type="dxa"/>
            <w:shd w:val="clear" w:color="auto" w:fill="FFFFFF"/>
            <w:tcMar>
              <w:top w:w="100" w:type="dxa"/>
              <w:left w:w="130" w:type="dxa"/>
              <w:bottom w:w="100" w:type="dxa"/>
              <w:right w:w="130" w:type="dxa"/>
            </w:tcMar>
            <w:vAlign w:val="top"/>
          </w:tcPr>
          <w:p w14:paraId="67543FCC">
            <w:pPr>
              <w:spacing w:before="0" w:after="0" w:line="264" w:lineRule="auto"/>
            </w:pPr>
            <w:r>
              <w:rPr>
                <w:rFonts w:ascii="Calibri" w:hAnsi="Calibri"/>
                <w:color w:val="334155"/>
                <w:sz w:val="17"/>
              </w:rPr>
              <w:t>Output: Green 'Saved' notification. User permissions take effect on their next API request or navigation. If deactivated, session terminates.</w:t>
            </w:r>
          </w:p>
        </w:tc>
      </w:tr>
      <w:tr w14:paraId="1DFBC46B">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3D94EBE4">
            <w:pPr>
              <w:spacing w:before="0" w:after="0" w:line="264" w:lineRule="auto"/>
            </w:pPr>
            <w:r>
              <w:rPr>
                <w:rFonts w:ascii="Calibri" w:hAnsi="Calibri"/>
                <w:b/>
                <w:color w:val="0F172A"/>
                <w:sz w:val="18"/>
              </w:rPr>
              <w:t>[Provision User (Path B)]</w:t>
            </w:r>
          </w:p>
          <w:p w14:paraId="491D95EE">
            <w:pPr>
              <w:spacing w:before="40" w:after="0" w:line="264" w:lineRule="auto"/>
            </w:pPr>
            <w:r>
              <w:rPr>
                <w:rFonts w:ascii="Calibri" w:hAnsi="Calibri"/>
                <w:color w:val="334155"/>
                <w:sz w:val="17"/>
              </w:rPr>
              <w:t>/admin/onboarding</w:t>
            </w:r>
          </w:p>
          <w:p w14:paraId="487B7F20">
            <w:pPr>
              <w:spacing w:before="40" w:after="0" w:line="264" w:lineRule="auto"/>
            </w:pPr>
            <w:r>
              <w:rPr>
                <w:rFonts w:ascii="Calibri" w:hAnsi="Calibri"/>
                <w:color w:val="334155"/>
                <w:sz w:val="17"/>
              </w:rPr>
              <w:t>Button: Emerald Green</w:t>
            </w:r>
          </w:p>
        </w:tc>
        <w:tc>
          <w:tcPr>
            <w:tcW w:w="2016" w:type="dxa"/>
            <w:shd w:val="clear" w:color="auto" w:fill="F8FAFC"/>
            <w:tcMar>
              <w:top w:w="100" w:type="dxa"/>
              <w:left w:w="130" w:type="dxa"/>
              <w:bottom w:w="100" w:type="dxa"/>
              <w:right w:w="130" w:type="dxa"/>
            </w:tcMar>
            <w:vAlign w:val="top"/>
          </w:tcPr>
          <w:p w14:paraId="1895D9C6">
            <w:pPr>
              <w:spacing w:before="0" w:after="0" w:line="264" w:lineRule="auto"/>
            </w:pPr>
            <w:r>
              <w:rPr>
                <w:rFonts w:ascii="Calibri" w:hAnsi="Calibri"/>
                <w:color w:val="334155"/>
                <w:sz w:val="17"/>
              </w:rPr>
              <w:t>Purpose: Directly creates and provisions an operational user without self-registration.</w:t>
            </w:r>
          </w:p>
          <w:p w14:paraId="0E7F66DD">
            <w:pPr>
              <w:spacing w:before="40" w:after="0" w:line="264" w:lineRule="auto"/>
            </w:pPr>
          </w:p>
          <w:p w14:paraId="52BA79AF">
            <w:pPr>
              <w:spacing w:before="40" w:after="0" w:line="264" w:lineRule="auto"/>
            </w:pPr>
            <w:r>
              <w:rPr>
                <w:rFonts w:ascii="Calibri" w:hAnsi="Calibri"/>
                <w:color w:val="334155"/>
                <w:sz w:val="17"/>
              </w:rPr>
              <w:t>Condition: Valid email &amp; role.</w:t>
            </w:r>
          </w:p>
        </w:tc>
        <w:tc>
          <w:tcPr>
            <w:tcW w:w="3168" w:type="dxa"/>
            <w:shd w:val="clear" w:color="auto" w:fill="F8FAFC"/>
            <w:tcMar>
              <w:top w:w="100" w:type="dxa"/>
              <w:left w:w="130" w:type="dxa"/>
              <w:bottom w:w="100" w:type="dxa"/>
              <w:right w:w="130" w:type="dxa"/>
            </w:tcMar>
            <w:vAlign w:val="top"/>
          </w:tcPr>
          <w:p w14:paraId="181B9BA4">
            <w:pPr>
              <w:spacing w:before="0" w:after="0" w:line="264" w:lineRule="auto"/>
            </w:pPr>
            <w:r>
              <w:rPr>
                <w:rFonts w:ascii="Calibri" w:hAnsi="Calibri"/>
                <w:b/>
                <w:color w:val="0E7490"/>
                <w:sz w:val="17"/>
              </w:rPr>
              <w:t>Action: Calls provisionUserAction(values).</w:t>
            </w:r>
          </w:p>
          <w:p w14:paraId="12E3DB28">
            <w:pPr>
              <w:spacing w:before="40" w:after="0" w:line="264" w:lineRule="auto"/>
            </w:pPr>
            <w:r>
              <w:rPr>
                <w:rFonts w:ascii="Calibri" w:hAnsi="Calibri"/>
                <w:color w:val="334155"/>
                <w:sz w:val="17"/>
              </w:rPr>
              <w:t>• Creates user record in database.</w:t>
            </w:r>
          </w:p>
          <w:p w14:paraId="6B138FD2">
            <w:pPr>
              <w:spacing w:before="40" w:after="0" w:line="264" w:lineRule="auto"/>
            </w:pPr>
            <w:r>
              <w:rPr>
                <w:rFonts w:ascii="Calibri" w:hAnsi="Calibri"/>
                <w:color w:val="334155"/>
                <w:sz w:val="17"/>
              </w:rPr>
              <w:t>• Triggers Clerk invitation email.</w:t>
            </w:r>
          </w:p>
          <w:p w14:paraId="2E8E6E55">
            <w:pPr>
              <w:spacing w:before="40" w:after="0" w:line="264" w:lineRule="auto"/>
            </w:pPr>
            <w:r>
              <w:rPr>
                <w:rFonts w:ascii="Calibri" w:hAnsi="Calibri"/>
                <w:color w:val="334155"/>
                <w:sz w:val="17"/>
              </w:rPr>
              <w:t>• Pre-configures role and facility assignment.</w:t>
            </w:r>
          </w:p>
          <w:p w14:paraId="1A976005">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3B01EB76">
            <w:pPr>
              <w:spacing w:before="0" w:after="0" w:line="264" w:lineRule="auto"/>
            </w:pPr>
            <w:r>
              <w:rPr>
                <w:rFonts w:ascii="Calibri" w:hAnsi="Calibri"/>
                <w:color w:val="334155"/>
                <w:sz w:val="17"/>
              </w:rPr>
              <w:t>Output: User receives invitation email with secure activation link; appears in active Users table.</w:t>
            </w:r>
          </w:p>
        </w:tc>
      </w:tr>
      <w:tr w14:paraId="77FB3E7A">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C63ADE9">
            <w:pPr>
              <w:spacing w:before="0" w:after="0" w:line="264" w:lineRule="auto"/>
            </w:pPr>
            <w:r>
              <w:rPr>
                <w:rFonts w:ascii="Calibri" w:hAnsi="Calibri"/>
                <w:b/>
                <w:color w:val="0F172A"/>
                <w:sz w:val="18"/>
              </w:rPr>
              <w:t>[Approve Request]</w:t>
            </w:r>
          </w:p>
          <w:p w14:paraId="08774974">
            <w:pPr>
              <w:spacing w:before="40" w:after="0" w:line="264" w:lineRule="auto"/>
            </w:pPr>
            <w:r>
              <w:rPr>
                <w:rFonts w:ascii="Calibri" w:hAnsi="Calibri"/>
                <w:color w:val="334155"/>
                <w:sz w:val="17"/>
              </w:rPr>
              <w:t>Onboarding Table</w:t>
            </w:r>
          </w:p>
          <w:p w14:paraId="57E7E283">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10CF5383">
            <w:pPr>
              <w:spacing w:before="0" w:after="0" w:line="264" w:lineRule="auto"/>
            </w:pPr>
            <w:r>
              <w:rPr>
                <w:rFonts w:ascii="Calibri" w:hAnsi="Calibri"/>
                <w:color w:val="334155"/>
                <w:sz w:val="17"/>
              </w:rPr>
              <w:t>Purpose: Approves pending self-registration applicant.</w:t>
            </w:r>
          </w:p>
          <w:p w14:paraId="31E4CD62">
            <w:pPr>
              <w:spacing w:before="40" w:after="0" w:line="264" w:lineRule="auto"/>
            </w:pPr>
          </w:p>
          <w:p w14:paraId="3DE3DF36">
            <w:pPr>
              <w:spacing w:before="40" w:after="0" w:line="264" w:lineRule="auto"/>
            </w:pPr>
            <w:r>
              <w:rPr>
                <w:rFonts w:ascii="Calibri" w:hAnsi="Calibri"/>
                <w:color w:val="334155"/>
                <w:sz w:val="17"/>
              </w:rPr>
              <w:t>Condition: Status PENDING_REVIEW.</w:t>
            </w:r>
          </w:p>
        </w:tc>
        <w:tc>
          <w:tcPr>
            <w:tcW w:w="3168" w:type="dxa"/>
            <w:shd w:val="clear" w:color="auto" w:fill="FFFFFF"/>
            <w:tcMar>
              <w:top w:w="100" w:type="dxa"/>
              <w:left w:w="130" w:type="dxa"/>
              <w:bottom w:w="100" w:type="dxa"/>
              <w:right w:w="130" w:type="dxa"/>
            </w:tcMar>
            <w:vAlign w:val="top"/>
          </w:tcPr>
          <w:p w14:paraId="2CDEE4E2">
            <w:pPr>
              <w:spacing w:before="0" w:after="0" w:line="264" w:lineRule="auto"/>
            </w:pPr>
            <w:r>
              <w:rPr>
                <w:rFonts w:ascii="Calibri" w:hAnsi="Calibri"/>
                <w:b/>
                <w:color w:val="0E7490"/>
                <w:sz w:val="17"/>
              </w:rPr>
              <w:t>Action: Calls approveOnboardingRequestAction(requestId).</w:t>
            </w:r>
          </w:p>
          <w:p w14:paraId="4BBD638D">
            <w:pPr>
              <w:spacing w:before="40" w:after="0" w:line="264" w:lineRule="auto"/>
            </w:pPr>
            <w:r>
              <w:rPr>
                <w:rFonts w:ascii="Calibri" w:hAnsi="Calibri"/>
                <w:color w:val="334155"/>
                <w:sz w:val="17"/>
              </w:rPr>
              <w:t>• Activates user account (active = true).</w:t>
            </w:r>
          </w:p>
          <w:p w14:paraId="232EA57B">
            <w:pPr>
              <w:spacing w:before="40" w:after="0" w:line="264" w:lineRule="auto"/>
            </w:pPr>
            <w:r>
              <w:rPr>
                <w:rFonts w:ascii="Calibri" w:hAnsi="Calibri"/>
                <w:color w:val="334155"/>
                <w:sz w:val="17"/>
              </w:rPr>
              <w:t>• If applicant requested new hospital, automatically creates facility record.</w:t>
            </w:r>
          </w:p>
          <w:p w14:paraId="54DF3539">
            <w:pPr>
              <w:spacing w:before="40" w:after="0" w:line="264" w:lineRule="auto"/>
            </w:pPr>
            <w:r>
              <w:rPr>
                <w:rFonts w:ascii="Calibri" w:hAnsi="Calibri"/>
                <w:color w:val="334155"/>
                <w:sz w:val="17"/>
              </w:rPr>
              <w:t>• Sets designated role.</w:t>
            </w:r>
          </w:p>
          <w:p w14:paraId="6F3A262E">
            <w:pPr>
              <w:spacing w:before="40" w:after="0" w:line="264" w:lineRule="auto"/>
            </w:pPr>
            <w:r>
              <w:rPr>
                <w:rFonts w:ascii="Calibri" w:hAnsi="Calibri"/>
                <w:color w:val="334155"/>
                <w:sz w:val="17"/>
              </w:rPr>
              <w:t>• Dispatches welcome SMS/Email via Outbox.</w:t>
            </w:r>
          </w:p>
        </w:tc>
        <w:tc>
          <w:tcPr>
            <w:tcW w:w="2736" w:type="dxa"/>
            <w:shd w:val="clear" w:color="auto" w:fill="FFFFFF"/>
            <w:tcMar>
              <w:top w:w="100" w:type="dxa"/>
              <w:left w:w="130" w:type="dxa"/>
              <w:bottom w:w="100" w:type="dxa"/>
              <w:right w:w="130" w:type="dxa"/>
            </w:tcMar>
            <w:vAlign w:val="top"/>
          </w:tcPr>
          <w:p w14:paraId="632B85D3">
            <w:pPr>
              <w:spacing w:before="0" w:after="0" w:line="264" w:lineRule="auto"/>
            </w:pPr>
            <w:r>
              <w:rPr>
                <w:rFonts w:ascii="Calibri" w:hAnsi="Calibri"/>
                <w:color w:val="334155"/>
                <w:sz w:val="17"/>
              </w:rPr>
              <w:t>Output: Request row disappears from pending list; applicant gains immediate operational access.</w:t>
            </w:r>
          </w:p>
        </w:tc>
      </w:tr>
      <w:tr w14:paraId="1E5D1206">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20D2ECAC">
            <w:pPr>
              <w:spacing w:before="0" w:after="0" w:line="264" w:lineRule="auto"/>
            </w:pPr>
            <w:r>
              <w:rPr>
                <w:rFonts w:ascii="Calibri" w:hAnsi="Calibri"/>
                <w:b/>
                <w:color w:val="0F172A"/>
                <w:sz w:val="18"/>
              </w:rPr>
              <w:t>[Confirm Reject]</w:t>
            </w:r>
          </w:p>
          <w:p w14:paraId="79931D9A">
            <w:pPr>
              <w:spacing w:before="40" w:after="0" w:line="264" w:lineRule="auto"/>
            </w:pPr>
            <w:r>
              <w:rPr>
                <w:rFonts w:ascii="Calibri" w:hAnsi="Calibri"/>
                <w:color w:val="334155"/>
                <w:sz w:val="17"/>
              </w:rPr>
              <w:t>Onboarding Table</w:t>
            </w:r>
          </w:p>
          <w:p w14:paraId="273B34A9">
            <w:pPr>
              <w:spacing w:before="40" w:after="0" w:line="264" w:lineRule="auto"/>
            </w:pPr>
            <w:r>
              <w:rPr>
                <w:rFonts w:ascii="Calibri" w:hAnsi="Calibri"/>
                <w:color w:val="334155"/>
                <w:sz w:val="17"/>
              </w:rPr>
              <w:t>Button: Danger Red</w:t>
            </w:r>
          </w:p>
        </w:tc>
        <w:tc>
          <w:tcPr>
            <w:tcW w:w="2016" w:type="dxa"/>
            <w:shd w:val="clear" w:color="auto" w:fill="F8FAFC"/>
            <w:tcMar>
              <w:top w:w="100" w:type="dxa"/>
              <w:left w:w="130" w:type="dxa"/>
              <w:bottom w:w="100" w:type="dxa"/>
              <w:right w:w="130" w:type="dxa"/>
            </w:tcMar>
            <w:vAlign w:val="top"/>
          </w:tcPr>
          <w:p w14:paraId="66BB5974">
            <w:pPr>
              <w:spacing w:before="0" w:after="0" w:line="264" w:lineRule="auto"/>
            </w:pPr>
            <w:r>
              <w:rPr>
                <w:rFonts w:ascii="Calibri" w:hAnsi="Calibri"/>
                <w:color w:val="334155"/>
                <w:sz w:val="17"/>
              </w:rPr>
              <w:t>Purpose: Denies onboarding request with written reason.</w:t>
            </w:r>
          </w:p>
          <w:p w14:paraId="089D3DBE">
            <w:pPr>
              <w:spacing w:before="40" w:after="0" w:line="264" w:lineRule="auto"/>
            </w:pPr>
          </w:p>
          <w:p w14:paraId="1931FD3C">
            <w:pPr>
              <w:spacing w:before="40" w:after="0" w:line="264" w:lineRule="auto"/>
            </w:pPr>
            <w:r>
              <w:rPr>
                <w:rFonts w:ascii="Calibri" w:hAnsi="Calibri"/>
                <w:color w:val="334155"/>
                <w:sz w:val="17"/>
              </w:rPr>
              <w:t>Condition: Reason &gt;= 3 characters.</w:t>
            </w:r>
          </w:p>
        </w:tc>
        <w:tc>
          <w:tcPr>
            <w:tcW w:w="3168" w:type="dxa"/>
            <w:shd w:val="clear" w:color="auto" w:fill="F8FAFC"/>
            <w:tcMar>
              <w:top w:w="100" w:type="dxa"/>
              <w:left w:w="130" w:type="dxa"/>
              <w:bottom w:w="100" w:type="dxa"/>
              <w:right w:w="130" w:type="dxa"/>
            </w:tcMar>
            <w:vAlign w:val="top"/>
          </w:tcPr>
          <w:p w14:paraId="145A7FDC">
            <w:pPr>
              <w:spacing w:before="0" w:after="0" w:line="264" w:lineRule="auto"/>
            </w:pPr>
            <w:r>
              <w:rPr>
                <w:rFonts w:ascii="Calibri" w:hAnsi="Calibri"/>
                <w:b/>
                <w:color w:val="0E7490"/>
                <w:sz w:val="17"/>
              </w:rPr>
              <w:t>Action: Calls rejectOnboardingRequestAction(requestId, reason).</w:t>
            </w:r>
          </w:p>
          <w:p w14:paraId="1CA4B7F6">
            <w:pPr>
              <w:spacing w:before="40" w:after="0" w:line="264" w:lineRule="auto"/>
            </w:pPr>
            <w:r>
              <w:rPr>
                <w:rFonts w:ascii="Calibri" w:hAnsi="Calibri"/>
                <w:color w:val="334155"/>
                <w:sz w:val="17"/>
              </w:rPr>
              <w:t>• Updates status to REJECTED with rejection_reason.</w:t>
            </w:r>
          </w:p>
          <w:p w14:paraId="1F3AE184">
            <w:pPr>
              <w:spacing w:before="40" w:after="0" w:line="264" w:lineRule="auto"/>
            </w:pPr>
            <w:r>
              <w:rPr>
                <w:rFonts w:ascii="Calibri" w:hAnsi="Calibri"/>
                <w:color w:val="334155"/>
                <w:sz w:val="17"/>
              </w:rPr>
              <w:t>• Queues notification email explaining rejection.</w:t>
            </w:r>
          </w:p>
          <w:p w14:paraId="30962E7C">
            <w:pPr>
              <w:spacing w:before="40" w:after="0" w:line="264" w:lineRule="auto"/>
            </w:pPr>
            <w:r>
              <w:rPr>
                <w:rFonts w:ascii="Calibri" w:hAnsi="Calibri"/>
                <w:color w:val="334155"/>
                <w:sz w:val="17"/>
              </w:rPr>
              <w:t>• Writes audit entry.</w:t>
            </w:r>
          </w:p>
        </w:tc>
        <w:tc>
          <w:tcPr>
            <w:tcW w:w="2736" w:type="dxa"/>
            <w:shd w:val="clear" w:color="auto" w:fill="F8FAFC"/>
            <w:tcMar>
              <w:top w:w="100" w:type="dxa"/>
              <w:left w:w="130" w:type="dxa"/>
              <w:bottom w:w="100" w:type="dxa"/>
              <w:right w:w="130" w:type="dxa"/>
            </w:tcMar>
            <w:vAlign w:val="top"/>
          </w:tcPr>
          <w:p w14:paraId="3DDCE943">
            <w:pPr>
              <w:spacing w:before="0" w:after="0" w:line="264" w:lineRule="auto"/>
            </w:pPr>
            <w:r>
              <w:rPr>
                <w:rFonts w:ascii="Calibri" w:hAnsi="Calibri"/>
                <w:color w:val="334155"/>
                <w:sz w:val="17"/>
              </w:rPr>
              <w:t>Output: Applicant's pending screen updates to REJECTED. Account remains blocked from platform.</w:t>
            </w:r>
          </w:p>
        </w:tc>
      </w:tr>
    </w:tbl>
    <w:p w14:paraId="0DFFC062">
      <w:pPr>
        <w:spacing w:after="120"/>
      </w:pPr>
    </w:p>
    <w:p w14:paraId="427C9EA1">
      <w:pPr>
        <w:spacing w:before="160" w:after="60"/>
      </w:pPr>
      <w:r>
        <w:rPr>
          <w:rFonts w:ascii="Calibri" w:hAnsi="Calibri"/>
          <w:b/>
          <w:color w:val="0F766E"/>
          <w:sz w:val="22"/>
        </w:rPr>
        <w:t>2.5 Route Planning, Trip Dispatch &amp; Override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68"/>
        <w:gridCol w:w="2736"/>
      </w:tblGrid>
      <w:tr w14:paraId="3F1AFEF3">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68832009">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7AF2ADFF">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13FBA9AE">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7B54D310">
            <w:pPr>
              <w:spacing w:before="0" w:after="0" w:line="252" w:lineRule="auto"/>
            </w:pPr>
            <w:r>
              <w:rPr>
                <w:rFonts w:ascii="Calibri" w:hAnsi="Calibri"/>
                <w:b/>
                <w:color w:val="FFFFFF"/>
                <w:sz w:val="19"/>
              </w:rPr>
              <w:t>System Output &amp; Downstream Effects</w:t>
            </w:r>
          </w:p>
        </w:tc>
      </w:tr>
      <w:tr w14:paraId="615ED6F7">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7079ED3E">
            <w:pPr>
              <w:spacing w:before="0" w:after="0" w:line="264" w:lineRule="auto"/>
            </w:pPr>
            <w:r>
              <w:rPr>
                <w:rFonts w:ascii="Calibri" w:hAnsi="Calibri"/>
                <w:b/>
                <w:color w:val="0F172A"/>
                <w:sz w:val="18"/>
              </w:rPr>
              <w:t>[Add Stop]</w:t>
            </w:r>
          </w:p>
          <w:p w14:paraId="31EB36BC">
            <w:pPr>
              <w:spacing w:before="40" w:after="0" w:line="264" w:lineRule="auto"/>
            </w:pPr>
            <w:r>
              <w:rPr>
                <w:rFonts w:ascii="Calibri" w:hAnsi="Calibri"/>
                <w:color w:val="334155"/>
                <w:sz w:val="17"/>
              </w:rPr>
              <w:t>/admin/trips/new</w:t>
            </w:r>
          </w:p>
          <w:p w14:paraId="0EBDE5F1">
            <w:pPr>
              <w:spacing w:before="40" w:after="0" w:line="264" w:lineRule="auto"/>
            </w:pPr>
            <w:r>
              <w:rPr>
                <w:rFonts w:ascii="Calibri" w:hAnsi="Calibri"/>
                <w:color w:val="334155"/>
                <w:sz w:val="17"/>
              </w:rPr>
              <w:t>Button: Emerald Ghost</w:t>
            </w:r>
          </w:p>
        </w:tc>
        <w:tc>
          <w:tcPr>
            <w:tcW w:w="2016" w:type="dxa"/>
            <w:shd w:val="clear" w:color="auto" w:fill="FFFFFF"/>
            <w:tcMar>
              <w:top w:w="100" w:type="dxa"/>
              <w:left w:w="130" w:type="dxa"/>
              <w:bottom w:w="100" w:type="dxa"/>
              <w:right w:w="130" w:type="dxa"/>
            </w:tcMar>
            <w:vAlign w:val="top"/>
          </w:tcPr>
          <w:p w14:paraId="3755EBD5">
            <w:pPr>
              <w:spacing w:before="0" w:after="0" w:line="264" w:lineRule="auto"/>
            </w:pPr>
            <w:r>
              <w:rPr>
                <w:rFonts w:ascii="Calibri" w:hAnsi="Calibri"/>
                <w:color w:val="334155"/>
                <w:sz w:val="17"/>
              </w:rPr>
              <w:t>Purpose: Appends a waiting hospital to the current planned trip.</w:t>
            </w:r>
          </w:p>
          <w:p w14:paraId="3D5A88CF">
            <w:pPr>
              <w:spacing w:before="40" w:after="0" w:line="264" w:lineRule="auto"/>
            </w:pPr>
          </w:p>
          <w:p w14:paraId="6AEF7178">
            <w:pPr>
              <w:spacing w:before="40" w:after="0" w:line="264" w:lineRule="auto"/>
            </w:pPr>
            <w:r>
              <w:rPr>
                <w:rFonts w:ascii="Calibri" w:hAnsi="Calibri"/>
                <w:color w:val="334155"/>
                <w:sz w:val="17"/>
              </w:rPr>
              <w:t>Condition: Facility has waiting waste &amp; ready = true.</w:t>
            </w:r>
          </w:p>
        </w:tc>
        <w:tc>
          <w:tcPr>
            <w:tcW w:w="3168" w:type="dxa"/>
            <w:shd w:val="clear" w:color="auto" w:fill="FFFFFF"/>
            <w:tcMar>
              <w:top w:w="100" w:type="dxa"/>
              <w:left w:w="130" w:type="dxa"/>
              <w:bottom w:w="100" w:type="dxa"/>
              <w:right w:w="130" w:type="dxa"/>
            </w:tcMar>
            <w:vAlign w:val="top"/>
          </w:tcPr>
          <w:p w14:paraId="375753F2">
            <w:pPr>
              <w:spacing w:before="0" w:after="0" w:line="264" w:lineRule="auto"/>
            </w:pPr>
            <w:r>
              <w:rPr>
                <w:rFonts w:ascii="Calibri" w:hAnsi="Calibri"/>
                <w:b/>
                <w:color w:val="0E7490"/>
                <w:sz w:val="17"/>
              </w:rPr>
              <w:t>Action: Client state update appending facility to trip stops list.</w:t>
            </w:r>
          </w:p>
          <w:p w14:paraId="68AAFD81">
            <w:pPr>
              <w:spacing w:before="40" w:after="0" w:line="264" w:lineRule="auto"/>
            </w:pPr>
            <w:r>
              <w:rPr>
                <w:rFonts w:ascii="Calibri" w:hAnsi="Calibri"/>
                <w:color w:val="334155"/>
                <w:sz w:val="17"/>
              </w:rPr>
              <w:t>• Calculates cumulative container count and total payload weight (kg).</w:t>
            </w:r>
          </w:p>
          <w:p w14:paraId="17A82379">
            <w:pPr>
              <w:spacing w:before="40" w:after="0" w:line="264" w:lineRule="auto"/>
            </w:pPr>
            <w:r>
              <w:rPr>
                <w:rFonts w:ascii="Calibri" w:hAnsi="Calibri"/>
                <w:color w:val="334155"/>
                <w:sz w:val="17"/>
              </w:rPr>
              <w:t>• Checks against vehicle capacity limit and max_trip_stops setting.</w:t>
            </w:r>
          </w:p>
        </w:tc>
        <w:tc>
          <w:tcPr>
            <w:tcW w:w="2736" w:type="dxa"/>
            <w:shd w:val="clear" w:color="auto" w:fill="FFFFFF"/>
            <w:tcMar>
              <w:top w:w="100" w:type="dxa"/>
              <w:left w:w="130" w:type="dxa"/>
              <w:bottom w:w="100" w:type="dxa"/>
              <w:right w:w="130" w:type="dxa"/>
            </w:tcMar>
            <w:vAlign w:val="top"/>
          </w:tcPr>
          <w:p w14:paraId="1CC9AFD1">
            <w:pPr>
              <w:spacing w:before="0" w:after="0" w:line="264" w:lineRule="auto"/>
            </w:pPr>
            <w:r>
              <w:rPr>
                <w:rFonts w:ascii="Calibri" w:hAnsi="Calibri"/>
                <w:color w:val="334155"/>
                <w:sz w:val="17"/>
              </w:rPr>
              <w:t>Output: Facility card moves to 'Stops in visiting order'. Total containers &amp; weight recompute in real time.</w:t>
            </w:r>
          </w:p>
        </w:tc>
      </w:tr>
      <w:tr w14:paraId="1C63936F">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4406A73B">
            <w:pPr>
              <w:spacing w:before="0" w:after="0" w:line="264" w:lineRule="auto"/>
            </w:pPr>
            <w:r>
              <w:rPr>
                <w:rFonts w:ascii="Calibri" w:hAnsi="Calibri"/>
                <w:b/>
                <w:color w:val="0F172A"/>
                <w:sz w:val="18"/>
              </w:rPr>
              <w:t>[Move Up / Down]</w:t>
            </w:r>
          </w:p>
          <w:p w14:paraId="32B1D04C">
            <w:pPr>
              <w:spacing w:before="40" w:after="0" w:line="264" w:lineRule="auto"/>
            </w:pPr>
            <w:r>
              <w:rPr>
                <w:rFonts w:ascii="Calibri" w:hAnsi="Calibri"/>
                <w:color w:val="334155"/>
                <w:sz w:val="17"/>
              </w:rPr>
              <w:t>Stop Reorder Buttons</w:t>
            </w:r>
          </w:p>
          <w:p w14:paraId="63E0016B">
            <w:pPr>
              <w:spacing w:before="40" w:after="0" w:line="264" w:lineRule="auto"/>
            </w:pPr>
            <w:r>
              <w:rPr>
                <w:rFonts w:ascii="Calibri" w:hAnsi="Calibri"/>
                <w:color w:val="334155"/>
                <w:sz w:val="17"/>
              </w:rPr>
              <w:t>Icons: ArrowUp / ArrowDown</w:t>
            </w:r>
          </w:p>
        </w:tc>
        <w:tc>
          <w:tcPr>
            <w:tcW w:w="2016" w:type="dxa"/>
            <w:shd w:val="clear" w:color="auto" w:fill="F8FAFC"/>
            <w:tcMar>
              <w:top w:w="100" w:type="dxa"/>
              <w:left w:w="130" w:type="dxa"/>
              <w:bottom w:w="100" w:type="dxa"/>
              <w:right w:w="130" w:type="dxa"/>
            </w:tcMar>
            <w:vAlign w:val="top"/>
          </w:tcPr>
          <w:p w14:paraId="57B1B3A1">
            <w:pPr>
              <w:spacing w:before="0" w:after="0" w:line="264" w:lineRule="auto"/>
            </w:pPr>
            <w:r>
              <w:rPr>
                <w:rFonts w:ascii="Calibri" w:hAnsi="Calibri"/>
                <w:color w:val="334155"/>
                <w:sz w:val="17"/>
              </w:rPr>
              <w:t>Purpose: Adjusts the sequential visiting order of collection stops.</w:t>
            </w:r>
          </w:p>
          <w:p w14:paraId="195C6E3C">
            <w:pPr>
              <w:spacing w:before="40" w:after="0" w:line="264" w:lineRule="auto"/>
            </w:pPr>
          </w:p>
          <w:p w14:paraId="7A3DEADA">
            <w:pPr>
              <w:spacing w:before="40" w:after="0" w:line="264" w:lineRule="auto"/>
            </w:pPr>
            <w:r>
              <w:rPr>
                <w:rFonts w:ascii="Calibri" w:hAnsi="Calibri"/>
                <w:color w:val="334155"/>
                <w:sz w:val="17"/>
              </w:rPr>
              <w:t>Condition: Stop list &gt; 1.</w:t>
            </w:r>
          </w:p>
        </w:tc>
        <w:tc>
          <w:tcPr>
            <w:tcW w:w="3168" w:type="dxa"/>
            <w:shd w:val="clear" w:color="auto" w:fill="F8FAFC"/>
            <w:tcMar>
              <w:top w:w="100" w:type="dxa"/>
              <w:left w:w="130" w:type="dxa"/>
              <w:bottom w:w="100" w:type="dxa"/>
              <w:right w:w="130" w:type="dxa"/>
            </w:tcMar>
            <w:vAlign w:val="top"/>
          </w:tcPr>
          <w:p w14:paraId="0D7BF236">
            <w:pPr>
              <w:spacing w:before="0" w:after="0" w:line="264" w:lineRule="auto"/>
            </w:pPr>
            <w:r>
              <w:rPr>
                <w:rFonts w:ascii="Calibri" w:hAnsi="Calibri"/>
                <w:b/>
                <w:color w:val="0E7490"/>
                <w:sz w:val="17"/>
              </w:rPr>
              <w:t>Action: Swaps array indices of adjacent stops in client state.</w:t>
            </w:r>
          </w:p>
          <w:p w14:paraId="7295CFFB">
            <w:pPr>
              <w:spacing w:before="40" w:after="0" w:line="264" w:lineRule="auto"/>
            </w:pPr>
            <w:r>
              <w:rPr>
                <w:rFonts w:ascii="Calibri" w:hAnsi="Calibri"/>
                <w:color w:val="334155"/>
                <w:sz w:val="17"/>
              </w:rPr>
              <w:t>• Updates stop order numbers (#1, #2, #3).</w:t>
            </w:r>
          </w:p>
        </w:tc>
        <w:tc>
          <w:tcPr>
            <w:tcW w:w="2736" w:type="dxa"/>
            <w:shd w:val="clear" w:color="auto" w:fill="F8FAFC"/>
            <w:tcMar>
              <w:top w:w="100" w:type="dxa"/>
              <w:left w:w="130" w:type="dxa"/>
              <w:bottom w:w="100" w:type="dxa"/>
              <w:right w:w="130" w:type="dxa"/>
            </w:tcMar>
            <w:vAlign w:val="top"/>
          </w:tcPr>
          <w:p w14:paraId="11A77A16">
            <w:pPr>
              <w:spacing w:before="0" w:after="0" w:line="264" w:lineRule="auto"/>
            </w:pPr>
            <w:r>
              <w:rPr>
                <w:rFonts w:ascii="Calibri" w:hAnsi="Calibri"/>
                <w:color w:val="334155"/>
                <w:sz w:val="17"/>
              </w:rPr>
              <w:t>Output: Visual reordering of route sequence. The resulting order determines driver arrival and manifest generation.</w:t>
            </w:r>
          </w:p>
        </w:tc>
      </w:tr>
      <w:tr w14:paraId="0BDBE35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1AA56C1">
            <w:pPr>
              <w:spacing w:before="0" w:after="0" w:line="264" w:lineRule="auto"/>
            </w:pPr>
            <w:r>
              <w:rPr>
                <w:rFonts w:ascii="Calibri" w:hAnsi="Calibri"/>
                <w:b/>
                <w:color w:val="0F172A"/>
                <w:sz w:val="18"/>
              </w:rPr>
              <w:t>[Remove Stop]</w:t>
            </w:r>
          </w:p>
          <w:p w14:paraId="6ACEF38E">
            <w:pPr>
              <w:spacing w:before="40" w:after="0" w:line="264" w:lineRule="auto"/>
            </w:pPr>
            <w:r>
              <w:rPr>
                <w:rFonts w:ascii="Calibri" w:hAnsi="Calibri"/>
                <w:color w:val="334155"/>
                <w:sz w:val="17"/>
              </w:rPr>
              <w:t>Stop List Row</w:t>
            </w:r>
          </w:p>
          <w:p w14:paraId="6C47D441">
            <w:pPr>
              <w:spacing w:before="40" w:after="0" w:line="264" w:lineRule="auto"/>
            </w:pPr>
            <w:r>
              <w:rPr>
                <w:rFonts w:ascii="Calibri" w:hAnsi="Calibri"/>
                <w:color w:val="334155"/>
                <w:sz w:val="17"/>
              </w:rPr>
              <w:t>Icon: X (Rose)</w:t>
            </w:r>
          </w:p>
        </w:tc>
        <w:tc>
          <w:tcPr>
            <w:tcW w:w="2016" w:type="dxa"/>
            <w:shd w:val="clear" w:color="auto" w:fill="FFFFFF"/>
            <w:tcMar>
              <w:top w:w="100" w:type="dxa"/>
              <w:left w:w="130" w:type="dxa"/>
              <w:bottom w:w="100" w:type="dxa"/>
              <w:right w:w="130" w:type="dxa"/>
            </w:tcMar>
            <w:vAlign w:val="top"/>
          </w:tcPr>
          <w:p w14:paraId="1C5C8AC1">
            <w:pPr>
              <w:spacing w:before="0" w:after="0" w:line="264" w:lineRule="auto"/>
            </w:pPr>
            <w:r>
              <w:rPr>
                <w:rFonts w:ascii="Calibri" w:hAnsi="Calibri"/>
                <w:color w:val="334155"/>
                <w:sz w:val="17"/>
              </w:rPr>
              <w:t>Purpose: Removes a facility from the planned trip.</w:t>
            </w:r>
          </w:p>
          <w:p w14:paraId="46B2A2EB">
            <w:pPr>
              <w:spacing w:before="40" w:after="0" w:line="264" w:lineRule="auto"/>
            </w:pPr>
          </w:p>
          <w:p w14:paraId="025C9096">
            <w:pPr>
              <w:spacing w:before="40" w:after="0" w:line="264" w:lineRule="auto"/>
            </w:pPr>
            <w:r>
              <w:rPr>
                <w:rFonts w:ascii="Calibri" w:hAnsi="Calibri"/>
                <w:color w:val="334155"/>
                <w:sz w:val="17"/>
              </w:rPr>
              <w:t>Condition: Stop in list.</w:t>
            </w:r>
          </w:p>
        </w:tc>
        <w:tc>
          <w:tcPr>
            <w:tcW w:w="3168" w:type="dxa"/>
            <w:shd w:val="clear" w:color="auto" w:fill="FFFFFF"/>
            <w:tcMar>
              <w:top w:w="100" w:type="dxa"/>
              <w:left w:w="130" w:type="dxa"/>
              <w:bottom w:w="100" w:type="dxa"/>
              <w:right w:w="130" w:type="dxa"/>
            </w:tcMar>
            <w:vAlign w:val="top"/>
          </w:tcPr>
          <w:p w14:paraId="25C61B1D">
            <w:pPr>
              <w:spacing w:before="0" w:after="0" w:line="264" w:lineRule="auto"/>
            </w:pPr>
            <w:r>
              <w:rPr>
                <w:rFonts w:ascii="Calibri" w:hAnsi="Calibri"/>
                <w:b/>
                <w:color w:val="0E7490"/>
                <w:sz w:val="17"/>
              </w:rPr>
              <w:t>Action: Filters facility out of stops array.</w:t>
            </w:r>
          </w:p>
          <w:p w14:paraId="5D7D1265">
            <w:pPr>
              <w:spacing w:before="40" w:after="0" w:line="264" w:lineRule="auto"/>
            </w:pPr>
            <w:r>
              <w:rPr>
                <w:rFonts w:ascii="Calibri" w:hAnsi="Calibri"/>
                <w:color w:val="334155"/>
                <w:sz w:val="17"/>
              </w:rPr>
              <w:t>• Deducts containers and weight from trip totals.</w:t>
            </w:r>
          </w:p>
        </w:tc>
        <w:tc>
          <w:tcPr>
            <w:tcW w:w="2736" w:type="dxa"/>
            <w:shd w:val="clear" w:color="auto" w:fill="FFFFFF"/>
            <w:tcMar>
              <w:top w:w="100" w:type="dxa"/>
              <w:left w:w="130" w:type="dxa"/>
              <w:bottom w:w="100" w:type="dxa"/>
              <w:right w:w="130" w:type="dxa"/>
            </w:tcMar>
            <w:vAlign w:val="top"/>
          </w:tcPr>
          <w:p w14:paraId="33625BCF">
            <w:pPr>
              <w:spacing w:before="0" w:after="0" w:line="264" w:lineRule="auto"/>
            </w:pPr>
            <w:r>
              <w:rPr>
                <w:rFonts w:ascii="Calibri" w:hAnsi="Calibri"/>
                <w:color w:val="334155"/>
                <w:sz w:val="17"/>
              </w:rPr>
              <w:t>Output: Facility card returns to available Waiting List on the left panel.</w:t>
            </w:r>
          </w:p>
        </w:tc>
      </w:tr>
      <w:tr w14:paraId="5FCF67FB">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751D4D86">
            <w:pPr>
              <w:spacing w:before="0" w:after="0" w:line="264" w:lineRule="auto"/>
            </w:pPr>
            <w:r>
              <w:rPr>
                <w:rFonts w:ascii="Calibri" w:hAnsi="Calibri"/>
                <w:b/>
                <w:color w:val="0F172A"/>
                <w:sz w:val="18"/>
              </w:rPr>
              <w:t>[Plan Trip]</w:t>
            </w:r>
          </w:p>
          <w:p w14:paraId="0A6235DE">
            <w:pPr>
              <w:spacing w:before="40" w:after="0" w:line="264" w:lineRule="auto"/>
            </w:pPr>
            <w:r>
              <w:rPr>
                <w:rFonts w:ascii="Calibri" w:hAnsi="Calibri"/>
                <w:color w:val="334155"/>
                <w:sz w:val="17"/>
              </w:rPr>
              <w:t>/admin/trips/new</w:t>
            </w:r>
          </w:p>
          <w:p w14:paraId="6E53CD58">
            <w:pPr>
              <w:spacing w:before="40" w:after="0" w:line="264" w:lineRule="auto"/>
            </w:pPr>
            <w:r>
              <w:rPr>
                <w:rFonts w:ascii="Calibri" w:hAnsi="Calibri"/>
                <w:color w:val="334155"/>
                <w:sz w:val="17"/>
              </w:rPr>
              <w:t>Button: Primary Blue</w:t>
            </w:r>
          </w:p>
        </w:tc>
        <w:tc>
          <w:tcPr>
            <w:tcW w:w="2016" w:type="dxa"/>
            <w:shd w:val="clear" w:color="auto" w:fill="F8FAFC"/>
            <w:tcMar>
              <w:top w:w="100" w:type="dxa"/>
              <w:left w:w="130" w:type="dxa"/>
              <w:bottom w:w="100" w:type="dxa"/>
              <w:right w:w="130" w:type="dxa"/>
            </w:tcMar>
            <w:vAlign w:val="top"/>
          </w:tcPr>
          <w:p w14:paraId="2E016BC2">
            <w:pPr>
              <w:spacing w:before="0" w:after="0" w:line="264" w:lineRule="auto"/>
            </w:pPr>
            <w:r>
              <w:rPr>
                <w:rFonts w:ascii="Calibri" w:hAnsi="Calibri"/>
                <w:color w:val="334155"/>
                <w:sz w:val="17"/>
              </w:rPr>
              <w:t>Purpose: Commits route, locks stops, schedules waste, and dispatches trip to driver.</w:t>
            </w:r>
          </w:p>
          <w:p w14:paraId="60FA574C">
            <w:pPr>
              <w:spacing w:before="40" w:after="0" w:line="264" w:lineRule="auto"/>
            </w:pPr>
          </w:p>
          <w:p w14:paraId="4217E73E">
            <w:pPr>
              <w:spacing w:before="40" w:after="0" w:line="264" w:lineRule="auto"/>
            </w:pPr>
            <w:r>
              <w:rPr>
                <w:rFonts w:ascii="Calibri" w:hAnsi="Calibri"/>
                <w:color w:val="334155"/>
                <w:sz w:val="17"/>
              </w:rPr>
              <w:t>Condition: Vehicle, driver, and &gt;= 1 stop selected.</w:t>
            </w:r>
          </w:p>
        </w:tc>
        <w:tc>
          <w:tcPr>
            <w:tcW w:w="3168" w:type="dxa"/>
            <w:shd w:val="clear" w:color="auto" w:fill="F8FAFC"/>
            <w:tcMar>
              <w:top w:w="100" w:type="dxa"/>
              <w:left w:w="130" w:type="dxa"/>
              <w:bottom w:w="100" w:type="dxa"/>
              <w:right w:w="130" w:type="dxa"/>
            </w:tcMar>
            <w:vAlign w:val="top"/>
          </w:tcPr>
          <w:p w14:paraId="655330CB">
            <w:pPr>
              <w:spacing w:before="0" w:after="0" w:line="264" w:lineRule="auto"/>
            </w:pPr>
            <w:r>
              <w:rPr>
                <w:rFonts w:ascii="Calibri" w:hAnsi="Calibri"/>
                <w:b/>
                <w:color w:val="0E7490"/>
                <w:sz w:val="17"/>
              </w:rPr>
              <w:t>Action: Calls createTripAction(payload).</w:t>
            </w:r>
          </w:p>
          <w:p w14:paraId="36A1E51A">
            <w:pPr>
              <w:spacing w:before="40" w:after="0" w:line="264" w:lineRule="auto"/>
            </w:pPr>
            <w:r>
              <w:rPr>
                <w:rFonts w:ascii="Calibri" w:hAnsi="Calibri"/>
                <w:color w:val="334155"/>
                <w:sz w:val="17"/>
              </w:rPr>
              <w:t>• Server re-verifies driver and vehicle licences (rejects if expired).</w:t>
            </w:r>
          </w:p>
          <w:p w14:paraId="0994C70F">
            <w:pPr>
              <w:spacing w:before="40" w:after="0" w:line="264" w:lineRule="auto"/>
            </w:pPr>
            <w:r>
              <w:rPr>
                <w:rFonts w:ascii="Calibri" w:hAnsi="Calibri"/>
                <w:color w:val="334155"/>
                <w:sz w:val="17"/>
              </w:rPr>
              <w:t>• Enforces rule: driver and vehicle have zero other active trips.</w:t>
            </w:r>
          </w:p>
          <w:p w14:paraId="0451295A">
            <w:pPr>
              <w:spacing w:before="40" w:after="0" w:line="264" w:lineRule="auto"/>
            </w:pPr>
            <w:r>
              <w:rPr>
                <w:rFonts w:ascii="Calibri" w:hAnsi="Calibri"/>
                <w:color w:val="334155"/>
                <w:sz w:val="17"/>
              </w:rPr>
              <w:t>• Atomically sets trip PLANNED, stops PENDING, linked waste SCHEDULED.</w:t>
            </w:r>
          </w:p>
          <w:p w14:paraId="1A6D9D5D">
            <w:pPr>
              <w:spacing w:before="40" w:after="0" w:line="264" w:lineRule="auto"/>
            </w:pPr>
            <w:r>
              <w:rPr>
                <w:rFonts w:ascii="Calibri" w:hAnsi="Calibri"/>
                <w:color w:val="334155"/>
                <w:sz w:val="17"/>
              </w:rPr>
              <w:t>• Queues notification email to driver.</w:t>
            </w:r>
          </w:p>
        </w:tc>
        <w:tc>
          <w:tcPr>
            <w:tcW w:w="2736" w:type="dxa"/>
            <w:shd w:val="clear" w:color="auto" w:fill="F8FAFC"/>
            <w:tcMar>
              <w:top w:w="100" w:type="dxa"/>
              <w:left w:w="130" w:type="dxa"/>
              <w:bottom w:w="100" w:type="dxa"/>
              <w:right w:w="130" w:type="dxa"/>
            </w:tcMar>
            <w:vAlign w:val="top"/>
          </w:tcPr>
          <w:p w14:paraId="19C2BA77">
            <w:pPr>
              <w:spacing w:before="0" w:after="0" w:line="264" w:lineRule="auto"/>
            </w:pPr>
            <w:r>
              <w:rPr>
                <w:rFonts w:ascii="Calibri" w:hAnsi="Calibri"/>
                <w:color w:val="334155"/>
                <w:sz w:val="17"/>
              </w:rPr>
              <w:t>Output: Redirects to /admin/trips/[id]. Trip appears immediately on Driver Mobile Console under 'Today's Trip'.</w:t>
            </w:r>
          </w:p>
        </w:tc>
      </w:tr>
      <w:tr w14:paraId="04B23AED">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7C89FC7">
            <w:pPr>
              <w:spacing w:before="0" w:after="0" w:line="264" w:lineRule="auto"/>
            </w:pPr>
            <w:r>
              <w:rPr>
                <w:rFonts w:ascii="Calibri" w:hAnsi="Calibri"/>
                <w:b/>
                <w:color w:val="0F172A"/>
                <w:sz w:val="18"/>
              </w:rPr>
              <w:t>[Reassign]</w:t>
            </w:r>
          </w:p>
          <w:p w14:paraId="76E8C935">
            <w:pPr>
              <w:spacing w:before="40" w:after="0" w:line="264" w:lineRule="auto"/>
            </w:pPr>
            <w:r>
              <w:rPr>
                <w:rFonts w:ascii="Calibri" w:hAnsi="Calibri"/>
                <w:color w:val="334155"/>
                <w:sz w:val="17"/>
              </w:rPr>
              <w:t>/admin/trips/[id]</w:t>
            </w:r>
          </w:p>
          <w:p w14:paraId="10B1343A">
            <w:pPr>
              <w:spacing w:before="40" w:after="0" w:line="264" w:lineRule="auto"/>
            </w:pPr>
            <w:r>
              <w:rPr>
                <w:rFonts w:ascii="Calibri" w:hAnsi="Calibri"/>
                <w:color w:val="334155"/>
                <w:sz w:val="17"/>
              </w:rPr>
              <w:t>Button: Secondary</w:t>
            </w:r>
          </w:p>
        </w:tc>
        <w:tc>
          <w:tcPr>
            <w:tcW w:w="2016" w:type="dxa"/>
            <w:shd w:val="clear" w:color="auto" w:fill="FFFFFF"/>
            <w:tcMar>
              <w:top w:w="100" w:type="dxa"/>
              <w:left w:w="130" w:type="dxa"/>
              <w:bottom w:w="100" w:type="dxa"/>
              <w:right w:w="130" w:type="dxa"/>
            </w:tcMar>
            <w:vAlign w:val="top"/>
          </w:tcPr>
          <w:p w14:paraId="47A04320">
            <w:pPr>
              <w:spacing w:before="0" w:after="0" w:line="264" w:lineRule="auto"/>
            </w:pPr>
            <w:r>
              <w:rPr>
                <w:rFonts w:ascii="Calibri" w:hAnsi="Calibri"/>
                <w:color w:val="334155"/>
                <w:sz w:val="17"/>
              </w:rPr>
              <w:t>Purpose: Swaps vehicle or driver on a scheduled trip.</w:t>
            </w:r>
          </w:p>
          <w:p w14:paraId="26DC6A0F">
            <w:pPr>
              <w:spacing w:before="40" w:after="0" w:line="264" w:lineRule="auto"/>
            </w:pPr>
          </w:p>
          <w:p w14:paraId="09AC9889">
            <w:pPr>
              <w:spacing w:before="40" w:after="0" w:line="264" w:lineRule="auto"/>
            </w:pPr>
            <w:r>
              <w:rPr>
                <w:rFonts w:ascii="Calibri" w:hAnsi="Calibri"/>
                <w:color w:val="334155"/>
                <w:sz w:val="17"/>
              </w:rPr>
              <w:t>Condition: Trip status PLANNED.</w:t>
            </w:r>
          </w:p>
        </w:tc>
        <w:tc>
          <w:tcPr>
            <w:tcW w:w="3168" w:type="dxa"/>
            <w:shd w:val="clear" w:color="auto" w:fill="FFFFFF"/>
            <w:tcMar>
              <w:top w:w="100" w:type="dxa"/>
              <w:left w:w="130" w:type="dxa"/>
              <w:bottom w:w="100" w:type="dxa"/>
              <w:right w:w="130" w:type="dxa"/>
            </w:tcMar>
            <w:vAlign w:val="top"/>
          </w:tcPr>
          <w:p w14:paraId="1E2A8D26">
            <w:pPr>
              <w:spacing w:before="0" w:after="0" w:line="264" w:lineRule="auto"/>
            </w:pPr>
            <w:r>
              <w:rPr>
                <w:rFonts w:ascii="Calibri" w:hAnsi="Calibri"/>
                <w:b/>
                <w:color w:val="0E7490"/>
                <w:sz w:val="17"/>
              </w:rPr>
              <w:t>Action: Calls /api/trips/[id]/reassign with idempotency key.</w:t>
            </w:r>
          </w:p>
          <w:p w14:paraId="70493267">
            <w:pPr>
              <w:spacing w:before="40" w:after="0" w:line="264" w:lineRule="auto"/>
            </w:pPr>
            <w:r>
              <w:rPr>
                <w:rFonts w:ascii="Calibri" w:hAnsi="Calibri"/>
                <w:color w:val="334155"/>
                <w:sz w:val="17"/>
              </w:rPr>
              <w:t>• Cancels any active OTPs.</w:t>
            </w:r>
          </w:p>
          <w:p w14:paraId="05E0C5F7">
            <w:pPr>
              <w:spacing w:before="40" w:after="0" w:line="264" w:lineRule="auto"/>
            </w:pPr>
            <w:r>
              <w:rPr>
                <w:rFonts w:ascii="Calibri" w:hAnsi="Calibri"/>
                <w:color w:val="334155"/>
                <w:sz w:val="17"/>
              </w:rPr>
              <w:t>• Re-validates licence of new driver/vehicle.</w:t>
            </w:r>
          </w:p>
          <w:p w14:paraId="2F91659C">
            <w:pPr>
              <w:spacing w:before="40" w:after="0" w:line="264" w:lineRule="auto"/>
            </w:pPr>
            <w:r>
              <w:rPr>
                <w:rFonts w:ascii="Calibri" w:hAnsi="Calibri"/>
                <w:color w:val="334155"/>
                <w:sz w:val="17"/>
              </w:rPr>
              <w:t>• Revokes access of former driver immediately.</w:t>
            </w:r>
          </w:p>
          <w:p w14:paraId="2D00FD32">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51C0694F">
            <w:pPr>
              <w:spacing w:before="0" w:after="0" w:line="264" w:lineRule="auto"/>
            </w:pPr>
            <w:r>
              <w:rPr>
                <w:rFonts w:ascii="Calibri" w:hAnsi="Calibri"/>
                <w:color w:val="334155"/>
                <w:sz w:val="17"/>
              </w:rPr>
              <w:t>Output: Trip details refresh. Former driver console clears; new driver receives notification.</w:t>
            </w:r>
          </w:p>
        </w:tc>
      </w:tr>
      <w:tr w14:paraId="768C34B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7B6CD4A3">
            <w:pPr>
              <w:spacing w:before="0" w:after="0" w:line="264" w:lineRule="auto"/>
            </w:pPr>
            <w:r>
              <w:rPr>
                <w:rFonts w:ascii="Calibri" w:hAnsi="Calibri"/>
                <w:b/>
                <w:color w:val="0F172A"/>
                <w:sz w:val="18"/>
              </w:rPr>
              <w:t>[Cancel Trip]</w:t>
            </w:r>
          </w:p>
          <w:p w14:paraId="3E85F303">
            <w:pPr>
              <w:spacing w:before="40" w:after="0" w:line="264" w:lineRule="auto"/>
            </w:pPr>
            <w:r>
              <w:rPr>
                <w:rFonts w:ascii="Calibri" w:hAnsi="Calibri"/>
                <w:color w:val="334155"/>
                <w:sz w:val="17"/>
              </w:rPr>
              <w:t>/admin/trips/[id]</w:t>
            </w:r>
          </w:p>
          <w:p w14:paraId="38E5015E">
            <w:pPr>
              <w:spacing w:before="40" w:after="0" w:line="264" w:lineRule="auto"/>
            </w:pPr>
            <w:r>
              <w:rPr>
                <w:rFonts w:ascii="Calibri" w:hAnsi="Calibri"/>
                <w:color w:val="334155"/>
                <w:sz w:val="17"/>
              </w:rPr>
              <w:t>Button: Danger Red</w:t>
            </w:r>
          </w:p>
        </w:tc>
        <w:tc>
          <w:tcPr>
            <w:tcW w:w="2016" w:type="dxa"/>
            <w:shd w:val="clear" w:color="auto" w:fill="F8FAFC"/>
            <w:tcMar>
              <w:top w:w="100" w:type="dxa"/>
              <w:left w:w="130" w:type="dxa"/>
              <w:bottom w:w="100" w:type="dxa"/>
              <w:right w:w="130" w:type="dxa"/>
            </w:tcMar>
            <w:vAlign w:val="top"/>
          </w:tcPr>
          <w:p w14:paraId="1EAC5AE8">
            <w:pPr>
              <w:spacing w:before="0" w:after="0" w:line="264" w:lineRule="auto"/>
            </w:pPr>
            <w:r>
              <w:rPr>
                <w:rFonts w:ascii="Calibri" w:hAnsi="Calibri"/>
                <w:color w:val="334155"/>
                <w:sz w:val="17"/>
              </w:rPr>
              <w:t>Purpose: Aborts scheduled or uncollected trip with mandatory written rationale.</w:t>
            </w:r>
          </w:p>
          <w:p w14:paraId="69C0117D">
            <w:pPr>
              <w:spacing w:before="40" w:after="0" w:line="264" w:lineRule="auto"/>
            </w:pPr>
          </w:p>
          <w:p w14:paraId="03C04AC5">
            <w:pPr>
              <w:spacing w:before="40" w:after="0" w:line="264" w:lineRule="auto"/>
            </w:pPr>
            <w:r>
              <w:rPr>
                <w:rFonts w:ascii="Calibri" w:hAnsi="Calibri"/>
                <w:color w:val="334155"/>
                <w:sz w:val="17"/>
              </w:rPr>
              <w:t>Condition: Status PLANNED or IN_PROGRESS (no stop ARRIVED).</w:t>
            </w:r>
          </w:p>
        </w:tc>
        <w:tc>
          <w:tcPr>
            <w:tcW w:w="3168" w:type="dxa"/>
            <w:shd w:val="clear" w:color="auto" w:fill="F8FAFC"/>
            <w:tcMar>
              <w:top w:w="100" w:type="dxa"/>
              <w:left w:w="130" w:type="dxa"/>
              <w:bottom w:w="100" w:type="dxa"/>
              <w:right w:w="130" w:type="dxa"/>
            </w:tcMar>
            <w:vAlign w:val="top"/>
          </w:tcPr>
          <w:p w14:paraId="7FF3F270">
            <w:pPr>
              <w:spacing w:before="0" w:after="0" w:line="264" w:lineRule="auto"/>
            </w:pPr>
            <w:r>
              <w:rPr>
                <w:rFonts w:ascii="Calibri" w:hAnsi="Calibri"/>
                <w:b/>
                <w:color w:val="0E7490"/>
                <w:sz w:val="17"/>
              </w:rPr>
              <w:t>Action: Calls /api/trips/[id]/cancel with reason.</w:t>
            </w:r>
          </w:p>
          <w:p w14:paraId="74C464A9">
            <w:pPr>
              <w:spacing w:before="40" w:after="0" w:line="264" w:lineRule="auto"/>
            </w:pPr>
            <w:r>
              <w:rPr>
                <w:rFonts w:ascii="Calibri" w:hAnsi="Calibri"/>
                <w:color w:val="334155"/>
                <w:sz w:val="17"/>
              </w:rPr>
              <w:t>• Validates zero containers have been COLLECTED.</w:t>
            </w:r>
          </w:p>
          <w:p w14:paraId="5DCCF295">
            <w:pPr>
              <w:spacing w:before="40" w:after="0" w:line="264" w:lineRule="auto"/>
            </w:pPr>
            <w:r>
              <w:rPr>
                <w:rFonts w:ascii="Calibri" w:hAnsi="Calibri"/>
                <w:color w:val="334155"/>
                <w:sz w:val="17"/>
              </w:rPr>
              <w:t>• Sets trip CANCELLED.</w:t>
            </w:r>
          </w:p>
          <w:p w14:paraId="1B9CF9A2">
            <w:pPr>
              <w:spacing w:before="40" w:after="0" w:line="264" w:lineRule="auto"/>
            </w:pPr>
            <w:r>
              <w:rPr>
                <w:rFonts w:ascii="Calibri" w:hAnsi="Calibri"/>
                <w:color w:val="334155"/>
                <w:sz w:val="17"/>
              </w:rPr>
              <w:t>• Rolls all linked waste back from SCHEDULED to REGISTERED.</w:t>
            </w:r>
          </w:p>
          <w:p w14:paraId="330502F4">
            <w:pPr>
              <w:spacing w:before="40" w:after="0" w:line="264" w:lineRule="auto"/>
            </w:pPr>
            <w:r>
              <w:rPr>
                <w:rFonts w:ascii="Calibri" w:hAnsi="Calibri"/>
                <w:color w:val="334155"/>
                <w:sz w:val="17"/>
              </w:rPr>
              <w:t>• Cancels active pickup OTPs.</w:t>
            </w:r>
          </w:p>
          <w:p w14:paraId="74751ADF">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3CED45D1">
            <w:pPr>
              <w:spacing w:before="0" w:after="0" w:line="264" w:lineRule="auto"/>
            </w:pPr>
            <w:r>
              <w:rPr>
                <w:rFonts w:ascii="Calibri" w:hAnsi="Calibri"/>
                <w:color w:val="334155"/>
                <w:sz w:val="17"/>
              </w:rPr>
              <w:t>Output: Trip status displays CANCELLED badge with cancel reason. Waste returns to Waiting List for future route planning.</w:t>
            </w:r>
          </w:p>
        </w:tc>
      </w:tr>
      <w:tr w14:paraId="0970DDD6">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1D46AF6E">
            <w:pPr>
              <w:spacing w:before="0" w:after="0" w:line="264" w:lineRule="auto"/>
            </w:pPr>
            <w:r>
              <w:rPr>
                <w:rFonts w:ascii="Calibri" w:hAnsi="Calibri"/>
                <w:b/>
                <w:color w:val="0F172A"/>
                <w:sz w:val="18"/>
              </w:rPr>
              <w:t>[Override Pickup]</w:t>
            </w:r>
          </w:p>
          <w:p w14:paraId="69F2F7E1">
            <w:pPr>
              <w:spacing w:before="40" w:after="0" w:line="264" w:lineRule="auto"/>
            </w:pPr>
            <w:r>
              <w:rPr>
                <w:rFonts w:ascii="Calibri" w:hAnsi="Calibri"/>
                <w:color w:val="334155"/>
                <w:sz w:val="17"/>
              </w:rPr>
              <w:t>/admin/trips/[id]</w:t>
            </w:r>
          </w:p>
          <w:p w14:paraId="702CD62B">
            <w:pPr>
              <w:spacing w:before="40" w:after="0" w:line="264" w:lineRule="auto"/>
            </w:pPr>
            <w:r>
              <w:rPr>
                <w:rFonts w:ascii="Calibri" w:hAnsi="Calibri"/>
                <w:color w:val="334155"/>
                <w:sz w:val="17"/>
              </w:rPr>
              <w:t>Button: Danger Red</w:t>
            </w:r>
          </w:p>
        </w:tc>
        <w:tc>
          <w:tcPr>
            <w:tcW w:w="2016" w:type="dxa"/>
            <w:shd w:val="clear" w:color="auto" w:fill="FFFFFF"/>
            <w:tcMar>
              <w:top w:w="100" w:type="dxa"/>
              <w:left w:w="130" w:type="dxa"/>
              <w:bottom w:w="100" w:type="dxa"/>
              <w:right w:w="130" w:type="dxa"/>
            </w:tcMar>
            <w:vAlign w:val="top"/>
          </w:tcPr>
          <w:p w14:paraId="48F6AB6F">
            <w:pPr>
              <w:spacing w:before="0" w:after="0" w:line="264" w:lineRule="auto"/>
            </w:pPr>
            <w:r>
              <w:rPr>
                <w:rFonts w:ascii="Calibri" w:hAnsi="Calibri"/>
                <w:color w:val="334155"/>
                <w:sz w:val="17"/>
              </w:rPr>
              <w:t>Purpose: Emergency administrative completion of stop when SMS and in-app confirmation fail.</w:t>
            </w:r>
          </w:p>
          <w:p w14:paraId="0E2CA489">
            <w:pPr>
              <w:spacing w:before="40" w:after="0" w:line="264" w:lineRule="auto"/>
            </w:pPr>
          </w:p>
          <w:p w14:paraId="6ACB0193">
            <w:pPr>
              <w:spacing w:before="40" w:after="0" w:line="264" w:lineRule="auto"/>
            </w:pPr>
            <w:r>
              <w:rPr>
                <w:rFonts w:ascii="Calibri" w:hAnsi="Calibri"/>
                <w:color w:val="334155"/>
                <w:sz w:val="17"/>
              </w:rPr>
              <w:t>Condition: Stop ARRIVED, all containers scanned.</w:t>
            </w:r>
          </w:p>
        </w:tc>
        <w:tc>
          <w:tcPr>
            <w:tcW w:w="3168" w:type="dxa"/>
            <w:shd w:val="clear" w:color="auto" w:fill="FFFFFF"/>
            <w:tcMar>
              <w:top w:w="100" w:type="dxa"/>
              <w:left w:w="130" w:type="dxa"/>
              <w:bottom w:w="100" w:type="dxa"/>
              <w:right w:w="130" w:type="dxa"/>
            </w:tcMar>
            <w:vAlign w:val="top"/>
          </w:tcPr>
          <w:p w14:paraId="35B960F9">
            <w:pPr>
              <w:spacing w:before="0" w:after="0" w:line="264" w:lineRule="auto"/>
            </w:pPr>
            <w:r>
              <w:rPr>
                <w:rFonts w:ascii="Calibri" w:hAnsi="Calibri"/>
                <w:b/>
                <w:color w:val="0E7490"/>
                <w:sz w:val="17"/>
              </w:rPr>
              <w:t>Action: Calls /api/stops/[id]/override with written reason.</w:t>
            </w:r>
          </w:p>
          <w:p w14:paraId="62197C01">
            <w:pPr>
              <w:spacing w:before="40" w:after="0" w:line="264" w:lineRule="auto"/>
            </w:pPr>
            <w:r>
              <w:rPr>
                <w:rFonts w:ascii="Calibri" w:hAnsi="Calibri"/>
                <w:color w:val="334155"/>
                <w:sz w:val="17"/>
              </w:rPr>
              <w:t>• Validates EVERY container is SCANNED_AT_PICKUP.</w:t>
            </w:r>
          </w:p>
          <w:p w14:paraId="48F789B5">
            <w:pPr>
              <w:spacing w:before="40" w:after="0" w:line="264" w:lineRule="auto"/>
            </w:pPr>
            <w:r>
              <w:rPr>
                <w:rFonts w:ascii="Calibri" w:hAnsi="Calibri"/>
                <w:color w:val="334155"/>
                <w:sz w:val="17"/>
              </w:rPr>
              <w:t>• Sets containers COLLECTED, stop COLLECTED_OVERRIDE, waste IN_TRANSIT.</w:t>
            </w:r>
          </w:p>
          <w:p w14:paraId="438FB967">
            <w:pPr>
              <w:spacing w:before="40" w:after="0" w:line="264" w:lineRule="auto"/>
            </w:pPr>
            <w:r>
              <w:rPr>
                <w:rFonts w:ascii="Calibri" w:hAnsi="Calibri"/>
                <w:color w:val="334155"/>
                <w:sz w:val="17"/>
              </w:rPr>
              <w:t>• Sets collection_method = 'OVERRIDE'.</w:t>
            </w:r>
          </w:p>
          <w:p w14:paraId="2429E487">
            <w:pPr>
              <w:spacing w:before="40" w:after="0" w:line="264" w:lineRule="auto"/>
            </w:pPr>
            <w:r>
              <w:rPr>
                <w:rFonts w:ascii="Calibri" w:hAnsi="Calibri"/>
                <w:color w:val="334155"/>
                <w:sz w:val="17"/>
              </w:rPr>
              <w:t>• Generates high-priority EFDA and Admin security alert.</w:t>
            </w:r>
          </w:p>
        </w:tc>
        <w:tc>
          <w:tcPr>
            <w:tcW w:w="2736" w:type="dxa"/>
            <w:shd w:val="clear" w:color="auto" w:fill="FFFFFF"/>
            <w:tcMar>
              <w:top w:w="100" w:type="dxa"/>
              <w:left w:w="130" w:type="dxa"/>
              <w:bottom w:w="100" w:type="dxa"/>
              <w:right w:w="130" w:type="dxa"/>
            </w:tcMar>
            <w:vAlign w:val="top"/>
          </w:tcPr>
          <w:p w14:paraId="3558CAA3">
            <w:pPr>
              <w:spacing w:before="0" w:after="0" w:line="264" w:lineRule="auto"/>
            </w:pPr>
            <w:r>
              <w:rPr>
                <w:rFonts w:ascii="Calibri" w:hAnsi="Calibri"/>
                <w:color w:val="334155"/>
                <w:sz w:val="17"/>
              </w:rPr>
              <w:t>Output: Stop marked completed. Waste moves to IN_TRANSIT. Alert appears on regulator and admin security feeds.</w:t>
            </w:r>
          </w:p>
        </w:tc>
      </w:tr>
      <w:tr w14:paraId="171F054D">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7FA43715">
            <w:pPr>
              <w:spacing w:before="0" w:after="0" w:line="264" w:lineRule="auto"/>
            </w:pPr>
            <w:r>
              <w:rPr>
                <w:rFonts w:ascii="Calibri" w:hAnsi="Calibri"/>
                <w:b/>
                <w:color w:val="0F172A"/>
                <w:sz w:val="18"/>
              </w:rPr>
              <w:t>[Manifest (PDF)]</w:t>
            </w:r>
          </w:p>
          <w:p w14:paraId="7398132D">
            <w:pPr>
              <w:spacing w:before="40" w:after="0" w:line="264" w:lineRule="auto"/>
            </w:pPr>
            <w:r>
              <w:rPr>
                <w:rFonts w:ascii="Calibri" w:hAnsi="Calibri"/>
                <w:color w:val="334155"/>
                <w:sz w:val="17"/>
              </w:rPr>
              <w:t>/admin/trips/[id]</w:t>
            </w:r>
          </w:p>
          <w:p w14:paraId="55EBE916">
            <w:pPr>
              <w:spacing w:before="40" w:after="0" w:line="264" w:lineRule="auto"/>
            </w:pPr>
            <w:r>
              <w:rPr>
                <w:rFonts w:ascii="Calibri" w:hAnsi="Calibri"/>
                <w:color w:val="334155"/>
                <w:sz w:val="17"/>
              </w:rPr>
              <w:t>Link: Secondary</w:t>
            </w:r>
          </w:p>
        </w:tc>
        <w:tc>
          <w:tcPr>
            <w:tcW w:w="2016" w:type="dxa"/>
            <w:shd w:val="clear" w:color="auto" w:fill="F8FAFC"/>
            <w:tcMar>
              <w:top w:w="100" w:type="dxa"/>
              <w:left w:w="130" w:type="dxa"/>
              <w:bottom w:w="100" w:type="dxa"/>
              <w:right w:w="130" w:type="dxa"/>
            </w:tcMar>
            <w:vAlign w:val="top"/>
          </w:tcPr>
          <w:p w14:paraId="4BF83F09">
            <w:pPr>
              <w:spacing w:before="0" w:after="0" w:line="264" w:lineRule="auto"/>
            </w:pPr>
            <w:r>
              <w:rPr>
                <w:rFonts w:ascii="Calibri" w:hAnsi="Calibri"/>
                <w:color w:val="334155"/>
                <w:sz w:val="17"/>
              </w:rPr>
              <w:t>Purpose: Downloads official hazardous waste transport manifest for driver clipboard.</w:t>
            </w:r>
          </w:p>
          <w:p w14:paraId="02A2F2A2">
            <w:pPr>
              <w:spacing w:before="40" w:after="0" w:line="264" w:lineRule="auto"/>
            </w:pPr>
          </w:p>
          <w:p w14:paraId="585994DE">
            <w:pPr>
              <w:spacing w:before="40" w:after="0" w:line="264" w:lineRule="auto"/>
            </w:pPr>
            <w:r>
              <w:rPr>
                <w:rFonts w:ascii="Calibri" w:hAnsi="Calibri"/>
                <w:color w:val="334155"/>
                <w:sz w:val="17"/>
              </w:rPr>
              <w:t>Condition: Trip exists.</w:t>
            </w:r>
          </w:p>
        </w:tc>
        <w:tc>
          <w:tcPr>
            <w:tcW w:w="3168" w:type="dxa"/>
            <w:shd w:val="clear" w:color="auto" w:fill="F8FAFC"/>
            <w:tcMar>
              <w:top w:w="100" w:type="dxa"/>
              <w:left w:w="130" w:type="dxa"/>
              <w:bottom w:w="100" w:type="dxa"/>
              <w:right w:w="130" w:type="dxa"/>
            </w:tcMar>
            <w:vAlign w:val="top"/>
          </w:tcPr>
          <w:p w14:paraId="34A6D09C">
            <w:pPr>
              <w:spacing w:before="0" w:after="0" w:line="264" w:lineRule="auto"/>
            </w:pPr>
            <w:r>
              <w:rPr>
                <w:rFonts w:ascii="Calibri" w:hAnsi="Calibri"/>
                <w:b/>
                <w:color w:val="0E7490"/>
                <w:sz w:val="17"/>
              </w:rPr>
              <w:t>Action: GET /api/trips/[id]/manifest.</w:t>
            </w:r>
          </w:p>
          <w:p w14:paraId="103255EF">
            <w:pPr>
              <w:spacing w:before="40" w:after="0" w:line="264" w:lineRule="auto"/>
            </w:pPr>
            <w:r>
              <w:rPr>
                <w:rFonts w:ascii="Calibri" w:hAnsi="Calibri"/>
                <w:color w:val="334155"/>
                <w:sz w:val="17"/>
              </w:rPr>
              <w:t>• Generates PDF listing vehicle plate, driver name, emergency contacts, stops, waste categories, and container count.</w:t>
            </w:r>
          </w:p>
        </w:tc>
        <w:tc>
          <w:tcPr>
            <w:tcW w:w="2736" w:type="dxa"/>
            <w:shd w:val="clear" w:color="auto" w:fill="F8FAFC"/>
            <w:tcMar>
              <w:top w:w="100" w:type="dxa"/>
              <w:left w:w="130" w:type="dxa"/>
              <w:bottom w:w="100" w:type="dxa"/>
              <w:right w:w="130" w:type="dxa"/>
            </w:tcMar>
            <w:vAlign w:val="top"/>
          </w:tcPr>
          <w:p w14:paraId="50158022">
            <w:pPr>
              <w:spacing w:before="0" w:after="0" w:line="264" w:lineRule="auto"/>
            </w:pPr>
            <w:r>
              <w:rPr>
                <w:rFonts w:ascii="Calibri" w:hAnsi="Calibri"/>
                <w:color w:val="334155"/>
                <w:sz w:val="17"/>
              </w:rPr>
              <w:t>Output: Browser opens or downloads formatted PDF Manifest Document ready for physical printing.</w:t>
            </w:r>
          </w:p>
        </w:tc>
      </w:tr>
    </w:tbl>
    <w:p w14:paraId="63106ACB">
      <w:pPr>
        <w:spacing w:after="120"/>
      </w:pPr>
    </w:p>
    <w:p w14:paraId="0A234538">
      <w:pPr>
        <w:spacing w:before="160" w:after="60"/>
      </w:pPr>
      <w:r>
        <w:rPr>
          <w:rFonts w:ascii="Calibri" w:hAnsi="Calibri"/>
          <w:b/>
          <w:color w:val="0F766E"/>
          <w:sz w:val="22"/>
        </w:rPr>
        <w:t>2.6 Expired Medicine Disposal &amp; Driver Assignment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053"/>
        <w:gridCol w:w="2565"/>
        <w:gridCol w:w="3136"/>
        <w:gridCol w:w="2606"/>
      </w:tblGrid>
      <w:tr w14:paraId="4C0ABD6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17448C1B">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72EEB9F0">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0BDA73C4">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335D17F8">
            <w:pPr>
              <w:spacing w:before="0" w:after="0" w:line="252" w:lineRule="auto"/>
            </w:pPr>
            <w:r>
              <w:rPr>
                <w:rFonts w:ascii="Calibri" w:hAnsi="Calibri"/>
                <w:b/>
                <w:color w:val="FFFFFF"/>
                <w:sz w:val="19"/>
              </w:rPr>
              <w:t>System Output &amp; Downstream Effects</w:t>
            </w:r>
          </w:p>
        </w:tc>
      </w:tr>
      <w:tr w14:paraId="7E5E8F5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720E5DA0">
            <w:pPr>
              <w:spacing w:before="0" w:after="0" w:line="264" w:lineRule="auto"/>
            </w:pPr>
            <w:r>
              <w:rPr>
                <w:rFonts w:ascii="Calibri" w:hAnsi="Calibri"/>
                <w:b/>
                <w:color w:val="0F172A"/>
                <w:sz w:val="18"/>
              </w:rPr>
              <w:t>[Assign Driver &amp; Vehicle]</w:t>
            </w:r>
          </w:p>
          <w:p w14:paraId="6D6B2DEE">
            <w:pPr>
              <w:spacing w:before="40" w:after="0" w:line="264" w:lineRule="auto"/>
            </w:pPr>
            <w:r>
              <w:rPr>
                <w:rFonts w:ascii="Calibri" w:hAnsi="Calibri"/>
                <w:color w:val="334155"/>
                <w:sz w:val="17"/>
              </w:rPr>
              <w:t>Approved Disposals Widget</w:t>
            </w:r>
          </w:p>
          <w:p w14:paraId="765B6C54">
            <w:pPr>
              <w:spacing w:before="40" w:after="0" w:line="264" w:lineRule="auto"/>
            </w:pPr>
            <w:r>
              <w:rPr>
                <w:rFonts w:ascii="Calibri" w:hAnsi="Calibri"/>
                <w:color w:val="334155"/>
                <w:sz w:val="17"/>
              </w:rPr>
              <w:t>Button: Amber</w:t>
            </w:r>
          </w:p>
        </w:tc>
        <w:tc>
          <w:tcPr>
            <w:tcW w:w="2016" w:type="dxa"/>
            <w:shd w:val="clear" w:color="auto" w:fill="FFFFFF"/>
            <w:tcMar>
              <w:top w:w="100" w:type="dxa"/>
              <w:left w:w="130" w:type="dxa"/>
              <w:bottom w:w="100" w:type="dxa"/>
              <w:right w:w="130" w:type="dxa"/>
            </w:tcMar>
            <w:vAlign w:val="top"/>
          </w:tcPr>
          <w:p w14:paraId="546869D9">
            <w:pPr>
              <w:spacing w:before="0" w:after="0" w:line="264" w:lineRule="auto"/>
            </w:pPr>
            <w:r>
              <w:rPr>
                <w:rFonts w:ascii="Calibri" w:hAnsi="Calibri"/>
                <w:color w:val="334155"/>
                <w:sz w:val="17"/>
              </w:rPr>
              <w:t>Purpose: Assigns collection driver and fleet truck to EFDA-approved expired medicine batch.</w:t>
            </w:r>
          </w:p>
          <w:p w14:paraId="06316215">
            <w:pPr>
              <w:spacing w:before="40" w:after="0" w:line="264" w:lineRule="auto"/>
            </w:pPr>
          </w:p>
          <w:p w14:paraId="49634979">
            <w:pPr>
              <w:spacing w:before="40" w:after="0" w:line="264" w:lineRule="auto"/>
            </w:pPr>
            <w:r>
              <w:rPr>
                <w:rFonts w:ascii="Calibri" w:hAnsi="Calibri"/>
                <w:color w:val="334155"/>
                <w:sz w:val="17"/>
              </w:rPr>
              <w:t>Condition: Status APPROVED or PENDING_DRIVER_ASSIGNMENT.</w:t>
            </w:r>
          </w:p>
        </w:tc>
        <w:tc>
          <w:tcPr>
            <w:tcW w:w="3168" w:type="dxa"/>
            <w:shd w:val="clear" w:color="auto" w:fill="FFFFFF"/>
            <w:tcMar>
              <w:top w:w="100" w:type="dxa"/>
              <w:left w:w="130" w:type="dxa"/>
              <w:bottom w:w="100" w:type="dxa"/>
              <w:right w:w="130" w:type="dxa"/>
            </w:tcMar>
            <w:vAlign w:val="top"/>
          </w:tcPr>
          <w:p w14:paraId="2718A3D4">
            <w:pPr>
              <w:spacing w:before="0" w:after="0" w:line="264" w:lineRule="auto"/>
            </w:pPr>
            <w:r>
              <w:rPr>
                <w:rFonts w:ascii="Calibri" w:hAnsi="Calibri"/>
                <w:b/>
                <w:color w:val="0E7490"/>
                <w:sz w:val="17"/>
              </w:rPr>
              <w:t>Action: Calls assignDriverToRequestAction(reqId, driverId, vehicleId).</w:t>
            </w:r>
          </w:p>
          <w:p w14:paraId="70594A28">
            <w:pPr>
              <w:spacing w:before="40" w:after="0" w:line="264" w:lineRule="auto"/>
            </w:pPr>
            <w:r>
              <w:rPr>
                <w:rFonts w:ascii="Calibri" w:hAnsi="Calibri"/>
                <w:color w:val="334155"/>
                <w:sz w:val="17"/>
              </w:rPr>
              <w:t>• Links disposal request to driver profile.</w:t>
            </w:r>
          </w:p>
          <w:p w14:paraId="6F1962B8">
            <w:pPr>
              <w:spacing w:before="40" w:after="0" w:line="264" w:lineRule="auto"/>
            </w:pPr>
            <w:r>
              <w:rPr>
                <w:rFonts w:ascii="Calibri" w:hAnsi="Calibri"/>
                <w:color w:val="334155"/>
                <w:sz w:val="17"/>
              </w:rPr>
              <w:t>• Pre-selects driver's default vehicle.</w:t>
            </w:r>
          </w:p>
          <w:p w14:paraId="234874FF">
            <w:pPr>
              <w:spacing w:before="40" w:after="0" w:line="264" w:lineRule="auto"/>
            </w:pPr>
            <w:r>
              <w:rPr>
                <w:rFonts w:ascii="Calibri" w:hAnsi="Calibri"/>
                <w:color w:val="334155"/>
                <w:sz w:val="17"/>
              </w:rPr>
              <w:t>• Updates disposal request status to APPROVED.</w:t>
            </w:r>
          </w:p>
          <w:p w14:paraId="512FC9EB">
            <w:pPr>
              <w:spacing w:before="40" w:after="0" w:line="264" w:lineRule="auto"/>
            </w:pPr>
            <w:r>
              <w:rPr>
                <w:rFonts w:ascii="Calibri" w:hAnsi="Calibri"/>
                <w:color w:val="334155"/>
                <w:sz w:val="17"/>
              </w:rPr>
              <w:t>• Generates official Disposal QR Token.</w:t>
            </w:r>
          </w:p>
        </w:tc>
        <w:tc>
          <w:tcPr>
            <w:tcW w:w="2736" w:type="dxa"/>
            <w:shd w:val="clear" w:color="auto" w:fill="FFFFFF"/>
            <w:tcMar>
              <w:top w:w="100" w:type="dxa"/>
              <w:left w:w="130" w:type="dxa"/>
              <w:bottom w:w="100" w:type="dxa"/>
              <w:right w:w="130" w:type="dxa"/>
            </w:tcMar>
            <w:vAlign w:val="top"/>
          </w:tcPr>
          <w:p w14:paraId="2B90AFF4">
            <w:pPr>
              <w:spacing w:before="0" w:after="0" w:line="264" w:lineRule="auto"/>
            </w:pPr>
            <w:r>
              <w:rPr>
                <w:rFonts w:ascii="Calibri" w:hAnsi="Calibri"/>
                <w:color w:val="334155"/>
                <w:sz w:val="17"/>
              </w:rPr>
              <w:t>Output: Request status badge updates to 'Approved / Ready'. Request appears on assigned driver's console with route details.</w:t>
            </w:r>
          </w:p>
        </w:tc>
      </w:tr>
      <w:tr w14:paraId="47D24B56">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633F7835">
            <w:pPr>
              <w:spacing w:before="0" w:after="0" w:line="264" w:lineRule="auto"/>
            </w:pPr>
            <w:r>
              <w:rPr>
                <w:rFonts w:ascii="Calibri" w:hAnsi="Calibri"/>
                <w:b/>
                <w:color w:val="0F172A"/>
                <w:sz w:val="18"/>
              </w:rPr>
              <w:t>[View QR]</w:t>
            </w:r>
          </w:p>
          <w:p w14:paraId="4FF51B31">
            <w:pPr>
              <w:spacing w:before="40" w:after="0" w:line="264" w:lineRule="auto"/>
            </w:pPr>
            <w:r>
              <w:rPr>
                <w:rFonts w:ascii="Calibri" w:hAnsi="Calibri"/>
                <w:color w:val="334155"/>
                <w:sz w:val="17"/>
              </w:rPr>
              <w:t>Disposal Request Row</w:t>
            </w:r>
          </w:p>
          <w:p w14:paraId="072F4C1C">
            <w:pPr>
              <w:spacing w:before="40" w:after="0" w:line="264" w:lineRule="auto"/>
            </w:pPr>
            <w:r>
              <w:rPr>
                <w:rFonts w:ascii="Calibri" w:hAnsi="Calibri"/>
                <w:color w:val="334155"/>
                <w:sz w:val="17"/>
              </w:rPr>
              <w:t>Button: Secondary Ghost</w:t>
            </w:r>
          </w:p>
        </w:tc>
        <w:tc>
          <w:tcPr>
            <w:tcW w:w="2016" w:type="dxa"/>
            <w:shd w:val="clear" w:color="auto" w:fill="F8FAFC"/>
            <w:tcMar>
              <w:top w:w="100" w:type="dxa"/>
              <w:left w:w="130" w:type="dxa"/>
              <w:bottom w:w="100" w:type="dxa"/>
              <w:right w:w="130" w:type="dxa"/>
            </w:tcMar>
            <w:vAlign w:val="top"/>
          </w:tcPr>
          <w:p w14:paraId="65422217">
            <w:pPr>
              <w:spacing w:before="0" w:after="0" w:line="264" w:lineRule="auto"/>
            </w:pPr>
            <w:r>
              <w:rPr>
                <w:rFonts w:ascii="Calibri" w:hAnsi="Calibri"/>
                <w:color w:val="334155"/>
                <w:sz w:val="17"/>
              </w:rPr>
              <w:t>Purpose: Opens printable modal of the high-security cryptographic QR handover pass.</w:t>
            </w:r>
          </w:p>
          <w:p w14:paraId="3D6D2717">
            <w:pPr>
              <w:spacing w:before="40" w:after="0" w:line="264" w:lineRule="auto"/>
            </w:pPr>
          </w:p>
          <w:p w14:paraId="2DAD6CC4">
            <w:pPr>
              <w:spacing w:before="40" w:after="0" w:line="264" w:lineRule="auto"/>
            </w:pPr>
            <w:r>
              <w:rPr>
                <w:rFonts w:ascii="Calibri" w:hAnsi="Calibri"/>
                <w:color w:val="334155"/>
                <w:sz w:val="17"/>
              </w:rPr>
              <w:t>Condition: Disposal request approved.</w:t>
            </w:r>
          </w:p>
        </w:tc>
        <w:tc>
          <w:tcPr>
            <w:tcW w:w="3168" w:type="dxa"/>
            <w:shd w:val="clear" w:color="auto" w:fill="F8FAFC"/>
            <w:tcMar>
              <w:top w:w="100" w:type="dxa"/>
              <w:left w:w="130" w:type="dxa"/>
              <w:bottom w:w="100" w:type="dxa"/>
              <w:right w:w="130" w:type="dxa"/>
            </w:tcMar>
            <w:vAlign w:val="top"/>
          </w:tcPr>
          <w:p w14:paraId="10BBC250">
            <w:pPr>
              <w:spacing w:before="0" w:after="0" w:line="264" w:lineRule="auto"/>
            </w:pPr>
            <w:r>
              <w:rPr>
                <w:rFonts w:ascii="Calibri" w:hAnsi="Calibri"/>
                <w:b/>
                <w:color w:val="0E7490"/>
                <w:sz w:val="17"/>
              </w:rPr>
              <w:t>Action: Client modal popup (DisposalQrModal).</w:t>
            </w:r>
          </w:p>
          <w:p w14:paraId="263EB5A1">
            <w:pPr>
              <w:spacing w:before="40" w:after="0" w:line="264" w:lineRule="auto"/>
            </w:pPr>
            <w:r>
              <w:rPr>
                <w:rFonts w:ascii="Calibri" w:hAnsi="Calibri"/>
                <w:color w:val="334155"/>
                <w:sz w:val="17"/>
              </w:rPr>
              <w:t>• Renders QR code embedding token, medicine lines, and facility code.</w:t>
            </w:r>
          </w:p>
        </w:tc>
        <w:tc>
          <w:tcPr>
            <w:tcW w:w="2736" w:type="dxa"/>
            <w:shd w:val="clear" w:color="auto" w:fill="F8FAFC"/>
            <w:tcMar>
              <w:top w:w="100" w:type="dxa"/>
              <w:left w:w="130" w:type="dxa"/>
              <w:bottom w:w="100" w:type="dxa"/>
              <w:right w:w="130" w:type="dxa"/>
            </w:tcMar>
            <w:vAlign w:val="top"/>
          </w:tcPr>
          <w:p w14:paraId="3A06EDAD">
            <w:pPr>
              <w:spacing w:before="0" w:after="0" w:line="264" w:lineRule="auto"/>
            </w:pPr>
            <w:r>
              <w:rPr>
                <w:rFonts w:ascii="Calibri" w:hAnsi="Calibri"/>
                <w:color w:val="334155"/>
                <w:sz w:val="17"/>
              </w:rPr>
              <w:t>Output: Modal displays QR code, container count, weight, and [Print QR Pass] button.</w:t>
            </w:r>
          </w:p>
        </w:tc>
      </w:tr>
    </w:tbl>
    <w:p w14:paraId="19CFBEF5">
      <w:pPr>
        <w:spacing w:after="120"/>
      </w:pPr>
    </w:p>
    <w:p w14:paraId="19363C7C">
      <w:pPr>
        <w:spacing w:before="160" w:after="60"/>
      </w:pPr>
      <w:r>
        <w:rPr>
          <w:rFonts w:ascii="Calibri" w:hAnsi="Calibri"/>
          <w:b/>
          <w:color w:val="0F766E"/>
          <w:sz w:val="22"/>
        </w:rPr>
        <w:t>2.7 Financial Operations, Invoices &amp; Contracts (ETB)</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68"/>
        <w:gridCol w:w="2736"/>
      </w:tblGrid>
      <w:tr w14:paraId="715CF7A9">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7A87BF40">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12A18D6A">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3A6E3C7E">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7A2D16D8">
            <w:pPr>
              <w:spacing w:before="0" w:after="0" w:line="252" w:lineRule="auto"/>
            </w:pPr>
            <w:r>
              <w:rPr>
                <w:rFonts w:ascii="Calibri" w:hAnsi="Calibri"/>
                <w:b/>
                <w:color w:val="FFFFFF"/>
                <w:sz w:val="19"/>
              </w:rPr>
              <w:t>System Output &amp; Downstream Effects</w:t>
            </w:r>
          </w:p>
        </w:tc>
      </w:tr>
      <w:tr w14:paraId="7DFD6F5C">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0E218C04">
            <w:pPr>
              <w:spacing w:before="0" w:after="0" w:line="264" w:lineRule="auto"/>
            </w:pPr>
            <w:r>
              <w:rPr>
                <w:rFonts w:ascii="Calibri" w:hAnsi="Calibri"/>
                <w:b/>
                <w:color w:val="0F172A"/>
                <w:sz w:val="18"/>
              </w:rPr>
              <w:t>[Create Monthly Drafts]</w:t>
            </w:r>
          </w:p>
          <w:p w14:paraId="4A9456DE">
            <w:pPr>
              <w:spacing w:before="40" w:after="0" w:line="264" w:lineRule="auto"/>
            </w:pPr>
            <w:r>
              <w:rPr>
                <w:rFonts w:ascii="Calibri" w:hAnsi="Calibri"/>
                <w:color w:val="334155"/>
                <w:sz w:val="17"/>
              </w:rPr>
              <w:t>/admin/finance</w:t>
            </w:r>
          </w:p>
          <w:p w14:paraId="6CB6B33D">
            <w:pPr>
              <w:spacing w:before="40" w:after="0" w:line="264" w:lineRule="auto"/>
            </w:pPr>
            <w:r>
              <w:rPr>
                <w:rFonts w:ascii="Calibri" w:hAnsi="Calibri"/>
                <w:color w:val="334155"/>
                <w:sz w:val="17"/>
              </w:rPr>
              <w:t>Button: Primary Blue</w:t>
            </w:r>
          </w:p>
        </w:tc>
        <w:tc>
          <w:tcPr>
            <w:tcW w:w="2016" w:type="dxa"/>
            <w:shd w:val="clear" w:color="auto" w:fill="FFFFFF"/>
            <w:tcMar>
              <w:top w:w="100" w:type="dxa"/>
              <w:left w:w="130" w:type="dxa"/>
              <w:bottom w:w="100" w:type="dxa"/>
              <w:right w:w="130" w:type="dxa"/>
            </w:tcMar>
            <w:vAlign w:val="top"/>
          </w:tcPr>
          <w:p w14:paraId="7457F0DF">
            <w:pPr>
              <w:spacing w:before="0" w:after="0" w:line="264" w:lineRule="auto"/>
            </w:pPr>
            <w:r>
              <w:rPr>
                <w:rFonts w:ascii="Calibri" w:hAnsi="Calibri"/>
                <w:color w:val="334155"/>
                <w:sz w:val="17"/>
              </w:rPr>
              <w:t>Purpose: Manually executes monthly billing cycle for all active facility contracts.</w:t>
            </w:r>
          </w:p>
          <w:p w14:paraId="707CA3AB">
            <w:pPr>
              <w:spacing w:before="40" w:after="0" w:line="264" w:lineRule="auto"/>
            </w:pPr>
          </w:p>
          <w:p w14:paraId="0F1A9BC0">
            <w:pPr>
              <w:spacing w:before="40" w:after="0" w:line="264" w:lineRule="auto"/>
            </w:pPr>
            <w:r>
              <w:rPr>
                <w:rFonts w:ascii="Calibri" w:hAnsi="Calibri"/>
                <w:color w:val="334155"/>
                <w:sz w:val="17"/>
              </w:rPr>
              <w:t>Condition: Super Admin role.</w:t>
            </w:r>
          </w:p>
        </w:tc>
        <w:tc>
          <w:tcPr>
            <w:tcW w:w="3168" w:type="dxa"/>
            <w:shd w:val="clear" w:color="auto" w:fill="FFFFFF"/>
            <w:tcMar>
              <w:top w:w="100" w:type="dxa"/>
              <w:left w:w="130" w:type="dxa"/>
              <w:bottom w:w="100" w:type="dxa"/>
              <w:right w:w="130" w:type="dxa"/>
            </w:tcMar>
            <w:vAlign w:val="top"/>
          </w:tcPr>
          <w:p w14:paraId="6F8685AE">
            <w:pPr>
              <w:spacing w:before="0" w:after="0" w:line="264" w:lineRule="auto"/>
            </w:pPr>
            <w:r>
              <w:rPr>
                <w:rFonts w:ascii="Calibri" w:hAnsi="Calibri"/>
                <w:b/>
                <w:color w:val="0E7490"/>
                <w:sz w:val="17"/>
              </w:rPr>
              <w:t>Action: Calls runMonthlyInvoicesAction({ month }).</w:t>
            </w:r>
          </w:p>
          <w:p w14:paraId="4ACFFA3B">
            <w:pPr>
              <w:spacing w:before="40" w:after="0" w:line="264" w:lineRule="auto"/>
            </w:pPr>
            <w:r>
              <w:rPr>
                <w:rFonts w:ascii="Calibri" w:hAnsi="Calibri"/>
                <w:color w:val="334155"/>
                <w:sz w:val="17"/>
              </w:rPr>
              <w:t>• Scans active contracts.</w:t>
            </w:r>
          </w:p>
          <w:p w14:paraId="174ACAD6">
            <w:pPr>
              <w:spacing w:before="40" w:after="0" w:line="264" w:lineRule="auto"/>
            </w:pPr>
            <w:r>
              <w:rPr>
                <w:rFonts w:ascii="Calibri" w:hAnsi="Calibri"/>
                <w:color w:val="334155"/>
                <w:sz w:val="17"/>
              </w:rPr>
              <w:t>• Multiplies monthly_fee_santim by current VAT rate (e.g. 15%).</w:t>
            </w:r>
          </w:p>
          <w:p w14:paraId="49F433EC">
            <w:pPr>
              <w:spacing w:before="40" w:after="0" w:line="264" w:lineRule="auto"/>
            </w:pPr>
            <w:r>
              <w:rPr>
                <w:rFonts w:ascii="Calibri" w:hAnsi="Calibri"/>
                <w:color w:val="334155"/>
                <w:sz w:val="17"/>
              </w:rPr>
              <w:t>• Creates unique DRAFT invoices (contract_id, period_start).</w:t>
            </w:r>
          </w:p>
          <w:p w14:paraId="28873978">
            <w:pPr>
              <w:spacing w:before="40" w:after="0" w:line="264" w:lineRule="auto"/>
            </w:pPr>
            <w:r>
              <w:rPr>
                <w:rFonts w:ascii="Calibri" w:hAnsi="Calibri"/>
                <w:color w:val="334155"/>
                <w:sz w:val="17"/>
              </w:rPr>
              <w:t>• Skips contracts already billed for selected month.</w:t>
            </w:r>
          </w:p>
        </w:tc>
        <w:tc>
          <w:tcPr>
            <w:tcW w:w="2736" w:type="dxa"/>
            <w:shd w:val="clear" w:color="auto" w:fill="FFFFFF"/>
            <w:tcMar>
              <w:top w:w="100" w:type="dxa"/>
              <w:left w:w="130" w:type="dxa"/>
              <w:bottom w:w="100" w:type="dxa"/>
              <w:right w:w="130" w:type="dxa"/>
            </w:tcMar>
            <w:vAlign w:val="top"/>
          </w:tcPr>
          <w:p w14:paraId="27195C5B">
            <w:pPr>
              <w:spacing w:before="0" w:after="0" w:line="264" w:lineRule="auto"/>
            </w:pPr>
            <w:r>
              <w:rPr>
                <w:rFonts w:ascii="Calibri" w:hAnsi="Calibri"/>
                <w:color w:val="334155"/>
                <w:sz w:val="17"/>
              </w:rPr>
              <w:t>Output: Summary toast: 'XX drafts created, YY already existed'. Drafts appear in Invoices Ledger in ETB.</w:t>
            </w:r>
          </w:p>
        </w:tc>
      </w:tr>
      <w:tr w14:paraId="544FE7A2">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461D7434">
            <w:pPr>
              <w:spacing w:before="0" w:after="0" w:line="264" w:lineRule="auto"/>
            </w:pPr>
            <w:r>
              <w:rPr>
                <w:rFonts w:ascii="Calibri" w:hAnsi="Calibri"/>
                <w:b/>
                <w:color w:val="0F172A"/>
                <w:sz w:val="18"/>
              </w:rPr>
              <w:t>[Issue]</w:t>
            </w:r>
          </w:p>
          <w:p w14:paraId="0219F824">
            <w:pPr>
              <w:spacing w:before="40" w:after="0" w:line="264" w:lineRule="auto"/>
            </w:pPr>
            <w:r>
              <w:rPr>
                <w:rFonts w:ascii="Calibri" w:hAnsi="Calibri"/>
                <w:color w:val="334155"/>
                <w:sz w:val="17"/>
              </w:rPr>
              <w:t>Invoice Table Row</w:t>
            </w:r>
          </w:p>
          <w:p w14:paraId="76632249">
            <w:pPr>
              <w:spacing w:before="40" w:after="0" w:line="264" w:lineRule="auto"/>
            </w:pPr>
            <w:r>
              <w:rPr>
                <w:rFonts w:ascii="Calibri" w:hAnsi="Calibri"/>
                <w:color w:val="334155"/>
                <w:sz w:val="17"/>
              </w:rPr>
              <w:t>Button: Emerald Green</w:t>
            </w:r>
          </w:p>
        </w:tc>
        <w:tc>
          <w:tcPr>
            <w:tcW w:w="2016" w:type="dxa"/>
            <w:shd w:val="clear" w:color="auto" w:fill="F8FAFC"/>
            <w:tcMar>
              <w:top w:w="100" w:type="dxa"/>
              <w:left w:w="130" w:type="dxa"/>
              <w:bottom w:w="100" w:type="dxa"/>
              <w:right w:w="130" w:type="dxa"/>
            </w:tcMar>
            <w:vAlign w:val="top"/>
          </w:tcPr>
          <w:p w14:paraId="10F6CC76">
            <w:pPr>
              <w:spacing w:before="0" w:after="0" w:line="264" w:lineRule="auto"/>
            </w:pPr>
            <w:r>
              <w:rPr>
                <w:rFonts w:ascii="Calibri" w:hAnsi="Calibri"/>
                <w:color w:val="334155"/>
                <w:sz w:val="17"/>
              </w:rPr>
              <w:t>Purpose: Formally issues draft invoice and establishes payment deadline.</w:t>
            </w:r>
          </w:p>
          <w:p w14:paraId="29D4B2F7">
            <w:pPr>
              <w:spacing w:before="40" w:after="0" w:line="264" w:lineRule="auto"/>
            </w:pPr>
          </w:p>
          <w:p w14:paraId="631EE685">
            <w:pPr>
              <w:spacing w:before="40" w:after="0" w:line="264" w:lineRule="auto"/>
            </w:pPr>
            <w:r>
              <w:rPr>
                <w:rFonts w:ascii="Calibri" w:hAnsi="Calibri"/>
                <w:color w:val="334155"/>
                <w:sz w:val="17"/>
              </w:rPr>
              <w:t>Condition: Invoice status DRAFT.</w:t>
            </w:r>
          </w:p>
        </w:tc>
        <w:tc>
          <w:tcPr>
            <w:tcW w:w="3168" w:type="dxa"/>
            <w:shd w:val="clear" w:color="auto" w:fill="F8FAFC"/>
            <w:tcMar>
              <w:top w:w="100" w:type="dxa"/>
              <w:left w:w="130" w:type="dxa"/>
              <w:bottom w:w="100" w:type="dxa"/>
              <w:right w:w="130" w:type="dxa"/>
            </w:tcMar>
            <w:vAlign w:val="top"/>
          </w:tcPr>
          <w:p w14:paraId="460FDC2D">
            <w:pPr>
              <w:spacing w:before="0" w:after="0" w:line="264" w:lineRule="auto"/>
            </w:pPr>
            <w:r>
              <w:rPr>
                <w:rFonts w:ascii="Calibri" w:hAnsi="Calibri"/>
                <w:b/>
                <w:color w:val="0E7490"/>
                <w:sz w:val="17"/>
              </w:rPr>
              <w:t>Action: Calls issueInvoiceAction(invoiceId).</w:t>
            </w:r>
          </w:p>
          <w:p w14:paraId="7B843AC7">
            <w:pPr>
              <w:spacing w:before="40" w:after="0" w:line="264" w:lineRule="auto"/>
            </w:pPr>
            <w:r>
              <w:rPr>
                <w:rFonts w:ascii="Calibri" w:hAnsi="Calibri"/>
                <w:color w:val="334155"/>
                <w:sz w:val="17"/>
              </w:rPr>
              <w:t>• Sets status = ISSUED.</w:t>
            </w:r>
          </w:p>
          <w:p w14:paraId="7B97773D">
            <w:pPr>
              <w:spacing w:before="40" w:after="0" w:line="264" w:lineRule="auto"/>
            </w:pPr>
            <w:r>
              <w:rPr>
                <w:rFonts w:ascii="Calibri" w:hAnsi="Calibri"/>
                <w:color w:val="334155"/>
                <w:sz w:val="17"/>
              </w:rPr>
              <w:t>• Computes due_date = issue_date + invoice_due_days.</w:t>
            </w:r>
          </w:p>
          <w:p w14:paraId="01013E7E">
            <w:pPr>
              <w:spacing w:before="40" w:after="0" w:line="264" w:lineRule="auto"/>
            </w:pPr>
            <w:r>
              <w:rPr>
                <w:rFonts w:ascii="Calibri" w:hAnsi="Calibri"/>
                <w:color w:val="334155"/>
                <w:sz w:val="17"/>
              </w:rPr>
              <w:t>• Dispatches invoice notification email to Hospital Administrator.</w:t>
            </w:r>
          </w:p>
          <w:p w14:paraId="688C6B87">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31D51D1A">
            <w:pPr>
              <w:spacing w:before="0" w:after="0" w:line="264" w:lineRule="auto"/>
            </w:pPr>
            <w:r>
              <w:rPr>
                <w:rFonts w:ascii="Calibri" w:hAnsi="Calibri"/>
                <w:color w:val="334155"/>
                <w:sz w:val="17"/>
              </w:rPr>
              <w:t>Output: StatusBadge changes to ISSUED with due date. Invoice total appears in hospital administrator billing dashboard.</w:t>
            </w:r>
          </w:p>
        </w:tc>
      </w:tr>
      <w:tr w14:paraId="709BCBF9">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34870263">
            <w:pPr>
              <w:spacing w:before="0" w:after="0" w:line="264" w:lineRule="auto"/>
            </w:pPr>
            <w:r>
              <w:rPr>
                <w:rFonts w:ascii="Calibri" w:hAnsi="Calibri"/>
                <w:b/>
                <w:color w:val="0F172A"/>
                <w:sz w:val="18"/>
              </w:rPr>
              <w:t>[Record Payment]</w:t>
            </w:r>
          </w:p>
          <w:p w14:paraId="22FE91CF">
            <w:pPr>
              <w:spacing w:before="40" w:after="0" w:line="264" w:lineRule="auto"/>
            </w:pPr>
            <w:r>
              <w:rPr>
                <w:rFonts w:ascii="Calibri" w:hAnsi="Calibri"/>
                <w:color w:val="334155"/>
                <w:sz w:val="17"/>
              </w:rPr>
              <w:t>Invoice Table Row</w:t>
            </w:r>
          </w:p>
          <w:p w14:paraId="53C757A7">
            <w:pPr>
              <w:spacing w:before="40" w:after="0" w:line="264" w:lineRule="auto"/>
            </w:pPr>
            <w:r>
              <w:rPr>
                <w:rFonts w:ascii="Calibri" w:hAnsi="Calibri"/>
                <w:color w:val="334155"/>
                <w:sz w:val="17"/>
              </w:rPr>
              <w:t>Button: Sky Blue</w:t>
            </w:r>
          </w:p>
        </w:tc>
        <w:tc>
          <w:tcPr>
            <w:tcW w:w="2016" w:type="dxa"/>
            <w:shd w:val="clear" w:color="auto" w:fill="FFFFFF"/>
            <w:tcMar>
              <w:top w:w="100" w:type="dxa"/>
              <w:left w:w="130" w:type="dxa"/>
              <w:bottom w:w="100" w:type="dxa"/>
              <w:right w:w="130" w:type="dxa"/>
            </w:tcMar>
            <w:vAlign w:val="top"/>
          </w:tcPr>
          <w:p w14:paraId="399E596A">
            <w:pPr>
              <w:spacing w:before="0" w:after="0" w:line="264" w:lineRule="auto"/>
            </w:pPr>
            <w:r>
              <w:rPr>
                <w:rFonts w:ascii="Calibri" w:hAnsi="Calibri"/>
                <w:color w:val="334155"/>
                <w:sz w:val="17"/>
              </w:rPr>
              <w:t>Purpose: Records offline bank wire / CBE / Telebirr settlement in ETB.</w:t>
            </w:r>
          </w:p>
          <w:p w14:paraId="66553694">
            <w:pPr>
              <w:spacing w:before="40" w:after="0" w:line="264" w:lineRule="auto"/>
            </w:pPr>
          </w:p>
          <w:p w14:paraId="3AB089D6">
            <w:pPr>
              <w:spacing w:before="40" w:after="0" w:line="264" w:lineRule="auto"/>
            </w:pPr>
            <w:r>
              <w:rPr>
                <w:rFonts w:ascii="Calibri" w:hAnsi="Calibri"/>
                <w:color w:val="334155"/>
                <w:sz w:val="17"/>
              </w:rPr>
              <w:t>Condition: Invoice status ISSUED.</w:t>
            </w:r>
          </w:p>
        </w:tc>
        <w:tc>
          <w:tcPr>
            <w:tcW w:w="3168" w:type="dxa"/>
            <w:shd w:val="clear" w:color="auto" w:fill="FFFFFF"/>
            <w:tcMar>
              <w:top w:w="100" w:type="dxa"/>
              <w:left w:w="130" w:type="dxa"/>
              <w:bottom w:w="100" w:type="dxa"/>
              <w:right w:w="130" w:type="dxa"/>
            </w:tcMar>
            <w:vAlign w:val="top"/>
          </w:tcPr>
          <w:p w14:paraId="5410811B">
            <w:pPr>
              <w:spacing w:before="0" w:after="0" w:line="264" w:lineRule="auto"/>
            </w:pPr>
            <w:r>
              <w:rPr>
                <w:rFonts w:ascii="Calibri" w:hAnsi="Calibri"/>
                <w:b/>
                <w:color w:val="0E7490"/>
                <w:sz w:val="17"/>
              </w:rPr>
              <w:t>Action: Calls settleInvoiceAction(invoiceId, { reference, settledOn }).</w:t>
            </w:r>
          </w:p>
          <w:p w14:paraId="5FAB6ADF">
            <w:pPr>
              <w:spacing w:before="40" w:after="0" w:line="264" w:lineRule="auto"/>
            </w:pPr>
            <w:r>
              <w:rPr>
                <w:rFonts w:ascii="Calibri" w:hAnsi="Calibri"/>
                <w:color w:val="334155"/>
                <w:sz w:val="17"/>
              </w:rPr>
              <w:t>• Requires payment reference (bank slip #) and date.</w:t>
            </w:r>
          </w:p>
          <w:p w14:paraId="61DCA065">
            <w:pPr>
              <w:spacing w:before="40" w:after="0" w:line="264" w:lineRule="auto"/>
            </w:pPr>
            <w:r>
              <w:rPr>
                <w:rFonts w:ascii="Calibri" w:hAnsi="Calibri"/>
                <w:color w:val="334155"/>
                <w:sz w:val="17"/>
              </w:rPr>
              <w:t>• Sets status = SETTLED_OFFLINE.</w:t>
            </w:r>
          </w:p>
          <w:p w14:paraId="4B3BC26A">
            <w:pPr>
              <w:spacing w:before="40" w:after="0" w:line="264" w:lineRule="auto"/>
            </w:pPr>
            <w:r>
              <w:rPr>
                <w:rFonts w:ascii="Calibri" w:hAnsi="Calibri"/>
                <w:color w:val="334155"/>
                <w:sz w:val="17"/>
              </w:rPr>
              <w:t>• Clears overdue alert if invoice was delinquent.</w:t>
            </w:r>
          </w:p>
          <w:p w14:paraId="459FB663">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165E55B2">
            <w:pPr>
              <w:spacing w:before="0" w:after="0" w:line="264" w:lineRule="auto"/>
            </w:pPr>
            <w:r>
              <w:rPr>
                <w:rFonts w:ascii="Calibri" w:hAnsi="Calibri"/>
                <w:color w:val="334155"/>
                <w:sz w:val="17"/>
              </w:rPr>
              <w:t>Output: Invoice displays SETTLED_OFFLINE badge with payment reference. Accounts receivable counters deduct settled amount.</w:t>
            </w:r>
          </w:p>
        </w:tc>
      </w:tr>
      <w:tr w14:paraId="2E72436C">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14136924">
            <w:pPr>
              <w:spacing w:before="0" w:after="0" w:line="264" w:lineRule="auto"/>
            </w:pPr>
            <w:r>
              <w:rPr>
                <w:rFonts w:ascii="Calibri" w:hAnsi="Calibri"/>
                <w:b/>
                <w:color w:val="0F172A"/>
                <w:sz w:val="18"/>
              </w:rPr>
              <w:t>[Cancel Invoice]</w:t>
            </w:r>
          </w:p>
          <w:p w14:paraId="7DC7187D">
            <w:pPr>
              <w:spacing w:before="40" w:after="0" w:line="264" w:lineRule="auto"/>
            </w:pPr>
            <w:r>
              <w:rPr>
                <w:rFonts w:ascii="Calibri" w:hAnsi="Calibri"/>
                <w:color w:val="334155"/>
                <w:sz w:val="17"/>
              </w:rPr>
              <w:t>Invoice Table Row</w:t>
            </w:r>
          </w:p>
          <w:p w14:paraId="59AB6CF3">
            <w:pPr>
              <w:spacing w:before="40" w:after="0" w:line="264" w:lineRule="auto"/>
            </w:pPr>
            <w:r>
              <w:rPr>
                <w:rFonts w:ascii="Calibri" w:hAnsi="Calibri"/>
                <w:color w:val="334155"/>
                <w:sz w:val="17"/>
              </w:rPr>
              <w:t>Button: Danger Red</w:t>
            </w:r>
          </w:p>
        </w:tc>
        <w:tc>
          <w:tcPr>
            <w:tcW w:w="2016" w:type="dxa"/>
            <w:shd w:val="clear" w:color="auto" w:fill="F8FAFC"/>
            <w:tcMar>
              <w:top w:w="100" w:type="dxa"/>
              <w:left w:w="130" w:type="dxa"/>
              <w:bottom w:w="100" w:type="dxa"/>
              <w:right w:w="130" w:type="dxa"/>
            </w:tcMar>
            <w:vAlign w:val="top"/>
          </w:tcPr>
          <w:p w14:paraId="4B24D212">
            <w:pPr>
              <w:spacing w:before="0" w:after="0" w:line="264" w:lineRule="auto"/>
            </w:pPr>
            <w:r>
              <w:rPr>
                <w:rFonts w:ascii="Calibri" w:hAnsi="Calibri"/>
                <w:color w:val="334155"/>
                <w:sz w:val="17"/>
              </w:rPr>
              <w:t>Purpose: Voids an incorrect or duplicate invoice with written reason.</w:t>
            </w:r>
          </w:p>
          <w:p w14:paraId="701F5A91">
            <w:pPr>
              <w:spacing w:before="40" w:after="0" w:line="264" w:lineRule="auto"/>
            </w:pPr>
          </w:p>
          <w:p w14:paraId="49A239F9">
            <w:pPr>
              <w:spacing w:before="40" w:after="0" w:line="264" w:lineRule="auto"/>
            </w:pPr>
            <w:r>
              <w:rPr>
                <w:rFonts w:ascii="Calibri" w:hAnsi="Calibri"/>
                <w:color w:val="334155"/>
                <w:sz w:val="17"/>
              </w:rPr>
              <w:t>Condition: Status DRAFT or ISSUED.</w:t>
            </w:r>
          </w:p>
        </w:tc>
        <w:tc>
          <w:tcPr>
            <w:tcW w:w="3168" w:type="dxa"/>
            <w:shd w:val="clear" w:color="auto" w:fill="F8FAFC"/>
            <w:tcMar>
              <w:top w:w="100" w:type="dxa"/>
              <w:left w:w="130" w:type="dxa"/>
              <w:bottom w:w="100" w:type="dxa"/>
              <w:right w:w="130" w:type="dxa"/>
            </w:tcMar>
            <w:vAlign w:val="top"/>
          </w:tcPr>
          <w:p w14:paraId="19C4A1AF">
            <w:pPr>
              <w:spacing w:before="0" w:after="0" w:line="264" w:lineRule="auto"/>
            </w:pPr>
            <w:r>
              <w:rPr>
                <w:rFonts w:ascii="Calibri" w:hAnsi="Calibri"/>
                <w:b/>
                <w:color w:val="0E7490"/>
                <w:sz w:val="17"/>
              </w:rPr>
              <w:t>Action: Calls cancelInvoiceAction(invoiceId, { reason }).</w:t>
            </w:r>
          </w:p>
          <w:p w14:paraId="0E39FD05">
            <w:pPr>
              <w:spacing w:before="40" w:after="0" w:line="264" w:lineRule="auto"/>
            </w:pPr>
            <w:r>
              <w:rPr>
                <w:rFonts w:ascii="Calibri" w:hAnsi="Calibri"/>
                <w:color w:val="334155"/>
                <w:sz w:val="17"/>
              </w:rPr>
              <w:t>• Requires written reason.</w:t>
            </w:r>
          </w:p>
          <w:p w14:paraId="57C80A16">
            <w:pPr>
              <w:spacing w:before="40" w:after="0" w:line="264" w:lineRule="auto"/>
            </w:pPr>
            <w:r>
              <w:rPr>
                <w:rFonts w:ascii="Calibri" w:hAnsi="Calibri"/>
                <w:color w:val="334155"/>
                <w:sz w:val="17"/>
              </w:rPr>
              <w:t>• Sets status = CANCELLED.</w:t>
            </w:r>
          </w:p>
          <w:p w14:paraId="4BD20CE1">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05A72A9F">
            <w:pPr>
              <w:spacing w:before="0" w:after="0" w:line="264" w:lineRule="auto"/>
            </w:pPr>
            <w:r>
              <w:rPr>
                <w:rFonts w:ascii="Calibri" w:hAnsi="Calibri"/>
                <w:color w:val="334155"/>
                <w:sz w:val="17"/>
              </w:rPr>
              <w:t>Output: StatusBadge switches to CANCELLED. Amount removed from billing totals.</w:t>
            </w:r>
          </w:p>
        </w:tc>
      </w:tr>
      <w:tr w14:paraId="4D79824D">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75252CE2">
            <w:pPr>
              <w:spacing w:before="0" w:after="0" w:line="264" w:lineRule="auto"/>
            </w:pPr>
            <w:r>
              <w:rPr>
                <w:rFonts w:ascii="Calibri" w:hAnsi="Calibri"/>
                <w:b/>
                <w:color w:val="0F172A"/>
                <w:sz w:val="18"/>
              </w:rPr>
              <w:t>[PDF]</w:t>
            </w:r>
          </w:p>
          <w:p w14:paraId="62056DD2">
            <w:pPr>
              <w:spacing w:before="40" w:after="0" w:line="264" w:lineRule="auto"/>
            </w:pPr>
            <w:r>
              <w:rPr>
                <w:rFonts w:ascii="Calibri" w:hAnsi="Calibri"/>
                <w:color w:val="334155"/>
                <w:sz w:val="17"/>
              </w:rPr>
              <w:t>Invoice Table Row</w:t>
            </w:r>
          </w:p>
          <w:p w14:paraId="3910BE57">
            <w:pPr>
              <w:spacing w:before="40" w:after="0" w:line="264" w:lineRule="auto"/>
            </w:pPr>
            <w:r>
              <w:rPr>
                <w:rFonts w:ascii="Calibri" w:hAnsi="Calibri"/>
                <w:color w:val="334155"/>
                <w:sz w:val="17"/>
              </w:rPr>
              <w:t>Link: Secondary</w:t>
            </w:r>
          </w:p>
        </w:tc>
        <w:tc>
          <w:tcPr>
            <w:tcW w:w="2016" w:type="dxa"/>
            <w:shd w:val="clear" w:color="auto" w:fill="FFFFFF"/>
            <w:tcMar>
              <w:top w:w="100" w:type="dxa"/>
              <w:left w:w="130" w:type="dxa"/>
              <w:bottom w:w="100" w:type="dxa"/>
              <w:right w:w="130" w:type="dxa"/>
            </w:tcMar>
            <w:vAlign w:val="top"/>
          </w:tcPr>
          <w:p w14:paraId="393715BF">
            <w:pPr>
              <w:spacing w:before="0" w:after="0" w:line="264" w:lineRule="auto"/>
            </w:pPr>
            <w:r>
              <w:rPr>
                <w:rFonts w:ascii="Calibri" w:hAnsi="Calibri"/>
                <w:color w:val="334155"/>
                <w:sz w:val="17"/>
              </w:rPr>
              <w:t>Purpose: Generates official VAT billing invoice in Ethiopian Birr.</w:t>
            </w:r>
          </w:p>
          <w:p w14:paraId="68A13415">
            <w:pPr>
              <w:spacing w:before="40" w:after="0" w:line="264" w:lineRule="auto"/>
            </w:pPr>
          </w:p>
          <w:p w14:paraId="07D5F45C">
            <w:pPr>
              <w:spacing w:before="40" w:after="0" w:line="264" w:lineRule="auto"/>
            </w:pPr>
            <w:r>
              <w:rPr>
                <w:rFonts w:ascii="Calibri" w:hAnsi="Calibri"/>
                <w:color w:val="334155"/>
                <w:sz w:val="17"/>
              </w:rPr>
              <w:t>Condition: Invoice exists.</w:t>
            </w:r>
          </w:p>
        </w:tc>
        <w:tc>
          <w:tcPr>
            <w:tcW w:w="3168" w:type="dxa"/>
            <w:shd w:val="clear" w:color="auto" w:fill="FFFFFF"/>
            <w:tcMar>
              <w:top w:w="100" w:type="dxa"/>
              <w:left w:w="130" w:type="dxa"/>
              <w:bottom w:w="100" w:type="dxa"/>
              <w:right w:w="130" w:type="dxa"/>
            </w:tcMar>
            <w:vAlign w:val="top"/>
          </w:tcPr>
          <w:p w14:paraId="2F23E2CC">
            <w:pPr>
              <w:spacing w:before="0" w:after="0" w:line="264" w:lineRule="auto"/>
            </w:pPr>
            <w:r>
              <w:rPr>
                <w:rFonts w:ascii="Calibri" w:hAnsi="Calibri"/>
                <w:b/>
                <w:color w:val="0E7490"/>
                <w:sz w:val="17"/>
              </w:rPr>
              <w:t>Action: GET /api/invoices/[id]/pdf.</w:t>
            </w:r>
          </w:p>
          <w:p w14:paraId="3AD02695">
            <w:pPr>
              <w:spacing w:before="40" w:after="0" w:line="264" w:lineRule="auto"/>
            </w:pPr>
            <w:r>
              <w:rPr>
                <w:rFonts w:ascii="Calibri" w:hAnsi="Calibri"/>
                <w:color w:val="334155"/>
                <w:sz w:val="17"/>
              </w:rPr>
              <w:t>• Compiles PDF with Neba CS tax registration, facility TIN, period dates, monthly rate (ETB), VAT breakdown, and bank details.</w:t>
            </w:r>
          </w:p>
        </w:tc>
        <w:tc>
          <w:tcPr>
            <w:tcW w:w="2736" w:type="dxa"/>
            <w:shd w:val="clear" w:color="auto" w:fill="FFFFFF"/>
            <w:tcMar>
              <w:top w:w="100" w:type="dxa"/>
              <w:left w:w="130" w:type="dxa"/>
              <w:bottom w:w="100" w:type="dxa"/>
              <w:right w:w="130" w:type="dxa"/>
            </w:tcMar>
            <w:vAlign w:val="top"/>
          </w:tcPr>
          <w:p w14:paraId="6E069ACF">
            <w:pPr>
              <w:spacing w:before="0" w:after="0" w:line="264" w:lineRule="auto"/>
            </w:pPr>
            <w:r>
              <w:rPr>
                <w:rFonts w:ascii="Calibri" w:hAnsi="Calibri"/>
                <w:color w:val="334155"/>
                <w:sz w:val="17"/>
              </w:rPr>
              <w:t>Output: Downloads printable tax-compliant invoice document.</w:t>
            </w:r>
          </w:p>
        </w:tc>
      </w:tr>
      <w:tr w14:paraId="0459B9AE">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408A3B4B">
            <w:pPr>
              <w:spacing w:before="0" w:after="0" w:line="264" w:lineRule="auto"/>
            </w:pPr>
            <w:r>
              <w:rPr>
                <w:rFonts w:ascii="Calibri" w:hAnsi="Calibri"/>
                <w:b/>
                <w:color w:val="0F172A"/>
                <w:sz w:val="18"/>
              </w:rPr>
              <w:t>[New Contract]</w:t>
            </w:r>
          </w:p>
          <w:p w14:paraId="318D96A2">
            <w:pPr>
              <w:spacing w:before="40" w:after="0" w:line="264" w:lineRule="auto"/>
            </w:pPr>
            <w:r>
              <w:rPr>
                <w:rFonts w:ascii="Calibri" w:hAnsi="Calibri"/>
                <w:color w:val="334155"/>
                <w:sz w:val="17"/>
              </w:rPr>
              <w:t>/admin/contracts</w:t>
            </w:r>
          </w:p>
          <w:p w14:paraId="711A1AB7">
            <w:pPr>
              <w:spacing w:before="40" w:after="0" w:line="264" w:lineRule="auto"/>
            </w:pPr>
            <w:r>
              <w:rPr>
                <w:rFonts w:ascii="Calibri" w:hAnsi="Calibri"/>
                <w:color w:val="334155"/>
                <w:sz w:val="17"/>
              </w:rPr>
              <w:t>Button: Primary Blue</w:t>
            </w:r>
          </w:p>
        </w:tc>
        <w:tc>
          <w:tcPr>
            <w:tcW w:w="2016" w:type="dxa"/>
            <w:shd w:val="clear" w:color="auto" w:fill="F8FAFC"/>
            <w:tcMar>
              <w:top w:w="100" w:type="dxa"/>
              <w:left w:w="130" w:type="dxa"/>
              <w:bottom w:w="100" w:type="dxa"/>
              <w:right w:w="130" w:type="dxa"/>
            </w:tcMar>
            <w:vAlign w:val="top"/>
          </w:tcPr>
          <w:p w14:paraId="7A4FFC59">
            <w:pPr>
              <w:spacing w:before="0" w:after="0" w:line="264" w:lineRule="auto"/>
            </w:pPr>
            <w:r>
              <w:rPr>
                <w:rFonts w:ascii="Calibri" w:hAnsi="Calibri"/>
                <w:color w:val="334155"/>
                <w:sz w:val="17"/>
              </w:rPr>
              <w:t>Purpose: Executes waste collection service agreement with health facility.</w:t>
            </w:r>
          </w:p>
          <w:p w14:paraId="2F1E5518">
            <w:pPr>
              <w:spacing w:before="40" w:after="0" w:line="264" w:lineRule="auto"/>
            </w:pPr>
          </w:p>
          <w:p w14:paraId="199D1306">
            <w:pPr>
              <w:spacing w:before="40" w:after="0" w:line="264" w:lineRule="auto"/>
            </w:pPr>
            <w:r>
              <w:rPr>
                <w:rFonts w:ascii="Calibri" w:hAnsi="Calibri"/>
                <w:color w:val="334155"/>
                <w:sz w:val="17"/>
              </w:rPr>
              <w:t>Condition: Facility has no active contract.</w:t>
            </w:r>
          </w:p>
        </w:tc>
        <w:tc>
          <w:tcPr>
            <w:tcW w:w="3168" w:type="dxa"/>
            <w:shd w:val="clear" w:color="auto" w:fill="F8FAFC"/>
            <w:tcMar>
              <w:top w:w="100" w:type="dxa"/>
              <w:left w:w="130" w:type="dxa"/>
              <w:bottom w:w="100" w:type="dxa"/>
              <w:right w:w="130" w:type="dxa"/>
            </w:tcMar>
            <w:vAlign w:val="top"/>
          </w:tcPr>
          <w:p w14:paraId="55571201">
            <w:pPr>
              <w:spacing w:before="0" w:after="0" w:line="264" w:lineRule="auto"/>
            </w:pPr>
            <w:r>
              <w:rPr>
                <w:rFonts w:ascii="Calibri" w:hAnsi="Calibri"/>
                <w:b/>
                <w:color w:val="0E7490"/>
                <w:sz w:val="17"/>
              </w:rPr>
              <w:t>Action: Calls createContractAction(form).</w:t>
            </w:r>
          </w:p>
          <w:p w14:paraId="29CD8102">
            <w:pPr>
              <w:spacing w:before="40" w:after="0" w:line="264" w:lineRule="auto"/>
            </w:pPr>
            <w:r>
              <w:rPr>
                <w:rFonts w:ascii="Calibri" w:hAnsi="Calibri"/>
                <w:color w:val="334155"/>
                <w:sz w:val="17"/>
              </w:rPr>
              <w:t>• Validates unique contract code (CT-YYYY-NNNN).</w:t>
            </w:r>
          </w:p>
          <w:p w14:paraId="0D1C49AF">
            <w:pPr>
              <w:spacing w:before="40" w:after="0" w:line="264" w:lineRule="auto"/>
            </w:pPr>
            <w:r>
              <w:rPr>
                <w:rFonts w:ascii="Calibri" w:hAnsi="Calibri"/>
                <w:color w:val="334155"/>
                <w:sz w:val="17"/>
              </w:rPr>
              <w:t>• Converts monthly fee from ETB to santim.</w:t>
            </w:r>
          </w:p>
          <w:p w14:paraId="73840A6B">
            <w:pPr>
              <w:spacing w:before="40" w:after="0" w:line="264" w:lineRule="auto"/>
            </w:pPr>
            <w:r>
              <w:rPr>
                <w:rFonts w:ascii="Calibri" w:hAnsi="Calibri"/>
                <w:color w:val="334155"/>
                <w:sz w:val="17"/>
              </w:rPr>
              <w:t>• Sets period dates and terms.</w:t>
            </w:r>
          </w:p>
          <w:p w14:paraId="21A84429">
            <w:pPr>
              <w:spacing w:before="40" w:after="0" w:line="264" w:lineRule="auto"/>
            </w:pPr>
            <w:r>
              <w:rPr>
                <w:rFonts w:ascii="Calibri" w:hAnsi="Calibri"/>
                <w:color w:val="334155"/>
                <w:sz w:val="17"/>
              </w:rPr>
              <w:t>• Status becomes ACTIVE.</w:t>
            </w:r>
          </w:p>
        </w:tc>
        <w:tc>
          <w:tcPr>
            <w:tcW w:w="2736" w:type="dxa"/>
            <w:shd w:val="clear" w:color="auto" w:fill="F8FAFC"/>
            <w:tcMar>
              <w:top w:w="100" w:type="dxa"/>
              <w:left w:w="130" w:type="dxa"/>
              <w:bottom w:w="100" w:type="dxa"/>
              <w:right w:w="130" w:type="dxa"/>
            </w:tcMar>
            <w:vAlign w:val="top"/>
          </w:tcPr>
          <w:p w14:paraId="62DDE45E">
            <w:pPr>
              <w:spacing w:before="0" w:after="0" w:line="264" w:lineRule="auto"/>
            </w:pPr>
            <w:r>
              <w:rPr>
                <w:rFonts w:ascii="Calibri" w:hAnsi="Calibri"/>
                <w:color w:val="334155"/>
                <w:sz w:val="17"/>
              </w:rPr>
              <w:t>Output: Contract added to registry. Facility readiness flag clears 'No Contract' warning.</w:t>
            </w:r>
          </w:p>
        </w:tc>
      </w:tr>
    </w:tbl>
    <w:p w14:paraId="38AAFC63">
      <w:pPr>
        <w:spacing w:after="120"/>
      </w:pPr>
    </w:p>
    <w:p w14:paraId="49E09FD8">
      <w:pPr>
        <w:spacing w:before="160" w:after="60"/>
      </w:pPr>
      <w:r>
        <w:rPr>
          <w:rFonts w:ascii="Calibri" w:hAnsi="Calibri"/>
          <w:b/>
          <w:color w:val="0F766E"/>
          <w:sz w:val="22"/>
        </w:rPr>
        <w:t>2.8 Certificates &amp; Global System Settings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68"/>
        <w:gridCol w:w="2736"/>
      </w:tblGrid>
      <w:tr w14:paraId="0B1133F2">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75175305">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09C702C6">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0400BA1C">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0DBCDCF9">
            <w:pPr>
              <w:spacing w:before="0" w:after="0" w:line="252" w:lineRule="auto"/>
            </w:pPr>
            <w:r>
              <w:rPr>
                <w:rFonts w:ascii="Calibri" w:hAnsi="Calibri"/>
                <w:b/>
                <w:color w:val="FFFFFF"/>
                <w:sz w:val="19"/>
              </w:rPr>
              <w:t>System Output &amp; Downstream Effects</w:t>
            </w:r>
          </w:p>
        </w:tc>
      </w:tr>
      <w:tr w14:paraId="023C2D02">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E326348">
            <w:pPr>
              <w:spacing w:before="0" w:after="0" w:line="264" w:lineRule="auto"/>
            </w:pPr>
            <w:r>
              <w:rPr>
                <w:rFonts w:ascii="Calibri" w:hAnsi="Calibri"/>
                <w:b/>
                <w:color w:val="0F172A"/>
                <w:sz w:val="18"/>
              </w:rPr>
              <w:t>[Generate / Retry Now]</w:t>
            </w:r>
          </w:p>
          <w:p w14:paraId="395454EF">
            <w:pPr>
              <w:spacing w:before="40" w:after="0" w:line="264" w:lineRule="auto"/>
            </w:pPr>
            <w:r>
              <w:rPr>
                <w:rFonts w:ascii="Calibri" w:hAnsi="Calibri"/>
                <w:color w:val="334155"/>
                <w:sz w:val="17"/>
              </w:rPr>
              <w:t>/admin/certificates</w:t>
            </w:r>
          </w:p>
          <w:p w14:paraId="77C1E4B3">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22473AA9">
            <w:pPr>
              <w:spacing w:before="0" w:after="0" w:line="264" w:lineRule="auto"/>
            </w:pPr>
            <w:r>
              <w:rPr>
                <w:rFonts w:ascii="Calibri" w:hAnsi="Calibri"/>
                <w:color w:val="334155"/>
                <w:sz w:val="17"/>
              </w:rPr>
              <w:t>Purpose: Manually triggers generation job for PENDING or FAILED certificates.</w:t>
            </w:r>
          </w:p>
          <w:p w14:paraId="0503E691">
            <w:pPr>
              <w:spacing w:before="40" w:after="0" w:line="264" w:lineRule="auto"/>
            </w:pPr>
          </w:p>
          <w:p w14:paraId="7DF5C113">
            <w:pPr>
              <w:spacing w:before="40" w:after="0" w:line="264" w:lineRule="auto"/>
            </w:pPr>
            <w:r>
              <w:rPr>
                <w:rFonts w:ascii="Calibri" w:hAnsi="Calibri"/>
                <w:color w:val="334155"/>
                <w:sz w:val="17"/>
              </w:rPr>
              <w:t>Condition: &gt;= 1 certificate waiting.</w:t>
            </w:r>
          </w:p>
        </w:tc>
        <w:tc>
          <w:tcPr>
            <w:tcW w:w="3168" w:type="dxa"/>
            <w:shd w:val="clear" w:color="auto" w:fill="FFFFFF"/>
            <w:tcMar>
              <w:top w:w="100" w:type="dxa"/>
              <w:left w:w="130" w:type="dxa"/>
              <w:bottom w:w="100" w:type="dxa"/>
              <w:right w:w="130" w:type="dxa"/>
            </w:tcMar>
            <w:vAlign w:val="top"/>
          </w:tcPr>
          <w:p w14:paraId="40FE0C15">
            <w:pPr>
              <w:spacing w:before="0" w:after="0" w:line="264" w:lineRule="auto"/>
            </w:pPr>
            <w:r>
              <w:rPr>
                <w:rFonts w:ascii="Calibri" w:hAnsi="Calibri"/>
                <w:b/>
                <w:color w:val="0E7490"/>
                <w:sz w:val="17"/>
              </w:rPr>
              <w:t>Action: Calls runCertificateJobAction().</w:t>
            </w:r>
          </w:p>
          <w:p w14:paraId="03F32E56">
            <w:pPr>
              <w:spacing w:before="40" w:after="0" w:line="264" w:lineRule="auto"/>
            </w:pPr>
            <w:r>
              <w:rPr>
                <w:rFonts w:ascii="Calibri" w:hAnsi="Calibri"/>
                <w:color w:val="334155"/>
                <w:sz w:val="17"/>
              </w:rPr>
              <w:t>• Compiles destruction certificate PDF.</w:t>
            </w:r>
          </w:p>
          <w:p w14:paraId="47081403">
            <w:pPr>
              <w:spacing w:before="40" w:after="0" w:line="264" w:lineRule="auto"/>
            </w:pPr>
            <w:r>
              <w:rPr>
                <w:rFonts w:ascii="Calibri" w:hAnsi="Calibri"/>
                <w:color w:val="334155"/>
                <w:sz w:val="17"/>
              </w:rPr>
              <w:t>• Computes cryptographic SHA-256 hash.</w:t>
            </w:r>
          </w:p>
          <w:p w14:paraId="3F22D4D0">
            <w:pPr>
              <w:spacing w:before="40" w:after="0" w:line="264" w:lineRule="auto"/>
            </w:pPr>
            <w:r>
              <w:rPr>
                <w:rFonts w:ascii="Calibri" w:hAnsi="Calibri"/>
                <w:color w:val="334155"/>
                <w:sz w:val="17"/>
              </w:rPr>
              <w:t>• Stores hash in certificates table.</w:t>
            </w:r>
          </w:p>
          <w:p w14:paraId="2B8FED93">
            <w:pPr>
              <w:spacing w:before="40" w:after="0" w:line="264" w:lineRule="auto"/>
            </w:pPr>
            <w:r>
              <w:rPr>
                <w:rFonts w:ascii="Calibri" w:hAnsi="Calibri"/>
                <w:color w:val="334155"/>
                <w:sz w:val="17"/>
              </w:rPr>
              <w:t>• Sets status = ISSUED.</w:t>
            </w:r>
          </w:p>
        </w:tc>
        <w:tc>
          <w:tcPr>
            <w:tcW w:w="2736" w:type="dxa"/>
            <w:shd w:val="clear" w:color="auto" w:fill="FFFFFF"/>
            <w:tcMar>
              <w:top w:w="100" w:type="dxa"/>
              <w:left w:w="130" w:type="dxa"/>
              <w:bottom w:w="100" w:type="dxa"/>
              <w:right w:w="130" w:type="dxa"/>
            </w:tcMar>
            <w:vAlign w:val="top"/>
          </w:tcPr>
          <w:p w14:paraId="2AD1B635">
            <w:pPr>
              <w:spacing w:before="0" w:after="0" w:line="264" w:lineRule="auto"/>
            </w:pPr>
            <w:r>
              <w:rPr>
                <w:rFonts w:ascii="Calibri" w:hAnsi="Calibri"/>
                <w:color w:val="334155"/>
                <w:sz w:val="17"/>
              </w:rPr>
              <w:t>Output: Toast reports count of issued vs failed certificates. Public verify links activate immediately.</w:t>
            </w:r>
          </w:p>
        </w:tc>
      </w:tr>
      <w:tr w14:paraId="451FA0BD">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3FDB7153">
            <w:pPr>
              <w:spacing w:before="0" w:after="0" w:line="264" w:lineRule="auto"/>
            </w:pPr>
            <w:r>
              <w:rPr>
                <w:rFonts w:ascii="Calibri" w:hAnsi="Calibri"/>
                <w:b/>
                <w:color w:val="0F172A"/>
                <w:sz w:val="18"/>
              </w:rPr>
              <w:t>[Revoke…]</w:t>
            </w:r>
          </w:p>
          <w:p w14:paraId="4F1055DE">
            <w:pPr>
              <w:spacing w:before="40" w:after="0" w:line="264" w:lineRule="auto"/>
            </w:pPr>
            <w:r>
              <w:rPr>
                <w:rFonts w:ascii="Calibri" w:hAnsi="Calibri"/>
                <w:color w:val="334155"/>
                <w:sz w:val="17"/>
              </w:rPr>
              <w:t>Certificate Table Row</w:t>
            </w:r>
          </w:p>
          <w:p w14:paraId="03659D3F">
            <w:pPr>
              <w:spacing w:before="40" w:after="0" w:line="264" w:lineRule="auto"/>
            </w:pPr>
            <w:r>
              <w:rPr>
                <w:rFonts w:ascii="Calibri" w:hAnsi="Calibri"/>
                <w:color w:val="334155"/>
                <w:sz w:val="17"/>
              </w:rPr>
              <w:t>Button: Danger Red</w:t>
            </w:r>
          </w:p>
        </w:tc>
        <w:tc>
          <w:tcPr>
            <w:tcW w:w="2016" w:type="dxa"/>
            <w:shd w:val="clear" w:color="auto" w:fill="F8FAFC"/>
            <w:tcMar>
              <w:top w:w="100" w:type="dxa"/>
              <w:left w:w="130" w:type="dxa"/>
              <w:bottom w:w="100" w:type="dxa"/>
              <w:right w:w="130" w:type="dxa"/>
            </w:tcMar>
            <w:vAlign w:val="top"/>
          </w:tcPr>
          <w:p w14:paraId="58BCD6DE">
            <w:pPr>
              <w:spacing w:before="0" w:after="0" w:line="264" w:lineRule="auto"/>
            </w:pPr>
            <w:r>
              <w:rPr>
                <w:rFonts w:ascii="Calibri" w:hAnsi="Calibri"/>
                <w:color w:val="334155"/>
                <w:sz w:val="17"/>
              </w:rPr>
              <w:t>Purpose: Formally revokes an issued certificate due to discrepancy, with optional reissuance.</w:t>
            </w:r>
          </w:p>
          <w:p w14:paraId="6C1204B7">
            <w:pPr>
              <w:spacing w:before="40" w:after="0" w:line="264" w:lineRule="auto"/>
            </w:pPr>
          </w:p>
          <w:p w14:paraId="04C61143">
            <w:pPr>
              <w:spacing w:before="40" w:after="0" w:line="264" w:lineRule="auto"/>
            </w:pPr>
            <w:r>
              <w:rPr>
                <w:rFonts w:ascii="Calibri" w:hAnsi="Calibri"/>
                <w:color w:val="334155"/>
                <w:sz w:val="17"/>
              </w:rPr>
              <w:t>Condition: Certificate status ISSUED.</w:t>
            </w:r>
          </w:p>
        </w:tc>
        <w:tc>
          <w:tcPr>
            <w:tcW w:w="3168" w:type="dxa"/>
            <w:shd w:val="clear" w:color="auto" w:fill="F8FAFC"/>
            <w:tcMar>
              <w:top w:w="100" w:type="dxa"/>
              <w:left w:w="130" w:type="dxa"/>
              <w:bottom w:w="100" w:type="dxa"/>
              <w:right w:w="130" w:type="dxa"/>
            </w:tcMar>
            <w:vAlign w:val="top"/>
          </w:tcPr>
          <w:p w14:paraId="0C94AF77">
            <w:pPr>
              <w:spacing w:before="0" w:after="0" w:line="264" w:lineRule="auto"/>
            </w:pPr>
            <w:r>
              <w:rPr>
                <w:rFonts w:ascii="Calibri" w:hAnsi="Calibri"/>
                <w:b/>
                <w:color w:val="0E7490"/>
                <w:sz w:val="17"/>
              </w:rPr>
              <w:t>Action: Calls /api/certificates/[id]/revoke with reason and reissue toggle.</w:t>
            </w:r>
          </w:p>
          <w:p w14:paraId="1094F21E">
            <w:pPr>
              <w:spacing w:before="40" w:after="0" w:line="264" w:lineRule="auto"/>
            </w:pPr>
            <w:r>
              <w:rPr>
                <w:rFonts w:ascii="Calibri" w:hAnsi="Calibri"/>
                <w:color w:val="334155"/>
                <w:sz w:val="17"/>
              </w:rPr>
              <w:t>• Marks certificate REVOKED.</w:t>
            </w:r>
          </w:p>
          <w:p w14:paraId="2B15B88E">
            <w:pPr>
              <w:spacing w:before="40" w:after="0" w:line="264" w:lineRule="auto"/>
            </w:pPr>
            <w:r>
              <w:rPr>
                <w:rFonts w:ascii="Calibri" w:hAnsi="Calibri"/>
                <w:color w:val="334155"/>
                <w:sz w:val="17"/>
              </w:rPr>
              <w:t>• If reissue = true, creates new PENDING certificate row for same destruction.</w:t>
            </w:r>
          </w:p>
          <w:p w14:paraId="6F7444E9">
            <w:pPr>
              <w:spacing w:before="40" w:after="0" w:line="264" w:lineRule="auto"/>
            </w:pPr>
            <w:r>
              <w:rPr>
                <w:rFonts w:ascii="Calibri" w:hAnsi="Calibri"/>
                <w:color w:val="334155"/>
                <w:sz w:val="17"/>
              </w:rPr>
              <w:t>• Note: Linked waste record status is NEVER rolled back.</w:t>
            </w:r>
          </w:p>
          <w:p w14:paraId="0A30BABC">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122F1C3B">
            <w:pPr>
              <w:spacing w:before="0" w:after="0" w:line="264" w:lineRule="auto"/>
            </w:pPr>
            <w:r>
              <w:rPr>
                <w:rFonts w:ascii="Calibri" w:hAnsi="Calibri"/>
                <w:color w:val="334155"/>
                <w:sz w:val="17"/>
              </w:rPr>
              <w:t>Output: StatusBadge switches to REVOKED. Public verify URL warns visitors that certificate is revoked.</w:t>
            </w:r>
          </w:p>
        </w:tc>
      </w:tr>
      <w:tr w14:paraId="0832053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138402EF">
            <w:pPr>
              <w:spacing w:before="0" w:after="0" w:line="264" w:lineRule="auto"/>
            </w:pPr>
            <w:r>
              <w:rPr>
                <w:rFonts w:ascii="Calibri" w:hAnsi="Calibri"/>
                <w:b/>
                <w:color w:val="0F172A"/>
                <w:sz w:val="18"/>
              </w:rPr>
              <w:t>[Save]</w:t>
            </w:r>
          </w:p>
          <w:p w14:paraId="0468896F">
            <w:pPr>
              <w:spacing w:before="40" w:after="0" w:line="264" w:lineRule="auto"/>
            </w:pPr>
            <w:r>
              <w:rPr>
                <w:rFonts w:ascii="Calibri" w:hAnsi="Calibri"/>
                <w:color w:val="334155"/>
                <w:sz w:val="17"/>
              </w:rPr>
              <w:t>Settings Editor Row</w:t>
            </w:r>
          </w:p>
          <w:p w14:paraId="351C4929">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6A303C03">
            <w:pPr>
              <w:spacing w:before="0" w:after="0" w:line="264" w:lineRule="auto"/>
            </w:pPr>
            <w:r>
              <w:rPr>
                <w:rFonts w:ascii="Calibri" w:hAnsi="Calibri"/>
                <w:color w:val="334155"/>
                <w:sz w:val="17"/>
              </w:rPr>
              <w:t>Purpose: Updates global business setting (OTP expiry, cooldown, VAT rate, geofence radius).</w:t>
            </w:r>
          </w:p>
          <w:p w14:paraId="56AC2913">
            <w:pPr>
              <w:spacing w:before="40" w:after="0" w:line="264" w:lineRule="auto"/>
            </w:pPr>
          </w:p>
          <w:p w14:paraId="37A61F56">
            <w:pPr>
              <w:spacing w:before="40" w:after="0" w:line="264" w:lineRule="auto"/>
            </w:pPr>
            <w:r>
              <w:rPr>
                <w:rFonts w:ascii="Calibri" w:hAnsi="Calibri"/>
                <w:color w:val="334155"/>
                <w:sz w:val="17"/>
              </w:rPr>
              <w:t>Condition: Value modified.</w:t>
            </w:r>
          </w:p>
        </w:tc>
        <w:tc>
          <w:tcPr>
            <w:tcW w:w="3168" w:type="dxa"/>
            <w:shd w:val="clear" w:color="auto" w:fill="FFFFFF"/>
            <w:tcMar>
              <w:top w:w="100" w:type="dxa"/>
              <w:left w:w="130" w:type="dxa"/>
              <w:bottom w:w="100" w:type="dxa"/>
              <w:right w:w="130" w:type="dxa"/>
            </w:tcMar>
            <w:vAlign w:val="top"/>
          </w:tcPr>
          <w:p w14:paraId="7245325E">
            <w:pPr>
              <w:spacing w:before="0" w:after="0" w:line="264" w:lineRule="auto"/>
            </w:pPr>
            <w:r>
              <w:rPr>
                <w:rFonts w:ascii="Calibri" w:hAnsi="Calibri"/>
                <w:b/>
                <w:color w:val="0E7490"/>
                <w:sz w:val="17"/>
              </w:rPr>
              <w:t>Action: Calls updateSettingAction(key, value).</w:t>
            </w:r>
          </w:p>
          <w:p w14:paraId="73C6AF08">
            <w:pPr>
              <w:spacing w:before="40" w:after="0" w:line="264" w:lineRule="auto"/>
            </w:pPr>
            <w:r>
              <w:rPr>
                <w:rFonts w:ascii="Calibri" w:hAnsi="Calibri"/>
                <w:color w:val="334155"/>
                <w:sz w:val="17"/>
              </w:rPr>
              <w:t>• Validates data type (number, boolean, string list).</w:t>
            </w:r>
          </w:p>
          <w:p w14:paraId="13C3500A">
            <w:pPr>
              <w:spacing w:before="40" w:after="0" w:line="264" w:lineRule="auto"/>
            </w:pPr>
            <w:r>
              <w:rPr>
                <w:rFonts w:ascii="Calibri" w:hAnsi="Calibri"/>
                <w:color w:val="334155"/>
                <w:sz w:val="17"/>
              </w:rPr>
              <w:t>• Updates settings table.</w:t>
            </w:r>
          </w:p>
          <w:p w14:paraId="2824D20C">
            <w:pPr>
              <w:spacing w:before="40" w:after="0" w:line="264" w:lineRule="auto"/>
            </w:pPr>
            <w:r>
              <w:rPr>
                <w:rFonts w:ascii="Calibri" w:hAnsi="Calibri"/>
                <w:color w:val="334155"/>
                <w:sz w:val="17"/>
              </w:rPr>
              <w:t>• Future operations read new setting immediately (existing invoices preserve issued VAT rate).</w:t>
            </w:r>
          </w:p>
          <w:p w14:paraId="3CBCB60B">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244ECD52">
            <w:pPr>
              <w:spacing w:before="0" w:after="0" w:line="264" w:lineRule="auto"/>
            </w:pPr>
            <w:r>
              <w:rPr>
                <w:rFonts w:ascii="Calibri" w:hAnsi="Calibri"/>
                <w:color w:val="334155"/>
                <w:sz w:val="17"/>
              </w:rPr>
              <w:t>Output: Displays green 'Saved' indicator. New thresholds take effect platform-wide.</w:t>
            </w:r>
          </w:p>
        </w:tc>
      </w:tr>
    </w:tbl>
    <w:p w14:paraId="1083732B">
      <w:pPr>
        <w:spacing w:after="120"/>
      </w:pPr>
    </w:p>
    <w:p w14:paraId="4182C685">
      <w:pPr>
        <w:pStyle w:val="2"/>
        <w:spacing w:before="320" w:after="120"/>
      </w:pPr>
      <w:r>
        <w:rPr>
          <w:color w:val="1E3A8A"/>
        </w:rPr>
        <w:t>3. Hospital Administrator Persona (/hospital) — Buttons &amp; Workflows</w:t>
      </w:r>
    </w:p>
    <w:p w14:paraId="1DF723EE">
      <w:r>
        <w:t>The Hospital Administrator manages biohazard waste compliance, container barcode manifests, staff permissions, and billing for their specific health facility (e.g. Dil Chora Referral Hospital). Every query is strictly filtered at the SQL layer by facility_id.</w:t>
      </w:r>
    </w:p>
    <w:p w14:paraId="23BCF5B2">
      <w:pPr>
        <w:spacing w:before="160" w:after="60"/>
      </w:pPr>
      <w:r>
        <w:rPr>
          <w:rFonts w:ascii="Calibri" w:hAnsi="Calibri"/>
          <w:b/>
          <w:color w:val="0F766E"/>
          <w:sz w:val="22"/>
        </w:rPr>
        <w:t>Table 3.1: Hospital Administrator Interactive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68"/>
        <w:gridCol w:w="2736"/>
      </w:tblGrid>
      <w:tr w14:paraId="263DB313">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5AEE7F01">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1685190D">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110383D7">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7379D41D">
            <w:pPr>
              <w:spacing w:before="0" w:after="0" w:line="252" w:lineRule="auto"/>
            </w:pPr>
            <w:r>
              <w:rPr>
                <w:rFonts w:ascii="Calibri" w:hAnsi="Calibri"/>
                <w:b/>
                <w:color w:val="FFFFFF"/>
                <w:sz w:val="19"/>
              </w:rPr>
              <w:t>System Output &amp; Downstream Effects</w:t>
            </w:r>
          </w:p>
        </w:tc>
      </w:tr>
      <w:tr w14:paraId="6121F512">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3A21BD0B">
            <w:pPr>
              <w:spacing w:before="0" w:after="0" w:line="264" w:lineRule="auto"/>
            </w:pPr>
            <w:r>
              <w:rPr>
                <w:rFonts w:ascii="Calibri" w:hAnsi="Calibri"/>
                <w:b/>
                <w:color w:val="0F172A"/>
                <w:sz w:val="18"/>
              </w:rPr>
              <w:t>[Register Waste]</w:t>
            </w:r>
          </w:p>
          <w:p w14:paraId="1D048AC7">
            <w:pPr>
              <w:spacing w:before="40" w:after="0" w:line="264" w:lineRule="auto"/>
            </w:pPr>
            <w:r>
              <w:rPr>
                <w:rFonts w:ascii="Calibri" w:hAnsi="Calibri"/>
                <w:color w:val="334155"/>
                <w:sz w:val="17"/>
              </w:rPr>
              <w:t>/hospital/waste/new</w:t>
            </w:r>
          </w:p>
          <w:p w14:paraId="693149AA">
            <w:pPr>
              <w:spacing w:before="40" w:after="0" w:line="264" w:lineRule="auto"/>
            </w:pPr>
            <w:r>
              <w:rPr>
                <w:rFonts w:ascii="Calibri" w:hAnsi="Calibri"/>
                <w:color w:val="334155"/>
                <w:sz w:val="17"/>
              </w:rPr>
              <w:t>Button: Primary Blue</w:t>
            </w:r>
          </w:p>
        </w:tc>
        <w:tc>
          <w:tcPr>
            <w:tcW w:w="2016" w:type="dxa"/>
            <w:shd w:val="clear" w:color="auto" w:fill="FFFFFF"/>
            <w:tcMar>
              <w:top w:w="100" w:type="dxa"/>
              <w:left w:w="130" w:type="dxa"/>
              <w:bottom w:w="100" w:type="dxa"/>
              <w:right w:w="130" w:type="dxa"/>
            </w:tcMar>
            <w:vAlign w:val="top"/>
          </w:tcPr>
          <w:p w14:paraId="2ACDA9F1">
            <w:pPr>
              <w:spacing w:before="0" w:after="0" w:line="264" w:lineRule="auto"/>
            </w:pPr>
            <w:r>
              <w:rPr>
                <w:rFonts w:ascii="Calibri" w:hAnsi="Calibri"/>
                <w:color w:val="334155"/>
                <w:sz w:val="17"/>
              </w:rPr>
              <w:t>Purpose: Creates a new categorized waste batch and generates container barcode labels.</w:t>
            </w:r>
          </w:p>
          <w:p w14:paraId="4141FC60">
            <w:pPr>
              <w:spacing w:before="40" w:after="0" w:line="264" w:lineRule="auto"/>
            </w:pPr>
          </w:p>
          <w:p w14:paraId="303F0C60">
            <w:pPr>
              <w:spacing w:before="40" w:after="0" w:line="264" w:lineRule="auto"/>
            </w:pPr>
            <w:r>
              <w:rPr>
                <w:rFonts w:ascii="Calibri" w:hAnsi="Calibri"/>
                <w:color w:val="334155"/>
                <w:sz w:val="17"/>
              </w:rPr>
              <w:t>Condition: Category, count &gt;= 1, weight &gt; 0.</w:t>
            </w:r>
          </w:p>
        </w:tc>
        <w:tc>
          <w:tcPr>
            <w:tcW w:w="3168" w:type="dxa"/>
            <w:shd w:val="clear" w:color="auto" w:fill="FFFFFF"/>
            <w:tcMar>
              <w:top w:w="100" w:type="dxa"/>
              <w:left w:w="130" w:type="dxa"/>
              <w:bottom w:w="100" w:type="dxa"/>
              <w:right w:w="130" w:type="dxa"/>
            </w:tcMar>
            <w:vAlign w:val="top"/>
          </w:tcPr>
          <w:p w14:paraId="40722E14">
            <w:pPr>
              <w:spacing w:before="0" w:after="0" w:line="264" w:lineRule="auto"/>
            </w:pPr>
            <w:r>
              <w:rPr>
                <w:rFonts w:ascii="Calibri" w:hAnsi="Calibri"/>
                <w:b/>
                <w:color w:val="0E7490"/>
                <w:sz w:val="17"/>
              </w:rPr>
              <w:t>Action: Calls registerWasteAction(values, idempotencyKey).</w:t>
            </w:r>
          </w:p>
          <w:p w14:paraId="033AA1A2">
            <w:pPr>
              <w:spacing w:before="40" w:after="0" w:line="264" w:lineRule="auto"/>
            </w:pPr>
            <w:r>
              <w:rPr>
                <w:rFonts w:ascii="Calibri" w:hAnsi="Calibri"/>
                <w:color w:val="334155"/>
                <w:sz w:val="17"/>
              </w:rPr>
              <w:t>• Validates input with Zod schema.</w:t>
            </w:r>
          </w:p>
          <w:p w14:paraId="4A97D909">
            <w:pPr>
              <w:spacing w:before="40" w:after="0" w:line="264" w:lineRule="auto"/>
            </w:pPr>
            <w:r>
              <w:rPr>
                <w:rFonts w:ascii="Calibri" w:hAnsi="Calibri"/>
                <w:color w:val="334155"/>
                <w:sz w:val="17"/>
              </w:rPr>
              <w:t>• Inserts waste record with status REGISTERED.</w:t>
            </w:r>
          </w:p>
          <w:p w14:paraId="15F97001">
            <w:pPr>
              <w:spacing w:before="40" w:after="0" w:line="264" w:lineRule="auto"/>
            </w:pPr>
            <w:r>
              <w:rPr>
                <w:rFonts w:ascii="Calibri" w:hAnsi="Calibri"/>
                <w:color w:val="334155"/>
                <w:sz w:val="17"/>
              </w:rPr>
              <w:t>• Atomically creates N container records with status LABELLED.</w:t>
            </w:r>
          </w:p>
          <w:p w14:paraId="19979C9F">
            <w:pPr>
              <w:spacing w:before="40" w:after="0" w:line="264" w:lineRule="auto"/>
            </w:pPr>
            <w:r>
              <w:rPr>
                <w:rFonts w:ascii="Calibri" w:hAnsi="Calibri"/>
                <w:color w:val="334155"/>
                <w:sz w:val="17"/>
              </w:rPr>
              <w:t>• Generates unique non-reusable container codes (WR-YYYY-NNNNN-CXX).</w:t>
            </w:r>
          </w:p>
          <w:p w14:paraId="69C20ED2">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7C8F149E">
            <w:pPr>
              <w:spacing w:before="0" w:after="0" w:line="264" w:lineRule="auto"/>
            </w:pPr>
            <w:r>
              <w:rPr>
                <w:rFonts w:ascii="Calibri" w:hAnsi="Calibri"/>
                <w:color w:val="334155"/>
                <w:sz w:val="17"/>
              </w:rPr>
              <w:t>Output: Form transitions to success view displaying container codes list and [Print Labels (PDF)] button.</w:t>
            </w:r>
          </w:p>
        </w:tc>
      </w:tr>
      <w:tr w14:paraId="0FB8C0BF">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0A04DCE4">
            <w:pPr>
              <w:spacing w:before="0" w:after="0" w:line="264" w:lineRule="auto"/>
            </w:pPr>
            <w:r>
              <w:rPr>
                <w:rFonts w:ascii="Calibri" w:hAnsi="Calibri"/>
                <w:b/>
                <w:color w:val="0F172A"/>
                <w:sz w:val="18"/>
              </w:rPr>
              <w:t>[Print Labels (PDF)]</w:t>
            </w:r>
          </w:p>
          <w:p w14:paraId="160CDD44">
            <w:pPr>
              <w:spacing w:before="40" w:after="0" w:line="264" w:lineRule="auto"/>
            </w:pPr>
            <w:r>
              <w:rPr>
                <w:rFonts w:ascii="Calibri" w:hAnsi="Calibri"/>
                <w:color w:val="334155"/>
                <w:sz w:val="17"/>
              </w:rPr>
              <w:t>Registration Success</w:t>
            </w:r>
          </w:p>
          <w:p w14:paraId="3CA06FB7">
            <w:pPr>
              <w:spacing w:before="40" w:after="0" w:line="264" w:lineRule="auto"/>
            </w:pPr>
            <w:r>
              <w:rPr>
                <w:rFonts w:ascii="Calibri" w:hAnsi="Calibri"/>
                <w:color w:val="334155"/>
                <w:sz w:val="17"/>
              </w:rPr>
              <w:t>Button: Emerald Green</w:t>
            </w:r>
          </w:p>
        </w:tc>
        <w:tc>
          <w:tcPr>
            <w:tcW w:w="2016" w:type="dxa"/>
            <w:shd w:val="clear" w:color="auto" w:fill="F8FAFC"/>
            <w:tcMar>
              <w:top w:w="100" w:type="dxa"/>
              <w:left w:w="130" w:type="dxa"/>
              <w:bottom w:w="100" w:type="dxa"/>
              <w:right w:w="130" w:type="dxa"/>
            </w:tcMar>
            <w:vAlign w:val="top"/>
          </w:tcPr>
          <w:p w14:paraId="71823ADD">
            <w:pPr>
              <w:spacing w:before="0" w:after="0" w:line="264" w:lineRule="auto"/>
            </w:pPr>
            <w:r>
              <w:rPr>
                <w:rFonts w:ascii="Calibri" w:hAnsi="Calibri"/>
                <w:color w:val="334155"/>
                <w:sz w:val="17"/>
              </w:rPr>
              <w:t>Purpose: Generates and prints official adhesive barcode labels for waste bins.</w:t>
            </w:r>
          </w:p>
          <w:p w14:paraId="4A592B08">
            <w:pPr>
              <w:spacing w:before="40" w:after="0" w:line="264" w:lineRule="auto"/>
            </w:pPr>
          </w:p>
          <w:p w14:paraId="3C88AE1A">
            <w:pPr>
              <w:spacing w:before="40" w:after="0" w:line="264" w:lineRule="auto"/>
            </w:pPr>
            <w:r>
              <w:rPr>
                <w:rFonts w:ascii="Calibri" w:hAnsi="Calibri"/>
                <w:color w:val="334155"/>
                <w:sz w:val="17"/>
              </w:rPr>
              <w:t>Condition: Waste registered.</w:t>
            </w:r>
          </w:p>
        </w:tc>
        <w:tc>
          <w:tcPr>
            <w:tcW w:w="3168" w:type="dxa"/>
            <w:shd w:val="clear" w:color="auto" w:fill="F8FAFC"/>
            <w:tcMar>
              <w:top w:w="100" w:type="dxa"/>
              <w:left w:w="130" w:type="dxa"/>
              <w:bottom w:w="100" w:type="dxa"/>
              <w:right w:w="130" w:type="dxa"/>
            </w:tcMar>
            <w:vAlign w:val="top"/>
          </w:tcPr>
          <w:p w14:paraId="50C3AA4D">
            <w:pPr>
              <w:spacing w:before="0" w:after="0" w:line="264" w:lineRule="auto"/>
            </w:pPr>
            <w:r>
              <w:rPr>
                <w:rFonts w:ascii="Calibri" w:hAnsi="Calibri"/>
                <w:b/>
                <w:color w:val="0E7490"/>
                <w:sz w:val="17"/>
              </w:rPr>
              <w:t>Action: GET /api/waste/[id]/labels.</w:t>
            </w:r>
          </w:p>
          <w:p w14:paraId="7B490ECD">
            <w:pPr>
              <w:spacing w:before="40" w:after="0" w:line="264" w:lineRule="auto"/>
            </w:pPr>
            <w:r>
              <w:rPr>
                <w:rFonts w:ascii="Calibri" w:hAnsi="Calibri"/>
                <w:color w:val="334155"/>
                <w:sz w:val="17"/>
              </w:rPr>
              <w:t>• Compiles PDF with container codes, Waste ID, facility name, MoH category, and high-density QR barcodes.</w:t>
            </w:r>
          </w:p>
          <w:p w14:paraId="45B7240E">
            <w:pPr>
              <w:spacing w:before="40" w:after="0" w:line="264" w:lineRule="auto"/>
            </w:pPr>
            <w:r>
              <w:rPr>
                <w:rFonts w:ascii="Calibri" w:hAnsi="Calibri"/>
                <w:color w:val="334155"/>
                <w:sz w:val="17"/>
              </w:rPr>
              <w:t>• Includes Amharic text if label_amharic_enabled = true.</w:t>
            </w:r>
          </w:p>
        </w:tc>
        <w:tc>
          <w:tcPr>
            <w:tcW w:w="2736" w:type="dxa"/>
            <w:shd w:val="clear" w:color="auto" w:fill="F8FAFC"/>
            <w:tcMar>
              <w:top w:w="100" w:type="dxa"/>
              <w:left w:w="130" w:type="dxa"/>
              <w:bottom w:w="100" w:type="dxa"/>
              <w:right w:w="130" w:type="dxa"/>
            </w:tcMar>
            <w:vAlign w:val="top"/>
          </w:tcPr>
          <w:p w14:paraId="43C1D1DD">
            <w:pPr>
              <w:spacing w:before="0" w:after="0" w:line="264" w:lineRule="auto"/>
            </w:pPr>
            <w:r>
              <w:rPr>
                <w:rFonts w:ascii="Calibri" w:hAnsi="Calibri"/>
                <w:color w:val="334155"/>
                <w:sz w:val="17"/>
              </w:rPr>
              <w:t>Output: Opens printable PDF. Staff affix one barcode label to each physical container.</w:t>
            </w:r>
          </w:p>
        </w:tc>
      </w:tr>
      <w:tr w14:paraId="7FA13F5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373F0C51">
            <w:pPr>
              <w:spacing w:before="0" w:after="0" w:line="264" w:lineRule="auto"/>
            </w:pPr>
            <w:r>
              <w:rPr>
                <w:rFonts w:ascii="Calibri" w:hAnsi="Calibri"/>
                <w:b/>
                <w:color w:val="0F172A"/>
                <w:sz w:val="18"/>
              </w:rPr>
              <w:t>[Confirm Handover in the App]</w:t>
            </w:r>
          </w:p>
          <w:p w14:paraId="22D98AB7">
            <w:pPr>
              <w:spacing w:before="40" w:after="0" w:line="264" w:lineRule="auto"/>
            </w:pPr>
            <w:r>
              <w:rPr>
                <w:rFonts w:ascii="Calibri" w:hAnsi="Calibri"/>
                <w:color w:val="334155"/>
                <w:sz w:val="17"/>
              </w:rPr>
              <w:t>Truck at Door Banner</w:t>
            </w:r>
          </w:p>
          <w:p w14:paraId="6D01DDD1">
            <w:pPr>
              <w:spacing w:before="40" w:after="0" w:line="264" w:lineRule="auto"/>
            </w:pPr>
            <w:r>
              <w:rPr>
                <w:rFonts w:ascii="Calibri" w:hAnsi="Calibri"/>
                <w:color w:val="334155"/>
                <w:sz w:val="17"/>
              </w:rPr>
              <w:t>Button: Blue (Prominent)</w:t>
            </w:r>
          </w:p>
        </w:tc>
        <w:tc>
          <w:tcPr>
            <w:tcW w:w="2016" w:type="dxa"/>
            <w:shd w:val="clear" w:color="auto" w:fill="FFFFFF"/>
            <w:tcMar>
              <w:top w:w="100" w:type="dxa"/>
              <w:left w:w="130" w:type="dxa"/>
              <w:bottom w:w="100" w:type="dxa"/>
              <w:right w:w="130" w:type="dxa"/>
            </w:tcMar>
            <w:vAlign w:val="top"/>
          </w:tcPr>
          <w:p w14:paraId="7443F8D6">
            <w:pPr>
              <w:spacing w:before="0" w:after="0" w:line="264" w:lineRule="auto"/>
            </w:pPr>
            <w:r>
              <w:rPr>
                <w:rFonts w:ascii="Calibri" w:hAnsi="Calibri"/>
                <w:color w:val="334155"/>
                <w:sz w:val="17"/>
              </w:rPr>
              <w:t>Purpose: In-app fallback confirmation when SMS pickup OTP fails to arrive at hospital.</w:t>
            </w:r>
          </w:p>
          <w:p w14:paraId="0EE8DA19">
            <w:pPr>
              <w:spacing w:before="40" w:after="0" w:line="264" w:lineRule="auto"/>
            </w:pPr>
          </w:p>
          <w:p w14:paraId="03D3F6E0">
            <w:pPr>
              <w:spacing w:before="40" w:after="0" w:line="264" w:lineRule="auto"/>
            </w:pPr>
            <w:r>
              <w:rPr>
                <w:rFonts w:ascii="Calibri" w:hAnsi="Calibri"/>
                <w:color w:val="334155"/>
                <w:sz w:val="17"/>
              </w:rPr>
              <w:t>Condition: Stop ARRIVED, driver scanned ALL containers.</w:t>
            </w:r>
          </w:p>
        </w:tc>
        <w:tc>
          <w:tcPr>
            <w:tcW w:w="3168" w:type="dxa"/>
            <w:shd w:val="clear" w:color="auto" w:fill="FFFFFF"/>
            <w:tcMar>
              <w:top w:w="100" w:type="dxa"/>
              <w:left w:w="130" w:type="dxa"/>
              <w:bottom w:w="100" w:type="dxa"/>
              <w:right w:w="130" w:type="dxa"/>
            </w:tcMar>
            <w:vAlign w:val="top"/>
          </w:tcPr>
          <w:p w14:paraId="33ABC321">
            <w:pPr>
              <w:spacing w:before="0" w:after="0" w:line="264" w:lineRule="auto"/>
            </w:pPr>
            <w:r>
              <w:rPr>
                <w:rFonts w:ascii="Calibri" w:hAnsi="Calibri"/>
                <w:b/>
                <w:color w:val="0E7490"/>
                <w:sz w:val="17"/>
              </w:rPr>
              <w:t>Action: Calls /api/stops/[stopId]/confirm-handover.</w:t>
            </w:r>
          </w:p>
          <w:p w14:paraId="7643F933">
            <w:pPr>
              <w:spacing w:before="40" w:after="0" w:line="264" w:lineRule="auto"/>
            </w:pPr>
            <w:r>
              <w:rPr>
                <w:rFonts w:ascii="Calibri" w:hAnsi="Calibri"/>
                <w:color w:val="334155"/>
                <w:sz w:val="17"/>
              </w:rPr>
              <w:t>• Validates user belongs to same facility as stop.</w:t>
            </w:r>
          </w:p>
          <w:p w14:paraId="0DCC0E63">
            <w:pPr>
              <w:spacing w:before="40" w:after="0" w:line="264" w:lineRule="auto"/>
            </w:pPr>
            <w:r>
              <w:rPr>
                <w:rFonts w:ascii="Calibri" w:hAnsi="Calibri"/>
                <w:color w:val="334155"/>
                <w:sz w:val="17"/>
              </w:rPr>
              <w:t>• Locks stop and re-checks that scannedContainers == expectedContainers.</w:t>
            </w:r>
          </w:p>
          <w:p w14:paraId="27F352EE">
            <w:pPr>
              <w:spacing w:before="40" w:after="0" w:line="264" w:lineRule="auto"/>
            </w:pPr>
            <w:r>
              <w:rPr>
                <w:rFonts w:ascii="Calibri" w:hAnsi="Calibri"/>
                <w:color w:val="334155"/>
                <w:sz w:val="17"/>
              </w:rPr>
              <w:t>• Atomically sets containers COLLECTED, stop COLLECTED, waste IN_TRANSIT.</w:t>
            </w:r>
          </w:p>
          <w:p w14:paraId="481341D3">
            <w:pPr>
              <w:spacing w:before="40" w:after="0" w:line="264" w:lineRule="auto"/>
            </w:pPr>
            <w:r>
              <w:rPr>
                <w:rFonts w:ascii="Calibri" w:hAnsi="Calibri"/>
                <w:color w:val="334155"/>
                <w:sz w:val="17"/>
              </w:rPr>
              <w:t>• Sets collection_method = 'IN_APP'.</w:t>
            </w:r>
          </w:p>
          <w:p w14:paraId="0C06FDD5">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741EF8EA">
            <w:pPr>
              <w:spacing w:before="0" w:after="0" w:line="264" w:lineRule="auto"/>
            </w:pPr>
            <w:r>
              <w:rPr>
                <w:rFonts w:ascii="Calibri" w:hAnsi="Calibri"/>
                <w:color w:val="334155"/>
                <w:sz w:val="17"/>
              </w:rPr>
              <w:t>Output: 'Truck at the door' banner clears with success checkmark. Waste status changes to 'In Transit'. Driver console completes stop.</w:t>
            </w:r>
          </w:p>
        </w:tc>
      </w:tr>
      <w:tr w14:paraId="5B098C23">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55058B30">
            <w:pPr>
              <w:spacing w:before="0" w:after="0" w:line="264" w:lineRule="auto"/>
            </w:pPr>
            <w:r>
              <w:rPr>
                <w:rFonts w:ascii="Calibri" w:hAnsi="Calibri"/>
                <w:b/>
                <w:color w:val="0F172A"/>
                <w:sz w:val="18"/>
              </w:rPr>
              <w:t>[Cancel Waste]</w:t>
            </w:r>
          </w:p>
          <w:p w14:paraId="6295479B">
            <w:pPr>
              <w:spacing w:before="40" w:after="0" w:line="264" w:lineRule="auto"/>
            </w:pPr>
            <w:r>
              <w:rPr>
                <w:rFonts w:ascii="Calibri" w:hAnsi="Calibri"/>
                <w:color w:val="334155"/>
                <w:sz w:val="17"/>
              </w:rPr>
              <w:t>Waste Table Row</w:t>
            </w:r>
          </w:p>
          <w:p w14:paraId="42C3F284">
            <w:pPr>
              <w:spacing w:before="40" w:after="0" w:line="264" w:lineRule="auto"/>
            </w:pPr>
            <w:r>
              <w:rPr>
                <w:rFonts w:ascii="Calibri" w:hAnsi="Calibri"/>
                <w:color w:val="334155"/>
                <w:sz w:val="17"/>
              </w:rPr>
              <w:t>Button: Danger Rose</w:t>
            </w:r>
          </w:p>
        </w:tc>
        <w:tc>
          <w:tcPr>
            <w:tcW w:w="2016" w:type="dxa"/>
            <w:shd w:val="clear" w:color="auto" w:fill="F8FAFC"/>
            <w:tcMar>
              <w:top w:w="100" w:type="dxa"/>
              <w:left w:w="130" w:type="dxa"/>
              <w:bottom w:w="100" w:type="dxa"/>
              <w:right w:w="130" w:type="dxa"/>
            </w:tcMar>
            <w:vAlign w:val="top"/>
          </w:tcPr>
          <w:p w14:paraId="6E5D7CD7">
            <w:pPr>
              <w:spacing w:before="0" w:after="0" w:line="264" w:lineRule="auto"/>
            </w:pPr>
            <w:r>
              <w:rPr>
                <w:rFonts w:ascii="Calibri" w:hAnsi="Calibri"/>
                <w:color w:val="334155"/>
                <w:sz w:val="17"/>
              </w:rPr>
              <w:t>Purpose: Cancels an uncollected waste record with mandatory written reason.</w:t>
            </w:r>
          </w:p>
          <w:p w14:paraId="59A8114C">
            <w:pPr>
              <w:spacing w:before="40" w:after="0" w:line="264" w:lineRule="auto"/>
            </w:pPr>
          </w:p>
          <w:p w14:paraId="666768CB">
            <w:pPr>
              <w:spacing w:before="40" w:after="0" w:line="264" w:lineRule="auto"/>
            </w:pPr>
            <w:r>
              <w:rPr>
                <w:rFonts w:ascii="Calibri" w:hAnsi="Calibri"/>
                <w:color w:val="334155"/>
                <w:sz w:val="17"/>
              </w:rPr>
              <w:t>Condition: Status REGISTERED or SCHEDULED (not ARRIVED).</w:t>
            </w:r>
          </w:p>
        </w:tc>
        <w:tc>
          <w:tcPr>
            <w:tcW w:w="3168" w:type="dxa"/>
            <w:shd w:val="clear" w:color="auto" w:fill="F8FAFC"/>
            <w:tcMar>
              <w:top w:w="100" w:type="dxa"/>
              <w:left w:w="130" w:type="dxa"/>
              <w:bottom w:w="100" w:type="dxa"/>
              <w:right w:w="130" w:type="dxa"/>
            </w:tcMar>
            <w:vAlign w:val="top"/>
          </w:tcPr>
          <w:p w14:paraId="6895BA53">
            <w:pPr>
              <w:spacing w:before="0" w:after="0" w:line="264" w:lineRule="auto"/>
            </w:pPr>
            <w:r>
              <w:rPr>
                <w:rFonts w:ascii="Calibri" w:hAnsi="Calibri"/>
                <w:b/>
                <w:color w:val="0E7490"/>
                <w:sz w:val="17"/>
              </w:rPr>
              <w:t>Action: Calls cancelWasteAction(id, { reason }).</w:t>
            </w:r>
          </w:p>
          <w:p w14:paraId="40F183B6">
            <w:pPr>
              <w:spacing w:before="40" w:after="0" w:line="264" w:lineRule="auto"/>
            </w:pPr>
            <w:r>
              <w:rPr>
                <w:rFonts w:ascii="Calibri" w:hAnsi="Calibri"/>
                <w:color w:val="334155"/>
                <w:sz w:val="17"/>
              </w:rPr>
              <w:t>• Refuses with HTTP 409 if truck is currently ARRIVED at facility.</w:t>
            </w:r>
          </w:p>
          <w:p w14:paraId="7128258A">
            <w:pPr>
              <w:spacing w:before="40" w:after="0" w:line="264" w:lineRule="auto"/>
            </w:pPr>
            <w:r>
              <w:rPr>
                <w:rFonts w:ascii="Calibri" w:hAnsi="Calibri"/>
                <w:color w:val="334155"/>
                <w:sz w:val="17"/>
              </w:rPr>
              <w:t>• Updates waste status to CANCELLED.</w:t>
            </w:r>
          </w:p>
          <w:p w14:paraId="6C6EACAC">
            <w:pPr>
              <w:spacing w:before="40" w:after="0" w:line="264" w:lineRule="auto"/>
            </w:pPr>
            <w:r>
              <w:rPr>
                <w:rFonts w:ascii="Calibri" w:hAnsi="Calibri"/>
                <w:color w:val="334155"/>
                <w:sz w:val="17"/>
              </w:rPr>
              <w:t>• If part of PLANNED trip stop, cancels stop waste link.</w:t>
            </w:r>
          </w:p>
          <w:p w14:paraId="0BCA85BA">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782A033E">
            <w:pPr>
              <w:spacing w:before="0" w:after="0" w:line="264" w:lineRule="auto"/>
            </w:pPr>
            <w:r>
              <w:rPr>
                <w:rFonts w:ascii="Calibri" w:hAnsi="Calibri"/>
                <w:color w:val="334155"/>
                <w:sz w:val="17"/>
              </w:rPr>
              <w:t>Output: Waste row status updates to CANCELLED. Cannot be scheduled on future collection trips.</w:t>
            </w:r>
          </w:p>
        </w:tc>
      </w:tr>
      <w:tr w14:paraId="78262947">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466C4593">
            <w:pPr>
              <w:spacing w:before="0" w:after="0" w:line="264" w:lineRule="auto"/>
            </w:pPr>
            <w:r>
              <w:rPr>
                <w:rFonts w:ascii="Calibri" w:hAnsi="Calibri"/>
                <w:b/>
                <w:color w:val="0F172A"/>
                <w:sz w:val="18"/>
              </w:rPr>
              <w:t>[Toggle Pickup Codes]</w:t>
            </w:r>
          </w:p>
          <w:p w14:paraId="52FB88E6">
            <w:pPr>
              <w:spacing w:before="40" w:after="0" w:line="264" w:lineRule="auto"/>
            </w:pPr>
            <w:r>
              <w:rPr>
                <w:rFonts w:ascii="Calibri" w:hAnsi="Calibri"/>
                <w:color w:val="334155"/>
                <w:sz w:val="17"/>
              </w:rPr>
              <w:t>/hospital/users</w:t>
            </w:r>
          </w:p>
          <w:p w14:paraId="3DDE5AAC">
            <w:pPr>
              <w:spacing w:before="40" w:after="0" w:line="264" w:lineRule="auto"/>
            </w:pPr>
            <w:r>
              <w:rPr>
                <w:rFonts w:ascii="Calibri" w:hAnsi="Calibri"/>
                <w:color w:val="334155"/>
                <w:sz w:val="17"/>
              </w:rPr>
              <w:t>Checkbox: User Row</w:t>
            </w:r>
          </w:p>
        </w:tc>
        <w:tc>
          <w:tcPr>
            <w:tcW w:w="2016" w:type="dxa"/>
            <w:shd w:val="clear" w:color="auto" w:fill="FFFFFF"/>
            <w:tcMar>
              <w:top w:w="100" w:type="dxa"/>
              <w:left w:w="130" w:type="dxa"/>
              <w:bottom w:w="100" w:type="dxa"/>
              <w:right w:w="130" w:type="dxa"/>
            </w:tcMar>
            <w:vAlign w:val="top"/>
          </w:tcPr>
          <w:p w14:paraId="03DA920B">
            <w:pPr>
              <w:spacing w:before="0" w:after="0" w:line="264" w:lineRule="auto"/>
            </w:pPr>
            <w:r>
              <w:rPr>
                <w:rFonts w:ascii="Calibri" w:hAnsi="Calibri"/>
                <w:color w:val="334155"/>
                <w:sz w:val="17"/>
              </w:rPr>
              <w:t>Purpose: Authorizes or revokes whether a specific staff member receives SMS pickup OTPs.</w:t>
            </w:r>
          </w:p>
          <w:p w14:paraId="70D8CF49">
            <w:pPr>
              <w:spacing w:before="40" w:after="0" w:line="264" w:lineRule="auto"/>
            </w:pPr>
          </w:p>
          <w:p w14:paraId="4A20BD90">
            <w:pPr>
              <w:spacing w:before="40" w:after="0" w:line="264" w:lineRule="auto"/>
            </w:pPr>
            <w:r>
              <w:rPr>
                <w:rFonts w:ascii="Calibri" w:hAnsi="Calibri"/>
                <w:color w:val="334155"/>
                <w:sz w:val="17"/>
              </w:rPr>
              <w:t>Condition: Staff phone verified in Clerk.</w:t>
            </w:r>
          </w:p>
        </w:tc>
        <w:tc>
          <w:tcPr>
            <w:tcW w:w="3168" w:type="dxa"/>
            <w:shd w:val="clear" w:color="auto" w:fill="FFFFFF"/>
            <w:tcMar>
              <w:top w:w="100" w:type="dxa"/>
              <w:left w:w="130" w:type="dxa"/>
              <w:bottom w:w="100" w:type="dxa"/>
              <w:right w:w="130" w:type="dxa"/>
            </w:tcMar>
            <w:vAlign w:val="top"/>
          </w:tcPr>
          <w:p w14:paraId="36DE8548">
            <w:pPr>
              <w:spacing w:before="0" w:after="0" w:line="264" w:lineRule="auto"/>
            </w:pPr>
            <w:r>
              <w:rPr>
                <w:rFonts w:ascii="Calibri" w:hAnsi="Calibri"/>
                <w:b/>
                <w:color w:val="0E7490"/>
                <w:sz w:val="17"/>
              </w:rPr>
              <w:t>Action: Calls updateHospitalUserAction(userId, { receivesPickupOtp }).</w:t>
            </w:r>
          </w:p>
          <w:p w14:paraId="5CBEE56C">
            <w:pPr>
              <w:spacing w:before="40" w:after="0" w:line="264" w:lineRule="auto"/>
            </w:pPr>
            <w:r>
              <w:rPr>
                <w:rFonts w:ascii="Calibri" w:hAnsi="Calibri"/>
                <w:color w:val="334155"/>
                <w:sz w:val="17"/>
              </w:rPr>
              <w:t>• Enforces business rule: user must have phone_verified = true.</w:t>
            </w:r>
          </w:p>
          <w:p w14:paraId="5F77B20C">
            <w:pPr>
              <w:spacing w:before="40" w:after="0" w:line="264" w:lineRule="auto"/>
            </w:pPr>
            <w:r>
              <w:rPr>
                <w:rFonts w:ascii="Calibri" w:hAnsi="Calibri"/>
                <w:color w:val="334155"/>
                <w:sz w:val="17"/>
              </w:rPr>
              <w:t>• Updates receives_pickup_otp column in database.</w:t>
            </w:r>
          </w:p>
          <w:p w14:paraId="7F75D2C9">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63B1EF9D">
            <w:pPr>
              <w:spacing w:before="0" w:after="0" w:line="264" w:lineRule="auto"/>
            </w:pPr>
            <w:r>
              <w:rPr>
                <w:rFonts w:ascii="Calibri" w:hAnsi="Calibri"/>
                <w:color w:val="334155"/>
                <w:sz w:val="17"/>
              </w:rPr>
              <w:t>Output: Checkbox updates. When driver marks arrival, system sends SMS OTP to all active verified recipients.</w:t>
            </w:r>
          </w:p>
        </w:tc>
      </w:tr>
      <w:tr w14:paraId="7B0CFE46">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57E03809">
            <w:pPr>
              <w:spacing w:before="0" w:after="0" w:line="264" w:lineRule="auto"/>
            </w:pPr>
            <w:r>
              <w:rPr>
                <w:rFonts w:ascii="Calibri" w:hAnsi="Calibri"/>
                <w:b/>
                <w:color w:val="0F172A"/>
                <w:sz w:val="18"/>
              </w:rPr>
              <w:t>[Toggle Active Status]</w:t>
            </w:r>
          </w:p>
          <w:p w14:paraId="34ECDF22">
            <w:pPr>
              <w:spacing w:before="40" w:after="0" w:line="264" w:lineRule="auto"/>
            </w:pPr>
            <w:r>
              <w:rPr>
                <w:rFonts w:ascii="Calibri" w:hAnsi="Calibri"/>
                <w:color w:val="334155"/>
                <w:sz w:val="17"/>
              </w:rPr>
              <w:t>/hospital/users</w:t>
            </w:r>
          </w:p>
          <w:p w14:paraId="4B66A523">
            <w:pPr>
              <w:spacing w:before="40" w:after="0" w:line="264" w:lineRule="auto"/>
            </w:pPr>
            <w:r>
              <w:rPr>
                <w:rFonts w:ascii="Calibri" w:hAnsi="Calibri"/>
                <w:color w:val="334155"/>
                <w:sz w:val="17"/>
              </w:rPr>
              <w:t>Checkbox: User Row</w:t>
            </w:r>
          </w:p>
        </w:tc>
        <w:tc>
          <w:tcPr>
            <w:tcW w:w="2016" w:type="dxa"/>
            <w:shd w:val="clear" w:color="auto" w:fill="F8FAFC"/>
            <w:tcMar>
              <w:top w:w="100" w:type="dxa"/>
              <w:left w:w="130" w:type="dxa"/>
              <w:bottom w:w="100" w:type="dxa"/>
              <w:right w:w="130" w:type="dxa"/>
            </w:tcMar>
            <w:vAlign w:val="top"/>
          </w:tcPr>
          <w:p w14:paraId="3FF37C72">
            <w:pPr>
              <w:spacing w:before="0" w:after="0" w:line="264" w:lineRule="auto"/>
            </w:pPr>
            <w:r>
              <w:rPr>
                <w:rFonts w:ascii="Calibri" w:hAnsi="Calibri"/>
                <w:color w:val="334155"/>
                <w:sz w:val="17"/>
              </w:rPr>
              <w:t>Purpose: Instantly suspends or restores facility staff login access.</w:t>
            </w:r>
          </w:p>
          <w:p w14:paraId="4EDB767A">
            <w:pPr>
              <w:spacing w:before="40" w:after="0" w:line="264" w:lineRule="auto"/>
            </w:pPr>
          </w:p>
          <w:p w14:paraId="19306F74">
            <w:pPr>
              <w:spacing w:before="40" w:after="0" w:line="264" w:lineRule="auto"/>
            </w:pPr>
            <w:r>
              <w:rPr>
                <w:rFonts w:ascii="Calibri" w:hAnsi="Calibri"/>
                <w:color w:val="334155"/>
                <w:sz w:val="17"/>
              </w:rPr>
              <w:t>Condition: Cannot disable own account.</w:t>
            </w:r>
          </w:p>
        </w:tc>
        <w:tc>
          <w:tcPr>
            <w:tcW w:w="3168" w:type="dxa"/>
            <w:shd w:val="clear" w:color="auto" w:fill="F8FAFC"/>
            <w:tcMar>
              <w:top w:w="100" w:type="dxa"/>
              <w:left w:w="130" w:type="dxa"/>
              <w:bottom w:w="100" w:type="dxa"/>
              <w:right w:w="130" w:type="dxa"/>
            </w:tcMar>
            <w:vAlign w:val="top"/>
          </w:tcPr>
          <w:p w14:paraId="6B51237F">
            <w:pPr>
              <w:spacing w:before="0" w:after="0" w:line="264" w:lineRule="auto"/>
            </w:pPr>
            <w:r>
              <w:rPr>
                <w:rFonts w:ascii="Calibri" w:hAnsi="Calibri"/>
                <w:b/>
                <w:color w:val="0E7490"/>
                <w:sz w:val="17"/>
              </w:rPr>
              <w:t>Action: Calls updateHospitalUserAction(userId, { active }).</w:t>
            </w:r>
          </w:p>
          <w:p w14:paraId="2DF06A47">
            <w:pPr>
              <w:spacing w:before="40" w:after="0" w:line="264" w:lineRule="auto"/>
            </w:pPr>
            <w:r>
              <w:rPr>
                <w:rFonts w:ascii="Calibri" w:hAnsi="Calibri"/>
                <w:color w:val="334155"/>
                <w:sz w:val="17"/>
              </w:rPr>
              <w:t>• Updates active column in users table.</w:t>
            </w:r>
          </w:p>
          <w:p w14:paraId="5A1E222C">
            <w:pPr>
              <w:spacing w:before="40" w:after="0" w:line="264" w:lineRule="auto"/>
            </w:pPr>
            <w:r>
              <w:rPr>
                <w:rFonts w:ascii="Calibri" w:hAnsi="Calibri"/>
                <w:color w:val="334155"/>
                <w:sz w:val="17"/>
              </w:rPr>
              <w:t>• If inactive, user is immediately blocked and redirected to /pending.</w:t>
            </w:r>
          </w:p>
        </w:tc>
        <w:tc>
          <w:tcPr>
            <w:tcW w:w="2736" w:type="dxa"/>
            <w:shd w:val="clear" w:color="auto" w:fill="F8FAFC"/>
            <w:tcMar>
              <w:top w:w="100" w:type="dxa"/>
              <w:left w:w="130" w:type="dxa"/>
              <w:bottom w:w="100" w:type="dxa"/>
              <w:right w:w="130" w:type="dxa"/>
            </w:tcMar>
            <w:vAlign w:val="top"/>
          </w:tcPr>
          <w:p w14:paraId="34BCFA8B">
            <w:pPr>
              <w:spacing w:before="0" w:after="0" w:line="264" w:lineRule="auto"/>
            </w:pPr>
            <w:r>
              <w:rPr>
                <w:rFonts w:ascii="Calibri" w:hAnsi="Calibri"/>
                <w:color w:val="334155"/>
                <w:sz w:val="17"/>
              </w:rPr>
              <w:t>Output: Checkbox updates. Inactive staff cannot log in or confirm handovers.</w:t>
            </w:r>
          </w:p>
        </w:tc>
      </w:tr>
      <w:tr w14:paraId="7D624A44">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291277FF">
            <w:pPr>
              <w:spacing w:before="0" w:after="0" w:line="264" w:lineRule="auto"/>
            </w:pPr>
            <w:r>
              <w:rPr>
                <w:rFonts w:ascii="Calibri" w:hAnsi="Calibri"/>
                <w:b/>
                <w:color w:val="0F172A"/>
                <w:sz w:val="18"/>
              </w:rPr>
              <w:t>[Approve Request]</w:t>
            </w:r>
          </w:p>
          <w:p w14:paraId="56989059">
            <w:pPr>
              <w:spacing w:before="40" w:after="0" w:line="264" w:lineRule="auto"/>
            </w:pPr>
            <w:r>
              <w:rPr>
                <w:rFonts w:ascii="Calibri" w:hAnsi="Calibri"/>
                <w:color w:val="334155"/>
                <w:sz w:val="17"/>
              </w:rPr>
              <w:t>Disposal Requests List</w:t>
            </w:r>
          </w:p>
          <w:p w14:paraId="5D4FE80D">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5256980D">
            <w:pPr>
              <w:spacing w:before="0" w:after="0" w:line="264" w:lineRule="auto"/>
            </w:pPr>
            <w:r>
              <w:rPr>
                <w:rFonts w:ascii="Calibri" w:hAnsi="Calibri"/>
                <w:color w:val="334155"/>
                <w:sz w:val="17"/>
              </w:rPr>
              <w:t>Purpose: Approves hospital pharmacy expired medicine disposal request.</w:t>
            </w:r>
          </w:p>
          <w:p w14:paraId="28BEC996">
            <w:pPr>
              <w:spacing w:before="40" w:after="0" w:line="264" w:lineRule="auto"/>
            </w:pPr>
          </w:p>
          <w:p w14:paraId="47FDCEC0">
            <w:pPr>
              <w:spacing w:before="40" w:after="0" w:line="264" w:lineRule="auto"/>
            </w:pPr>
            <w:r>
              <w:rPr>
                <w:rFonts w:ascii="Calibri" w:hAnsi="Calibri"/>
                <w:color w:val="334155"/>
                <w:sz w:val="17"/>
              </w:rPr>
              <w:t>Condition: Status PENDING_APPROVAL.</w:t>
            </w:r>
          </w:p>
        </w:tc>
        <w:tc>
          <w:tcPr>
            <w:tcW w:w="3168" w:type="dxa"/>
            <w:shd w:val="clear" w:color="auto" w:fill="FFFFFF"/>
            <w:tcMar>
              <w:top w:w="100" w:type="dxa"/>
              <w:left w:w="130" w:type="dxa"/>
              <w:bottom w:w="100" w:type="dxa"/>
              <w:right w:w="130" w:type="dxa"/>
            </w:tcMar>
            <w:vAlign w:val="top"/>
          </w:tcPr>
          <w:p w14:paraId="2F23755E">
            <w:pPr>
              <w:spacing w:before="0" w:after="0" w:line="264" w:lineRule="auto"/>
            </w:pPr>
            <w:r>
              <w:rPr>
                <w:rFonts w:ascii="Calibri" w:hAnsi="Calibri"/>
                <w:b/>
                <w:color w:val="0E7490"/>
                <w:sz w:val="17"/>
              </w:rPr>
              <w:t>Action: Calls decideRequestAction(reqId, { decision: 'APPROVE' }).</w:t>
            </w:r>
          </w:p>
          <w:p w14:paraId="6E1149CD">
            <w:pPr>
              <w:spacing w:before="40" w:after="0" w:line="264" w:lineRule="auto"/>
            </w:pPr>
            <w:r>
              <w:rPr>
                <w:rFonts w:ascii="Calibri" w:hAnsi="Calibri"/>
                <w:color w:val="334155"/>
                <w:sz w:val="17"/>
              </w:rPr>
              <w:t>• If batch contains expired medicine, routes to PENDING_EFDA_APPROVAL.</w:t>
            </w:r>
          </w:p>
          <w:p w14:paraId="3D328E01">
            <w:pPr>
              <w:spacing w:before="40" w:after="0" w:line="264" w:lineRule="auto"/>
            </w:pPr>
            <w:r>
              <w:rPr>
                <w:rFonts w:ascii="Calibri" w:hAnsi="Calibri"/>
                <w:color w:val="334155"/>
                <w:sz w:val="17"/>
              </w:rPr>
              <w:t>• If no regulatory review needed, sets status to PENDING_DRIVER_ASSIGNMENT.</w:t>
            </w:r>
          </w:p>
          <w:p w14:paraId="5248FF76">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3A8DD4C8">
            <w:pPr>
              <w:spacing w:before="0" w:after="0" w:line="264" w:lineRule="auto"/>
            </w:pPr>
            <w:r>
              <w:rPr>
                <w:rFonts w:ascii="Calibri" w:hAnsi="Calibri"/>
                <w:color w:val="334155"/>
                <w:sz w:val="17"/>
              </w:rPr>
              <w:t>Output: Request status badge updates. Notification sent to EFDA officer or Super Admin.</w:t>
            </w:r>
          </w:p>
        </w:tc>
      </w:tr>
      <w:tr w14:paraId="461EEE3F">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56277C25">
            <w:pPr>
              <w:spacing w:before="0" w:after="0" w:line="264" w:lineRule="auto"/>
            </w:pPr>
            <w:r>
              <w:rPr>
                <w:rFonts w:ascii="Calibri" w:hAnsi="Calibri"/>
                <w:b/>
                <w:color w:val="0F172A"/>
                <w:sz w:val="18"/>
              </w:rPr>
              <w:t>[Reject…]</w:t>
            </w:r>
          </w:p>
          <w:p w14:paraId="3674B0AB">
            <w:pPr>
              <w:spacing w:before="40" w:after="0" w:line="264" w:lineRule="auto"/>
            </w:pPr>
            <w:r>
              <w:rPr>
                <w:rFonts w:ascii="Calibri" w:hAnsi="Calibri"/>
                <w:color w:val="334155"/>
                <w:sz w:val="17"/>
              </w:rPr>
              <w:t>Disposal Requests List</w:t>
            </w:r>
          </w:p>
          <w:p w14:paraId="7C0A7819">
            <w:pPr>
              <w:spacing w:before="40" w:after="0" w:line="264" w:lineRule="auto"/>
            </w:pPr>
            <w:r>
              <w:rPr>
                <w:rFonts w:ascii="Calibri" w:hAnsi="Calibri"/>
                <w:color w:val="334155"/>
                <w:sz w:val="17"/>
              </w:rPr>
              <w:t>Button: Danger Rose</w:t>
            </w:r>
          </w:p>
        </w:tc>
        <w:tc>
          <w:tcPr>
            <w:tcW w:w="2016" w:type="dxa"/>
            <w:shd w:val="clear" w:color="auto" w:fill="F8FAFC"/>
            <w:tcMar>
              <w:top w:w="100" w:type="dxa"/>
              <w:left w:w="130" w:type="dxa"/>
              <w:bottom w:w="100" w:type="dxa"/>
              <w:right w:w="130" w:type="dxa"/>
            </w:tcMar>
            <w:vAlign w:val="top"/>
          </w:tcPr>
          <w:p w14:paraId="34042233">
            <w:pPr>
              <w:spacing w:before="0" w:after="0" w:line="264" w:lineRule="auto"/>
            </w:pPr>
            <w:r>
              <w:rPr>
                <w:rFonts w:ascii="Calibri" w:hAnsi="Calibri"/>
                <w:color w:val="334155"/>
                <w:sz w:val="17"/>
              </w:rPr>
              <w:t>Purpose: Rejects medicine disposal request with written explanation.</w:t>
            </w:r>
          </w:p>
          <w:p w14:paraId="7236A28B">
            <w:pPr>
              <w:spacing w:before="40" w:after="0" w:line="264" w:lineRule="auto"/>
            </w:pPr>
          </w:p>
          <w:p w14:paraId="7416688E">
            <w:pPr>
              <w:spacing w:before="40" w:after="0" w:line="264" w:lineRule="auto"/>
            </w:pPr>
            <w:r>
              <w:rPr>
                <w:rFonts w:ascii="Calibri" w:hAnsi="Calibri"/>
                <w:color w:val="334155"/>
                <w:sz w:val="17"/>
              </w:rPr>
              <w:t>Condition: Reason &gt;= 3 characters.</w:t>
            </w:r>
          </w:p>
        </w:tc>
        <w:tc>
          <w:tcPr>
            <w:tcW w:w="3168" w:type="dxa"/>
            <w:shd w:val="clear" w:color="auto" w:fill="F8FAFC"/>
            <w:tcMar>
              <w:top w:w="100" w:type="dxa"/>
              <w:left w:w="130" w:type="dxa"/>
              <w:bottom w:w="100" w:type="dxa"/>
              <w:right w:w="130" w:type="dxa"/>
            </w:tcMar>
            <w:vAlign w:val="top"/>
          </w:tcPr>
          <w:p w14:paraId="75ED2299">
            <w:pPr>
              <w:spacing w:before="0" w:after="0" w:line="264" w:lineRule="auto"/>
            </w:pPr>
            <w:r>
              <w:rPr>
                <w:rFonts w:ascii="Calibri" w:hAnsi="Calibri"/>
                <w:b/>
                <w:color w:val="0E7490"/>
                <w:sz w:val="17"/>
              </w:rPr>
              <w:t>Action: Calls decideRequestAction(reqId, { decision: 'REJECT', reason }).</w:t>
            </w:r>
          </w:p>
          <w:p w14:paraId="27D18C6A">
            <w:pPr>
              <w:spacing w:before="40" w:after="0" w:line="264" w:lineRule="auto"/>
            </w:pPr>
            <w:r>
              <w:rPr>
                <w:rFonts w:ascii="Calibri" w:hAnsi="Calibri"/>
                <w:color w:val="334155"/>
                <w:sz w:val="17"/>
              </w:rPr>
              <w:t>• Sets request status to REJECTED with decision_reason.</w:t>
            </w:r>
          </w:p>
          <w:p w14:paraId="2FC2CE1D">
            <w:pPr>
              <w:spacing w:before="40" w:after="0" w:line="264" w:lineRule="auto"/>
            </w:pPr>
            <w:r>
              <w:rPr>
                <w:rFonts w:ascii="Calibri" w:hAnsi="Calibri"/>
                <w:color w:val="334155"/>
                <w:sz w:val="17"/>
              </w:rPr>
              <w:t>• Restores medicine stock line balances.</w:t>
            </w:r>
          </w:p>
          <w:p w14:paraId="37D89699">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5FB31F0D">
            <w:pPr>
              <w:spacing w:before="0" w:after="0" w:line="264" w:lineRule="auto"/>
            </w:pPr>
            <w:r>
              <w:rPr>
                <w:rFonts w:ascii="Calibri" w:hAnsi="Calibri"/>
                <w:color w:val="334155"/>
                <w:sz w:val="17"/>
              </w:rPr>
              <w:t>Output: Request marked REJECTED. Submitting staff sees rejection rationale.</w:t>
            </w:r>
          </w:p>
        </w:tc>
      </w:tr>
      <w:tr w14:paraId="1FA75C06">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2FB10A17">
            <w:pPr>
              <w:spacing w:before="0" w:after="0" w:line="264" w:lineRule="auto"/>
            </w:pPr>
            <w:r>
              <w:rPr>
                <w:rFonts w:ascii="Calibri" w:hAnsi="Calibri"/>
                <w:b/>
                <w:color w:val="0F172A"/>
                <w:sz w:val="18"/>
              </w:rPr>
              <w:t>[Download Certificate]</w:t>
            </w:r>
          </w:p>
          <w:p w14:paraId="2D479DE4">
            <w:pPr>
              <w:spacing w:before="40" w:after="0" w:line="264" w:lineRule="auto"/>
            </w:pPr>
            <w:r>
              <w:rPr>
                <w:rFonts w:ascii="Calibri" w:hAnsi="Calibri"/>
                <w:color w:val="334155"/>
                <w:sz w:val="17"/>
              </w:rPr>
              <w:t>/hospital/certificates</w:t>
            </w:r>
          </w:p>
          <w:p w14:paraId="1F9533CF">
            <w:pPr>
              <w:spacing w:before="40" w:after="0" w:line="264" w:lineRule="auto"/>
            </w:pPr>
            <w:r>
              <w:rPr>
                <w:rFonts w:ascii="Calibri" w:hAnsi="Calibri"/>
                <w:color w:val="334155"/>
                <w:sz w:val="17"/>
              </w:rPr>
              <w:t>Link: Emerald</w:t>
            </w:r>
          </w:p>
        </w:tc>
        <w:tc>
          <w:tcPr>
            <w:tcW w:w="2016" w:type="dxa"/>
            <w:shd w:val="clear" w:color="auto" w:fill="FFFFFF"/>
            <w:tcMar>
              <w:top w:w="100" w:type="dxa"/>
              <w:left w:w="130" w:type="dxa"/>
              <w:bottom w:w="100" w:type="dxa"/>
              <w:right w:w="130" w:type="dxa"/>
            </w:tcMar>
            <w:vAlign w:val="top"/>
          </w:tcPr>
          <w:p w14:paraId="1E68BF39">
            <w:pPr>
              <w:spacing w:before="0" w:after="0" w:line="264" w:lineRule="auto"/>
            </w:pPr>
            <w:r>
              <w:rPr>
                <w:rFonts w:ascii="Calibri" w:hAnsi="Calibri"/>
                <w:color w:val="334155"/>
                <w:sz w:val="17"/>
              </w:rPr>
              <w:t>Purpose: Retrieves official PDF Certificate of Destruction for audited compliance.</w:t>
            </w:r>
          </w:p>
          <w:p w14:paraId="48983D2E">
            <w:pPr>
              <w:spacing w:before="40" w:after="0" w:line="264" w:lineRule="auto"/>
            </w:pPr>
          </w:p>
          <w:p w14:paraId="3C53682D">
            <w:pPr>
              <w:spacing w:before="40" w:after="0" w:line="264" w:lineRule="auto"/>
            </w:pPr>
            <w:r>
              <w:rPr>
                <w:rFonts w:ascii="Calibri" w:hAnsi="Calibri"/>
                <w:color w:val="334155"/>
                <w:sz w:val="17"/>
              </w:rPr>
              <w:t>Condition: Certificate status ISSUED.</w:t>
            </w:r>
          </w:p>
        </w:tc>
        <w:tc>
          <w:tcPr>
            <w:tcW w:w="3168" w:type="dxa"/>
            <w:shd w:val="clear" w:color="auto" w:fill="FFFFFF"/>
            <w:tcMar>
              <w:top w:w="100" w:type="dxa"/>
              <w:left w:w="130" w:type="dxa"/>
              <w:bottom w:w="100" w:type="dxa"/>
              <w:right w:w="130" w:type="dxa"/>
            </w:tcMar>
            <w:vAlign w:val="top"/>
          </w:tcPr>
          <w:p w14:paraId="7095DED6">
            <w:pPr>
              <w:spacing w:before="0" w:after="0" w:line="264" w:lineRule="auto"/>
            </w:pPr>
            <w:r>
              <w:rPr>
                <w:rFonts w:ascii="Calibri" w:hAnsi="Calibri"/>
                <w:b/>
                <w:color w:val="0E7490"/>
                <w:sz w:val="17"/>
              </w:rPr>
              <w:t>Action: GET /api/certificates/[id]/pdf.</w:t>
            </w:r>
          </w:p>
          <w:p w14:paraId="64AFDE52">
            <w:pPr>
              <w:spacing w:before="40" w:after="0" w:line="264" w:lineRule="auto"/>
            </w:pPr>
            <w:r>
              <w:rPr>
                <w:rFonts w:ascii="Calibri" w:hAnsi="Calibri"/>
                <w:color w:val="334155"/>
                <w:sz w:val="17"/>
              </w:rPr>
              <w:t>• Streams verified PDF signed with SHA-256 cryptographic stamp.</w:t>
            </w:r>
          </w:p>
        </w:tc>
        <w:tc>
          <w:tcPr>
            <w:tcW w:w="2736" w:type="dxa"/>
            <w:shd w:val="clear" w:color="auto" w:fill="FFFFFF"/>
            <w:tcMar>
              <w:top w:w="100" w:type="dxa"/>
              <w:left w:w="130" w:type="dxa"/>
              <w:bottom w:w="100" w:type="dxa"/>
              <w:right w:w="130" w:type="dxa"/>
            </w:tcMar>
            <w:vAlign w:val="top"/>
          </w:tcPr>
          <w:p w14:paraId="7594A753">
            <w:pPr>
              <w:spacing w:before="0" w:after="0" w:line="264" w:lineRule="auto"/>
            </w:pPr>
            <w:r>
              <w:rPr>
                <w:rFonts w:ascii="Calibri" w:hAnsi="Calibri"/>
                <w:color w:val="334155"/>
                <w:sz w:val="17"/>
              </w:rPr>
              <w:t>Output: Downloads official government-recognized Destruction Certificate.</w:t>
            </w:r>
          </w:p>
        </w:tc>
      </w:tr>
    </w:tbl>
    <w:p w14:paraId="5BED3AAB">
      <w:pPr>
        <w:spacing w:after="120"/>
      </w:pPr>
    </w:p>
    <w:p w14:paraId="299A283B">
      <w:pPr>
        <w:pStyle w:val="2"/>
        <w:spacing w:before="320" w:after="120"/>
      </w:pPr>
      <w:r>
        <w:rPr>
          <w:color w:val="1E3A8A"/>
        </w:rPr>
        <w:t>4. Hospital Staff / EHO Persona (/hospital) — Buttons &amp; Workflows</w:t>
      </w:r>
    </w:p>
    <w:p w14:paraId="3F717127">
      <w:r>
        <w:t>Hospital Staff and Environmental Health Officers (EHO) handle day-to-day biohazard waste packaging, medicine stock logging, disposal request formulation, and physical handover to collection drivers.</w:t>
      </w:r>
    </w:p>
    <w:p w14:paraId="58EC825E">
      <w:pPr>
        <w:spacing w:before="160" w:after="60"/>
      </w:pPr>
      <w:r>
        <w:rPr>
          <w:rFonts w:ascii="Calibri" w:hAnsi="Calibri"/>
          <w:b/>
          <w:color w:val="0F766E"/>
          <w:sz w:val="22"/>
        </w:rPr>
        <w:t>Table 4.1: Hospital Staff &amp; EHO Operational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329"/>
        <w:gridCol w:w="2016"/>
        <w:gridCol w:w="3168"/>
        <w:gridCol w:w="2736"/>
      </w:tblGrid>
      <w:tr w14:paraId="52BF48D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7EB45501">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6F1B751C">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357FCA48">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4C16E361">
            <w:pPr>
              <w:spacing w:before="0" w:after="0" w:line="252" w:lineRule="auto"/>
            </w:pPr>
            <w:r>
              <w:rPr>
                <w:rFonts w:ascii="Calibri" w:hAnsi="Calibri"/>
                <w:b/>
                <w:color w:val="FFFFFF"/>
                <w:sz w:val="19"/>
              </w:rPr>
              <w:t>System Output &amp; Downstream Effects</w:t>
            </w:r>
          </w:p>
        </w:tc>
      </w:tr>
      <w:tr w14:paraId="08E7D873">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ACA515D">
            <w:pPr>
              <w:spacing w:before="0" w:after="0" w:line="264" w:lineRule="auto"/>
            </w:pPr>
            <w:r>
              <w:rPr>
                <w:rFonts w:ascii="Calibri" w:hAnsi="Calibri"/>
                <w:b/>
                <w:color w:val="0F172A"/>
                <w:sz w:val="18"/>
              </w:rPr>
              <w:t>[Register Waste]</w:t>
            </w:r>
          </w:p>
          <w:p w14:paraId="09CADB9D">
            <w:pPr>
              <w:spacing w:before="40" w:after="0" w:line="264" w:lineRule="auto"/>
            </w:pPr>
            <w:r>
              <w:rPr>
                <w:rFonts w:ascii="Calibri" w:hAnsi="Calibri"/>
                <w:color w:val="334155"/>
                <w:sz w:val="17"/>
              </w:rPr>
              <w:t>/hospital/waste/new</w:t>
            </w:r>
          </w:p>
          <w:p w14:paraId="021C49B3">
            <w:pPr>
              <w:spacing w:before="40" w:after="0" w:line="264" w:lineRule="auto"/>
            </w:pPr>
            <w:r>
              <w:rPr>
                <w:rFonts w:ascii="Calibri" w:hAnsi="Calibri"/>
                <w:color w:val="334155"/>
                <w:sz w:val="17"/>
              </w:rPr>
              <w:t>Button: Primary Blue</w:t>
            </w:r>
          </w:p>
        </w:tc>
        <w:tc>
          <w:tcPr>
            <w:tcW w:w="2016" w:type="dxa"/>
            <w:shd w:val="clear" w:color="auto" w:fill="FFFFFF"/>
            <w:tcMar>
              <w:top w:w="100" w:type="dxa"/>
              <w:left w:w="130" w:type="dxa"/>
              <w:bottom w:w="100" w:type="dxa"/>
              <w:right w:w="130" w:type="dxa"/>
            </w:tcMar>
            <w:vAlign w:val="top"/>
          </w:tcPr>
          <w:p w14:paraId="5BF666DF">
            <w:pPr>
              <w:spacing w:before="0" w:after="0" w:line="264" w:lineRule="auto"/>
            </w:pPr>
            <w:r>
              <w:rPr>
                <w:rFonts w:ascii="Calibri" w:hAnsi="Calibri"/>
                <w:color w:val="334155"/>
                <w:sz w:val="17"/>
              </w:rPr>
              <w:t>Purpose: Registers daily biohazard waste bags/boxes by MoH color code.</w:t>
            </w:r>
          </w:p>
          <w:p w14:paraId="6A2AEE26">
            <w:pPr>
              <w:spacing w:before="40" w:after="0" w:line="264" w:lineRule="auto"/>
            </w:pPr>
          </w:p>
          <w:p w14:paraId="6DAB2426">
            <w:pPr>
              <w:spacing w:before="40" w:after="0" w:line="264" w:lineRule="auto"/>
            </w:pPr>
            <w:r>
              <w:rPr>
                <w:rFonts w:ascii="Calibri" w:hAnsi="Calibri"/>
                <w:color w:val="334155"/>
                <w:sz w:val="17"/>
              </w:rPr>
              <w:t>Condition: Valid category, count, weight.</w:t>
            </w:r>
          </w:p>
        </w:tc>
        <w:tc>
          <w:tcPr>
            <w:tcW w:w="3168" w:type="dxa"/>
            <w:shd w:val="clear" w:color="auto" w:fill="FFFFFF"/>
            <w:tcMar>
              <w:top w:w="100" w:type="dxa"/>
              <w:left w:w="130" w:type="dxa"/>
              <w:bottom w:w="100" w:type="dxa"/>
              <w:right w:w="130" w:type="dxa"/>
            </w:tcMar>
            <w:vAlign w:val="top"/>
          </w:tcPr>
          <w:p w14:paraId="13AAB3BA">
            <w:pPr>
              <w:spacing w:before="0" w:after="0" w:line="264" w:lineRule="auto"/>
            </w:pPr>
            <w:r>
              <w:rPr>
                <w:rFonts w:ascii="Calibri" w:hAnsi="Calibri"/>
                <w:b/>
                <w:color w:val="0E7490"/>
                <w:sz w:val="17"/>
              </w:rPr>
              <w:t>Action: Form submission calling registerWasteAction().</w:t>
            </w:r>
          </w:p>
          <w:p w14:paraId="49D2077E">
            <w:pPr>
              <w:spacing w:before="40" w:after="0" w:line="264" w:lineRule="auto"/>
            </w:pPr>
            <w:r>
              <w:rPr>
                <w:rFonts w:ascii="Calibri" w:hAnsi="Calibri"/>
                <w:color w:val="334155"/>
                <w:sz w:val="17"/>
              </w:rPr>
              <w:t>• Creates waste record and container barcode rows.</w:t>
            </w:r>
          </w:p>
          <w:p w14:paraId="112094EE">
            <w:pPr>
              <w:spacing w:before="40" w:after="0" w:line="264" w:lineRule="auto"/>
            </w:pPr>
            <w:r>
              <w:rPr>
                <w:rFonts w:ascii="Calibri" w:hAnsi="Calibri"/>
                <w:color w:val="334155"/>
                <w:sz w:val="17"/>
              </w:rPr>
              <w:t>• Audited in database.</w:t>
            </w:r>
          </w:p>
        </w:tc>
        <w:tc>
          <w:tcPr>
            <w:tcW w:w="2736" w:type="dxa"/>
            <w:shd w:val="clear" w:color="auto" w:fill="FFFFFF"/>
            <w:tcMar>
              <w:top w:w="100" w:type="dxa"/>
              <w:left w:w="130" w:type="dxa"/>
              <w:bottom w:w="100" w:type="dxa"/>
              <w:right w:w="130" w:type="dxa"/>
            </w:tcMar>
            <w:vAlign w:val="top"/>
          </w:tcPr>
          <w:p w14:paraId="3B40CFBB">
            <w:pPr>
              <w:spacing w:before="0" w:after="0" w:line="264" w:lineRule="auto"/>
            </w:pPr>
            <w:r>
              <w:rPr>
                <w:rFonts w:ascii="Calibri" w:hAnsi="Calibri"/>
                <w:color w:val="334155"/>
                <w:sz w:val="17"/>
              </w:rPr>
              <w:t>Output: Confirmation screen with container codes list and barcode printing trigger.</w:t>
            </w:r>
          </w:p>
        </w:tc>
      </w:tr>
      <w:tr w14:paraId="42066D2D">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3B2F0035">
            <w:pPr>
              <w:spacing w:before="0" w:after="0" w:line="264" w:lineRule="auto"/>
            </w:pPr>
            <w:r>
              <w:rPr>
                <w:rFonts w:ascii="Calibri" w:hAnsi="Calibri"/>
                <w:b/>
                <w:color w:val="0F172A"/>
                <w:sz w:val="18"/>
              </w:rPr>
              <w:t>[Check File]</w:t>
            </w:r>
          </w:p>
          <w:p w14:paraId="1881F9A8">
            <w:pPr>
              <w:spacing w:before="40" w:after="0" w:line="264" w:lineRule="auto"/>
            </w:pPr>
            <w:r>
              <w:rPr>
                <w:rFonts w:ascii="Calibri" w:hAnsi="Calibri"/>
                <w:color w:val="334155"/>
                <w:sz w:val="17"/>
              </w:rPr>
              <w:t>/hospital/stock/upload</w:t>
            </w:r>
          </w:p>
          <w:p w14:paraId="5F37B542">
            <w:pPr>
              <w:spacing w:before="40" w:after="0" w:line="264" w:lineRule="auto"/>
            </w:pPr>
            <w:r>
              <w:rPr>
                <w:rFonts w:ascii="Calibri" w:hAnsi="Calibri"/>
                <w:color w:val="334155"/>
                <w:sz w:val="17"/>
              </w:rPr>
              <w:t>Button: Secondary</w:t>
            </w:r>
          </w:p>
        </w:tc>
        <w:tc>
          <w:tcPr>
            <w:tcW w:w="2016" w:type="dxa"/>
            <w:shd w:val="clear" w:color="auto" w:fill="F8FAFC"/>
            <w:tcMar>
              <w:top w:w="100" w:type="dxa"/>
              <w:left w:w="130" w:type="dxa"/>
              <w:bottom w:w="100" w:type="dxa"/>
              <w:right w:w="130" w:type="dxa"/>
            </w:tcMar>
            <w:vAlign w:val="top"/>
          </w:tcPr>
          <w:p w14:paraId="27DAA842">
            <w:pPr>
              <w:spacing w:before="0" w:after="0" w:line="264" w:lineRule="auto"/>
            </w:pPr>
            <w:r>
              <w:rPr>
                <w:rFonts w:ascii="Calibri" w:hAnsi="Calibri"/>
                <w:color w:val="334155"/>
                <w:sz w:val="17"/>
              </w:rPr>
              <w:t>Purpose: Previews and validates medicine inventory spreadsheet before importing.</w:t>
            </w:r>
          </w:p>
          <w:p w14:paraId="09A968F0">
            <w:pPr>
              <w:spacing w:before="40" w:after="0" w:line="264" w:lineRule="auto"/>
            </w:pPr>
          </w:p>
          <w:p w14:paraId="691CFB30">
            <w:pPr>
              <w:spacing w:before="40" w:after="0" w:line="264" w:lineRule="auto"/>
            </w:pPr>
            <w:r>
              <w:rPr>
                <w:rFonts w:ascii="Calibri" w:hAnsi="Calibri"/>
                <w:color w:val="334155"/>
                <w:sz w:val="17"/>
              </w:rPr>
              <w:t>Condition: .xlsx or .csv selected.</w:t>
            </w:r>
          </w:p>
        </w:tc>
        <w:tc>
          <w:tcPr>
            <w:tcW w:w="3168" w:type="dxa"/>
            <w:shd w:val="clear" w:color="auto" w:fill="F8FAFC"/>
            <w:tcMar>
              <w:top w:w="100" w:type="dxa"/>
              <w:left w:w="130" w:type="dxa"/>
              <w:bottom w:w="100" w:type="dxa"/>
              <w:right w:w="130" w:type="dxa"/>
            </w:tcMar>
            <w:vAlign w:val="top"/>
          </w:tcPr>
          <w:p w14:paraId="2A7202C6">
            <w:pPr>
              <w:spacing w:before="0" w:after="0" w:line="264" w:lineRule="auto"/>
            </w:pPr>
            <w:r>
              <w:rPr>
                <w:rFonts w:ascii="Calibri" w:hAnsi="Calibri"/>
                <w:b/>
                <w:color w:val="0E7490"/>
                <w:sz w:val="17"/>
              </w:rPr>
              <w:t>Action: Calls previewStockAction(formData).</w:t>
            </w:r>
          </w:p>
          <w:p w14:paraId="465D11BE">
            <w:pPr>
              <w:spacing w:before="40" w:after="0" w:line="264" w:lineRule="auto"/>
            </w:pPr>
            <w:r>
              <w:rPr>
                <w:rFonts w:ascii="Calibri" w:hAnsi="Calibri"/>
                <w:color w:val="334155"/>
                <w:sz w:val="17"/>
              </w:rPr>
              <w:t>• Validates required column headers.</w:t>
            </w:r>
          </w:p>
          <w:p w14:paraId="29BF2700">
            <w:pPr>
              <w:spacing w:before="40" w:after="0" w:line="264" w:lineRule="auto"/>
            </w:pPr>
            <w:r>
              <w:rPr>
                <w:rFonts w:ascii="Calibri" w:hAnsi="Calibri"/>
                <w:color w:val="334155"/>
                <w:sz w:val="17"/>
              </w:rPr>
              <w:t>• Validates expiry date formats and positive quantities.</w:t>
            </w:r>
          </w:p>
          <w:p w14:paraId="122CD232">
            <w:pPr>
              <w:spacing w:before="40" w:after="0" w:line="264" w:lineRule="auto"/>
            </w:pPr>
            <w:r>
              <w:rPr>
                <w:rFonts w:ascii="Calibri" w:hAnsi="Calibri"/>
                <w:color w:val="334155"/>
                <w:sz w:val="17"/>
              </w:rPr>
              <w:t>• Flags duplicate batches or syntax errors.</w:t>
            </w:r>
          </w:p>
        </w:tc>
        <w:tc>
          <w:tcPr>
            <w:tcW w:w="2736" w:type="dxa"/>
            <w:shd w:val="clear" w:color="auto" w:fill="F8FAFC"/>
            <w:tcMar>
              <w:top w:w="100" w:type="dxa"/>
              <w:left w:w="130" w:type="dxa"/>
              <w:bottom w:w="100" w:type="dxa"/>
              <w:right w:w="130" w:type="dxa"/>
            </w:tcMar>
            <w:vAlign w:val="top"/>
          </w:tcPr>
          <w:p w14:paraId="26240A97">
            <w:pPr>
              <w:spacing w:before="0" w:after="0" w:line="264" w:lineRule="auto"/>
            </w:pPr>
            <w:r>
              <w:rPr>
                <w:rFonts w:ascii="Calibri" w:hAnsi="Calibri"/>
                <w:color w:val="334155"/>
                <w:sz w:val="17"/>
              </w:rPr>
              <w:t>Output: Displays preview table with valid rows vs error rows. Button [Save Lines] appears if zero errors exist.</w:t>
            </w:r>
          </w:p>
        </w:tc>
      </w:tr>
      <w:tr w14:paraId="25B5CB0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19CF8AD9">
            <w:pPr>
              <w:spacing w:before="0" w:after="0" w:line="264" w:lineRule="auto"/>
            </w:pPr>
            <w:r>
              <w:rPr>
                <w:rFonts w:ascii="Calibri" w:hAnsi="Calibri"/>
                <w:b/>
                <w:color w:val="0F172A"/>
                <w:sz w:val="18"/>
              </w:rPr>
              <w:t>[Save Lines]</w:t>
            </w:r>
          </w:p>
          <w:p w14:paraId="2F24D9C4">
            <w:pPr>
              <w:spacing w:before="40" w:after="0" w:line="264" w:lineRule="auto"/>
            </w:pPr>
            <w:r>
              <w:rPr>
                <w:rFonts w:ascii="Calibri" w:hAnsi="Calibri"/>
                <w:color w:val="334155"/>
                <w:sz w:val="17"/>
              </w:rPr>
              <w:t>/hospital/stock/upload</w:t>
            </w:r>
          </w:p>
          <w:p w14:paraId="5A507998">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179801EC">
            <w:pPr>
              <w:spacing w:before="0" w:after="0" w:line="264" w:lineRule="auto"/>
            </w:pPr>
            <w:r>
              <w:rPr>
                <w:rFonts w:ascii="Calibri" w:hAnsi="Calibri"/>
                <w:color w:val="334155"/>
                <w:sz w:val="17"/>
              </w:rPr>
              <w:t>Purpose: Commits validated medicine stock inventory to hospital database.</w:t>
            </w:r>
          </w:p>
          <w:p w14:paraId="225C88E2">
            <w:pPr>
              <w:spacing w:before="40" w:after="0" w:line="264" w:lineRule="auto"/>
            </w:pPr>
          </w:p>
          <w:p w14:paraId="4AC3F49A">
            <w:pPr>
              <w:spacing w:before="40" w:after="0" w:line="264" w:lineRule="auto"/>
            </w:pPr>
            <w:r>
              <w:rPr>
                <w:rFonts w:ascii="Calibri" w:hAnsi="Calibri"/>
                <w:color w:val="334155"/>
                <w:sz w:val="17"/>
              </w:rPr>
              <w:t>Condition: File validated with zero errors.</w:t>
            </w:r>
          </w:p>
        </w:tc>
        <w:tc>
          <w:tcPr>
            <w:tcW w:w="3168" w:type="dxa"/>
            <w:shd w:val="clear" w:color="auto" w:fill="FFFFFF"/>
            <w:tcMar>
              <w:top w:w="100" w:type="dxa"/>
              <w:left w:w="130" w:type="dxa"/>
              <w:bottom w:w="100" w:type="dxa"/>
              <w:right w:w="130" w:type="dxa"/>
            </w:tcMar>
            <w:vAlign w:val="top"/>
          </w:tcPr>
          <w:p w14:paraId="3F1ED799">
            <w:pPr>
              <w:spacing w:before="0" w:after="0" w:line="264" w:lineRule="auto"/>
            </w:pPr>
            <w:r>
              <w:rPr>
                <w:rFonts w:ascii="Calibri" w:hAnsi="Calibri"/>
                <w:b/>
                <w:color w:val="0E7490"/>
                <w:sz w:val="17"/>
              </w:rPr>
              <w:t>Action: Calls saveStockAction({ lines }).</w:t>
            </w:r>
          </w:p>
          <w:p w14:paraId="7F5E217C">
            <w:pPr>
              <w:spacing w:before="40" w:after="0" w:line="264" w:lineRule="auto"/>
            </w:pPr>
            <w:r>
              <w:rPr>
                <w:rFonts w:ascii="Calibri" w:hAnsi="Calibri"/>
                <w:color w:val="334155"/>
                <w:sz w:val="17"/>
              </w:rPr>
              <w:t>• Upserts stock lines by batch number.</w:t>
            </w:r>
          </w:p>
          <w:p w14:paraId="374F3AA8">
            <w:pPr>
              <w:spacing w:before="40" w:after="0" w:line="264" w:lineRule="auto"/>
            </w:pPr>
            <w:r>
              <w:rPr>
                <w:rFonts w:ascii="Calibri" w:hAnsi="Calibri"/>
                <w:color w:val="334155"/>
                <w:sz w:val="17"/>
              </w:rPr>
              <w:t>• Updates quantities and expiration dates.</w:t>
            </w:r>
          </w:p>
          <w:p w14:paraId="5FB46259">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1796D754">
            <w:pPr>
              <w:spacing w:before="0" w:after="0" w:line="264" w:lineRule="auto"/>
            </w:pPr>
            <w:r>
              <w:rPr>
                <w:rFonts w:ascii="Calibri" w:hAnsi="Calibri"/>
                <w:color w:val="334155"/>
                <w:sz w:val="17"/>
              </w:rPr>
              <w:t>Output: Success toast: 'Saved: XX new lines, YY updated'. Stock lines appear in inventory table with expiry warnings.</w:t>
            </w:r>
          </w:p>
        </w:tc>
      </w:tr>
      <w:tr w14:paraId="29AD4D9A">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6D199C98">
            <w:pPr>
              <w:spacing w:before="0" w:after="0" w:line="264" w:lineRule="auto"/>
            </w:pPr>
            <w:r>
              <w:rPr>
                <w:rFonts w:ascii="Calibri" w:hAnsi="Calibri"/>
                <w:b/>
                <w:color w:val="0F172A"/>
                <w:sz w:val="18"/>
              </w:rPr>
              <w:t>[Submit Disposal Request]</w:t>
            </w:r>
          </w:p>
          <w:p w14:paraId="19236F50">
            <w:pPr>
              <w:spacing w:before="40" w:after="0" w:line="264" w:lineRule="auto"/>
            </w:pPr>
            <w:r>
              <w:rPr>
                <w:rFonts w:ascii="Calibri" w:hAnsi="Calibri"/>
                <w:color w:val="334155"/>
                <w:sz w:val="17"/>
              </w:rPr>
              <w:t>/hospital/stock/requests/new</w:t>
            </w:r>
          </w:p>
          <w:p w14:paraId="5D30889E">
            <w:pPr>
              <w:spacing w:before="40" w:after="0" w:line="264" w:lineRule="auto"/>
            </w:pPr>
            <w:r>
              <w:rPr>
                <w:rFonts w:ascii="Calibri" w:hAnsi="Calibri"/>
                <w:color w:val="334155"/>
                <w:sz w:val="17"/>
              </w:rPr>
              <w:t>Button: Primary Blue</w:t>
            </w:r>
          </w:p>
        </w:tc>
        <w:tc>
          <w:tcPr>
            <w:tcW w:w="2016" w:type="dxa"/>
            <w:shd w:val="clear" w:color="auto" w:fill="F8FAFC"/>
            <w:tcMar>
              <w:top w:w="100" w:type="dxa"/>
              <w:left w:w="130" w:type="dxa"/>
              <w:bottom w:w="100" w:type="dxa"/>
              <w:right w:w="130" w:type="dxa"/>
            </w:tcMar>
            <w:vAlign w:val="top"/>
          </w:tcPr>
          <w:p w14:paraId="7AA0C19F">
            <w:pPr>
              <w:spacing w:before="0" w:after="0" w:line="264" w:lineRule="auto"/>
            </w:pPr>
            <w:r>
              <w:rPr>
                <w:rFonts w:ascii="Calibri" w:hAnsi="Calibri"/>
                <w:color w:val="334155"/>
                <w:sz w:val="17"/>
              </w:rPr>
              <w:t>Purpose: Formulates formal disposal batch of expired or damaged pharmaceuticals.</w:t>
            </w:r>
          </w:p>
          <w:p w14:paraId="7DE31E5F">
            <w:pPr>
              <w:spacing w:before="40" w:after="0" w:line="264" w:lineRule="auto"/>
            </w:pPr>
          </w:p>
          <w:p w14:paraId="434C26FB">
            <w:pPr>
              <w:spacing w:before="40" w:after="0" w:line="264" w:lineRule="auto"/>
            </w:pPr>
            <w:r>
              <w:rPr>
                <w:rFonts w:ascii="Calibri" w:hAnsi="Calibri"/>
                <w:color w:val="334155"/>
                <w:sz w:val="17"/>
              </w:rPr>
              <w:t>Condition: &gt;= 1 stock item checked.</w:t>
            </w:r>
          </w:p>
        </w:tc>
        <w:tc>
          <w:tcPr>
            <w:tcW w:w="3168" w:type="dxa"/>
            <w:shd w:val="clear" w:color="auto" w:fill="F8FAFC"/>
            <w:tcMar>
              <w:top w:w="100" w:type="dxa"/>
              <w:left w:w="130" w:type="dxa"/>
              <w:bottom w:w="100" w:type="dxa"/>
              <w:right w:w="130" w:type="dxa"/>
            </w:tcMar>
            <w:vAlign w:val="top"/>
          </w:tcPr>
          <w:p w14:paraId="50AA1DB9">
            <w:pPr>
              <w:spacing w:before="0" w:after="0" w:line="264" w:lineRule="auto"/>
            </w:pPr>
            <w:r>
              <w:rPr>
                <w:rFonts w:ascii="Calibri" w:hAnsi="Calibri"/>
                <w:b/>
                <w:color w:val="0E7490"/>
                <w:sz w:val="17"/>
              </w:rPr>
              <w:t>Action: Calls createDisposalRequestAction(payload, idempotencyKey).</w:t>
            </w:r>
          </w:p>
          <w:p w14:paraId="0AA9A38A">
            <w:pPr>
              <w:spacing w:before="40" w:after="0" w:line="264" w:lineRule="auto"/>
            </w:pPr>
            <w:r>
              <w:rPr>
                <w:rFonts w:ascii="Calibri" w:hAnsi="Calibri"/>
                <w:color w:val="334155"/>
                <w:sz w:val="17"/>
              </w:rPr>
              <w:t>• Deducts requested quantities from active stock.</w:t>
            </w:r>
          </w:p>
          <w:p w14:paraId="4E806D94">
            <w:pPr>
              <w:spacing w:before="40" w:after="0" w:line="264" w:lineRule="auto"/>
            </w:pPr>
            <w:r>
              <w:rPr>
                <w:rFonts w:ascii="Calibri" w:hAnsi="Calibri"/>
                <w:color w:val="334155"/>
                <w:sz w:val="17"/>
              </w:rPr>
              <w:t>• Sets request status to PENDING_APPROVAL.</w:t>
            </w:r>
          </w:p>
          <w:p w14:paraId="077A6C4B">
            <w:pPr>
              <w:spacing w:before="40" w:after="0" w:line="264" w:lineRule="auto"/>
            </w:pPr>
            <w:r>
              <w:rPr>
                <w:rFonts w:ascii="Calibri" w:hAnsi="Calibri"/>
                <w:color w:val="334155"/>
                <w:sz w:val="17"/>
              </w:rPr>
              <w:t>• Routes request to Hospital Administrator.</w:t>
            </w:r>
          </w:p>
          <w:p w14:paraId="49FDC56B">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4E8513A6">
            <w:pPr>
              <w:spacing w:before="0" w:after="0" w:line="264" w:lineRule="auto"/>
            </w:pPr>
            <w:r>
              <w:rPr>
                <w:rFonts w:ascii="Calibri" w:hAnsi="Calibri"/>
                <w:color w:val="334155"/>
                <w:sz w:val="17"/>
              </w:rPr>
              <w:t>Output: Toast: 'Request MD-YYYY-NNNN sent for approval'. Appears on hospital admin and EFDA review queues.</w:t>
            </w:r>
          </w:p>
        </w:tc>
      </w:tr>
      <w:tr w14:paraId="7BD7101C">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3486AEB5">
            <w:pPr>
              <w:spacing w:before="0" w:after="0" w:line="264" w:lineRule="auto"/>
            </w:pPr>
            <w:r>
              <w:rPr>
                <w:rFonts w:ascii="Calibri" w:hAnsi="Calibri"/>
                <w:b/>
                <w:color w:val="0F172A"/>
                <w:sz w:val="18"/>
              </w:rPr>
              <w:t>[View QR Pass]</w:t>
            </w:r>
          </w:p>
          <w:p w14:paraId="3D185318">
            <w:pPr>
              <w:spacing w:before="40" w:after="0" w:line="264" w:lineRule="auto"/>
            </w:pPr>
            <w:r>
              <w:rPr>
                <w:rFonts w:ascii="Calibri" w:hAnsi="Calibri"/>
                <w:color w:val="334155"/>
                <w:sz w:val="17"/>
              </w:rPr>
              <w:t>Disposal Requests Row</w:t>
            </w:r>
          </w:p>
          <w:p w14:paraId="4837438B">
            <w:pPr>
              <w:spacing w:before="40" w:after="0" w:line="264" w:lineRule="auto"/>
            </w:pPr>
            <w:r>
              <w:rPr>
                <w:rFonts w:ascii="Calibri" w:hAnsi="Calibri"/>
                <w:color w:val="334155"/>
                <w:sz w:val="17"/>
              </w:rPr>
              <w:t>Button: Secondary Ghost</w:t>
            </w:r>
          </w:p>
        </w:tc>
        <w:tc>
          <w:tcPr>
            <w:tcW w:w="2016" w:type="dxa"/>
            <w:shd w:val="clear" w:color="auto" w:fill="FFFFFF"/>
            <w:tcMar>
              <w:top w:w="100" w:type="dxa"/>
              <w:left w:w="130" w:type="dxa"/>
              <w:bottom w:w="100" w:type="dxa"/>
              <w:right w:w="130" w:type="dxa"/>
            </w:tcMar>
            <w:vAlign w:val="top"/>
          </w:tcPr>
          <w:p w14:paraId="05DA22AA">
            <w:pPr>
              <w:spacing w:before="0" w:after="0" w:line="264" w:lineRule="auto"/>
            </w:pPr>
            <w:r>
              <w:rPr>
                <w:rFonts w:ascii="Calibri" w:hAnsi="Calibri"/>
                <w:color w:val="334155"/>
                <w:sz w:val="17"/>
              </w:rPr>
              <w:t>Purpose: Opens printable QR handover pass for packaging on disposal bins.</w:t>
            </w:r>
          </w:p>
          <w:p w14:paraId="339BFCB0">
            <w:pPr>
              <w:spacing w:before="40" w:after="0" w:line="264" w:lineRule="auto"/>
            </w:pPr>
          </w:p>
          <w:p w14:paraId="045A5480">
            <w:pPr>
              <w:spacing w:before="40" w:after="0" w:line="264" w:lineRule="auto"/>
            </w:pPr>
            <w:r>
              <w:rPr>
                <w:rFonts w:ascii="Calibri" w:hAnsi="Calibri"/>
                <w:color w:val="334155"/>
                <w:sz w:val="17"/>
              </w:rPr>
              <w:t>Condition: Request approved.</w:t>
            </w:r>
          </w:p>
        </w:tc>
        <w:tc>
          <w:tcPr>
            <w:tcW w:w="3168" w:type="dxa"/>
            <w:shd w:val="clear" w:color="auto" w:fill="FFFFFF"/>
            <w:tcMar>
              <w:top w:w="100" w:type="dxa"/>
              <w:left w:w="130" w:type="dxa"/>
              <w:bottom w:w="100" w:type="dxa"/>
              <w:right w:w="130" w:type="dxa"/>
            </w:tcMar>
            <w:vAlign w:val="top"/>
          </w:tcPr>
          <w:p w14:paraId="0A19ACE2">
            <w:pPr>
              <w:spacing w:before="0" w:after="0" w:line="264" w:lineRule="auto"/>
            </w:pPr>
            <w:r>
              <w:rPr>
                <w:rFonts w:ascii="Calibri" w:hAnsi="Calibri"/>
                <w:b/>
                <w:color w:val="0E7490"/>
                <w:sz w:val="17"/>
              </w:rPr>
              <w:t>Action: Opens DisposalQrModal component.</w:t>
            </w:r>
          </w:p>
          <w:p w14:paraId="13C861A0">
            <w:pPr>
              <w:spacing w:before="40" w:after="0" w:line="264" w:lineRule="auto"/>
            </w:pPr>
            <w:r>
              <w:rPr>
                <w:rFonts w:ascii="Calibri" w:hAnsi="Calibri"/>
                <w:color w:val="334155"/>
                <w:sz w:val="17"/>
              </w:rPr>
              <w:t>• Renders QR code embedding token, medicine lines, and facility code.</w:t>
            </w:r>
          </w:p>
        </w:tc>
        <w:tc>
          <w:tcPr>
            <w:tcW w:w="2736" w:type="dxa"/>
            <w:shd w:val="clear" w:color="auto" w:fill="FFFFFF"/>
            <w:tcMar>
              <w:top w:w="100" w:type="dxa"/>
              <w:left w:w="130" w:type="dxa"/>
              <w:bottom w:w="100" w:type="dxa"/>
              <w:right w:w="130" w:type="dxa"/>
            </w:tcMar>
            <w:vAlign w:val="top"/>
          </w:tcPr>
          <w:p w14:paraId="78BDAAD6">
            <w:pPr>
              <w:spacing w:before="0" w:after="0" w:line="264" w:lineRule="auto"/>
            </w:pPr>
            <w:r>
              <w:rPr>
                <w:rFonts w:ascii="Calibri" w:hAnsi="Calibri"/>
                <w:color w:val="334155"/>
                <w:sz w:val="17"/>
              </w:rPr>
              <w:t>Output: Displays high-density QR code for driver scan at pickup.</w:t>
            </w:r>
          </w:p>
        </w:tc>
      </w:tr>
    </w:tbl>
    <w:p w14:paraId="594E1F36">
      <w:pPr>
        <w:spacing w:after="120"/>
      </w:pPr>
    </w:p>
    <w:p w14:paraId="7B5D5016">
      <w:pPr>
        <w:spacing w:after="120"/>
      </w:pPr>
    </w:p>
    <w:p w14:paraId="33107131">
      <w:pPr>
        <w:spacing w:after="120"/>
      </w:pPr>
    </w:p>
    <w:p w14:paraId="2A34F950">
      <w:pPr>
        <w:pStyle w:val="2"/>
        <w:spacing w:before="320" w:after="120"/>
      </w:pPr>
      <w:r>
        <w:rPr>
          <w:color w:val="1E3A8A"/>
        </w:rPr>
        <w:t>5. Fleet Driver Persona (/driver) — Buttons &amp; Workflows</w:t>
      </w:r>
    </w:p>
    <w:p w14:paraId="2D4319AA">
      <w:r>
        <w:t>The Fleet Driver console is a mobile-first, high-contrast interface designed for touch interaction in truck cabs. It guides the driver through sequential stops, automated GPS geofencing, QR barcode scanning, and cryptographic OTP verification.</w:t>
      </w:r>
    </w:p>
    <w:p w14:paraId="53710F75">
      <w:pPr>
        <w:spacing w:before="160" w:after="60"/>
      </w:pPr>
      <w:r>
        <w:rPr>
          <w:rFonts w:ascii="Calibri" w:hAnsi="Calibri"/>
          <w:b/>
          <w:color w:val="0F766E"/>
          <w:sz w:val="22"/>
        </w:rPr>
        <w:t>Table 5.1: Fleet Driver Mobile Console Interactive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68"/>
        <w:gridCol w:w="2736"/>
      </w:tblGrid>
      <w:tr w14:paraId="2691EB0F">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576B077E">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74637532">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0829898E">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7CDEE893">
            <w:pPr>
              <w:spacing w:before="0" w:after="0" w:line="252" w:lineRule="auto"/>
            </w:pPr>
            <w:r>
              <w:rPr>
                <w:rFonts w:ascii="Calibri" w:hAnsi="Calibri"/>
                <w:b/>
                <w:color w:val="FFFFFF"/>
                <w:sz w:val="19"/>
              </w:rPr>
              <w:t>System Output &amp; Downstream Effects</w:t>
            </w:r>
          </w:p>
        </w:tc>
      </w:tr>
      <w:tr w14:paraId="693DAD5A">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36EA3403">
            <w:pPr>
              <w:spacing w:before="0" w:after="0" w:line="264" w:lineRule="auto"/>
            </w:pPr>
            <w:r>
              <w:rPr>
                <w:rFonts w:ascii="Calibri" w:hAnsi="Calibri"/>
                <w:b/>
                <w:color w:val="0F172A"/>
                <w:sz w:val="18"/>
              </w:rPr>
              <w:t>[Start Trip TR-YYYY-NNNN]</w:t>
            </w:r>
          </w:p>
          <w:p w14:paraId="00067ACF">
            <w:pPr>
              <w:spacing w:before="40" w:after="0" w:line="264" w:lineRule="auto"/>
            </w:pPr>
            <w:r>
              <w:rPr>
                <w:rFonts w:ascii="Calibri" w:hAnsi="Calibri"/>
                <w:color w:val="334155"/>
                <w:sz w:val="17"/>
              </w:rPr>
              <w:t>Driver Console Header</w:t>
            </w:r>
          </w:p>
          <w:p w14:paraId="5D436A86">
            <w:pPr>
              <w:spacing w:before="40" w:after="0" w:line="264" w:lineRule="auto"/>
            </w:pPr>
            <w:r>
              <w:rPr>
                <w:rFonts w:ascii="Calibri" w:hAnsi="Calibri"/>
                <w:color w:val="334155"/>
                <w:sz w:val="17"/>
              </w:rPr>
              <w:t>Button: Amber (Big Touch)</w:t>
            </w:r>
          </w:p>
        </w:tc>
        <w:tc>
          <w:tcPr>
            <w:tcW w:w="2016" w:type="dxa"/>
            <w:shd w:val="clear" w:color="auto" w:fill="FFFFFF"/>
            <w:tcMar>
              <w:top w:w="100" w:type="dxa"/>
              <w:left w:w="130" w:type="dxa"/>
              <w:bottom w:w="100" w:type="dxa"/>
              <w:right w:w="130" w:type="dxa"/>
            </w:tcMar>
            <w:vAlign w:val="top"/>
          </w:tcPr>
          <w:p w14:paraId="23DA7409">
            <w:pPr>
              <w:spacing w:before="0" w:after="0" w:line="264" w:lineRule="auto"/>
            </w:pPr>
            <w:r>
              <w:rPr>
                <w:rFonts w:ascii="Calibri" w:hAnsi="Calibri"/>
                <w:color w:val="334155"/>
                <w:sz w:val="17"/>
              </w:rPr>
              <w:t>Purpose: Initiates scheduled daily collection route.</w:t>
            </w:r>
          </w:p>
          <w:p w14:paraId="78D19D46">
            <w:pPr>
              <w:spacing w:before="40" w:after="0" w:line="264" w:lineRule="auto"/>
            </w:pPr>
          </w:p>
          <w:p w14:paraId="456B6E11">
            <w:pPr>
              <w:spacing w:before="40" w:after="0" w:line="264" w:lineRule="auto"/>
            </w:pPr>
            <w:r>
              <w:rPr>
                <w:rFonts w:ascii="Calibri" w:hAnsi="Calibri"/>
                <w:color w:val="334155"/>
                <w:sz w:val="17"/>
              </w:rPr>
              <w:t>Condition: Driver has trip assigned with status PLANNED.</w:t>
            </w:r>
          </w:p>
        </w:tc>
        <w:tc>
          <w:tcPr>
            <w:tcW w:w="3168" w:type="dxa"/>
            <w:shd w:val="clear" w:color="auto" w:fill="FFFFFF"/>
            <w:tcMar>
              <w:top w:w="100" w:type="dxa"/>
              <w:left w:w="130" w:type="dxa"/>
              <w:bottom w:w="100" w:type="dxa"/>
              <w:right w:w="130" w:type="dxa"/>
            </w:tcMar>
            <w:vAlign w:val="top"/>
          </w:tcPr>
          <w:p w14:paraId="2B65E963">
            <w:pPr>
              <w:spacing w:before="0" w:after="0" w:line="264" w:lineRule="auto"/>
            </w:pPr>
            <w:r>
              <w:rPr>
                <w:rFonts w:ascii="Calibri" w:hAnsi="Calibri"/>
                <w:b/>
                <w:color w:val="0E7490"/>
                <w:sz w:val="17"/>
              </w:rPr>
              <w:t>Action: Calls /api/trips/[id]/start with idempotency key.</w:t>
            </w:r>
          </w:p>
          <w:p w14:paraId="3EB3C9F5">
            <w:pPr>
              <w:spacing w:before="40" w:after="0" w:line="264" w:lineRule="auto"/>
            </w:pPr>
            <w:r>
              <w:rPr>
                <w:rFonts w:ascii="Calibri" w:hAnsi="Calibri"/>
                <w:color w:val="334155"/>
                <w:sz w:val="17"/>
              </w:rPr>
              <w:t>• Server re-verifies driver licence and vehicle licence.</w:t>
            </w:r>
          </w:p>
          <w:p w14:paraId="64F076B5">
            <w:pPr>
              <w:spacing w:before="40" w:after="0" w:line="264" w:lineRule="auto"/>
            </w:pPr>
            <w:r>
              <w:rPr>
                <w:rFonts w:ascii="Calibri" w:hAnsi="Calibri"/>
                <w:color w:val="334155"/>
                <w:sz w:val="17"/>
              </w:rPr>
              <w:t>• Ensures vehicle has zero other active trips.</w:t>
            </w:r>
          </w:p>
          <w:p w14:paraId="7E68673F">
            <w:pPr>
              <w:spacing w:before="40" w:after="0" w:line="264" w:lineRule="auto"/>
            </w:pPr>
            <w:r>
              <w:rPr>
                <w:rFonts w:ascii="Calibri" w:hAnsi="Calibri"/>
                <w:color w:val="334155"/>
                <w:sz w:val="17"/>
              </w:rPr>
              <w:t>• Atomically updates trip status to IN_PROGRESS.</w:t>
            </w:r>
          </w:p>
          <w:p w14:paraId="3D09C50E">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357E6A34">
            <w:pPr>
              <w:spacing w:before="0" w:after="0" w:line="264" w:lineRule="auto"/>
            </w:pPr>
            <w:r>
              <w:rPr>
                <w:rFonts w:ascii="Calibri" w:hAnsi="Calibri"/>
                <w:color w:val="334155"/>
                <w:sz w:val="17"/>
              </w:rPr>
              <w:t>Output: Trip banner turns active with live stop sequence. Map shows route. Stop #1 unlocks with 'I have arrived' button.</w:t>
            </w:r>
          </w:p>
        </w:tc>
      </w:tr>
      <w:tr w14:paraId="0FEA2864">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6EE83C40">
            <w:pPr>
              <w:spacing w:before="0" w:after="0" w:line="264" w:lineRule="auto"/>
            </w:pPr>
            <w:r>
              <w:rPr>
                <w:rFonts w:ascii="Calibri" w:hAnsi="Calibri"/>
                <w:b/>
                <w:color w:val="0F172A"/>
                <w:sz w:val="18"/>
              </w:rPr>
              <w:t>[I have arrived]</w:t>
            </w:r>
          </w:p>
          <w:p w14:paraId="3BFEC95C">
            <w:pPr>
              <w:spacing w:before="40" w:after="0" w:line="264" w:lineRule="auto"/>
            </w:pPr>
            <w:r>
              <w:rPr>
                <w:rFonts w:ascii="Calibri" w:hAnsi="Calibri"/>
                <w:color w:val="334155"/>
                <w:sz w:val="17"/>
              </w:rPr>
              <w:t>Stop Card (#1)</w:t>
            </w:r>
          </w:p>
          <w:p w14:paraId="16FCAC84">
            <w:pPr>
              <w:spacing w:before="40" w:after="0" w:line="264" w:lineRule="auto"/>
            </w:pPr>
            <w:r>
              <w:rPr>
                <w:rFonts w:ascii="Calibri" w:hAnsi="Calibri"/>
                <w:color w:val="334155"/>
                <w:sz w:val="17"/>
              </w:rPr>
              <w:t>Button: Amber (Big Touch)</w:t>
            </w:r>
          </w:p>
        </w:tc>
        <w:tc>
          <w:tcPr>
            <w:tcW w:w="2016" w:type="dxa"/>
            <w:shd w:val="clear" w:color="auto" w:fill="F8FAFC"/>
            <w:tcMar>
              <w:top w:w="100" w:type="dxa"/>
              <w:left w:w="130" w:type="dxa"/>
              <w:bottom w:w="100" w:type="dxa"/>
              <w:right w:w="130" w:type="dxa"/>
            </w:tcMar>
            <w:vAlign w:val="top"/>
          </w:tcPr>
          <w:p w14:paraId="5BC8F4C1">
            <w:pPr>
              <w:spacing w:before="0" w:after="0" w:line="264" w:lineRule="auto"/>
            </w:pPr>
            <w:r>
              <w:rPr>
                <w:rFonts w:ascii="Calibri" w:hAnsi="Calibri"/>
                <w:color w:val="334155"/>
                <w:sz w:val="17"/>
              </w:rPr>
              <w:t>Purpose: Signals physical arrival at hospital loading dock and triggers SMS OTP.</w:t>
            </w:r>
          </w:p>
          <w:p w14:paraId="73837789">
            <w:pPr>
              <w:spacing w:before="40" w:after="0" w:line="264" w:lineRule="auto"/>
            </w:pPr>
          </w:p>
          <w:p w14:paraId="2FDBA835">
            <w:pPr>
              <w:spacing w:before="40" w:after="0" w:line="264" w:lineRule="auto"/>
            </w:pPr>
            <w:r>
              <w:rPr>
                <w:rFonts w:ascii="Calibri" w:hAnsi="Calibri"/>
                <w:color w:val="334155"/>
                <w:sz w:val="17"/>
              </w:rPr>
              <w:t>Condition: Stop status PENDING, previous stop completed.</w:t>
            </w:r>
          </w:p>
        </w:tc>
        <w:tc>
          <w:tcPr>
            <w:tcW w:w="3168" w:type="dxa"/>
            <w:shd w:val="clear" w:color="auto" w:fill="F8FAFC"/>
            <w:tcMar>
              <w:top w:w="100" w:type="dxa"/>
              <w:left w:w="130" w:type="dxa"/>
              <w:bottom w:w="100" w:type="dxa"/>
              <w:right w:w="130" w:type="dxa"/>
            </w:tcMar>
            <w:vAlign w:val="top"/>
          </w:tcPr>
          <w:p w14:paraId="4ACE0969">
            <w:pPr>
              <w:spacing w:before="0" w:after="0" w:line="264" w:lineRule="auto"/>
            </w:pPr>
            <w:r>
              <w:rPr>
                <w:rFonts w:ascii="Calibri" w:hAnsi="Calibri"/>
                <w:b/>
                <w:color w:val="0E7490"/>
                <w:sz w:val="17"/>
              </w:rPr>
              <w:t>Action: Calls /api/stops/[stopId]/arrive.</w:t>
            </w:r>
          </w:p>
          <w:p w14:paraId="09954123">
            <w:pPr>
              <w:spacing w:before="40" w:after="0" w:line="264" w:lineRule="auto"/>
            </w:pPr>
            <w:r>
              <w:rPr>
                <w:rFonts w:ascii="Calibri" w:hAnsi="Calibri"/>
                <w:color w:val="334155"/>
                <w:sz w:val="17"/>
              </w:rPr>
              <w:t>• Captures latest vehicle GPS coordinate.</w:t>
            </w:r>
          </w:p>
          <w:p w14:paraId="7F4BE542">
            <w:pPr>
              <w:spacing w:before="40" w:after="0" w:line="264" w:lineRule="auto"/>
            </w:pPr>
            <w:r>
              <w:rPr>
                <w:rFonts w:ascii="Calibri" w:hAnsi="Calibri"/>
                <w:color w:val="334155"/>
                <w:sz w:val="17"/>
              </w:rPr>
              <w:t>• Compares distance against facility geofence (geofence_radius_m).</w:t>
            </w:r>
          </w:p>
          <w:p w14:paraId="704866AE">
            <w:pPr>
              <w:spacing w:before="40" w:after="0" w:line="264" w:lineRule="auto"/>
            </w:pPr>
            <w:r>
              <w:rPr>
                <w:rFonts w:ascii="Calibri" w:hAnsi="Calibri"/>
                <w:color w:val="334155"/>
                <w:sz w:val="17"/>
              </w:rPr>
              <w:t>• Stores arrival_distance_m and geofence_ok (flag only, non-blocking).</w:t>
            </w:r>
          </w:p>
          <w:p w14:paraId="3A038BE9">
            <w:pPr>
              <w:spacing w:before="40" w:after="0" w:line="264" w:lineRule="auto"/>
            </w:pPr>
            <w:r>
              <w:rPr>
                <w:rFonts w:ascii="Calibri" w:hAnsi="Calibri"/>
                <w:color w:val="334155"/>
                <w:sz w:val="17"/>
              </w:rPr>
              <w:t>• Sets stop status = ARRIVED.</w:t>
            </w:r>
          </w:p>
          <w:p w14:paraId="5AE42DEC">
            <w:pPr>
              <w:spacing w:before="40" w:after="0" w:line="264" w:lineRule="auto"/>
            </w:pPr>
            <w:r>
              <w:rPr>
                <w:rFonts w:ascii="Calibri" w:hAnsi="Calibri"/>
                <w:color w:val="334155"/>
                <w:sz w:val="17"/>
              </w:rPr>
              <w:t>• Generates 6-digit cryptographic OTP.</w:t>
            </w:r>
          </w:p>
          <w:p w14:paraId="540A586D">
            <w:pPr>
              <w:spacing w:before="40" w:after="0" w:line="264" w:lineRule="auto"/>
            </w:pPr>
            <w:r>
              <w:rPr>
                <w:rFonts w:ascii="Calibri" w:hAnsi="Calibri"/>
                <w:color w:val="334155"/>
                <w:sz w:val="17"/>
              </w:rPr>
              <w:t>• Queues SMS via Outbox to all verified hospital OTP recipients.</w:t>
            </w:r>
          </w:p>
        </w:tc>
        <w:tc>
          <w:tcPr>
            <w:tcW w:w="2736" w:type="dxa"/>
            <w:shd w:val="clear" w:color="auto" w:fill="F8FAFC"/>
            <w:tcMar>
              <w:top w:w="100" w:type="dxa"/>
              <w:left w:w="130" w:type="dxa"/>
              <w:bottom w:w="100" w:type="dxa"/>
              <w:right w:w="130" w:type="dxa"/>
            </w:tcMar>
            <w:vAlign w:val="top"/>
          </w:tcPr>
          <w:p w14:paraId="7B15D98B">
            <w:pPr>
              <w:spacing w:before="0" w:after="0" w:line="264" w:lineRule="auto"/>
            </w:pPr>
            <w:r>
              <w:rPr>
                <w:rFonts w:ascii="Calibri" w:hAnsi="Calibri"/>
                <w:color w:val="334155"/>
                <w:sz w:val="17"/>
              </w:rPr>
              <w:t>Output: Stop card expands. Status changes to ARRIVED. Displays SMS delivery countdown timer. Container scanner activates.</w:t>
            </w:r>
          </w:p>
        </w:tc>
      </w:tr>
      <w:tr w14:paraId="186A98F7">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73EFFC01">
            <w:pPr>
              <w:spacing w:before="0" w:after="0" w:line="264" w:lineRule="auto"/>
            </w:pPr>
            <w:r>
              <w:rPr>
                <w:rFonts w:ascii="Calibri" w:hAnsi="Calibri"/>
                <w:b/>
                <w:color w:val="0F172A"/>
                <w:sz w:val="18"/>
              </w:rPr>
              <w:t>[Scan Container QR]</w:t>
            </w:r>
          </w:p>
          <w:p w14:paraId="637B7569">
            <w:pPr>
              <w:spacing w:before="40" w:after="0" w:line="264" w:lineRule="auto"/>
            </w:pPr>
            <w:r>
              <w:rPr>
                <w:rFonts w:ascii="Calibri" w:hAnsi="Calibri"/>
                <w:color w:val="334155"/>
                <w:sz w:val="17"/>
              </w:rPr>
              <w:t>Scanner Component</w:t>
            </w:r>
          </w:p>
          <w:p w14:paraId="78B378E0">
            <w:pPr>
              <w:spacing w:before="40" w:after="0" w:line="264" w:lineRule="auto"/>
            </w:pPr>
            <w:r>
              <w:rPr>
                <w:rFonts w:ascii="Calibri" w:hAnsi="Calibri"/>
                <w:color w:val="334155"/>
                <w:sz w:val="17"/>
              </w:rPr>
              <w:t>Button: Camera Viewfinder</w:t>
            </w:r>
          </w:p>
        </w:tc>
        <w:tc>
          <w:tcPr>
            <w:tcW w:w="2016" w:type="dxa"/>
            <w:shd w:val="clear" w:color="auto" w:fill="FFFFFF"/>
            <w:tcMar>
              <w:top w:w="100" w:type="dxa"/>
              <w:left w:w="130" w:type="dxa"/>
              <w:bottom w:w="100" w:type="dxa"/>
              <w:right w:w="130" w:type="dxa"/>
            </w:tcMar>
            <w:vAlign w:val="top"/>
          </w:tcPr>
          <w:p w14:paraId="47441542">
            <w:pPr>
              <w:spacing w:before="0" w:after="0" w:line="264" w:lineRule="auto"/>
            </w:pPr>
            <w:r>
              <w:rPr>
                <w:rFonts w:ascii="Calibri" w:hAnsi="Calibri"/>
                <w:color w:val="334155"/>
                <w:sz w:val="17"/>
              </w:rPr>
              <w:t>Purpose: Uses smartphone camera to scan unique barcode on each physical waste container.</w:t>
            </w:r>
          </w:p>
          <w:p w14:paraId="4CC26D7F">
            <w:pPr>
              <w:spacing w:before="40" w:after="0" w:line="264" w:lineRule="auto"/>
            </w:pPr>
          </w:p>
          <w:p w14:paraId="5DE231F5">
            <w:pPr>
              <w:spacing w:before="40" w:after="0" w:line="264" w:lineRule="auto"/>
            </w:pPr>
            <w:r>
              <w:rPr>
                <w:rFonts w:ascii="Calibri" w:hAnsi="Calibri"/>
                <w:color w:val="334155"/>
                <w:sz w:val="17"/>
              </w:rPr>
              <w:t>Condition: Stop status ARRIVED.</w:t>
            </w:r>
          </w:p>
        </w:tc>
        <w:tc>
          <w:tcPr>
            <w:tcW w:w="3168" w:type="dxa"/>
            <w:shd w:val="clear" w:color="auto" w:fill="FFFFFF"/>
            <w:tcMar>
              <w:top w:w="100" w:type="dxa"/>
              <w:left w:w="130" w:type="dxa"/>
              <w:bottom w:w="100" w:type="dxa"/>
              <w:right w:w="130" w:type="dxa"/>
            </w:tcMar>
            <w:vAlign w:val="top"/>
          </w:tcPr>
          <w:p w14:paraId="60A4756D">
            <w:pPr>
              <w:spacing w:before="0" w:after="0" w:line="264" w:lineRule="auto"/>
            </w:pPr>
            <w:r>
              <w:rPr>
                <w:rFonts w:ascii="Calibri" w:hAnsi="Calibri"/>
                <w:b/>
                <w:color w:val="0E7490"/>
                <w:sz w:val="17"/>
              </w:rPr>
              <w:t>Action: BarcodeDetector detects QR containing container code (WR-YYYY-NNNNN-CXX).</w:t>
            </w:r>
          </w:p>
          <w:p w14:paraId="61F330F1">
            <w:pPr>
              <w:spacing w:before="40" w:after="0" w:line="264" w:lineRule="auto"/>
            </w:pPr>
            <w:r>
              <w:rPr>
                <w:rFonts w:ascii="Calibri" w:hAnsi="Calibri"/>
                <w:color w:val="334155"/>
                <w:sz w:val="17"/>
              </w:rPr>
              <w:t>• Submits POST /api/stops/[stopId]/scan with code.</w:t>
            </w:r>
          </w:p>
          <w:p w14:paraId="2D6D033F">
            <w:pPr>
              <w:spacing w:before="40" w:after="0" w:line="264" w:lineRule="auto"/>
            </w:pPr>
            <w:r>
              <w:rPr>
                <w:rFonts w:ascii="Calibri" w:hAnsi="Calibri"/>
                <w:color w:val="334155"/>
                <w:sz w:val="17"/>
              </w:rPr>
              <w:t>• Validates container belongs to this stop and is LABELLED.</w:t>
            </w:r>
          </w:p>
          <w:p w14:paraId="21D475FF">
            <w:pPr>
              <w:spacing w:before="40" w:after="0" w:line="264" w:lineRule="auto"/>
            </w:pPr>
            <w:r>
              <w:rPr>
                <w:rFonts w:ascii="Calibri" w:hAnsi="Calibri"/>
                <w:color w:val="334155"/>
                <w:sz w:val="17"/>
              </w:rPr>
              <w:t>• Sets container status = SCANNED_AT_PICKUP.</w:t>
            </w:r>
          </w:p>
          <w:p w14:paraId="2F1014F2">
            <w:pPr>
              <w:spacing w:before="40" w:after="0" w:line="264" w:lineRule="auto"/>
            </w:pPr>
            <w:r>
              <w:rPr>
                <w:rFonts w:ascii="Calibri" w:hAnsi="Calibri"/>
                <w:color w:val="334155"/>
                <w:sz w:val="17"/>
              </w:rPr>
              <w:t>• Inserts handover row.</w:t>
            </w:r>
          </w:p>
          <w:p w14:paraId="40D432CB">
            <w:pPr>
              <w:spacing w:before="40" w:after="0" w:line="264" w:lineRule="auto"/>
            </w:pPr>
            <w:r>
              <w:rPr>
                <w:rFonts w:ascii="Calibri" w:hAnsi="Calibri"/>
                <w:color w:val="334155"/>
                <w:sz w:val="17"/>
              </w:rPr>
              <w:t>• Device vibrates (80ms haptic confirmation).</w:t>
            </w:r>
          </w:p>
        </w:tc>
        <w:tc>
          <w:tcPr>
            <w:tcW w:w="2736" w:type="dxa"/>
            <w:shd w:val="clear" w:color="auto" w:fill="FFFFFF"/>
            <w:tcMar>
              <w:top w:w="100" w:type="dxa"/>
              <w:left w:w="130" w:type="dxa"/>
              <w:bottom w:w="100" w:type="dxa"/>
              <w:right w:w="130" w:type="dxa"/>
            </w:tcMar>
            <w:vAlign w:val="top"/>
          </w:tcPr>
          <w:p w14:paraId="30D36D81">
            <w:pPr>
              <w:spacing w:before="0" w:after="0" w:line="264" w:lineRule="auto"/>
            </w:pPr>
            <w:r>
              <w:rPr>
                <w:rFonts w:ascii="Calibri" w:hAnsi="Calibri"/>
                <w:color w:val="334155"/>
                <w:sz w:val="17"/>
              </w:rPr>
              <w:t>Output: Counter increments: 'Scanned X of N'. Container code listed with green checkmark. (Does NOT complete pickup).</w:t>
            </w:r>
          </w:p>
        </w:tc>
      </w:tr>
      <w:tr w14:paraId="622F487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6130F58F">
            <w:pPr>
              <w:spacing w:before="0" w:after="0" w:line="264" w:lineRule="auto"/>
            </w:pPr>
            <w:r>
              <w:rPr>
                <w:rFonts w:ascii="Calibri" w:hAnsi="Calibri"/>
                <w:b/>
                <w:color w:val="0F172A"/>
                <w:sz w:val="18"/>
              </w:rPr>
              <w:t>[Manual Code Fallback]</w:t>
            </w:r>
          </w:p>
          <w:p w14:paraId="65A9A042">
            <w:pPr>
              <w:spacing w:before="40" w:after="0" w:line="264" w:lineRule="auto"/>
            </w:pPr>
            <w:r>
              <w:rPr>
                <w:rFonts w:ascii="Calibri" w:hAnsi="Calibri"/>
                <w:color w:val="334155"/>
                <w:sz w:val="17"/>
              </w:rPr>
              <w:t>Scanner Component</w:t>
            </w:r>
          </w:p>
          <w:p w14:paraId="01887FE8">
            <w:pPr>
              <w:spacing w:before="40" w:after="0" w:line="264" w:lineRule="auto"/>
            </w:pPr>
            <w:r>
              <w:rPr>
                <w:rFonts w:ascii="Calibri" w:hAnsi="Calibri"/>
                <w:color w:val="334155"/>
                <w:sz w:val="17"/>
              </w:rPr>
              <w:t>Input &amp; Submit: [Scan]</w:t>
            </w:r>
          </w:p>
        </w:tc>
        <w:tc>
          <w:tcPr>
            <w:tcW w:w="2016" w:type="dxa"/>
            <w:shd w:val="clear" w:color="auto" w:fill="F8FAFC"/>
            <w:tcMar>
              <w:top w:w="100" w:type="dxa"/>
              <w:left w:w="130" w:type="dxa"/>
              <w:bottom w:w="100" w:type="dxa"/>
              <w:right w:w="130" w:type="dxa"/>
            </w:tcMar>
            <w:vAlign w:val="top"/>
          </w:tcPr>
          <w:p w14:paraId="7E7CD14C">
            <w:pPr>
              <w:spacing w:before="0" w:after="0" w:line="264" w:lineRule="auto"/>
            </w:pPr>
            <w:r>
              <w:rPr>
                <w:rFonts w:ascii="Calibri" w:hAnsi="Calibri"/>
                <w:color w:val="334155"/>
                <w:sz w:val="17"/>
              </w:rPr>
              <w:t>Purpose: Manual container code entry if camera lens is damaged or barcode torn.</w:t>
            </w:r>
          </w:p>
          <w:p w14:paraId="31356A78">
            <w:pPr>
              <w:spacing w:before="40" w:after="0" w:line="264" w:lineRule="auto"/>
            </w:pPr>
          </w:p>
          <w:p w14:paraId="5653D771">
            <w:pPr>
              <w:spacing w:before="40" w:after="0" w:line="264" w:lineRule="auto"/>
            </w:pPr>
            <w:r>
              <w:rPr>
                <w:rFonts w:ascii="Calibri" w:hAnsi="Calibri"/>
                <w:color w:val="334155"/>
                <w:sz w:val="17"/>
              </w:rPr>
              <w:t>Condition: Stop status ARRIVED.</w:t>
            </w:r>
          </w:p>
        </w:tc>
        <w:tc>
          <w:tcPr>
            <w:tcW w:w="3168" w:type="dxa"/>
            <w:shd w:val="clear" w:color="auto" w:fill="F8FAFC"/>
            <w:tcMar>
              <w:top w:w="100" w:type="dxa"/>
              <w:left w:w="130" w:type="dxa"/>
              <w:bottom w:w="100" w:type="dxa"/>
              <w:right w:w="130" w:type="dxa"/>
            </w:tcMar>
            <w:vAlign w:val="top"/>
          </w:tcPr>
          <w:p w14:paraId="1671D9E1">
            <w:pPr>
              <w:spacing w:before="0" w:after="0" w:line="264" w:lineRule="auto"/>
            </w:pPr>
            <w:r>
              <w:rPr>
                <w:rFonts w:ascii="Calibri" w:hAnsi="Calibri"/>
                <w:b/>
                <w:color w:val="0E7490"/>
                <w:sz w:val="17"/>
              </w:rPr>
              <w:t>Action: Submits typed container code through identical validation pipeline as camera scan.</w:t>
            </w:r>
          </w:p>
        </w:tc>
        <w:tc>
          <w:tcPr>
            <w:tcW w:w="2736" w:type="dxa"/>
            <w:shd w:val="clear" w:color="auto" w:fill="F8FAFC"/>
            <w:tcMar>
              <w:top w:w="100" w:type="dxa"/>
              <w:left w:w="130" w:type="dxa"/>
              <w:bottom w:w="100" w:type="dxa"/>
              <w:right w:w="130" w:type="dxa"/>
            </w:tcMar>
            <w:vAlign w:val="top"/>
          </w:tcPr>
          <w:p w14:paraId="4758D695">
            <w:pPr>
              <w:spacing w:before="0" w:after="0" w:line="264" w:lineRule="auto"/>
            </w:pPr>
            <w:r>
              <w:rPr>
                <w:rFonts w:ascii="Calibri" w:hAnsi="Calibri"/>
                <w:color w:val="334155"/>
                <w:sz w:val="17"/>
              </w:rPr>
              <w:t>Output: Increments scanned count if code matches expected manifest; displays error toast if code is invalid.</w:t>
            </w:r>
          </w:p>
        </w:tc>
      </w:tr>
      <w:tr w14:paraId="7FC5FA81">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7D1F0350">
            <w:pPr>
              <w:spacing w:before="0" w:after="0" w:line="264" w:lineRule="auto"/>
            </w:pPr>
            <w:r>
              <w:rPr>
                <w:rFonts w:ascii="Calibri" w:hAnsi="Calibri"/>
                <w:b/>
                <w:color w:val="0F172A"/>
                <w:sz w:val="18"/>
              </w:rPr>
              <w:t>[Confirm (Pickup Code)]</w:t>
            </w:r>
          </w:p>
          <w:p w14:paraId="7384D7FC">
            <w:pPr>
              <w:spacing w:before="40" w:after="0" w:line="264" w:lineRule="auto"/>
            </w:pPr>
            <w:r>
              <w:rPr>
                <w:rFonts w:ascii="Calibri" w:hAnsi="Calibri"/>
                <w:color w:val="334155"/>
                <w:sz w:val="17"/>
              </w:rPr>
              <w:t>OTP Entry Form</w:t>
            </w:r>
          </w:p>
          <w:p w14:paraId="2B95ABA6">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330C3D8E">
            <w:pPr>
              <w:spacing w:before="0" w:after="0" w:line="264" w:lineRule="auto"/>
            </w:pPr>
            <w:r>
              <w:rPr>
                <w:rFonts w:ascii="Calibri" w:hAnsi="Calibri"/>
                <w:color w:val="334155"/>
                <w:sz w:val="17"/>
              </w:rPr>
              <w:t>Purpose: Submits 6-digit SMS OTP provided by hospital staff to complete pickup.</w:t>
            </w:r>
          </w:p>
          <w:p w14:paraId="75C3BF8D">
            <w:pPr>
              <w:spacing w:before="40" w:after="0" w:line="264" w:lineRule="auto"/>
            </w:pPr>
          </w:p>
          <w:p w14:paraId="0B039E94">
            <w:pPr>
              <w:spacing w:before="40" w:after="0" w:line="264" w:lineRule="auto"/>
            </w:pPr>
            <w:r>
              <w:rPr>
                <w:rFonts w:ascii="Calibri" w:hAnsi="Calibri"/>
                <w:color w:val="334155"/>
                <w:sz w:val="17"/>
              </w:rPr>
              <w:t>Condition: ALL containers scanned (scanned == expected), 6 digits entered.</w:t>
            </w:r>
          </w:p>
        </w:tc>
        <w:tc>
          <w:tcPr>
            <w:tcW w:w="3168" w:type="dxa"/>
            <w:shd w:val="clear" w:color="auto" w:fill="FFFFFF"/>
            <w:tcMar>
              <w:top w:w="100" w:type="dxa"/>
              <w:left w:w="130" w:type="dxa"/>
              <w:bottom w:w="100" w:type="dxa"/>
              <w:right w:w="130" w:type="dxa"/>
            </w:tcMar>
            <w:vAlign w:val="top"/>
          </w:tcPr>
          <w:p w14:paraId="6A50BE02">
            <w:pPr>
              <w:spacing w:before="0" w:after="0" w:line="264" w:lineRule="auto"/>
            </w:pPr>
            <w:r>
              <w:rPr>
                <w:rFonts w:ascii="Calibri" w:hAnsi="Calibri"/>
                <w:b/>
                <w:color w:val="0E7490"/>
                <w:sz w:val="17"/>
              </w:rPr>
              <w:t>Action: Calls /api/stops/[stopId]/verify-otp with code.</w:t>
            </w:r>
          </w:p>
          <w:p w14:paraId="68EE7446">
            <w:pPr>
              <w:spacing w:before="40" w:after="0" w:line="264" w:lineRule="auto"/>
            </w:pPr>
            <w:r>
              <w:rPr>
                <w:rFonts w:ascii="Calibri" w:hAnsi="Calibri"/>
                <w:color w:val="334155"/>
                <w:sz w:val="17"/>
              </w:rPr>
              <w:t>• Compares code against stored SHA-256 hash in constant time.</w:t>
            </w:r>
          </w:p>
          <w:p w14:paraId="7D28DAF9">
            <w:pPr>
              <w:spacing w:before="40" w:after="0" w:line="264" w:lineRule="auto"/>
            </w:pPr>
            <w:r>
              <w:rPr>
                <w:rFonts w:ascii="Calibri" w:hAnsi="Calibri"/>
                <w:color w:val="334155"/>
                <w:sz w:val="17"/>
              </w:rPr>
              <w:t>• Enforces max attempts (otp_max_attempts).</w:t>
            </w:r>
          </w:p>
          <w:p w14:paraId="5E3BCCA8">
            <w:pPr>
              <w:spacing w:before="40" w:after="0" w:line="264" w:lineRule="auto"/>
            </w:pPr>
            <w:r>
              <w:rPr>
                <w:rFonts w:ascii="Calibri" w:hAnsi="Calibri"/>
                <w:color w:val="334155"/>
                <w:sz w:val="17"/>
              </w:rPr>
              <w:t>• Atomically sets: all containers = COLLECTED, stop = COLLECTED, waste = IN_TRANSIT.</w:t>
            </w:r>
          </w:p>
          <w:p w14:paraId="18D827B6">
            <w:pPr>
              <w:spacing w:before="40" w:after="0" w:line="264" w:lineRule="auto"/>
            </w:pPr>
            <w:r>
              <w:rPr>
                <w:rFonts w:ascii="Calibri" w:hAnsi="Calibri"/>
                <w:color w:val="334155"/>
                <w:sz w:val="17"/>
              </w:rPr>
              <w:t>• Sets collection_method = 'OTP'.</w:t>
            </w:r>
          </w:p>
          <w:p w14:paraId="1F02C318">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11DA14A2">
            <w:pPr>
              <w:spacing w:before="0" w:after="0" w:line="264" w:lineRule="auto"/>
            </w:pPr>
            <w:r>
              <w:rPr>
                <w:rFonts w:ascii="Calibri" w:hAnsi="Calibri"/>
                <w:color w:val="334155"/>
                <w:sz w:val="17"/>
              </w:rPr>
              <w:t>Output: Stop card collapses with green 'Collected' badge. Next stop on route unlocks. Waste moves to IN_TRANSIT on all dashboards.</w:t>
            </w:r>
          </w:p>
        </w:tc>
      </w:tr>
      <w:tr w14:paraId="54B47C32">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17CC5FA7">
            <w:pPr>
              <w:spacing w:before="0" w:after="0" w:line="264" w:lineRule="auto"/>
            </w:pPr>
            <w:r>
              <w:rPr>
                <w:rFonts w:ascii="Calibri" w:hAnsi="Calibri"/>
                <w:b/>
                <w:color w:val="0F172A"/>
                <w:sz w:val="18"/>
              </w:rPr>
              <w:t>[Send a new code]</w:t>
            </w:r>
          </w:p>
          <w:p w14:paraId="2A91F0CD">
            <w:pPr>
              <w:spacing w:before="40" w:after="0" w:line="264" w:lineRule="auto"/>
            </w:pPr>
            <w:r>
              <w:rPr>
                <w:rFonts w:ascii="Calibri" w:hAnsi="Calibri"/>
                <w:color w:val="334155"/>
                <w:sz w:val="17"/>
              </w:rPr>
              <w:t>Stop Actions</w:t>
            </w:r>
          </w:p>
          <w:p w14:paraId="485A0955">
            <w:pPr>
              <w:spacing w:before="40" w:after="0" w:line="264" w:lineRule="auto"/>
            </w:pPr>
            <w:r>
              <w:rPr>
                <w:rFonts w:ascii="Calibri" w:hAnsi="Calibri"/>
                <w:color w:val="334155"/>
                <w:sz w:val="17"/>
              </w:rPr>
              <w:t>Button: White Outline</w:t>
            </w:r>
          </w:p>
        </w:tc>
        <w:tc>
          <w:tcPr>
            <w:tcW w:w="2016" w:type="dxa"/>
            <w:shd w:val="clear" w:color="auto" w:fill="F8FAFC"/>
            <w:tcMar>
              <w:top w:w="100" w:type="dxa"/>
              <w:left w:w="130" w:type="dxa"/>
              <w:bottom w:w="100" w:type="dxa"/>
              <w:right w:w="130" w:type="dxa"/>
            </w:tcMar>
            <w:vAlign w:val="top"/>
          </w:tcPr>
          <w:p w14:paraId="2FD910CA">
            <w:pPr>
              <w:spacing w:before="0" w:after="0" w:line="264" w:lineRule="auto"/>
            </w:pPr>
            <w:r>
              <w:rPr>
                <w:rFonts w:ascii="Calibri" w:hAnsi="Calibri"/>
                <w:color w:val="334155"/>
                <w:sz w:val="17"/>
              </w:rPr>
              <w:t>Purpose: Resends SMS OTP to hospital staff if original message was delayed.</w:t>
            </w:r>
          </w:p>
          <w:p w14:paraId="15290CEA">
            <w:pPr>
              <w:spacing w:before="40" w:after="0" w:line="264" w:lineRule="auto"/>
            </w:pPr>
          </w:p>
          <w:p w14:paraId="4924F513">
            <w:pPr>
              <w:spacing w:before="40" w:after="0" w:line="264" w:lineRule="auto"/>
            </w:pPr>
            <w:r>
              <w:rPr>
                <w:rFonts w:ascii="Calibri" w:hAnsi="Calibri"/>
                <w:color w:val="334155"/>
                <w:sz w:val="17"/>
              </w:rPr>
              <w:t>Condition: Subject to 60s cooldown, max 3 codes per stop.</w:t>
            </w:r>
          </w:p>
        </w:tc>
        <w:tc>
          <w:tcPr>
            <w:tcW w:w="3168" w:type="dxa"/>
            <w:shd w:val="clear" w:color="auto" w:fill="F8FAFC"/>
            <w:tcMar>
              <w:top w:w="100" w:type="dxa"/>
              <w:left w:w="130" w:type="dxa"/>
              <w:bottom w:w="100" w:type="dxa"/>
              <w:right w:w="130" w:type="dxa"/>
            </w:tcMar>
            <w:vAlign w:val="top"/>
          </w:tcPr>
          <w:p w14:paraId="112FCBBF">
            <w:pPr>
              <w:spacing w:before="0" w:after="0" w:line="264" w:lineRule="auto"/>
            </w:pPr>
            <w:r>
              <w:rPr>
                <w:rFonts w:ascii="Calibri" w:hAnsi="Calibri"/>
                <w:b/>
                <w:color w:val="0E7490"/>
                <w:sz w:val="17"/>
              </w:rPr>
              <w:t>Action: Calls /api/stops/[stopId]/resend-otp.</w:t>
            </w:r>
          </w:p>
          <w:p w14:paraId="66E0821F">
            <w:pPr>
              <w:spacing w:before="40" w:after="0" w:line="264" w:lineRule="auto"/>
            </w:pPr>
            <w:r>
              <w:rPr>
                <w:rFonts w:ascii="Calibri" w:hAnsi="Calibri"/>
                <w:color w:val="334155"/>
                <w:sz w:val="17"/>
              </w:rPr>
              <w:t>• Cancels previous OTP hash.</w:t>
            </w:r>
          </w:p>
          <w:p w14:paraId="39551CE7">
            <w:pPr>
              <w:spacing w:before="40" w:after="0" w:line="264" w:lineRule="auto"/>
            </w:pPr>
            <w:r>
              <w:rPr>
                <w:rFonts w:ascii="Calibri" w:hAnsi="Calibri"/>
                <w:color w:val="334155"/>
                <w:sz w:val="17"/>
              </w:rPr>
              <w:t>• Generates fresh 6-digit OTP.</w:t>
            </w:r>
          </w:p>
          <w:p w14:paraId="785E33B9">
            <w:pPr>
              <w:spacing w:before="40" w:after="0" w:line="264" w:lineRule="auto"/>
            </w:pPr>
            <w:r>
              <w:rPr>
                <w:rFonts w:ascii="Calibri" w:hAnsi="Calibri"/>
                <w:color w:val="334155"/>
                <w:sz w:val="17"/>
              </w:rPr>
              <w:t>• Queues SMS via Outbox.</w:t>
            </w:r>
          </w:p>
        </w:tc>
        <w:tc>
          <w:tcPr>
            <w:tcW w:w="2736" w:type="dxa"/>
            <w:shd w:val="clear" w:color="auto" w:fill="F8FAFC"/>
            <w:tcMar>
              <w:top w:w="100" w:type="dxa"/>
              <w:left w:w="130" w:type="dxa"/>
              <w:bottom w:w="100" w:type="dxa"/>
              <w:right w:w="130" w:type="dxa"/>
            </w:tcMar>
            <w:vAlign w:val="top"/>
          </w:tcPr>
          <w:p w14:paraId="5FE3D262">
            <w:pPr>
              <w:spacing w:before="0" w:after="0" w:line="264" w:lineRule="auto"/>
            </w:pPr>
            <w:r>
              <w:rPr>
                <w:rFonts w:ascii="Calibri" w:hAnsi="Calibri"/>
                <w:color w:val="334155"/>
                <w:sz w:val="17"/>
              </w:rPr>
              <w:t>Output: Info message: 'A new code was sent to the hospital.' Expiration countdown timer resets to 10 minutes.</w:t>
            </w:r>
          </w:p>
        </w:tc>
      </w:tr>
      <w:tr w14:paraId="79C45DE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4226F54">
            <w:pPr>
              <w:spacing w:before="0" w:after="0" w:line="264" w:lineRule="auto"/>
            </w:pPr>
            <w:r>
              <w:rPr>
                <w:rFonts w:ascii="Calibri" w:hAnsi="Calibri"/>
                <w:b/>
                <w:color w:val="0F172A"/>
                <w:sz w:val="18"/>
              </w:rPr>
              <w:t>[Skip this stop…]</w:t>
            </w:r>
          </w:p>
          <w:p w14:paraId="44EEAA60">
            <w:pPr>
              <w:spacing w:before="40" w:after="0" w:line="264" w:lineRule="auto"/>
            </w:pPr>
            <w:r>
              <w:rPr>
                <w:rFonts w:ascii="Calibri" w:hAnsi="Calibri"/>
                <w:color w:val="334155"/>
                <w:sz w:val="17"/>
              </w:rPr>
              <w:t>Stop Actions</w:t>
            </w:r>
          </w:p>
          <w:p w14:paraId="4AB70DEE">
            <w:pPr>
              <w:spacing w:before="40" w:after="0" w:line="264" w:lineRule="auto"/>
            </w:pPr>
            <w:r>
              <w:rPr>
                <w:rFonts w:ascii="Calibri" w:hAnsi="Calibri"/>
                <w:color w:val="334155"/>
                <w:sz w:val="17"/>
              </w:rPr>
              <w:t>Button: Rose Outline</w:t>
            </w:r>
          </w:p>
        </w:tc>
        <w:tc>
          <w:tcPr>
            <w:tcW w:w="2016" w:type="dxa"/>
            <w:shd w:val="clear" w:color="auto" w:fill="FFFFFF"/>
            <w:tcMar>
              <w:top w:w="100" w:type="dxa"/>
              <w:left w:w="130" w:type="dxa"/>
              <w:bottom w:w="100" w:type="dxa"/>
              <w:right w:w="130" w:type="dxa"/>
            </w:tcMar>
            <w:vAlign w:val="top"/>
          </w:tcPr>
          <w:p w14:paraId="4DCC0E0B">
            <w:pPr>
              <w:spacing w:before="0" w:after="0" w:line="264" w:lineRule="auto"/>
            </w:pPr>
            <w:r>
              <w:rPr>
                <w:rFonts w:ascii="Calibri" w:hAnsi="Calibri"/>
                <w:color w:val="334155"/>
                <w:sz w:val="17"/>
              </w:rPr>
              <w:t>Purpose: Aborts collection at facility due to obstruction, closure, or unready waste.</w:t>
            </w:r>
          </w:p>
          <w:p w14:paraId="69273525">
            <w:pPr>
              <w:spacing w:before="40" w:after="0" w:line="264" w:lineRule="auto"/>
            </w:pPr>
          </w:p>
          <w:p w14:paraId="4E1953B6">
            <w:pPr>
              <w:spacing w:before="40" w:after="0" w:line="264" w:lineRule="auto"/>
            </w:pPr>
            <w:r>
              <w:rPr>
                <w:rFonts w:ascii="Calibri" w:hAnsi="Calibri"/>
                <w:color w:val="334155"/>
                <w:sz w:val="17"/>
              </w:rPr>
              <w:t>Condition: Stop PENDING or ARRIVED.</w:t>
            </w:r>
          </w:p>
        </w:tc>
        <w:tc>
          <w:tcPr>
            <w:tcW w:w="3168" w:type="dxa"/>
            <w:shd w:val="clear" w:color="auto" w:fill="FFFFFF"/>
            <w:tcMar>
              <w:top w:w="100" w:type="dxa"/>
              <w:left w:w="130" w:type="dxa"/>
              <w:bottom w:w="100" w:type="dxa"/>
              <w:right w:w="130" w:type="dxa"/>
            </w:tcMar>
            <w:vAlign w:val="top"/>
          </w:tcPr>
          <w:p w14:paraId="053B4523">
            <w:pPr>
              <w:spacing w:before="0" w:after="0" w:line="264" w:lineRule="auto"/>
            </w:pPr>
            <w:r>
              <w:rPr>
                <w:rFonts w:ascii="Calibri" w:hAnsi="Calibri"/>
                <w:b/>
                <w:color w:val="0E7490"/>
                <w:sz w:val="17"/>
              </w:rPr>
              <w:t>Action: Expands reason dialogue requiring &gt;= 3 characters.</w:t>
            </w:r>
          </w:p>
          <w:p w14:paraId="0DC144D6">
            <w:pPr>
              <w:spacing w:before="40" w:after="0" w:line="264" w:lineRule="auto"/>
            </w:pPr>
            <w:r>
              <w:rPr>
                <w:rFonts w:ascii="Calibri" w:hAnsi="Calibri"/>
                <w:color w:val="334155"/>
                <w:sz w:val="17"/>
              </w:rPr>
              <w:t>• Driver clicks [Skip stop].</w:t>
            </w:r>
          </w:p>
          <w:p w14:paraId="7B5439A7">
            <w:pPr>
              <w:spacing w:before="40" w:after="0" w:line="264" w:lineRule="auto"/>
            </w:pPr>
            <w:r>
              <w:rPr>
                <w:rFonts w:ascii="Calibri" w:hAnsi="Calibri"/>
                <w:color w:val="334155"/>
                <w:sz w:val="17"/>
              </w:rPr>
              <w:t>• Calls /api/stops/[stopId]/skip with written reason.</w:t>
            </w:r>
          </w:p>
          <w:p w14:paraId="67221E5F">
            <w:pPr>
              <w:spacing w:before="40" w:after="0" w:line="264" w:lineRule="auto"/>
            </w:pPr>
            <w:r>
              <w:rPr>
                <w:rFonts w:ascii="Calibri" w:hAnsi="Calibri"/>
                <w:color w:val="334155"/>
                <w:sz w:val="17"/>
              </w:rPr>
              <w:t>• Sets stop status = SKIPPED with skip_reason.</w:t>
            </w:r>
          </w:p>
          <w:p w14:paraId="21D9B8D1">
            <w:pPr>
              <w:spacing w:before="40" w:after="0" w:line="264" w:lineRule="auto"/>
            </w:pPr>
            <w:r>
              <w:rPr>
                <w:rFonts w:ascii="Calibri" w:hAnsi="Calibri"/>
                <w:color w:val="334155"/>
                <w:sz w:val="17"/>
              </w:rPr>
              <w:t>• Any scanned containers roll back to LABELLED.</w:t>
            </w:r>
          </w:p>
          <w:p w14:paraId="67BA7DB4">
            <w:pPr>
              <w:spacing w:before="40" w:after="0" w:line="264" w:lineRule="auto"/>
            </w:pPr>
            <w:r>
              <w:rPr>
                <w:rFonts w:ascii="Calibri" w:hAnsi="Calibri"/>
                <w:color w:val="334155"/>
                <w:sz w:val="17"/>
              </w:rPr>
              <w:t>• Linked waste rolls back to REGISTERED.</w:t>
            </w:r>
          </w:p>
          <w:p w14:paraId="73F26469">
            <w:pPr>
              <w:spacing w:before="40" w:after="0" w:line="264" w:lineRule="auto"/>
            </w:pPr>
            <w:r>
              <w:rPr>
                <w:rFonts w:ascii="Calibri" w:hAnsi="Calibri"/>
                <w:color w:val="334155"/>
                <w:sz w:val="17"/>
              </w:rPr>
              <w:t>• Cancels active OTPs.</w:t>
            </w:r>
          </w:p>
          <w:p w14:paraId="73C58714">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08CD8A9C">
            <w:pPr>
              <w:spacing w:before="0" w:after="0" w:line="264" w:lineRule="auto"/>
            </w:pPr>
            <w:r>
              <w:rPr>
                <w:rFonts w:ascii="Calibri" w:hAnsi="Calibri"/>
                <w:color w:val="334155"/>
                <w:sz w:val="17"/>
              </w:rPr>
              <w:t>Output: Stop card collapses with SKIPPED status. Waste returns to Waiting List for future trip planning. Next stop activates.</w:t>
            </w:r>
          </w:p>
        </w:tc>
      </w:tr>
      <w:tr w14:paraId="2BBF8E1B">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2EAA3147">
            <w:pPr>
              <w:spacing w:before="0" w:after="0" w:line="264" w:lineRule="auto"/>
            </w:pPr>
            <w:r>
              <w:rPr>
                <w:rFonts w:ascii="Calibri" w:hAnsi="Calibri"/>
                <w:b/>
                <w:color w:val="0F172A"/>
                <w:sz w:val="18"/>
              </w:rPr>
              <w:t>[Scan QR Code for Waste Pickup]</w:t>
            </w:r>
          </w:p>
          <w:p w14:paraId="70BD957D">
            <w:pPr>
              <w:spacing w:before="40" w:after="0" w:line="264" w:lineRule="auto"/>
            </w:pPr>
            <w:r>
              <w:rPr>
                <w:rFonts w:ascii="Calibri" w:hAnsi="Calibri"/>
                <w:color w:val="334155"/>
                <w:sz w:val="17"/>
              </w:rPr>
              <w:t>Assigned Disposals Panel</w:t>
            </w:r>
          </w:p>
          <w:p w14:paraId="3438102A">
            <w:pPr>
              <w:spacing w:before="40" w:after="0" w:line="264" w:lineRule="auto"/>
            </w:pPr>
            <w:r>
              <w:rPr>
                <w:rFonts w:ascii="Calibri" w:hAnsi="Calibri"/>
                <w:color w:val="334155"/>
                <w:sz w:val="17"/>
              </w:rPr>
              <w:t>Button: Amber</w:t>
            </w:r>
          </w:p>
        </w:tc>
        <w:tc>
          <w:tcPr>
            <w:tcW w:w="2016" w:type="dxa"/>
            <w:shd w:val="clear" w:color="auto" w:fill="F8FAFC"/>
            <w:tcMar>
              <w:top w:w="100" w:type="dxa"/>
              <w:left w:w="130" w:type="dxa"/>
              <w:bottom w:w="100" w:type="dxa"/>
              <w:right w:w="130" w:type="dxa"/>
            </w:tcMar>
            <w:vAlign w:val="top"/>
          </w:tcPr>
          <w:p w14:paraId="4850EBD3">
            <w:pPr>
              <w:spacing w:before="0" w:after="0" w:line="264" w:lineRule="auto"/>
            </w:pPr>
            <w:r>
              <w:rPr>
                <w:rFonts w:ascii="Calibri" w:hAnsi="Calibri"/>
                <w:color w:val="334155"/>
                <w:sz w:val="17"/>
              </w:rPr>
              <w:t>Purpose: Direct QR scan for approved medicine disposal package handover.</w:t>
            </w:r>
          </w:p>
          <w:p w14:paraId="156E1D32">
            <w:pPr>
              <w:spacing w:before="40" w:after="0" w:line="264" w:lineRule="auto"/>
            </w:pPr>
          </w:p>
          <w:p w14:paraId="35CAC824">
            <w:pPr>
              <w:spacing w:before="40" w:after="0" w:line="264" w:lineRule="auto"/>
            </w:pPr>
            <w:r>
              <w:rPr>
                <w:rFonts w:ascii="Calibri" w:hAnsi="Calibri"/>
                <w:color w:val="334155"/>
                <w:sz w:val="17"/>
              </w:rPr>
              <w:t>Condition: Disposal request assigned to driver.</w:t>
            </w:r>
          </w:p>
        </w:tc>
        <w:tc>
          <w:tcPr>
            <w:tcW w:w="3168" w:type="dxa"/>
            <w:shd w:val="clear" w:color="auto" w:fill="F8FAFC"/>
            <w:tcMar>
              <w:top w:w="100" w:type="dxa"/>
              <w:left w:w="130" w:type="dxa"/>
              <w:bottom w:w="100" w:type="dxa"/>
              <w:right w:w="130" w:type="dxa"/>
            </w:tcMar>
            <w:vAlign w:val="top"/>
          </w:tcPr>
          <w:p w14:paraId="1E0ECB9F">
            <w:pPr>
              <w:spacing w:before="0" w:after="0" w:line="264" w:lineRule="auto"/>
            </w:pPr>
            <w:r>
              <w:rPr>
                <w:rFonts w:ascii="Calibri" w:hAnsi="Calibri"/>
                <w:b/>
                <w:color w:val="0E7490"/>
                <w:sz w:val="17"/>
              </w:rPr>
              <w:t>Action: Calls scanRequestByDriverAction(qrCode).</w:t>
            </w:r>
          </w:p>
          <w:p w14:paraId="6A55557A">
            <w:pPr>
              <w:spacing w:before="40" w:after="0" w:line="264" w:lineRule="auto"/>
            </w:pPr>
            <w:r>
              <w:rPr>
                <w:rFonts w:ascii="Calibri" w:hAnsi="Calibri"/>
                <w:color w:val="334155"/>
                <w:sz w:val="17"/>
              </w:rPr>
              <w:t>• Validates QR token matches assigned request.</w:t>
            </w:r>
          </w:p>
          <w:p w14:paraId="56B19CDA">
            <w:pPr>
              <w:spacing w:before="40" w:after="0" w:line="264" w:lineRule="auto"/>
            </w:pPr>
            <w:r>
              <w:rPr>
                <w:rFonts w:ascii="Calibri" w:hAnsi="Calibri"/>
                <w:color w:val="334155"/>
                <w:sz w:val="17"/>
              </w:rPr>
              <w:t>• Updates status to RECEIVED_BY_DRIVER.</w:t>
            </w:r>
          </w:p>
          <w:p w14:paraId="50214BD9">
            <w:pPr>
              <w:spacing w:before="40" w:after="0" w:line="264" w:lineRule="auto"/>
            </w:pPr>
            <w:r>
              <w:rPr>
                <w:rFonts w:ascii="Calibri" w:hAnsi="Calibri"/>
                <w:color w:val="334155"/>
                <w:sz w:val="17"/>
              </w:rPr>
              <w:t>• Records driver_scanned_at timestamp.</w:t>
            </w:r>
          </w:p>
          <w:p w14:paraId="72FA40B3">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02D5689A">
            <w:pPr>
              <w:spacing w:before="0" w:after="0" w:line="264" w:lineRule="auto"/>
            </w:pPr>
            <w:r>
              <w:rPr>
                <w:rFonts w:ascii="Calibri" w:hAnsi="Calibri"/>
                <w:color w:val="334155"/>
                <w:sz w:val="17"/>
              </w:rPr>
              <w:t>Output: Toast: 'QR Code verified! Request marked as Received by Driver.' Card shows green scan confirmation.</w:t>
            </w:r>
          </w:p>
        </w:tc>
      </w:tr>
    </w:tbl>
    <w:p w14:paraId="17B4252F">
      <w:pPr>
        <w:spacing w:after="120"/>
      </w:pPr>
    </w:p>
    <w:tbl>
      <w:tblPr>
        <w:tblStyle w:val="12"/>
        <w:tblW w:w="0" w:type="auto"/>
        <w:jc w:val="center"/>
        <w:tblLayout w:type="autofit"/>
        <w:tblCellMar>
          <w:top w:w="0" w:type="dxa"/>
          <w:left w:w="108" w:type="dxa"/>
          <w:bottom w:w="0" w:type="dxa"/>
          <w:right w:w="108" w:type="dxa"/>
        </w:tblCellMar>
      </w:tblPr>
      <w:tblGrid>
        <w:gridCol w:w="10080"/>
      </w:tblGrid>
      <w:tr w14:paraId="40B03CF1">
        <w:tblPrEx>
          <w:tblCellMar>
            <w:top w:w="0" w:type="dxa"/>
            <w:left w:w="108" w:type="dxa"/>
            <w:bottom w:w="0" w:type="dxa"/>
            <w:right w:w="108" w:type="dxa"/>
          </w:tblCellMar>
        </w:tblPrEx>
        <w:trPr>
          <w:jc w:val="center"/>
        </w:trPr>
        <w:tc>
          <w:tcPr>
            <w:tcW w:w="10080" w:type="dxa"/>
            <w:tcBorders>
              <w:top w:val="nil"/>
              <w:left w:val="single" w:color="D97706" w:sz="24" w:space="0"/>
              <w:bottom w:val="nil"/>
              <w:right w:val="nil"/>
            </w:tcBorders>
            <w:shd w:val="clear" w:color="auto" w:fill="FFFBEB"/>
            <w:tcMar>
              <w:top w:w="140" w:type="dxa"/>
              <w:left w:w="180" w:type="dxa"/>
              <w:bottom w:w="140" w:type="dxa"/>
              <w:right w:w="180" w:type="dxa"/>
            </w:tcMar>
          </w:tcPr>
          <w:p w14:paraId="19442245">
            <w:pPr>
              <w:spacing w:before="0" w:after="40" w:line="276" w:lineRule="auto"/>
            </w:pPr>
            <w:r>
              <w:rPr>
                <w:rFonts w:ascii="Calibri" w:hAnsi="Calibri"/>
                <w:b/>
                <w:color w:val="92400E"/>
                <w:sz w:val="20"/>
              </w:rPr>
              <w:t>• Zero Partial Pickup Rule</w:t>
            </w:r>
          </w:p>
          <w:p w14:paraId="359EFFFB">
            <w:pPr>
              <w:spacing w:before="40" w:after="0" w:line="276" w:lineRule="auto"/>
            </w:pPr>
            <w:r>
              <w:rPr>
                <w:rFonts w:ascii="Calibri" w:hAnsi="Calibri"/>
                <w:color w:val="334155"/>
                <w:sz w:val="19"/>
              </w:rPr>
              <w:t>The SafeWaste engine strictly forbids partial pickups. If a facility registers 5 containers, the [Confirm] button and in-app confirmation remain permanently disabled until exactly 5 containers are scanned. If even one container is missing or damaged at the hospital, the driver MUST click [Skip this stop…]. The entire batch rolls back safely.</w:t>
            </w:r>
          </w:p>
        </w:tc>
      </w:tr>
    </w:tbl>
    <w:p w14:paraId="344C7522">
      <w:pPr>
        <w:spacing w:after="80"/>
      </w:pPr>
    </w:p>
    <w:p w14:paraId="011C4CEF">
      <w:pPr>
        <w:pStyle w:val="2"/>
        <w:spacing w:before="320" w:after="120"/>
      </w:pPr>
      <w:r>
        <w:rPr>
          <w:color w:val="1E3A8A"/>
        </w:rPr>
        <w:t>6. Disposal Facility Operator Persona (/disposal) — Buttons &amp; Workflows</w:t>
      </w:r>
    </w:p>
    <w:p w14:paraId="3B5DA17A">
      <w:r>
        <w:t>The Disposal Facility Operator oversees the central treatment plant. Responsibilities include checking in inbound containers from collection trucks, logging discrepancies (missing/refused containers), executing irreversible destruction records, and generating official regulatory certificates.</w:t>
      </w:r>
    </w:p>
    <w:p w14:paraId="1A2DDEE0">
      <w:pPr>
        <w:spacing w:before="160" w:after="60"/>
      </w:pPr>
      <w:r>
        <w:rPr>
          <w:rFonts w:ascii="Calibri" w:hAnsi="Calibri"/>
          <w:b/>
          <w:color w:val="0F766E"/>
          <w:sz w:val="22"/>
        </w:rPr>
        <w:t>Table 6.1: Disposal Facility Operator Interactive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186"/>
        <w:gridCol w:w="2736"/>
      </w:tblGrid>
      <w:tr w14:paraId="03E7CF8F">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40C2D7B4">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5A0B6625">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517053E6">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66520B36">
            <w:pPr>
              <w:spacing w:before="0" w:after="0" w:line="252" w:lineRule="auto"/>
            </w:pPr>
            <w:r>
              <w:rPr>
                <w:rFonts w:ascii="Calibri" w:hAnsi="Calibri"/>
                <w:b/>
                <w:color w:val="FFFFFF"/>
                <w:sz w:val="19"/>
              </w:rPr>
              <w:t>System Output &amp; Downstream Effects</w:t>
            </w:r>
          </w:p>
        </w:tc>
      </w:tr>
      <w:tr w14:paraId="17A3FACB">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6D4B15CE">
            <w:pPr>
              <w:spacing w:before="0" w:after="0" w:line="264" w:lineRule="auto"/>
            </w:pPr>
            <w:r>
              <w:rPr>
                <w:rFonts w:ascii="Calibri" w:hAnsi="Calibri"/>
                <w:b/>
                <w:color w:val="0F172A"/>
                <w:sz w:val="18"/>
              </w:rPr>
              <w:t>[Check in Container (Scan)]</w:t>
            </w:r>
          </w:p>
          <w:p w14:paraId="71D5418D">
            <w:pPr>
              <w:spacing w:before="40" w:after="0" w:line="264" w:lineRule="auto"/>
            </w:pPr>
            <w:r>
              <w:rPr>
                <w:rFonts w:ascii="Calibri" w:hAnsi="Calibri"/>
                <w:color w:val="334155"/>
                <w:sz w:val="17"/>
              </w:rPr>
              <w:t>Receipt Desk Component</w:t>
            </w:r>
          </w:p>
          <w:p w14:paraId="07A5DD4C">
            <w:pPr>
              <w:spacing w:before="40" w:after="0" w:line="264" w:lineRule="auto"/>
            </w:pPr>
            <w:r>
              <w:rPr>
                <w:rFonts w:ascii="Calibri" w:hAnsi="Calibri"/>
                <w:color w:val="334155"/>
                <w:sz w:val="17"/>
              </w:rPr>
              <w:t>Camera / Manual Input</w:t>
            </w:r>
          </w:p>
        </w:tc>
        <w:tc>
          <w:tcPr>
            <w:tcW w:w="2016" w:type="dxa"/>
            <w:shd w:val="clear" w:color="auto" w:fill="FFFFFF"/>
            <w:tcMar>
              <w:top w:w="100" w:type="dxa"/>
              <w:left w:w="130" w:type="dxa"/>
              <w:bottom w:w="100" w:type="dxa"/>
              <w:right w:w="130" w:type="dxa"/>
            </w:tcMar>
            <w:vAlign w:val="top"/>
          </w:tcPr>
          <w:p w14:paraId="190AF06D">
            <w:pPr>
              <w:spacing w:before="0" w:after="0" w:line="264" w:lineRule="auto"/>
            </w:pPr>
            <w:r>
              <w:rPr>
                <w:rFonts w:ascii="Calibri" w:hAnsi="Calibri"/>
                <w:color w:val="334155"/>
                <w:sz w:val="17"/>
              </w:rPr>
              <w:t>Purpose: Scans each container offloaded from collection truck into facility yard.</w:t>
            </w:r>
          </w:p>
          <w:p w14:paraId="60C8616E">
            <w:pPr>
              <w:spacing w:before="40" w:after="0" w:line="264" w:lineRule="auto"/>
            </w:pPr>
          </w:p>
          <w:p w14:paraId="439E9F52">
            <w:pPr>
              <w:spacing w:before="40" w:after="0" w:line="264" w:lineRule="auto"/>
            </w:pPr>
            <w:r>
              <w:rPr>
                <w:rFonts w:ascii="Calibri" w:hAnsi="Calibri"/>
                <w:color w:val="334155"/>
                <w:sz w:val="17"/>
              </w:rPr>
              <w:t>Condition: Container status COLLECTED.</w:t>
            </w:r>
          </w:p>
        </w:tc>
        <w:tc>
          <w:tcPr>
            <w:tcW w:w="3168" w:type="dxa"/>
            <w:shd w:val="clear" w:color="auto" w:fill="FFFFFF"/>
            <w:tcMar>
              <w:top w:w="100" w:type="dxa"/>
              <w:left w:w="130" w:type="dxa"/>
              <w:bottom w:w="100" w:type="dxa"/>
              <w:right w:w="130" w:type="dxa"/>
            </w:tcMar>
            <w:vAlign w:val="top"/>
          </w:tcPr>
          <w:p w14:paraId="6D1FF239">
            <w:pPr>
              <w:spacing w:before="0" w:after="0" w:line="264" w:lineRule="auto"/>
            </w:pPr>
            <w:r>
              <w:rPr>
                <w:rFonts w:ascii="Calibri" w:hAnsi="Calibri"/>
                <w:b/>
                <w:color w:val="0E7490"/>
                <w:sz w:val="17"/>
              </w:rPr>
              <w:t>Action: Calls /api/disposal/receive with containerCode.</w:t>
            </w:r>
          </w:p>
          <w:p w14:paraId="6B6F062C">
            <w:pPr>
              <w:spacing w:before="40" w:after="0" w:line="264" w:lineRule="auto"/>
            </w:pPr>
            <w:r>
              <w:rPr>
                <w:rFonts w:ascii="Calibri" w:hAnsi="Calibri"/>
                <w:color w:val="334155"/>
                <w:sz w:val="17"/>
              </w:rPr>
              <w:t>• Validates container is COLLECTED.</w:t>
            </w:r>
          </w:p>
          <w:p w14:paraId="2325FF58">
            <w:pPr>
              <w:spacing w:before="40" w:after="0" w:line="264" w:lineRule="auto"/>
            </w:pPr>
            <w:r>
              <w:rPr>
                <w:rFonts w:ascii="Calibri" w:hAnsi="Calibri"/>
                <w:color w:val="334155"/>
                <w:sz w:val="17"/>
              </w:rPr>
              <w:t>• Updates container status to RECEIVED.</w:t>
            </w:r>
          </w:p>
          <w:p w14:paraId="0B157B23">
            <w:pPr>
              <w:spacing w:before="40" w:after="0" w:line="264" w:lineRule="auto"/>
            </w:pPr>
            <w:r>
              <w:rPr>
                <w:rFonts w:ascii="Calibri" w:hAnsi="Calibri"/>
                <w:color w:val="334155"/>
                <w:sz w:val="17"/>
              </w:rPr>
              <w:t>• Checks remaining containers on truck.</w:t>
            </w:r>
          </w:p>
          <w:p w14:paraId="13F6A003">
            <w:pPr>
              <w:spacing w:before="40" w:after="0" w:line="264" w:lineRule="auto"/>
            </w:pPr>
            <w:r>
              <w:rPr>
                <w:rFonts w:ascii="Calibri" w:hAnsi="Calibri"/>
                <w:color w:val="334155"/>
                <w:sz w:val="17"/>
              </w:rPr>
              <w:t>• When all containers for waste record are checked in, waste transitions from IN_TRANSIT to RECEIVED.</w:t>
            </w:r>
          </w:p>
          <w:p w14:paraId="74939308">
            <w:pPr>
              <w:spacing w:before="40" w:after="0" w:line="264" w:lineRule="auto"/>
            </w:pPr>
            <w:r>
              <w:rPr>
                <w:rFonts w:ascii="Calibri" w:hAnsi="Calibri"/>
                <w:color w:val="334155"/>
                <w:sz w:val="17"/>
              </w:rPr>
              <w:t>• When all containers on truck are checked in, trip transitions to COMPLETED.</w:t>
            </w:r>
          </w:p>
          <w:p w14:paraId="433746DB">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75CBC875">
            <w:pPr>
              <w:spacing w:before="0" w:after="0" w:line="264" w:lineRule="auto"/>
            </w:pPr>
            <w:r>
              <w:rPr>
                <w:rFonts w:ascii="Calibri" w:hAnsi="Calibri"/>
                <w:color w:val="334155"/>
                <w:sz w:val="17"/>
              </w:rPr>
              <w:t>Output: Success toast: 'Received · WR-YYYY-NNNN: X still on truck · trip completed'. Container moves to Destruction Queue.</w:t>
            </w:r>
          </w:p>
        </w:tc>
      </w:tr>
      <w:tr w14:paraId="2ECE5E49">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48B24D54">
            <w:pPr>
              <w:spacing w:before="0" w:after="0" w:line="264" w:lineRule="auto"/>
            </w:pPr>
            <w:r>
              <w:rPr>
                <w:rFonts w:ascii="Calibri" w:hAnsi="Calibri"/>
                <w:b/>
                <w:color w:val="0F172A"/>
                <w:sz w:val="18"/>
              </w:rPr>
              <w:t>[Missing / Refused…]</w:t>
            </w:r>
          </w:p>
          <w:p w14:paraId="07ABE59B">
            <w:pPr>
              <w:spacing w:before="40" w:after="0" w:line="264" w:lineRule="auto"/>
            </w:pPr>
            <w:r>
              <w:rPr>
                <w:rFonts w:ascii="Calibri" w:hAnsi="Calibri"/>
                <w:color w:val="334155"/>
                <w:sz w:val="17"/>
              </w:rPr>
              <w:t>On-Board Container Row</w:t>
            </w:r>
          </w:p>
          <w:p w14:paraId="5716446F">
            <w:pPr>
              <w:spacing w:before="40" w:after="0" w:line="264" w:lineRule="auto"/>
            </w:pPr>
            <w:r>
              <w:rPr>
                <w:rFonts w:ascii="Calibri" w:hAnsi="Calibri"/>
                <w:color w:val="334155"/>
                <w:sz w:val="17"/>
              </w:rPr>
              <w:t>Button: Secondary Ghost</w:t>
            </w:r>
          </w:p>
        </w:tc>
        <w:tc>
          <w:tcPr>
            <w:tcW w:w="2016" w:type="dxa"/>
            <w:shd w:val="clear" w:color="auto" w:fill="F8FAFC"/>
            <w:tcMar>
              <w:top w:w="100" w:type="dxa"/>
              <w:left w:w="130" w:type="dxa"/>
              <w:bottom w:w="100" w:type="dxa"/>
              <w:right w:w="130" w:type="dxa"/>
            </w:tcMar>
            <w:vAlign w:val="top"/>
          </w:tcPr>
          <w:p w14:paraId="0A953099">
            <w:pPr>
              <w:spacing w:before="0" w:after="0" w:line="264" w:lineRule="auto"/>
            </w:pPr>
            <w:r>
              <w:rPr>
                <w:rFonts w:ascii="Calibri" w:hAnsi="Calibri"/>
                <w:color w:val="334155"/>
                <w:sz w:val="17"/>
              </w:rPr>
              <w:t>Purpose: Flags an expected container that failed physical inspection or went missing.</w:t>
            </w:r>
          </w:p>
          <w:p w14:paraId="48D0B53B">
            <w:pPr>
              <w:spacing w:before="40" w:after="0" w:line="264" w:lineRule="auto"/>
            </w:pPr>
          </w:p>
          <w:p w14:paraId="270B3A3A">
            <w:pPr>
              <w:spacing w:before="40" w:after="0" w:line="264" w:lineRule="auto"/>
            </w:pPr>
            <w:r>
              <w:rPr>
                <w:rFonts w:ascii="Calibri" w:hAnsi="Calibri"/>
                <w:color w:val="334155"/>
                <w:sz w:val="17"/>
              </w:rPr>
              <w:t>Condition: Container on truck manifest.</w:t>
            </w:r>
          </w:p>
        </w:tc>
        <w:tc>
          <w:tcPr>
            <w:tcW w:w="3168" w:type="dxa"/>
            <w:shd w:val="clear" w:color="auto" w:fill="F8FAFC"/>
            <w:tcMar>
              <w:top w:w="100" w:type="dxa"/>
              <w:left w:w="130" w:type="dxa"/>
              <w:bottom w:w="100" w:type="dxa"/>
              <w:right w:w="130" w:type="dxa"/>
            </w:tcMar>
            <w:vAlign w:val="top"/>
          </w:tcPr>
          <w:p w14:paraId="1AAFDD03">
            <w:pPr>
              <w:spacing w:before="0" w:after="0" w:line="264" w:lineRule="auto"/>
            </w:pPr>
            <w:r>
              <w:rPr>
                <w:rFonts w:ascii="Calibri" w:hAnsi="Calibri"/>
                <w:b/>
                <w:color w:val="0E7490"/>
                <w:sz w:val="17"/>
              </w:rPr>
              <w:t>Action: Expands ExceptionForm.</w:t>
            </w:r>
          </w:p>
          <w:p w14:paraId="3AF83B42">
            <w:pPr>
              <w:spacing w:before="40" w:after="0" w:line="264" w:lineRule="auto"/>
            </w:pPr>
            <w:r>
              <w:rPr>
                <w:rFonts w:ascii="Calibri" w:hAnsi="Calibri"/>
                <w:color w:val="334155"/>
                <w:sz w:val="17"/>
              </w:rPr>
              <w:t>• Operator selects 'Missing (not on truck)' or 'Refused (damaged/non-compliant)'.</w:t>
            </w:r>
          </w:p>
          <w:p w14:paraId="679CF62E">
            <w:pPr>
              <w:spacing w:before="40" w:after="0" w:line="264" w:lineRule="auto"/>
            </w:pPr>
            <w:r>
              <w:rPr>
                <w:rFonts w:ascii="Calibri" w:hAnsi="Calibri"/>
                <w:color w:val="334155"/>
                <w:sz w:val="17"/>
              </w:rPr>
              <w:t>• Inputs mandatory written explanation (&gt;= 3 chars).</w:t>
            </w:r>
          </w:p>
          <w:p w14:paraId="4BCB4AE2">
            <w:pPr>
              <w:spacing w:before="40" w:after="0" w:line="264" w:lineRule="auto"/>
            </w:pPr>
            <w:r>
              <w:rPr>
                <w:rFonts w:ascii="Calibri" w:hAnsi="Calibri"/>
                <w:color w:val="334155"/>
                <w:sz w:val="17"/>
              </w:rPr>
              <w:t>• Calls /api/disposal/exception.</w:t>
            </w:r>
          </w:p>
          <w:p w14:paraId="48770808">
            <w:pPr>
              <w:spacing w:before="40" w:after="0" w:line="264" w:lineRule="auto"/>
            </w:pPr>
            <w:r>
              <w:rPr>
                <w:rFonts w:ascii="Calibri" w:hAnsi="Calibri"/>
                <w:color w:val="334155"/>
                <w:sz w:val="17"/>
              </w:rPr>
              <w:t>• Sets container status = MISSING or REFUSED.</w:t>
            </w:r>
          </w:p>
          <w:p w14:paraId="401B21A0">
            <w:pPr>
              <w:spacing w:before="40" w:after="0" w:line="264" w:lineRule="auto"/>
            </w:pPr>
            <w:r>
              <w:rPr>
                <w:rFonts w:ascii="Calibri" w:hAnsi="Calibri"/>
                <w:color w:val="334155"/>
                <w:sz w:val="17"/>
              </w:rPr>
              <w:t>• Triggers immediate High-Priority Alert to Super Admin and EFDA.</w:t>
            </w:r>
          </w:p>
          <w:p w14:paraId="732C9D40">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3B8CD2C5">
            <w:pPr>
              <w:spacing w:before="0" w:after="0" w:line="264" w:lineRule="auto"/>
            </w:pPr>
            <w:r>
              <w:rPr>
                <w:rFonts w:ascii="Calibri" w:hAnsi="Calibri"/>
                <w:color w:val="334155"/>
                <w:sz w:val="17"/>
              </w:rPr>
              <w:t>Output: Container removed from inbound list. Exception logged. Discrepancy counter increments on regulator dashboard.</w:t>
            </w:r>
          </w:p>
        </w:tc>
      </w:tr>
      <w:tr w14:paraId="7F9EA00D">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752E89F">
            <w:pPr>
              <w:spacing w:before="0" w:after="0" w:line="264" w:lineRule="auto"/>
            </w:pPr>
            <w:r>
              <w:rPr>
                <w:rFonts w:ascii="Calibri" w:hAnsi="Calibri"/>
                <w:b/>
                <w:color w:val="0F172A"/>
                <w:sz w:val="18"/>
              </w:rPr>
              <w:t>[Record Destruction]</w:t>
            </w:r>
          </w:p>
          <w:p w14:paraId="77ED77B1">
            <w:pPr>
              <w:spacing w:before="40" w:after="0" w:line="264" w:lineRule="auto"/>
            </w:pPr>
            <w:r>
              <w:rPr>
                <w:rFonts w:ascii="Calibri" w:hAnsi="Calibri"/>
                <w:color w:val="334155"/>
                <w:sz w:val="17"/>
              </w:rPr>
              <w:t>Destruction Desk Row</w:t>
            </w:r>
          </w:p>
          <w:p w14:paraId="44F8D244">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124CAE17">
            <w:pPr>
              <w:spacing w:before="0" w:after="0" w:line="264" w:lineRule="auto"/>
            </w:pPr>
            <w:r>
              <w:rPr>
                <w:rFonts w:ascii="Calibri" w:hAnsi="Calibri"/>
                <w:color w:val="334155"/>
                <w:sz w:val="17"/>
              </w:rPr>
              <w:t>Purpose: Enters destruction parameters and initiates irreversible disposal confirmation.</w:t>
            </w:r>
          </w:p>
          <w:p w14:paraId="2B402C5D">
            <w:pPr>
              <w:spacing w:before="40" w:after="0" w:line="264" w:lineRule="auto"/>
            </w:pPr>
          </w:p>
          <w:p w14:paraId="2165399E">
            <w:pPr>
              <w:spacing w:before="40" w:after="0" w:line="264" w:lineRule="auto"/>
            </w:pPr>
            <w:r>
              <w:rPr>
                <w:rFonts w:ascii="Calibri" w:hAnsi="Calibri"/>
                <w:color w:val="334155"/>
                <w:sz w:val="17"/>
              </w:rPr>
              <w:t>Condition: Waste status RECEIVED, &gt;= 1 container received.</w:t>
            </w:r>
          </w:p>
        </w:tc>
        <w:tc>
          <w:tcPr>
            <w:tcW w:w="3168" w:type="dxa"/>
            <w:shd w:val="clear" w:color="auto" w:fill="FFFFFF"/>
            <w:tcMar>
              <w:top w:w="100" w:type="dxa"/>
              <w:left w:w="130" w:type="dxa"/>
              <w:bottom w:w="100" w:type="dxa"/>
              <w:right w:w="130" w:type="dxa"/>
            </w:tcMar>
            <w:vAlign w:val="top"/>
          </w:tcPr>
          <w:p w14:paraId="5A26F0CE">
            <w:pPr>
              <w:spacing w:before="0" w:after="0" w:line="264" w:lineRule="auto"/>
            </w:pPr>
            <w:r>
              <w:rPr>
                <w:rFonts w:ascii="Calibri" w:hAnsi="Calibri"/>
                <w:b/>
                <w:color w:val="0E7490"/>
                <w:sz w:val="17"/>
              </w:rPr>
              <w:t>Action: Operator selects treatment method (Incineration, Autoclaving, Chemical Treatment, Encapsulation).</w:t>
            </w:r>
          </w:p>
          <w:p w14:paraId="490B98B9">
            <w:pPr>
              <w:spacing w:before="40" w:after="0" w:line="264" w:lineRule="auto"/>
            </w:pPr>
            <w:r>
              <w:rPr>
                <w:rFonts w:ascii="Calibri" w:hAnsi="Calibri"/>
                <w:color w:val="334155"/>
                <w:sz w:val="17"/>
              </w:rPr>
              <w:t>• Clicks [Record destruction].</w:t>
            </w:r>
          </w:p>
        </w:tc>
        <w:tc>
          <w:tcPr>
            <w:tcW w:w="2736" w:type="dxa"/>
            <w:shd w:val="clear" w:color="auto" w:fill="FFFFFF"/>
            <w:tcMar>
              <w:top w:w="100" w:type="dxa"/>
              <w:left w:w="130" w:type="dxa"/>
              <w:bottom w:w="100" w:type="dxa"/>
              <w:right w:w="130" w:type="dxa"/>
            </w:tcMar>
            <w:vAlign w:val="top"/>
          </w:tcPr>
          <w:p w14:paraId="5777D7E0">
            <w:pPr>
              <w:spacing w:before="0" w:after="0" w:line="264" w:lineRule="auto"/>
            </w:pPr>
            <w:r>
              <w:rPr>
                <w:rFonts w:ascii="Calibri" w:hAnsi="Calibri"/>
                <w:color w:val="334155"/>
                <w:sz w:val="17"/>
              </w:rPr>
              <w:t>Output: Replaces button with prominent confirmation banner: 'Destroy X containers? This cannot be undone.' and [Yes, destroyed] button.</w:t>
            </w:r>
          </w:p>
        </w:tc>
      </w:tr>
      <w:tr w14:paraId="59F82A4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380DEBF8">
            <w:pPr>
              <w:spacing w:before="0" w:after="0" w:line="264" w:lineRule="auto"/>
            </w:pPr>
            <w:r>
              <w:rPr>
                <w:rFonts w:ascii="Calibri" w:hAnsi="Calibri"/>
                <w:b/>
                <w:color w:val="0F172A"/>
                <w:sz w:val="18"/>
              </w:rPr>
              <w:t>[Yes, Destroyed]</w:t>
            </w:r>
          </w:p>
          <w:p w14:paraId="01E4FC84">
            <w:pPr>
              <w:spacing w:before="40" w:after="0" w:line="264" w:lineRule="auto"/>
            </w:pPr>
            <w:r>
              <w:rPr>
                <w:rFonts w:ascii="Calibri" w:hAnsi="Calibri"/>
                <w:color w:val="334155"/>
                <w:sz w:val="17"/>
              </w:rPr>
              <w:t>Destruction Confirmation</w:t>
            </w:r>
          </w:p>
          <w:p w14:paraId="355E4821">
            <w:pPr>
              <w:spacing w:before="40" w:after="0" w:line="264" w:lineRule="auto"/>
            </w:pPr>
            <w:r>
              <w:rPr>
                <w:rFonts w:ascii="Calibri" w:hAnsi="Calibri"/>
                <w:color w:val="334155"/>
                <w:sz w:val="17"/>
              </w:rPr>
              <w:t>Button: Danger Rose</w:t>
            </w:r>
          </w:p>
        </w:tc>
        <w:tc>
          <w:tcPr>
            <w:tcW w:w="2016" w:type="dxa"/>
            <w:shd w:val="clear" w:color="auto" w:fill="F8FAFC"/>
            <w:tcMar>
              <w:top w:w="100" w:type="dxa"/>
              <w:left w:w="130" w:type="dxa"/>
              <w:bottom w:w="100" w:type="dxa"/>
              <w:right w:w="130" w:type="dxa"/>
            </w:tcMar>
            <w:vAlign w:val="top"/>
          </w:tcPr>
          <w:p w14:paraId="67CF5ADA">
            <w:pPr>
              <w:spacing w:before="0" w:after="0" w:line="264" w:lineRule="auto"/>
            </w:pPr>
            <w:r>
              <w:rPr>
                <w:rFonts w:ascii="Calibri" w:hAnsi="Calibri"/>
                <w:color w:val="334155"/>
                <w:sz w:val="17"/>
              </w:rPr>
              <w:t>Purpose: Irreversibly locks destruction record and enqueues official certificate generation.</w:t>
            </w:r>
          </w:p>
          <w:p w14:paraId="34634418">
            <w:pPr>
              <w:spacing w:before="40" w:after="0" w:line="264" w:lineRule="auto"/>
            </w:pPr>
          </w:p>
          <w:p w14:paraId="23B1E491">
            <w:pPr>
              <w:spacing w:before="40" w:after="0" w:line="264" w:lineRule="auto"/>
            </w:pPr>
            <w:r>
              <w:rPr>
                <w:rFonts w:ascii="Calibri" w:hAnsi="Calibri"/>
                <w:color w:val="334155"/>
                <w:sz w:val="17"/>
              </w:rPr>
              <w:t>Condition: Confirmation banner active.</w:t>
            </w:r>
          </w:p>
        </w:tc>
        <w:tc>
          <w:tcPr>
            <w:tcW w:w="3168" w:type="dxa"/>
            <w:shd w:val="clear" w:color="auto" w:fill="F8FAFC"/>
            <w:tcMar>
              <w:top w:w="100" w:type="dxa"/>
              <w:left w:w="130" w:type="dxa"/>
              <w:bottom w:w="100" w:type="dxa"/>
              <w:right w:w="130" w:type="dxa"/>
            </w:tcMar>
            <w:vAlign w:val="top"/>
          </w:tcPr>
          <w:p w14:paraId="195BBCCC">
            <w:pPr>
              <w:spacing w:before="0" w:after="0" w:line="264" w:lineRule="auto"/>
            </w:pPr>
            <w:r>
              <w:rPr>
                <w:rFonts w:ascii="Calibri" w:hAnsi="Calibri"/>
                <w:b/>
                <w:color w:val="0E7490"/>
                <w:sz w:val="17"/>
              </w:rPr>
              <w:t>Action: Calls /api/disposal/waste/[id]/destroy with methodCode.</w:t>
            </w:r>
          </w:p>
          <w:p w14:paraId="22440670">
            <w:pPr>
              <w:spacing w:before="40" w:after="0" w:line="264" w:lineRule="auto"/>
            </w:pPr>
            <w:r>
              <w:rPr>
                <w:rFonts w:ascii="Calibri" w:hAnsi="Calibri"/>
                <w:color w:val="334155"/>
                <w:sz w:val="17"/>
              </w:rPr>
              <w:t>• Atomically marks all received containers DESTROYED.</w:t>
            </w:r>
          </w:p>
          <w:p w14:paraId="6838CAF1">
            <w:pPr>
              <w:spacing w:before="40" w:after="0" w:line="264" w:lineRule="auto"/>
            </w:pPr>
            <w:r>
              <w:rPr>
                <w:rFonts w:ascii="Calibri" w:hAnsi="Calibri"/>
                <w:color w:val="334155"/>
                <w:sz w:val="17"/>
              </w:rPr>
              <w:t>• Sets waste status = DISPOSED (or DISPOSED_WITH_EXCEPTION if missing containers exist).</w:t>
            </w:r>
          </w:p>
          <w:p w14:paraId="3EF92831">
            <w:pPr>
              <w:spacing w:before="40" w:after="0" w:line="264" w:lineRule="auto"/>
            </w:pPr>
            <w:r>
              <w:rPr>
                <w:rFonts w:ascii="Calibri" w:hAnsi="Calibri"/>
                <w:color w:val="334155"/>
                <w:sz w:val="17"/>
              </w:rPr>
              <w:t>• Permanently locks disposal record.</w:t>
            </w:r>
          </w:p>
          <w:p w14:paraId="65A5EF1A">
            <w:pPr>
              <w:spacing w:before="40" w:after="0" w:line="264" w:lineRule="auto"/>
            </w:pPr>
            <w:r>
              <w:rPr>
                <w:rFonts w:ascii="Calibri" w:hAnsi="Calibri"/>
                <w:color w:val="334155"/>
                <w:sz w:val="17"/>
              </w:rPr>
              <w:t>• Enqueues asynchronous PDF Certificate generation job.</w:t>
            </w:r>
          </w:p>
          <w:p w14:paraId="7460D8CC">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413BE599">
            <w:pPr>
              <w:spacing w:before="0" w:after="0" w:line="264" w:lineRule="auto"/>
            </w:pPr>
            <w:r>
              <w:rPr>
                <w:rFonts w:ascii="Calibri" w:hAnsi="Calibri"/>
                <w:color w:val="334155"/>
                <w:sz w:val="17"/>
              </w:rPr>
              <w:t>Output: Card displays success: 'Destroyed. Certificate CT-YYYY-NNNN is being prepared.' Waste moves to archived ledger.</w:t>
            </w:r>
          </w:p>
        </w:tc>
      </w:tr>
      <w:tr w14:paraId="6E93FEA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29DA5D93">
            <w:pPr>
              <w:spacing w:before="0" w:after="0" w:line="264" w:lineRule="auto"/>
            </w:pPr>
            <w:r>
              <w:rPr>
                <w:rFonts w:ascii="Calibri" w:hAnsi="Calibri"/>
                <w:b/>
                <w:color w:val="0F172A"/>
                <w:sz w:val="18"/>
              </w:rPr>
              <w:t>[Close Without Destruction]</w:t>
            </w:r>
          </w:p>
          <w:p w14:paraId="1D1C05EB">
            <w:pPr>
              <w:spacing w:before="40" w:after="0" w:line="264" w:lineRule="auto"/>
            </w:pPr>
            <w:r>
              <w:rPr>
                <w:rFonts w:ascii="Calibri" w:hAnsi="Calibri"/>
                <w:color w:val="334155"/>
                <w:sz w:val="17"/>
              </w:rPr>
              <w:t>Destruction Desk Row</w:t>
            </w:r>
          </w:p>
          <w:p w14:paraId="7ABEA8CE">
            <w:pPr>
              <w:spacing w:before="40" w:after="0" w:line="264" w:lineRule="auto"/>
            </w:pPr>
            <w:r>
              <w:rPr>
                <w:rFonts w:ascii="Calibri" w:hAnsi="Calibri"/>
                <w:color w:val="334155"/>
                <w:sz w:val="17"/>
              </w:rPr>
              <w:t>Button: Danger Rose</w:t>
            </w:r>
          </w:p>
        </w:tc>
        <w:tc>
          <w:tcPr>
            <w:tcW w:w="2016" w:type="dxa"/>
            <w:shd w:val="clear" w:color="auto" w:fill="FFFFFF"/>
            <w:tcMar>
              <w:top w:w="100" w:type="dxa"/>
              <w:left w:w="130" w:type="dxa"/>
              <w:bottom w:w="100" w:type="dxa"/>
              <w:right w:w="130" w:type="dxa"/>
            </w:tcMar>
            <w:vAlign w:val="top"/>
          </w:tcPr>
          <w:p w14:paraId="74273B7E">
            <w:pPr>
              <w:spacing w:before="0" w:after="0" w:line="264" w:lineRule="auto"/>
            </w:pPr>
            <w:r>
              <w:rPr>
                <w:rFonts w:ascii="Calibri" w:hAnsi="Calibri"/>
                <w:color w:val="334155"/>
                <w:sz w:val="17"/>
              </w:rPr>
              <w:t>Purpose: Closes a waste record where ALL containers were flagged MISSING or REFUSED.</w:t>
            </w:r>
          </w:p>
          <w:p w14:paraId="5BC9B5D7">
            <w:pPr>
              <w:spacing w:before="40" w:after="0" w:line="264" w:lineRule="auto"/>
            </w:pPr>
          </w:p>
          <w:p w14:paraId="74C62291">
            <w:pPr>
              <w:spacing w:before="40" w:after="0" w:line="264" w:lineRule="auto"/>
            </w:pPr>
            <w:r>
              <w:rPr>
                <w:rFonts w:ascii="Calibri" w:hAnsi="Calibri"/>
                <w:color w:val="334155"/>
                <w:sz w:val="17"/>
              </w:rPr>
              <w:t>Condition: Received count == 0.</w:t>
            </w:r>
          </w:p>
        </w:tc>
        <w:tc>
          <w:tcPr>
            <w:tcW w:w="3168" w:type="dxa"/>
            <w:shd w:val="clear" w:color="auto" w:fill="FFFFFF"/>
            <w:tcMar>
              <w:top w:w="100" w:type="dxa"/>
              <w:left w:w="130" w:type="dxa"/>
              <w:bottom w:w="100" w:type="dxa"/>
              <w:right w:w="130" w:type="dxa"/>
            </w:tcMar>
            <w:vAlign w:val="top"/>
          </w:tcPr>
          <w:p w14:paraId="6C85AE78">
            <w:pPr>
              <w:spacing w:before="0" w:after="0" w:line="264" w:lineRule="auto"/>
            </w:pPr>
            <w:r>
              <w:rPr>
                <w:rFonts w:ascii="Calibri" w:hAnsi="Calibri"/>
                <w:b/>
                <w:color w:val="0E7490"/>
                <w:sz w:val="17"/>
              </w:rPr>
              <w:t>Action: Calls /api/disposal/waste/[id]/close with mandatory written reason.</w:t>
            </w:r>
          </w:p>
          <w:p w14:paraId="069F97F4">
            <w:pPr>
              <w:spacing w:before="40" w:after="0" w:line="264" w:lineRule="auto"/>
            </w:pPr>
            <w:r>
              <w:rPr>
                <w:rFonts w:ascii="Calibri" w:hAnsi="Calibri"/>
                <w:color w:val="334155"/>
                <w:sz w:val="17"/>
              </w:rPr>
              <w:t>• Sets waste status = CLOSED_NO_DESTRUCTION.</w:t>
            </w:r>
          </w:p>
          <w:p w14:paraId="2B3BA70E">
            <w:pPr>
              <w:spacing w:before="40" w:after="0" w:line="264" w:lineRule="auto"/>
            </w:pPr>
            <w:r>
              <w:rPr>
                <w:rFonts w:ascii="Calibri" w:hAnsi="Calibri"/>
                <w:color w:val="334155"/>
                <w:sz w:val="17"/>
              </w:rPr>
              <w:t>• Generates critical security alert.</w:t>
            </w:r>
          </w:p>
          <w:p w14:paraId="0059002B">
            <w:pPr>
              <w:spacing w:before="40" w:after="0" w:line="264" w:lineRule="auto"/>
            </w:pPr>
            <w:r>
              <w:rPr>
                <w:rFonts w:ascii="Calibri" w:hAnsi="Calibri"/>
                <w:color w:val="334155"/>
                <w:sz w:val="17"/>
              </w:rPr>
              <w:t>• NO certificate is generated (audit record only).</w:t>
            </w:r>
          </w:p>
          <w:p w14:paraId="1DB7CB3D">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7BE7E53C">
            <w:pPr>
              <w:spacing w:before="0" w:after="0" w:line="264" w:lineRule="auto"/>
            </w:pPr>
            <w:r>
              <w:rPr>
                <w:rFonts w:ascii="Calibri" w:hAnsi="Calibri"/>
                <w:color w:val="334155"/>
                <w:sz w:val="17"/>
              </w:rPr>
              <w:t>Output: Record closed without certificate. System alerts EFDA and Super Admin of total destruction failure.</w:t>
            </w:r>
          </w:p>
        </w:tc>
      </w:tr>
      <w:tr w14:paraId="5BDACAFA">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11CF11AE">
            <w:pPr>
              <w:spacing w:before="0" w:after="0" w:line="264" w:lineRule="auto"/>
            </w:pPr>
            <w:r>
              <w:rPr>
                <w:rFonts w:ascii="Calibri" w:hAnsi="Calibri"/>
                <w:b/>
                <w:color w:val="0F172A"/>
                <w:sz w:val="18"/>
              </w:rPr>
              <w:t>[Scan QR &amp; Receive at Facility]</w:t>
            </w:r>
          </w:p>
          <w:p w14:paraId="6DFEA6B2">
            <w:pPr>
              <w:spacing w:before="40" w:after="0" w:line="264" w:lineRule="auto"/>
            </w:pPr>
            <w:r>
              <w:rPr>
                <w:rFonts w:ascii="Calibri" w:hAnsi="Calibri"/>
                <w:color w:val="334155"/>
                <w:sz w:val="17"/>
              </w:rPr>
              <w:t>Disposal QR Scanner</w:t>
            </w:r>
          </w:p>
          <w:p w14:paraId="7B13BB74">
            <w:pPr>
              <w:spacing w:before="40" w:after="0" w:line="264" w:lineRule="auto"/>
            </w:pPr>
            <w:r>
              <w:rPr>
                <w:rFonts w:ascii="Calibri" w:hAnsi="Calibri"/>
                <w:color w:val="334155"/>
                <w:sz w:val="17"/>
              </w:rPr>
              <w:t>Button: Primary Blue</w:t>
            </w:r>
          </w:p>
        </w:tc>
        <w:tc>
          <w:tcPr>
            <w:tcW w:w="2016" w:type="dxa"/>
            <w:shd w:val="clear" w:color="auto" w:fill="F8FAFC"/>
            <w:tcMar>
              <w:top w:w="100" w:type="dxa"/>
              <w:left w:w="130" w:type="dxa"/>
              <w:bottom w:w="100" w:type="dxa"/>
              <w:right w:w="130" w:type="dxa"/>
            </w:tcMar>
            <w:vAlign w:val="top"/>
          </w:tcPr>
          <w:p w14:paraId="4933F391">
            <w:pPr>
              <w:spacing w:before="0" w:after="0" w:line="264" w:lineRule="auto"/>
            </w:pPr>
            <w:r>
              <w:rPr>
                <w:rFonts w:ascii="Calibri" w:hAnsi="Calibri"/>
                <w:color w:val="334155"/>
                <w:sz w:val="17"/>
              </w:rPr>
              <w:t>Purpose: Receives approved medicine disposal batch at central facility via QR pass.</w:t>
            </w:r>
          </w:p>
          <w:p w14:paraId="2B951F0A">
            <w:pPr>
              <w:spacing w:before="40" w:after="0" w:line="264" w:lineRule="auto"/>
            </w:pPr>
          </w:p>
          <w:p w14:paraId="4BBE94DC">
            <w:pPr>
              <w:spacing w:before="40" w:after="0" w:line="264" w:lineRule="auto"/>
            </w:pPr>
            <w:r>
              <w:rPr>
                <w:rFonts w:ascii="Calibri" w:hAnsi="Calibri"/>
                <w:color w:val="334155"/>
                <w:sz w:val="17"/>
              </w:rPr>
              <w:t>Condition: Status RECEIVED_BY_DRIVER.</w:t>
            </w:r>
          </w:p>
        </w:tc>
        <w:tc>
          <w:tcPr>
            <w:tcW w:w="3168" w:type="dxa"/>
            <w:shd w:val="clear" w:color="auto" w:fill="F8FAFC"/>
            <w:tcMar>
              <w:top w:w="100" w:type="dxa"/>
              <w:left w:w="130" w:type="dxa"/>
              <w:bottom w:w="100" w:type="dxa"/>
              <w:right w:w="130" w:type="dxa"/>
            </w:tcMar>
            <w:vAlign w:val="top"/>
          </w:tcPr>
          <w:p w14:paraId="7500ADA2">
            <w:pPr>
              <w:spacing w:before="0" w:after="0" w:line="264" w:lineRule="auto"/>
            </w:pPr>
            <w:r>
              <w:rPr>
                <w:rFonts w:ascii="Calibri" w:hAnsi="Calibri"/>
                <w:b/>
                <w:color w:val="0E7490"/>
                <w:sz w:val="17"/>
              </w:rPr>
              <w:t>Action: Calls scanRequestByOperatorAction(qrCode).</w:t>
            </w:r>
          </w:p>
          <w:p w14:paraId="4BB2F4EB">
            <w:pPr>
              <w:spacing w:before="40" w:after="0" w:line="264" w:lineRule="auto"/>
            </w:pPr>
            <w:r>
              <w:rPr>
                <w:rFonts w:ascii="Calibri" w:hAnsi="Calibri"/>
                <w:color w:val="334155"/>
                <w:sz w:val="17"/>
              </w:rPr>
              <w:t>• Validates driver scan milestone is complete.</w:t>
            </w:r>
          </w:p>
          <w:p w14:paraId="0283D3A8">
            <w:pPr>
              <w:spacing w:before="40" w:after="0" w:line="264" w:lineRule="auto"/>
            </w:pPr>
            <w:r>
              <w:rPr>
                <w:rFonts w:ascii="Calibri" w:hAnsi="Calibri"/>
                <w:color w:val="334155"/>
                <w:sz w:val="17"/>
              </w:rPr>
              <w:t>• Sets status = RECEIVED_AT_FACILITY.</w:t>
            </w:r>
          </w:p>
          <w:p w14:paraId="6EA9B893">
            <w:pPr>
              <w:spacing w:before="40" w:after="0" w:line="264" w:lineRule="auto"/>
            </w:pPr>
            <w:r>
              <w:rPr>
                <w:rFonts w:ascii="Calibri" w:hAnsi="Calibri"/>
                <w:color w:val="334155"/>
                <w:sz w:val="17"/>
              </w:rPr>
              <w:t>• Records operator_scanned_at timestamp.</w:t>
            </w:r>
          </w:p>
          <w:p w14:paraId="3EB2491F">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7AB9B165">
            <w:pPr>
              <w:spacing w:before="0" w:after="0" w:line="264" w:lineRule="auto"/>
            </w:pPr>
            <w:r>
              <w:rPr>
                <w:rFonts w:ascii="Calibri" w:hAnsi="Calibri"/>
                <w:color w:val="334155"/>
                <w:sz w:val="17"/>
              </w:rPr>
              <w:t>Output: Dual-scan verification trail marks Operator Scan as complete with green checkmark. [Mark as Disposed] unlocks.</w:t>
            </w:r>
          </w:p>
        </w:tc>
      </w:tr>
      <w:tr w14:paraId="50E31376">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1EC1E6AC">
            <w:pPr>
              <w:spacing w:before="0" w:after="0" w:line="264" w:lineRule="auto"/>
            </w:pPr>
            <w:r>
              <w:rPr>
                <w:rFonts w:ascii="Calibri" w:hAnsi="Calibri"/>
                <w:b/>
                <w:color w:val="0F172A"/>
                <w:sz w:val="18"/>
              </w:rPr>
              <w:t>[Mark as Disposed &amp; Generate PDF]</w:t>
            </w:r>
          </w:p>
          <w:p w14:paraId="7576FF42">
            <w:pPr>
              <w:spacing w:before="40" w:after="0" w:line="264" w:lineRule="auto"/>
            </w:pPr>
            <w:r>
              <w:rPr>
                <w:rFonts w:ascii="Calibri" w:hAnsi="Calibri"/>
                <w:color w:val="334155"/>
                <w:sz w:val="17"/>
              </w:rPr>
              <w:t>Disposal QR Scanner</w:t>
            </w:r>
          </w:p>
          <w:p w14:paraId="4B27F090">
            <w:pPr>
              <w:spacing w:before="40" w:after="0" w:line="264" w:lineRule="auto"/>
            </w:pPr>
            <w:r>
              <w:rPr>
                <w:rFonts w:ascii="Calibri" w:hAnsi="Calibri"/>
                <w:color w:val="334155"/>
                <w:sz w:val="17"/>
              </w:rPr>
              <w:t>Button: Emerald Gradient</w:t>
            </w:r>
          </w:p>
        </w:tc>
        <w:tc>
          <w:tcPr>
            <w:tcW w:w="2016" w:type="dxa"/>
            <w:shd w:val="clear" w:color="auto" w:fill="FFFFFF"/>
            <w:tcMar>
              <w:top w:w="100" w:type="dxa"/>
              <w:left w:w="130" w:type="dxa"/>
              <w:bottom w:w="100" w:type="dxa"/>
              <w:right w:w="130" w:type="dxa"/>
            </w:tcMar>
            <w:vAlign w:val="top"/>
          </w:tcPr>
          <w:p w14:paraId="05CA7AFA">
            <w:pPr>
              <w:spacing w:before="0" w:after="0" w:line="264" w:lineRule="auto"/>
            </w:pPr>
            <w:r>
              <w:rPr>
                <w:rFonts w:ascii="Calibri" w:hAnsi="Calibri"/>
                <w:color w:val="334155"/>
                <w:sz w:val="17"/>
              </w:rPr>
              <w:t>Purpose: Finalizes incineration of medicine batch and creates public certificate.</w:t>
            </w:r>
          </w:p>
          <w:p w14:paraId="5F6CC2E6">
            <w:pPr>
              <w:spacing w:before="40" w:after="0" w:line="264" w:lineRule="auto"/>
            </w:pPr>
          </w:p>
          <w:p w14:paraId="0FDFE9A3">
            <w:pPr>
              <w:spacing w:before="40" w:after="0" w:line="264" w:lineRule="auto"/>
            </w:pPr>
            <w:r>
              <w:rPr>
                <w:rFonts w:ascii="Calibri" w:hAnsi="Calibri"/>
                <w:color w:val="334155"/>
                <w:sz w:val="17"/>
              </w:rPr>
              <w:t>Condition: Status RECEIVED_AT_FACILITY.</w:t>
            </w:r>
          </w:p>
        </w:tc>
        <w:tc>
          <w:tcPr>
            <w:tcW w:w="3168" w:type="dxa"/>
            <w:shd w:val="clear" w:color="auto" w:fill="FFFFFF"/>
            <w:tcMar>
              <w:top w:w="100" w:type="dxa"/>
              <w:left w:w="130" w:type="dxa"/>
              <w:bottom w:w="100" w:type="dxa"/>
              <w:right w:w="130" w:type="dxa"/>
            </w:tcMar>
            <w:vAlign w:val="top"/>
          </w:tcPr>
          <w:p w14:paraId="11F8B63F">
            <w:pPr>
              <w:spacing w:before="0" w:after="0" w:line="264" w:lineRule="auto"/>
            </w:pPr>
            <w:r>
              <w:rPr>
                <w:rFonts w:ascii="Calibri" w:hAnsi="Calibri"/>
                <w:b/>
                <w:color w:val="0E7490"/>
                <w:sz w:val="17"/>
              </w:rPr>
              <w:t>Action: Calls markDisposalCompleteAction(requestId).</w:t>
            </w:r>
          </w:p>
          <w:p w14:paraId="7870E259">
            <w:pPr>
              <w:spacing w:before="40" w:after="0" w:line="264" w:lineRule="auto"/>
            </w:pPr>
            <w:r>
              <w:rPr>
                <w:rFonts w:ascii="Calibri" w:hAnsi="Calibri"/>
                <w:color w:val="334155"/>
                <w:sz w:val="17"/>
              </w:rPr>
              <w:t>• Sets status = DISPOSED.</w:t>
            </w:r>
          </w:p>
          <w:p w14:paraId="5DBA3FF2">
            <w:pPr>
              <w:spacing w:before="40" w:after="0" w:line="264" w:lineRule="auto"/>
            </w:pPr>
            <w:r>
              <w:rPr>
                <w:rFonts w:ascii="Calibri" w:hAnsi="Calibri"/>
                <w:color w:val="334155"/>
                <w:sz w:val="17"/>
              </w:rPr>
              <w:t>• Generates unique certificate number.</w:t>
            </w:r>
          </w:p>
          <w:p w14:paraId="5854F91D">
            <w:pPr>
              <w:spacing w:before="40" w:after="0" w:line="264" w:lineRule="auto"/>
            </w:pPr>
            <w:r>
              <w:rPr>
                <w:rFonts w:ascii="Calibri" w:hAnsi="Calibri"/>
                <w:color w:val="334155"/>
                <w:sz w:val="17"/>
              </w:rPr>
              <w:t>• Compiles destruction certificate PDF.</w:t>
            </w:r>
          </w:p>
          <w:p w14:paraId="642009B8">
            <w:pPr>
              <w:spacing w:before="40" w:after="0" w:line="264" w:lineRule="auto"/>
            </w:pPr>
            <w:r>
              <w:rPr>
                <w:rFonts w:ascii="Calibri" w:hAnsi="Calibri"/>
                <w:color w:val="334155"/>
                <w:sz w:val="17"/>
              </w:rPr>
              <w:t>• Computes SHA-256 hash.</w:t>
            </w:r>
          </w:p>
          <w:p w14:paraId="50974E42">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7E2320A9">
            <w:pPr>
              <w:spacing w:before="0" w:after="0" w:line="264" w:lineRule="auto"/>
            </w:pPr>
            <w:r>
              <w:rPr>
                <w:rFonts w:ascii="Calibri" w:hAnsi="Calibri"/>
                <w:color w:val="334155"/>
                <w:sz w:val="17"/>
              </w:rPr>
              <w:t>Output: Status updates to DISPOSED. Green banner displays certificate number and active [Download PDF Certificate] button.</w:t>
            </w:r>
          </w:p>
        </w:tc>
      </w:tr>
    </w:tbl>
    <w:p w14:paraId="62EA5BD2">
      <w:pPr>
        <w:spacing w:after="120"/>
      </w:pPr>
    </w:p>
    <w:p w14:paraId="4AD9A279">
      <w:pPr>
        <w:pStyle w:val="2"/>
        <w:spacing w:before="320" w:after="120"/>
      </w:pPr>
      <w:r>
        <w:rPr>
          <w:color w:val="1E3A8A"/>
        </w:rPr>
        <w:t>7. EFDA Regulatory &amp; Audit Officer (/regulator) — Buttons &amp; Workflows</w:t>
      </w:r>
    </w:p>
    <w:p w14:paraId="35438152">
      <w:r>
        <w:t>The EFDA Regulatory &amp; Audit Officer provides federal compliance oversight across all 18 regional health facilities. In strict compliance with platform rules, this role is READ-ONLY across all operational data surfaces, with exactly ONE write permission: approving or rejecting medicine disposal authorization requests.</w:t>
      </w:r>
    </w:p>
    <w:p w14:paraId="3ACAAD35">
      <w:pPr>
        <w:spacing w:before="160" w:after="60"/>
      </w:pPr>
      <w:r>
        <w:rPr>
          <w:rFonts w:ascii="Calibri" w:hAnsi="Calibri"/>
          <w:b/>
          <w:color w:val="0F766E"/>
          <w:sz w:val="22"/>
        </w:rPr>
        <w:t>Table 7.1: EFDA Regulatory &amp; Compliance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227"/>
        <w:gridCol w:w="3168"/>
        <w:gridCol w:w="2736"/>
      </w:tblGrid>
      <w:tr w14:paraId="0AAD1AAA">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0885F905">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350EB68D">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385EE745">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2741C583">
            <w:pPr>
              <w:spacing w:before="0" w:after="0" w:line="252" w:lineRule="auto"/>
            </w:pPr>
            <w:r>
              <w:rPr>
                <w:rFonts w:ascii="Calibri" w:hAnsi="Calibri"/>
                <w:b/>
                <w:color w:val="FFFFFF"/>
                <w:sz w:val="19"/>
              </w:rPr>
              <w:t>System Output &amp; Downstream Effects</w:t>
            </w:r>
          </w:p>
        </w:tc>
      </w:tr>
      <w:tr w14:paraId="55813FF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75A97F3B">
            <w:pPr>
              <w:spacing w:before="0" w:after="0" w:line="264" w:lineRule="auto"/>
            </w:pPr>
            <w:r>
              <w:rPr>
                <w:rFonts w:ascii="Calibri" w:hAnsi="Calibri"/>
                <w:b/>
                <w:color w:val="0F172A"/>
                <w:sz w:val="18"/>
              </w:rPr>
              <w:t>[Verify the Hash Chain]</w:t>
            </w:r>
          </w:p>
          <w:p w14:paraId="148A3869">
            <w:pPr>
              <w:spacing w:before="40" w:after="0" w:line="264" w:lineRule="auto"/>
            </w:pPr>
            <w:r>
              <w:rPr>
                <w:rFonts w:ascii="Calibri" w:hAnsi="Calibri"/>
                <w:color w:val="334155"/>
                <w:sz w:val="17"/>
              </w:rPr>
              <w:t>/regulator/audit</w:t>
            </w:r>
          </w:p>
          <w:p w14:paraId="04714D98">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122C07C2">
            <w:pPr>
              <w:spacing w:before="0" w:after="0" w:line="264" w:lineRule="auto"/>
            </w:pPr>
            <w:r>
              <w:rPr>
                <w:rFonts w:ascii="Calibri" w:hAnsi="Calibri"/>
                <w:color w:val="334155"/>
                <w:sz w:val="17"/>
              </w:rPr>
              <w:t>Purpose: Recomputes and cryptographically verifies the sequential SHA-256 integrity of the entire audit ledger.</w:t>
            </w:r>
          </w:p>
          <w:p w14:paraId="78FB9A6A">
            <w:pPr>
              <w:spacing w:before="40" w:after="0" w:line="264" w:lineRule="auto"/>
            </w:pPr>
          </w:p>
          <w:p w14:paraId="30A416F9">
            <w:pPr>
              <w:spacing w:before="40" w:after="0" w:line="264" w:lineRule="auto"/>
            </w:pPr>
            <w:r>
              <w:rPr>
                <w:rFonts w:ascii="Calibri" w:hAnsi="Calibri"/>
                <w:color w:val="334155"/>
                <w:sz w:val="17"/>
              </w:rPr>
              <w:t>Condition: Regulator role.</w:t>
            </w:r>
          </w:p>
        </w:tc>
        <w:tc>
          <w:tcPr>
            <w:tcW w:w="3168" w:type="dxa"/>
            <w:shd w:val="clear" w:color="auto" w:fill="FFFFFF"/>
            <w:tcMar>
              <w:top w:w="100" w:type="dxa"/>
              <w:left w:w="130" w:type="dxa"/>
              <w:bottom w:w="100" w:type="dxa"/>
              <w:right w:w="130" w:type="dxa"/>
            </w:tcMar>
            <w:vAlign w:val="top"/>
          </w:tcPr>
          <w:p w14:paraId="63A6F1B5">
            <w:pPr>
              <w:spacing w:before="0" w:after="0" w:line="264" w:lineRule="auto"/>
            </w:pPr>
            <w:r>
              <w:rPr>
                <w:rFonts w:ascii="Calibri" w:hAnsi="Calibri"/>
                <w:b/>
                <w:color w:val="0E7490"/>
                <w:sz w:val="17"/>
              </w:rPr>
              <w:t>Action: Calls checkAuditChainAction().</w:t>
            </w:r>
          </w:p>
          <w:p w14:paraId="1ABC5DAC">
            <w:pPr>
              <w:spacing w:before="40" w:after="0" w:line="264" w:lineRule="auto"/>
            </w:pPr>
            <w:r>
              <w:rPr>
                <w:rFonts w:ascii="Calibri" w:hAnsi="Calibri"/>
                <w:color w:val="334155"/>
                <w:sz w:val="17"/>
              </w:rPr>
              <w:t>• Iterates through audit_logs table ordered by sequence number.</w:t>
            </w:r>
          </w:p>
          <w:p w14:paraId="6AA54A43">
            <w:pPr>
              <w:spacing w:before="40" w:after="0" w:line="264" w:lineRule="auto"/>
            </w:pPr>
            <w:r>
              <w:rPr>
                <w:rFonts w:ascii="Calibri" w:hAnsi="Calibri"/>
                <w:color w:val="334155"/>
                <w:sz w:val="17"/>
              </w:rPr>
              <w:t>• Sequentially recalculates SHA-256(prev_hash + payload + timestamp).</w:t>
            </w:r>
          </w:p>
          <w:p w14:paraId="10755129">
            <w:pPr>
              <w:spacing w:before="40" w:after="0" w:line="264" w:lineRule="auto"/>
            </w:pPr>
            <w:r>
              <w:rPr>
                <w:rFonts w:ascii="Calibri" w:hAnsi="Calibri"/>
                <w:color w:val="334155"/>
                <w:sz w:val="17"/>
              </w:rPr>
              <w:t>• Validates hash matches stored record.</w:t>
            </w:r>
          </w:p>
          <w:p w14:paraId="45C6748A">
            <w:pPr>
              <w:spacing w:before="40" w:after="0" w:line="264" w:lineRule="auto"/>
            </w:pPr>
            <w:r>
              <w:rPr>
                <w:rFonts w:ascii="Calibri" w:hAnsi="Calibri"/>
                <w:color w:val="334155"/>
                <w:sz w:val="17"/>
              </w:rPr>
              <w:t>• Detects any SQL tampering, deletion, or record modification.</w:t>
            </w:r>
          </w:p>
        </w:tc>
        <w:tc>
          <w:tcPr>
            <w:tcW w:w="2736" w:type="dxa"/>
            <w:shd w:val="clear" w:color="auto" w:fill="FFFFFF"/>
            <w:tcMar>
              <w:top w:w="100" w:type="dxa"/>
              <w:left w:w="130" w:type="dxa"/>
              <w:bottom w:w="100" w:type="dxa"/>
              <w:right w:w="130" w:type="dxa"/>
            </w:tcMar>
            <w:vAlign w:val="top"/>
          </w:tcPr>
          <w:p w14:paraId="3B7653FF">
            <w:pPr>
              <w:spacing w:before="0" w:after="0" w:line="264" w:lineRule="auto"/>
            </w:pPr>
            <w:r>
              <w:rPr>
                <w:rFonts w:ascii="Calibri" w:hAnsi="Calibri"/>
                <w:color w:val="334155"/>
                <w:sz w:val="17"/>
              </w:rPr>
              <w:t>Output: If intact: green shield icon with 'Chain intact: XX entries checked.' If tampered: red alert displaying exact sequence number where hash broke.</w:t>
            </w:r>
          </w:p>
        </w:tc>
      </w:tr>
      <w:tr w14:paraId="00795EB4">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7300FAB2">
            <w:pPr>
              <w:spacing w:before="0" w:after="0" w:line="264" w:lineRule="auto"/>
            </w:pPr>
            <w:r>
              <w:rPr>
                <w:rFonts w:ascii="Calibri" w:hAnsi="Calibri"/>
                <w:b/>
                <w:color w:val="0F172A"/>
                <w:sz w:val="18"/>
              </w:rPr>
              <w:t>[Approve Request]</w:t>
            </w:r>
          </w:p>
          <w:p w14:paraId="051C1922">
            <w:pPr>
              <w:spacing w:before="40" w:after="0" w:line="264" w:lineRule="auto"/>
            </w:pPr>
            <w:r>
              <w:rPr>
                <w:rFonts w:ascii="Calibri" w:hAnsi="Calibri"/>
                <w:color w:val="334155"/>
                <w:sz w:val="17"/>
              </w:rPr>
              <w:t>/regulator/approvals</w:t>
            </w:r>
          </w:p>
          <w:p w14:paraId="65DC4B54">
            <w:pPr>
              <w:spacing w:before="40" w:after="0" w:line="264" w:lineRule="auto"/>
            </w:pPr>
            <w:r>
              <w:rPr>
                <w:rFonts w:ascii="Calibri" w:hAnsi="Calibri"/>
                <w:color w:val="334155"/>
                <w:sz w:val="17"/>
              </w:rPr>
              <w:t>Button: Emerald Green</w:t>
            </w:r>
          </w:p>
        </w:tc>
        <w:tc>
          <w:tcPr>
            <w:tcW w:w="2016" w:type="dxa"/>
            <w:shd w:val="clear" w:color="auto" w:fill="F8FAFC"/>
            <w:tcMar>
              <w:top w:w="100" w:type="dxa"/>
              <w:left w:w="130" w:type="dxa"/>
              <w:bottom w:w="100" w:type="dxa"/>
              <w:right w:w="130" w:type="dxa"/>
            </w:tcMar>
            <w:vAlign w:val="top"/>
          </w:tcPr>
          <w:p w14:paraId="49CB6F59">
            <w:pPr>
              <w:spacing w:before="0" w:after="0" w:line="264" w:lineRule="auto"/>
            </w:pPr>
            <w:r>
              <w:rPr>
                <w:rFonts w:ascii="Calibri" w:hAnsi="Calibri"/>
                <w:color w:val="334155"/>
                <w:sz w:val="17"/>
              </w:rPr>
              <w:t>Purpose: Grants formal federal regulatory authorization to destroy expired/controlled pharmaceuticals.</w:t>
            </w:r>
          </w:p>
          <w:p w14:paraId="737A20CB">
            <w:pPr>
              <w:spacing w:before="40" w:after="0" w:line="264" w:lineRule="auto"/>
            </w:pPr>
          </w:p>
          <w:p w14:paraId="795E0268">
            <w:pPr>
              <w:spacing w:before="40" w:after="0" w:line="264" w:lineRule="auto"/>
            </w:pPr>
            <w:r>
              <w:rPr>
                <w:rFonts w:ascii="Calibri" w:hAnsi="Calibri"/>
                <w:color w:val="334155"/>
                <w:sz w:val="17"/>
              </w:rPr>
              <w:t>Condition: Status PENDING_EFDA_APPROVAL.</w:t>
            </w:r>
          </w:p>
        </w:tc>
        <w:tc>
          <w:tcPr>
            <w:tcW w:w="3168" w:type="dxa"/>
            <w:shd w:val="clear" w:color="auto" w:fill="F8FAFC"/>
            <w:tcMar>
              <w:top w:w="100" w:type="dxa"/>
              <w:left w:w="130" w:type="dxa"/>
              <w:bottom w:w="100" w:type="dxa"/>
              <w:right w:w="130" w:type="dxa"/>
            </w:tcMar>
            <w:vAlign w:val="top"/>
          </w:tcPr>
          <w:p w14:paraId="151CC43D">
            <w:pPr>
              <w:spacing w:before="0" w:after="0" w:line="264" w:lineRule="auto"/>
            </w:pPr>
            <w:r>
              <w:rPr>
                <w:rFonts w:ascii="Calibri" w:hAnsi="Calibri"/>
                <w:b/>
                <w:color w:val="0E7490"/>
                <w:sz w:val="17"/>
              </w:rPr>
              <w:t>Action: Calls decideRequestAction(reqId, { decision: 'APPROVE' }).</w:t>
            </w:r>
          </w:p>
          <w:p w14:paraId="7BCD0BF2">
            <w:pPr>
              <w:spacing w:before="40" w:after="0" w:line="264" w:lineRule="auto"/>
            </w:pPr>
            <w:r>
              <w:rPr>
                <w:rFonts w:ascii="Calibri" w:hAnsi="Calibri"/>
                <w:color w:val="334155"/>
                <w:sz w:val="17"/>
              </w:rPr>
              <w:t>• Updates status to PENDING_DRIVER_ASSIGNMENT (or APPROVED).</w:t>
            </w:r>
          </w:p>
          <w:p w14:paraId="0DC79890">
            <w:pPr>
              <w:spacing w:before="40" w:after="0" w:line="264" w:lineRule="auto"/>
            </w:pPr>
            <w:r>
              <w:rPr>
                <w:rFonts w:ascii="Calibri" w:hAnsi="Calibri"/>
                <w:color w:val="334155"/>
                <w:sz w:val="17"/>
              </w:rPr>
              <w:t>• Generates official EFDA disposal permit.</w:t>
            </w:r>
          </w:p>
          <w:p w14:paraId="29CDCBA9">
            <w:pPr>
              <w:spacing w:before="40" w:after="0" w:line="264" w:lineRule="auto"/>
            </w:pPr>
            <w:r>
              <w:rPr>
                <w:rFonts w:ascii="Calibri" w:hAnsi="Calibri"/>
                <w:color w:val="334155"/>
                <w:sz w:val="17"/>
              </w:rPr>
              <w:t>• Routes request to Super Admin for driver assignment.</w:t>
            </w:r>
          </w:p>
          <w:p w14:paraId="1CAC0EF5">
            <w:pPr>
              <w:spacing w:before="40" w:after="0" w:line="264" w:lineRule="auto"/>
            </w:pPr>
            <w:r>
              <w:rPr>
                <w:rFonts w:ascii="Calibri" w:hAnsi="Calibri"/>
                <w:color w:val="334155"/>
                <w:sz w:val="17"/>
              </w:rPr>
              <w:t>• Writes audit log.</w:t>
            </w:r>
          </w:p>
        </w:tc>
        <w:tc>
          <w:tcPr>
            <w:tcW w:w="2736" w:type="dxa"/>
            <w:shd w:val="clear" w:color="auto" w:fill="F8FAFC"/>
            <w:tcMar>
              <w:top w:w="100" w:type="dxa"/>
              <w:left w:w="130" w:type="dxa"/>
              <w:bottom w:w="100" w:type="dxa"/>
              <w:right w:w="130" w:type="dxa"/>
            </w:tcMar>
            <w:vAlign w:val="top"/>
          </w:tcPr>
          <w:p w14:paraId="4504B166">
            <w:pPr>
              <w:spacing w:before="0" w:after="0" w:line="264" w:lineRule="auto"/>
            </w:pPr>
            <w:r>
              <w:rPr>
                <w:rFonts w:ascii="Calibri" w:hAnsi="Calibri"/>
                <w:color w:val="334155"/>
                <w:sz w:val="17"/>
              </w:rPr>
              <w:t>Output: Request status updates to 'Approved'. Request is unlocked for collection and transport to incinerator.</w:t>
            </w:r>
          </w:p>
        </w:tc>
      </w:tr>
      <w:tr w14:paraId="70761F9D">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19FC3F9E">
            <w:pPr>
              <w:spacing w:before="0" w:after="0" w:line="264" w:lineRule="auto"/>
            </w:pPr>
            <w:r>
              <w:rPr>
                <w:rFonts w:ascii="Calibri" w:hAnsi="Calibri"/>
                <w:b/>
                <w:color w:val="0F172A"/>
                <w:sz w:val="18"/>
              </w:rPr>
              <w:t>[Reject…]</w:t>
            </w:r>
          </w:p>
          <w:p w14:paraId="5B79F429">
            <w:pPr>
              <w:spacing w:before="40" w:after="0" w:line="264" w:lineRule="auto"/>
            </w:pPr>
            <w:r>
              <w:rPr>
                <w:rFonts w:ascii="Calibri" w:hAnsi="Calibri"/>
                <w:color w:val="334155"/>
                <w:sz w:val="17"/>
              </w:rPr>
              <w:t>/regulator/approvals</w:t>
            </w:r>
          </w:p>
          <w:p w14:paraId="11EFB287">
            <w:pPr>
              <w:spacing w:before="40" w:after="0" w:line="264" w:lineRule="auto"/>
            </w:pPr>
            <w:r>
              <w:rPr>
                <w:rFonts w:ascii="Calibri" w:hAnsi="Calibri"/>
                <w:color w:val="334155"/>
                <w:sz w:val="17"/>
              </w:rPr>
              <w:t>Button: Danger Rose</w:t>
            </w:r>
          </w:p>
        </w:tc>
        <w:tc>
          <w:tcPr>
            <w:tcW w:w="2016" w:type="dxa"/>
            <w:shd w:val="clear" w:color="auto" w:fill="FFFFFF"/>
            <w:tcMar>
              <w:top w:w="100" w:type="dxa"/>
              <w:left w:w="130" w:type="dxa"/>
              <w:bottom w:w="100" w:type="dxa"/>
              <w:right w:w="130" w:type="dxa"/>
            </w:tcMar>
            <w:vAlign w:val="top"/>
          </w:tcPr>
          <w:p w14:paraId="1864E543">
            <w:pPr>
              <w:spacing w:before="0" w:after="0" w:line="264" w:lineRule="auto"/>
            </w:pPr>
            <w:r>
              <w:rPr>
                <w:rFonts w:ascii="Calibri" w:hAnsi="Calibri"/>
                <w:color w:val="334155"/>
                <w:sz w:val="17"/>
              </w:rPr>
              <w:t>Purpose: Denies disposal authorization with written regulatory explanation.</w:t>
            </w:r>
          </w:p>
          <w:p w14:paraId="45CB09A0">
            <w:pPr>
              <w:spacing w:before="40" w:after="0" w:line="264" w:lineRule="auto"/>
            </w:pPr>
          </w:p>
          <w:p w14:paraId="078D4BCE">
            <w:pPr>
              <w:spacing w:before="40" w:after="0" w:line="264" w:lineRule="auto"/>
            </w:pPr>
            <w:r>
              <w:rPr>
                <w:rFonts w:ascii="Calibri" w:hAnsi="Calibri"/>
                <w:color w:val="334155"/>
                <w:sz w:val="17"/>
              </w:rPr>
              <w:t>Condition: Reason &gt;= 3 characters.</w:t>
            </w:r>
          </w:p>
        </w:tc>
        <w:tc>
          <w:tcPr>
            <w:tcW w:w="3168" w:type="dxa"/>
            <w:shd w:val="clear" w:color="auto" w:fill="FFFFFF"/>
            <w:tcMar>
              <w:top w:w="100" w:type="dxa"/>
              <w:left w:w="130" w:type="dxa"/>
              <w:bottom w:w="100" w:type="dxa"/>
              <w:right w:w="130" w:type="dxa"/>
            </w:tcMar>
            <w:vAlign w:val="top"/>
          </w:tcPr>
          <w:p w14:paraId="28F841FA">
            <w:pPr>
              <w:spacing w:before="0" w:after="0" w:line="264" w:lineRule="auto"/>
            </w:pPr>
            <w:r>
              <w:rPr>
                <w:rFonts w:ascii="Calibri" w:hAnsi="Calibri"/>
                <w:b/>
                <w:color w:val="0E7490"/>
                <w:sz w:val="17"/>
              </w:rPr>
              <w:t>Action: Calls decideRequestAction(reqId, { decision: 'REJECT', reason }).</w:t>
            </w:r>
          </w:p>
          <w:p w14:paraId="38C2FAFB">
            <w:pPr>
              <w:spacing w:before="40" w:after="0" w:line="264" w:lineRule="auto"/>
            </w:pPr>
            <w:r>
              <w:rPr>
                <w:rFonts w:ascii="Calibri" w:hAnsi="Calibri"/>
                <w:color w:val="334155"/>
                <w:sz w:val="17"/>
              </w:rPr>
              <w:t>• Updates status to REJECTED with decision_reason.</w:t>
            </w:r>
          </w:p>
          <w:p w14:paraId="5FCA27A0">
            <w:pPr>
              <w:spacing w:before="40" w:after="0" w:line="264" w:lineRule="auto"/>
            </w:pPr>
            <w:r>
              <w:rPr>
                <w:rFonts w:ascii="Calibri" w:hAnsi="Calibri"/>
                <w:color w:val="334155"/>
                <w:sz w:val="17"/>
              </w:rPr>
              <w:t>• Restores hospital inventory line balances.</w:t>
            </w:r>
          </w:p>
          <w:p w14:paraId="56750345">
            <w:pPr>
              <w:spacing w:before="40" w:after="0" w:line="264" w:lineRule="auto"/>
            </w:pPr>
            <w:r>
              <w:rPr>
                <w:rFonts w:ascii="Calibri" w:hAnsi="Calibri"/>
                <w:color w:val="334155"/>
                <w:sz w:val="17"/>
              </w:rPr>
              <w:t>• Dispatches regulatory refusal notification to hospital administrator.</w:t>
            </w:r>
          </w:p>
          <w:p w14:paraId="55943DB4">
            <w:pPr>
              <w:spacing w:before="40" w:after="0" w:line="264" w:lineRule="auto"/>
            </w:pPr>
            <w:r>
              <w:rPr>
                <w:rFonts w:ascii="Calibri" w:hAnsi="Calibri"/>
                <w:color w:val="334155"/>
                <w:sz w:val="17"/>
              </w:rPr>
              <w:t>• Writes audit log.</w:t>
            </w:r>
          </w:p>
        </w:tc>
        <w:tc>
          <w:tcPr>
            <w:tcW w:w="2736" w:type="dxa"/>
            <w:shd w:val="clear" w:color="auto" w:fill="FFFFFF"/>
            <w:tcMar>
              <w:top w:w="100" w:type="dxa"/>
              <w:left w:w="130" w:type="dxa"/>
              <w:bottom w:w="100" w:type="dxa"/>
              <w:right w:w="130" w:type="dxa"/>
            </w:tcMar>
            <w:vAlign w:val="top"/>
          </w:tcPr>
          <w:p w14:paraId="4E7AF4F7">
            <w:pPr>
              <w:spacing w:before="0" w:after="0" w:line="264" w:lineRule="auto"/>
            </w:pPr>
            <w:r>
              <w:rPr>
                <w:rFonts w:ascii="Calibri" w:hAnsi="Calibri"/>
                <w:color w:val="334155"/>
                <w:sz w:val="17"/>
              </w:rPr>
              <w:t>Output: Request marked REJECTED. Hospital cannot destroy batch without re-applying with corrected documentation.</w:t>
            </w:r>
          </w:p>
        </w:tc>
      </w:tr>
      <w:tr w14:paraId="756730A1">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03CEED37">
            <w:pPr>
              <w:spacing w:before="0" w:after="0" w:line="264" w:lineRule="auto"/>
            </w:pPr>
            <w:r>
              <w:rPr>
                <w:rFonts w:ascii="Calibri" w:hAnsi="Calibri"/>
                <w:b/>
                <w:color w:val="0F172A"/>
                <w:sz w:val="18"/>
              </w:rPr>
              <w:t>[Export CSV]</w:t>
            </w:r>
          </w:p>
          <w:p w14:paraId="54D59555">
            <w:pPr>
              <w:spacing w:before="40" w:after="0" w:line="264" w:lineRule="auto"/>
            </w:pPr>
            <w:r>
              <w:rPr>
                <w:rFonts w:ascii="Calibri" w:hAnsi="Calibri"/>
                <w:color w:val="334155"/>
                <w:sz w:val="17"/>
              </w:rPr>
              <w:t>Audit / League Tables</w:t>
            </w:r>
          </w:p>
          <w:p w14:paraId="31906A25">
            <w:pPr>
              <w:spacing w:before="40" w:after="0" w:line="264" w:lineRule="auto"/>
            </w:pPr>
            <w:r>
              <w:rPr>
                <w:rFonts w:ascii="Calibri" w:hAnsi="Calibri"/>
                <w:color w:val="334155"/>
                <w:sz w:val="17"/>
              </w:rPr>
              <w:t>Link: Secondary Outline</w:t>
            </w:r>
          </w:p>
        </w:tc>
        <w:tc>
          <w:tcPr>
            <w:tcW w:w="2016" w:type="dxa"/>
            <w:shd w:val="clear" w:color="auto" w:fill="F8FAFC"/>
            <w:tcMar>
              <w:top w:w="100" w:type="dxa"/>
              <w:left w:w="130" w:type="dxa"/>
              <w:bottom w:w="100" w:type="dxa"/>
              <w:right w:w="130" w:type="dxa"/>
            </w:tcMar>
            <w:vAlign w:val="top"/>
          </w:tcPr>
          <w:p w14:paraId="2654BEF4">
            <w:pPr>
              <w:spacing w:before="0" w:after="0" w:line="264" w:lineRule="auto"/>
            </w:pPr>
            <w:r>
              <w:rPr>
                <w:rFonts w:ascii="Calibri" w:hAnsi="Calibri"/>
                <w:color w:val="334155"/>
                <w:sz w:val="17"/>
              </w:rPr>
              <w:t>Purpose: Exports regulatory compliance records, waste volumes, or audit ledger to CSV spreadsheet.</w:t>
            </w:r>
          </w:p>
          <w:p w14:paraId="3E59474F">
            <w:pPr>
              <w:spacing w:before="40" w:after="0" w:line="264" w:lineRule="auto"/>
            </w:pPr>
          </w:p>
          <w:p w14:paraId="3375E7DC">
            <w:pPr>
              <w:spacing w:before="40" w:after="0" w:line="264" w:lineRule="auto"/>
            </w:pPr>
            <w:r>
              <w:rPr>
                <w:rFonts w:ascii="Calibri" w:hAnsi="Calibri"/>
                <w:color w:val="334155"/>
                <w:sz w:val="17"/>
              </w:rPr>
              <w:t>Condition: Data present.</w:t>
            </w:r>
          </w:p>
        </w:tc>
        <w:tc>
          <w:tcPr>
            <w:tcW w:w="3168" w:type="dxa"/>
            <w:shd w:val="clear" w:color="auto" w:fill="F8FAFC"/>
            <w:tcMar>
              <w:top w:w="100" w:type="dxa"/>
              <w:left w:w="130" w:type="dxa"/>
              <w:bottom w:w="100" w:type="dxa"/>
              <w:right w:w="130" w:type="dxa"/>
            </w:tcMar>
            <w:vAlign w:val="top"/>
          </w:tcPr>
          <w:p w14:paraId="4D013E55">
            <w:pPr>
              <w:spacing w:before="0" w:after="0" w:line="264" w:lineRule="auto"/>
            </w:pPr>
            <w:r>
              <w:rPr>
                <w:rFonts w:ascii="Calibri" w:hAnsi="Calibri"/>
                <w:b/>
                <w:color w:val="0E7490"/>
                <w:sz w:val="17"/>
              </w:rPr>
              <w:t>Action: Client-side CSV generator compiling active table view.</w:t>
            </w:r>
          </w:p>
          <w:p w14:paraId="2534092B">
            <w:pPr>
              <w:spacing w:before="40" w:after="0" w:line="264" w:lineRule="auto"/>
            </w:pPr>
            <w:r>
              <w:rPr>
                <w:rFonts w:ascii="Calibri" w:hAnsi="Calibri"/>
                <w:color w:val="334155"/>
                <w:sz w:val="17"/>
              </w:rPr>
              <w:t>• Formats headers, dates, ETB totals, and verification tokens.</w:t>
            </w:r>
          </w:p>
          <w:p w14:paraId="1B7E9792">
            <w:pPr>
              <w:spacing w:before="40" w:after="0" w:line="264" w:lineRule="auto"/>
            </w:pPr>
            <w:r>
              <w:rPr>
                <w:rFonts w:ascii="Calibri" w:hAnsi="Calibri"/>
                <w:color w:val="334155"/>
                <w:sz w:val="17"/>
              </w:rPr>
              <w:t>• Triggers browser file download.</w:t>
            </w:r>
          </w:p>
        </w:tc>
        <w:tc>
          <w:tcPr>
            <w:tcW w:w="2736" w:type="dxa"/>
            <w:shd w:val="clear" w:color="auto" w:fill="F8FAFC"/>
            <w:tcMar>
              <w:top w:w="100" w:type="dxa"/>
              <w:left w:w="130" w:type="dxa"/>
              <w:bottom w:w="100" w:type="dxa"/>
              <w:right w:w="130" w:type="dxa"/>
            </w:tcMar>
            <w:vAlign w:val="top"/>
          </w:tcPr>
          <w:p w14:paraId="0B7131C1">
            <w:pPr>
              <w:spacing w:before="0" w:after="0" w:line="264" w:lineRule="auto"/>
            </w:pPr>
            <w:r>
              <w:rPr>
                <w:rFonts w:ascii="Calibri" w:hAnsi="Calibri"/>
                <w:color w:val="334155"/>
                <w:sz w:val="17"/>
              </w:rPr>
              <w:t>Output: CSV spreadsheet file downloaded for regional health bureau archiving.</w:t>
            </w:r>
          </w:p>
        </w:tc>
      </w:tr>
      <w:tr w14:paraId="3FC70F9B">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5D491788">
            <w:pPr>
              <w:spacing w:before="0" w:after="0" w:line="264" w:lineRule="auto"/>
            </w:pPr>
            <w:r>
              <w:rPr>
                <w:rFonts w:ascii="Calibri" w:hAnsi="Calibri"/>
                <w:b/>
                <w:color w:val="0F172A"/>
                <w:sz w:val="18"/>
              </w:rPr>
              <w:t>[Play / Pause Replay]</w:t>
            </w:r>
          </w:p>
          <w:p w14:paraId="706178A6">
            <w:pPr>
              <w:spacing w:before="40" w:after="0" w:line="264" w:lineRule="auto"/>
            </w:pPr>
            <w:r>
              <w:rPr>
                <w:rFonts w:ascii="Calibri" w:hAnsi="Calibri"/>
                <w:color w:val="334155"/>
                <w:sz w:val="17"/>
              </w:rPr>
              <w:t>/regulator/map</w:t>
            </w:r>
          </w:p>
          <w:p w14:paraId="139426DC">
            <w:pPr>
              <w:spacing w:before="40" w:after="0" w:line="264" w:lineRule="auto"/>
            </w:pPr>
            <w:r>
              <w:rPr>
                <w:rFonts w:ascii="Calibri" w:hAnsi="Calibri"/>
                <w:color w:val="334155"/>
                <w:sz w:val="17"/>
              </w:rPr>
              <w:t>Media Controls: Player</w:t>
            </w:r>
          </w:p>
        </w:tc>
        <w:tc>
          <w:tcPr>
            <w:tcW w:w="2016" w:type="dxa"/>
            <w:shd w:val="clear" w:color="auto" w:fill="FFFFFF"/>
            <w:tcMar>
              <w:top w:w="100" w:type="dxa"/>
              <w:left w:w="130" w:type="dxa"/>
              <w:bottom w:w="100" w:type="dxa"/>
              <w:right w:w="130" w:type="dxa"/>
            </w:tcMar>
            <w:vAlign w:val="top"/>
          </w:tcPr>
          <w:p w14:paraId="31002BF3">
            <w:pPr>
              <w:spacing w:before="0" w:after="0" w:line="264" w:lineRule="auto"/>
            </w:pPr>
            <w:r>
              <w:rPr>
                <w:rFonts w:ascii="Calibri" w:hAnsi="Calibri"/>
                <w:color w:val="334155"/>
                <w:sz w:val="17"/>
              </w:rPr>
              <w:t>Purpose: Replays historical GPS breadcrumb tracking of completed collection trips.</w:t>
            </w:r>
          </w:p>
          <w:p w14:paraId="7D90F45C">
            <w:pPr>
              <w:spacing w:before="40" w:after="0" w:line="264" w:lineRule="auto"/>
            </w:pPr>
          </w:p>
          <w:p w14:paraId="34A6419E">
            <w:pPr>
              <w:spacing w:before="40" w:after="0" w:line="264" w:lineRule="auto"/>
            </w:pPr>
            <w:r>
              <w:rPr>
                <w:rFonts w:ascii="Calibri" w:hAnsi="Calibri"/>
                <w:color w:val="334155"/>
                <w:sz w:val="17"/>
              </w:rPr>
              <w:t>Condition: Historical trip selected.</w:t>
            </w:r>
          </w:p>
        </w:tc>
        <w:tc>
          <w:tcPr>
            <w:tcW w:w="3168" w:type="dxa"/>
            <w:shd w:val="clear" w:color="auto" w:fill="FFFFFF"/>
            <w:tcMar>
              <w:top w:w="100" w:type="dxa"/>
              <w:left w:w="130" w:type="dxa"/>
              <w:bottom w:w="100" w:type="dxa"/>
              <w:right w:w="130" w:type="dxa"/>
            </w:tcMar>
            <w:vAlign w:val="top"/>
          </w:tcPr>
          <w:p w14:paraId="5C82142F">
            <w:pPr>
              <w:spacing w:before="0" w:after="0" w:line="264" w:lineRule="auto"/>
            </w:pPr>
            <w:r>
              <w:rPr>
                <w:rFonts w:ascii="Calibri" w:hAnsi="Calibri"/>
                <w:b/>
                <w:color w:val="0E7490"/>
                <w:sz w:val="17"/>
              </w:rPr>
              <w:t>Action: Advances map playback timeline.</w:t>
            </w:r>
          </w:p>
          <w:p w14:paraId="24B1C4C7">
            <w:pPr>
              <w:spacing w:before="40" w:after="0" w:line="264" w:lineRule="auto"/>
            </w:pPr>
            <w:r>
              <w:rPr>
                <w:rFonts w:ascii="Calibri" w:hAnsi="Calibri"/>
                <w:color w:val="334155"/>
                <w:sz w:val="17"/>
              </w:rPr>
              <w:t>• Animates vehicle position along actual recorded tracker coordinates.</w:t>
            </w:r>
          </w:p>
          <w:p w14:paraId="4882C7D6">
            <w:pPr>
              <w:spacing w:before="40" w:after="0" w:line="264" w:lineRule="auto"/>
            </w:pPr>
            <w:r>
              <w:rPr>
                <w:rFonts w:ascii="Calibri" w:hAnsi="Calibri"/>
                <w:color w:val="334155"/>
                <w:sz w:val="17"/>
              </w:rPr>
              <w:t>• Displays vehicle speed and timestamps at each hospital stop.</w:t>
            </w:r>
          </w:p>
        </w:tc>
        <w:tc>
          <w:tcPr>
            <w:tcW w:w="2736" w:type="dxa"/>
            <w:shd w:val="clear" w:color="auto" w:fill="FFFFFF"/>
            <w:tcMar>
              <w:top w:w="100" w:type="dxa"/>
              <w:left w:w="130" w:type="dxa"/>
              <w:bottom w:w="100" w:type="dxa"/>
              <w:right w:w="130" w:type="dxa"/>
            </w:tcMar>
            <w:vAlign w:val="top"/>
          </w:tcPr>
          <w:p w14:paraId="00A945AD">
            <w:pPr>
              <w:spacing w:before="0" w:after="0" w:line="264" w:lineRule="auto"/>
            </w:pPr>
            <w:r>
              <w:rPr>
                <w:rFonts w:ascii="Calibri" w:hAnsi="Calibri"/>
                <w:color w:val="334155"/>
                <w:sz w:val="17"/>
              </w:rPr>
              <w:t>Output: Visual route replay verifying physical truck movement and stops.</w:t>
            </w:r>
          </w:p>
        </w:tc>
      </w:tr>
    </w:tbl>
    <w:p w14:paraId="650BD739">
      <w:pPr>
        <w:spacing w:after="120"/>
      </w:pPr>
    </w:p>
    <w:p w14:paraId="6FE0F1C2">
      <w:pPr>
        <w:pStyle w:val="2"/>
        <w:spacing w:before="320" w:after="120"/>
      </w:pPr>
      <w:r>
        <w:rPr>
          <w:color w:val="1E3A8A"/>
        </w:rPr>
        <w:t>8. Public Verification &amp; Self-Registration Portals — Buttons &amp; Workflows</w:t>
      </w:r>
    </w:p>
    <w:p w14:paraId="442B7B22">
      <w:r>
        <w:t>Public endpoints require no authentication. They allow citizens, municipal inspectors, and healthcare auditors to verify destruction certificates and allow new staff to apply for platform onboarding.</w:t>
      </w:r>
    </w:p>
    <w:p w14:paraId="6E3357DB">
      <w:pPr>
        <w:spacing w:before="160" w:after="60"/>
      </w:pPr>
      <w:r>
        <w:rPr>
          <w:rFonts w:ascii="Calibri" w:hAnsi="Calibri"/>
          <w:b/>
          <w:color w:val="0F766E"/>
          <w:sz w:val="22"/>
        </w:rPr>
        <w:t>Table 8.1: Public Verification &amp; Self-Registration Controls</w:t>
      </w:r>
    </w:p>
    <w:tbl>
      <w:tblPr>
        <w:tblStyle w:val="12"/>
        <w:tblW w:w="0" w:type="auto"/>
        <w:jc w:val="center"/>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Layout w:type="autofit"/>
        <w:tblCellMar>
          <w:top w:w="0" w:type="dxa"/>
          <w:left w:w="108" w:type="dxa"/>
          <w:bottom w:w="0" w:type="dxa"/>
          <w:right w:w="108" w:type="dxa"/>
        </w:tblCellMar>
      </w:tblPr>
      <w:tblGrid>
        <w:gridCol w:w="2160"/>
        <w:gridCol w:w="2016"/>
        <w:gridCol w:w="3337"/>
        <w:gridCol w:w="2736"/>
      </w:tblGrid>
      <w:tr w14:paraId="69C49295">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1E3A8A"/>
            <w:tcMar>
              <w:top w:w="120" w:type="dxa"/>
              <w:left w:w="140" w:type="dxa"/>
              <w:bottom w:w="120" w:type="dxa"/>
              <w:right w:w="140" w:type="dxa"/>
            </w:tcMar>
          </w:tcPr>
          <w:p w14:paraId="7C2B3C5C">
            <w:pPr>
              <w:spacing w:before="0" w:after="0" w:line="252" w:lineRule="auto"/>
            </w:pPr>
            <w:r>
              <w:rPr>
                <w:rFonts w:ascii="Calibri" w:hAnsi="Calibri"/>
                <w:b/>
                <w:color w:val="FFFFFF"/>
                <w:sz w:val="19"/>
              </w:rPr>
              <w:t>Button / Control Element</w:t>
            </w:r>
          </w:p>
        </w:tc>
        <w:tc>
          <w:tcPr>
            <w:tcW w:w="2016" w:type="dxa"/>
            <w:shd w:val="clear" w:color="auto" w:fill="1E3A8A"/>
            <w:tcMar>
              <w:top w:w="120" w:type="dxa"/>
              <w:left w:w="140" w:type="dxa"/>
              <w:bottom w:w="120" w:type="dxa"/>
              <w:right w:w="140" w:type="dxa"/>
            </w:tcMar>
          </w:tcPr>
          <w:p w14:paraId="233AE99A">
            <w:pPr>
              <w:spacing w:before="0" w:after="0" w:line="252" w:lineRule="auto"/>
            </w:pPr>
            <w:r>
              <w:rPr>
                <w:rFonts w:ascii="Calibri" w:hAnsi="Calibri"/>
                <w:b/>
                <w:color w:val="FFFFFF"/>
                <w:sz w:val="19"/>
              </w:rPr>
              <w:t>Purpose &amp; Conditions</w:t>
            </w:r>
          </w:p>
        </w:tc>
        <w:tc>
          <w:tcPr>
            <w:tcW w:w="3168" w:type="dxa"/>
            <w:shd w:val="clear" w:color="auto" w:fill="1E3A8A"/>
            <w:tcMar>
              <w:top w:w="120" w:type="dxa"/>
              <w:left w:w="140" w:type="dxa"/>
              <w:bottom w:w="120" w:type="dxa"/>
              <w:right w:w="140" w:type="dxa"/>
            </w:tcMar>
          </w:tcPr>
          <w:p w14:paraId="69C4C006">
            <w:pPr>
              <w:spacing w:before="0" w:after="0" w:line="252" w:lineRule="auto"/>
            </w:pPr>
            <w:r>
              <w:rPr>
                <w:rFonts w:ascii="Calibri" w:hAnsi="Calibri"/>
                <w:b/>
                <w:color w:val="FFFFFF"/>
                <w:sz w:val="19"/>
              </w:rPr>
              <w:t>Triggered Workflow &amp; Logic</w:t>
            </w:r>
          </w:p>
        </w:tc>
        <w:tc>
          <w:tcPr>
            <w:tcW w:w="2736" w:type="dxa"/>
            <w:shd w:val="clear" w:color="auto" w:fill="1E3A8A"/>
            <w:tcMar>
              <w:top w:w="120" w:type="dxa"/>
              <w:left w:w="140" w:type="dxa"/>
              <w:bottom w:w="120" w:type="dxa"/>
              <w:right w:w="140" w:type="dxa"/>
            </w:tcMar>
          </w:tcPr>
          <w:p w14:paraId="20B344BD">
            <w:pPr>
              <w:spacing w:before="0" w:after="0" w:line="252" w:lineRule="auto"/>
            </w:pPr>
            <w:r>
              <w:rPr>
                <w:rFonts w:ascii="Calibri" w:hAnsi="Calibri"/>
                <w:b/>
                <w:color w:val="FFFFFF"/>
                <w:sz w:val="19"/>
              </w:rPr>
              <w:t>System Output &amp; Downstream Effects</w:t>
            </w:r>
          </w:p>
        </w:tc>
      </w:tr>
      <w:tr w14:paraId="64D18FC7">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2084EB69">
            <w:pPr>
              <w:spacing w:before="0" w:after="0" w:line="264" w:lineRule="auto"/>
            </w:pPr>
            <w:r>
              <w:rPr>
                <w:rFonts w:ascii="Calibri" w:hAnsi="Calibri"/>
                <w:b/>
                <w:color w:val="0F172A"/>
                <w:sz w:val="18"/>
              </w:rPr>
              <w:t>[Verify]</w:t>
            </w:r>
          </w:p>
          <w:p w14:paraId="09DC4268">
            <w:pPr>
              <w:spacing w:before="40" w:after="0" w:line="264" w:lineRule="auto"/>
            </w:pPr>
            <w:r>
              <w:rPr>
                <w:rFonts w:ascii="Calibri" w:hAnsi="Calibri"/>
                <w:color w:val="334155"/>
                <w:sz w:val="17"/>
              </w:rPr>
              <w:t>Landing Page (Home)</w:t>
            </w:r>
          </w:p>
          <w:p w14:paraId="555CAA02">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48AB7977">
            <w:pPr>
              <w:spacing w:before="0" w:after="0" w:line="264" w:lineRule="auto"/>
            </w:pPr>
            <w:r>
              <w:rPr>
                <w:rFonts w:ascii="Calibri" w:hAnsi="Calibri"/>
                <w:color w:val="334155"/>
                <w:sz w:val="17"/>
              </w:rPr>
              <w:t>Purpose: Quick lookup of certificate from pasted QR link or token.</w:t>
            </w:r>
          </w:p>
          <w:p w14:paraId="6D05389A">
            <w:pPr>
              <w:spacing w:before="40" w:after="0" w:line="264" w:lineRule="auto"/>
            </w:pPr>
          </w:p>
          <w:p w14:paraId="3C8F285A">
            <w:pPr>
              <w:spacing w:before="40" w:after="0" w:line="264" w:lineRule="auto"/>
            </w:pPr>
            <w:r>
              <w:rPr>
                <w:rFonts w:ascii="Calibri" w:hAnsi="Calibri"/>
                <w:color w:val="334155"/>
                <w:sz w:val="17"/>
              </w:rPr>
              <w:t>Condition: Valid token string.</w:t>
            </w:r>
          </w:p>
        </w:tc>
        <w:tc>
          <w:tcPr>
            <w:tcW w:w="3168" w:type="dxa"/>
            <w:shd w:val="clear" w:color="auto" w:fill="FFFFFF"/>
            <w:tcMar>
              <w:top w:w="100" w:type="dxa"/>
              <w:left w:w="130" w:type="dxa"/>
              <w:bottom w:w="100" w:type="dxa"/>
              <w:right w:w="130" w:type="dxa"/>
            </w:tcMar>
            <w:vAlign w:val="top"/>
          </w:tcPr>
          <w:p w14:paraId="71E52CBE">
            <w:pPr>
              <w:spacing w:before="0" w:after="0" w:line="264" w:lineRule="auto"/>
            </w:pPr>
            <w:r>
              <w:rPr>
                <w:rFonts w:ascii="Calibri" w:hAnsi="Calibri"/>
                <w:b/>
                <w:color w:val="0E7490"/>
                <w:sz w:val="17"/>
              </w:rPr>
              <w:t>Action: Parses token from URL or text string.</w:t>
            </w:r>
          </w:p>
          <w:p w14:paraId="1EC88172">
            <w:pPr>
              <w:spacing w:before="40" w:after="0" w:line="264" w:lineRule="auto"/>
            </w:pPr>
            <w:r>
              <w:rPr>
                <w:rFonts w:ascii="Calibri" w:hAnsi="Calibri"/>
                <w:color w:val="334155"/>
                <w:sz w:val="17"/>
              </w:rPr>
              <w:t>• Validates token regex (^[A-Za-z0-9_-]{22,100}$).</w:t>
            </w:r>
          </w:p>
          <w:p w14:paraId="26B0722B">
            <w:pPr>
              <w:spacing w:before="40" w:after="0" w:line="264" w:lineRule="auto"/>
            </w:pPr>
            <w:r>
              <w:rPr>
                <w:rFonts w:ascii="Calibri" w:hAnsi="Calibri"/>
                <w:color w:val="334155"/>
                <w:sz w:val="17"/>
              </w:rPr>
              <w:t>• Navigates browser to /verify/[token].</w:t>
            </w:r>
          </w:p>
        </w:tc>
        <w:tc>
          <w:tcPr>
            <w:tcW w:w="2736" w:type="dxa"/>
            <w:shd w:val="clear" w:color="auto" w:fill="FFFFFF"/>
            <w:tcMar>
              <w:top w:w="100" w:type="dxa"/>
              <w:left w:w="130" w:type="dxa"/>
              <w:bottom w:w="100" w:type="dxa"/>
              <w:right w:w="130" w:type="dxa"/>
            </w:tcMar>
            <w:vAlign w:val="top"/>
          </w:tcPr>
          <w:p w14:paraId="09173026">
            <w:pPr>
              <w:spacing w:before="0" w:after="0" w:line="264" w:lineRule="auto"/>
            </w:pPr>
            <w:r>
              <w:rPr>
                <w:rFonts w:ascii="Calibri" w:hAnsi="Calibri"/>
                <w:color w:val="334155"/>
                <w:sz w:val="17"/>
              </w:rPr>
              <w:t>Output: Redirects user directly to public certificate verification card.</w:t>
            </w:r>
          </w:p>
        </w:tc>
      </w:tr>
      <w:tr w14:paraId="456AD763">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4AA4000C">
            <w:pPr>
              <w:spacing w:before="0" w:after="0" w:line="264" w:lineRule="auto"/>
            </w:pPr>
            <w:r>
              <w:rPr>
                <w:rFonts w:ascii="Calibri" w:hAnsi="Calibri"/>
                <w:b/>
                <w:color w:val="0F172A"/>
                <w:sz w:val="18"/>
              </w:rPr>
              <w:t>[Download Certificate (PDF)]</w:t>
            </w:r>
          </w:p>
          <w:p w14:paraId="625F8720">
            <w:pPr>
              <w:spacing w:before="40" w:after="0" w:line="264" w:lineRule="auto"/>
            </w:pPr>
            <w:r>
              <w:rPr>
                <w:rFonts w:ascii="Calibri" w:hAnsi="Calibri"/>
                <w:color w:val="334155"/>
                <w:sz w:val="17"/>
              </w:rPr>
              <w:t>/verify/[token]</w:t>
            </w:r>
          </w:p>
          <w:p w14:paraId="4F11C6A2">
            <w:pPr>
              <w:spacing w:before="40" w:after="0" w:line="264" w:lineRule="auto"/>
            </w:pPr>
            <w:r>
              <w:rPr>
                <w:rFonts w:ascii="Calibri" w:hAnsi="Calibri"/>
                <w:color w:val="334155"/>
                <w:sz w:val="17"/>
              </w:rPr>
              <w:t>Button: Emerald Green</w:t>
            </w:r>
          </w:p>
        </w:tc>
        <w:tc>
          <w:tcPr>
            <w:tcW w:w="2016" w:type="dxa"/>
            <w:shd w:val="clear" w:color="auto" w:fill="F8FAFC"/>
            <w:tcMar>
              <w:top w:w="100" w:type="dxa"/>
              <w:left w:w="130" w:type="dxa"/>
              <w:bottom w:w="100" w:type="dxa"/>
              <w:right w:w="130" w:type="dxa"/>
            </w:tcMar>
            <w:vAlign w:val="top"/>
          </w:tcPr>
          <w:p w14:paraId="27E8704D">
            <w:pPr>
              <w:spacing w:before="0" w:after="0" w:line="264" w:lineRule="auto"/>
            </w:pPr>
            <w:r>
              <w:rPr>
                <w:rFonts w:ascii="Calibri" w:hAnsi="Calibri"/>
                <w:color w:val="334155"/>
                <w:sz w:val="17"/>
              </w:rPr>
              <w:t>Purpose: Downloads official Destruction Certificate for public archiving.</w:t>
            </w:r>
          </w:p>
          <w:p w14:paraId="586AA4D6">
            <w:pPr>
              <w:spacing w:before="40" w:after="0" w:line="264" w:lineRule="auto"/>
            </w:pPr>
          </w:p>
          <w:p w14:paraId="2924D623">
            <w:pPr>
              <w:spacing w:before="40" w:after="0" w:line="264" w:lineRule="auto"/>
            </w:pPr>
            <w:r>
              <w:rPr>
                <w:rFonts w:ascii="Calibri" w:hAnsi="Calibri"/>
                <w:color w:val="334155"/>
                <w:sz w:val="17"/>
              </w:rPr>
              <w:t>Condition: Certificate status ISSUED (hidden if REVOKED).</w:t>
            </w:r>
          </w:p>
        </w:tc>
        <w:tc>
          <w:tcPr>
            <w:tcW w:w="3168" w:type="dxa"/>
            <w:shd w:val="clear" w:color="auto" w:fill="F8FAFC"/>
            <w:tcMar>
              <w:top w:w="100" w:type="dxa"/>
              <w:left w:w="130" w:type="dxa"/>
              <w:bottom w:w="100" w:type="dxa"/>
              <w:right w:w="130" w:type="dxa"/>
            </w:tcMar>
            <w:vAlign w:val="top"/>
          </w:tcPr>
          <w:p w14:paraId="21A1FA76">
            <w:pPr>
              <w:spacing w:before="0" w:after="0" w:line="264" w:lineRule="auto"/>
            </w:pPr>
            <w:r>
              <w:rPr>
                <w:rFonts w:ascii="Calibri" w:hAnsi="Calibri"/>
                <w:b/>
                <w:color w:val="0E7490"/>
                <w:sz w:val="17"/>
              </w:rPr>
              <w:t>Action: GET /api/verify/[token]/pdf.</w:t>
            </w:r>
          </w:p>
          <w:p w14:paraId="2BCBAC8D">
            <w:pPr>
              <w:spacing w:before="40" w:after="0" w:line="264" w:lineRule="auto"/>
            </w:pPr>
            <w:r>
              <w:rPr>
                <w:rFonts w:ascii="Calibri" w:hAnsi="Calibri"/>
                <w:color w:val="334155"/>
                <w:sz w:val="17"/>
              </w:rPr>
              <w:t>• Streams PDF certificate containing official seal, container metrics, and SHA-256 hash.</w:t>
            </w:r>
          </w:p>
        </w:tc>
        <w:tc>
          <w:tcPr>
            <w:tcW w:w="2736" w:type="dxa"/>
            <w:shd w:val="clear" w:color="auto" w:fill="F8FAFC"/>
            <w:tcMar>
              <w:top w:w="100" w:type="dxa"/>
              <w:left w:w="130" w:type="dxa"/>
              <w:bottom w:w="100" w:type="dxa"/>
              <w:right w:w="130" w:type="dxa"/>
            </w:tcMar>
            <w:vAlign w:val="top"/>
          </w:tcPr>
          <w:p w14:paraId="77BE8424">
            <w:pPr>
              <w:spacing w:before="0" w:after="0" w:line="264" w:lineRule="auto"/>
            </w:pPr>
            <w:r>
              <w:rPr>
                <w:rFonts w:ascii="Calibri" w:hAnsi="Calibri"/>
                <w:color w:val="334155"/>
                <w:sz w:val="17"/>
              </w:rPr>
              <w:t>Output: Downloads PDF file.</w:t>
            </w:r>
          </w:p>
        </w:tc>
      </w:tr>
      <w:tr w14:paraId="54F01498">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FFFFF"/>
            <w:tcMar>
              <w:top w:w="100" w:type="dxa"/>
              <w:left w:w="130" w:type="dxa"/>
              <w:bottom w:w="100" w:type="dxa"/>
              <w:right w:w="130" w:type="dxa"/>
            </w:tcMar>
            <w:vAlign w:val="top"/>
          </w:tcPr>
          <w:p w14:paraId="6850895A">
            <w:pPr>
              <w:spacing w:before="0" w:after="0" w:line="264" w:lineRule="auto"/>
            </w:pPr>
            <w:r>
              <w:rPr>
                <w:rFonts w:ascii="Calibri" w:hAnsi="Calibri"/>
                <w:b/>
                <w:color w:val="0F172A"/>
                <w:sz w:val="18"/>
              </w:rPr>
              <w:t>[Compare File]</w:t>
            </w:r>
          </w:p>
          <w:p w14:paraId="3F825742">
            <w:pPr>
              <w:spacing w:before="40" w:after="0" w:line="264" w:lineRule="auto"/>
            </w:pPr>
            <w:r>
              <w:rPr>
                <w:rFonts w:ascii="Calibri" w:hAnsi="Calibri"/>
                <w:color w:val="334155"/>
                <w:sz w:val="17"/>
              </w:rPr>
              <w:t>FileCheck Component</w:t>
            </w:r>
          </w:p>
          <w:p w14:paraId="1C4D76C4">
            <w:pPr>
              <w:spacing w:before="40" w:after="0" w:line="264" w:lineRule="auto"/>
            </w:pPr>
            <w:r>
              <w:rPr>
                <w:rFonts w:ascii="Calibri" w:hAnsi="Calibri"/>
                <w:color w:val="334155"/>
                <w:sz w:val="17"/>
              </w:rPr>
              <w:t>Button: Emerald Green</w:t>
            </w:r>
          </w:p>
        </w:tc>
        <w:tc>
          <w:tcPr>
            <w:tcW w:w="2016" w:type="dxa"/>
            <w:shd w:val="clear" w:color="auto" w:fill="FFFFFF"/>
            <w:tcMar>
              <w:top w:w="100" w:type="dxa"/>
              <w:left w:w="130" w:type="dxa"/>
              <w:bottom w:w="100" w:type="dxa"/>
              <w:right w:w="130" w:type="dxa"/>
            </w:tcMar>
            <w:vAlign w:val="top"/>
          </w:tcPr>
          <w:p w14:paraId="38CDFF55">
            <w:pPr>
              <w:spacing w:before="0" w:after="0" w:line="264" w:lineRule="auto"/>
            </w:pPr>
            <w:r>
              <w:rPr>
                <w:rFonts w:ascii="Calibri" w:hAnsi="Calibri"/>
                <w:color w:val="334155"/>
                <w:sz w:val="17"/>
              </w:rPr>
              <w:t>Purpose: Uploads a physical PDF certificate to verify whether it matches the official digital record.</w:t>
            </w:r>
          </w:p>
          <w:p w14:paraId="33429AA3">
            <w:pPr>
              <w:spacing w:before="40" w:after="0" w:line="264" w:lineRule="auto"/>
            </w:pPr>
          </w:p>
          <w:p w14:paraId="1DEE94E6">
            <w:pPr>
              <w:spacing w:before="40" w:after="0" w:line="264" w:lineRule="auto"/>
            </w:pPr>
            <w:r>
              <w:rPr>
                <w:rFonts w:ascii="Calibri" w:hAnsi="Calibri"/>
                <w:color w:val="334155"/>
                <w:sz w:val="17"/>
              </w:rPr>
              <w:t>Condition: .pdf file selected.</w:t>
            </w:r>
          </w:p>
        </w:tc>
        <w:tc>
          <w:tcPr>
            <w:tcW w:w="3168" w:type="dxa"/>
            <w:shd w:val="clear" w:color="auto" w:fill="FFFFFF"/>
            <w:tcMar>
              <w:top w:w="100" w:type="dxa"/>
              <w:left w:w="130" w:type="dxa"/>
              <w:bottom w:w="100" w:type="dxa"/>
              <w:right w:w="130" w:type="dxa"/>
            </w:tcMar>
            <w:vAlign w:val="top"/>
          </w:tcPr>
          <w:p w14:paraId="7EAE656D">
            <w:pPr>
              <w:spacing w:before="0" w:after="0" w:line="264" w:lineRule="auto"/>
            </w:pPr>
            <w:r>
              <w:rPr>
                <w:rFonts w:ascii="Calibri" w:hAnsi="Calibri"/>
                <w:b/>
                <w:color w:val="0E7490"/>
                <w:sz w:val="17"/>
              </w:rPr>
              <w:t>Action: POST /api/verify/[token]/check-file (multipart/form-data).</w:t>
            </w:r>
          </w:p>
          <w:p w14:paraId="1A41BA97">
            <w:pPr>
              <w:spacing w:before="40" w:after="0" w:line="264" w:lineRule="auto"/>
            </w:pPr>
            <w:r>
              <w:rPr>
                <w:rFonts w:ascii="Calibri" w:hAnsi="Calibri"/>
                <w:color w:val="334155"/>
                <w:sz w:val="17"/>
              </w:rPr>
              <w:t>• Computes SHA-256 hash of uploaded file in memory (file is immediately discarded).</w:t>
            </w:r>
          </w:p>
          <w:p w14:paraId="02E946E9">
            <w:pPr>
              <w:spacing w:before="40" w:after="0" w:line="264" w:lineRule="auto"/>
            </w:pPr>
            <w:r>
              <w:rPr>
                <w:rFonts w:ascii="Calibri" w:hAnsi="Calibri"/>
                <w:color w:val="334155"/>
                <w:sz w:val="17"/>
              </w:rPr>
              <w:t>• Compares computed hash with stored hash in database.</w:t>
            </w:r>
          </w:p>
        </w:tc>
        <w:tc>
          <w:tcPr>
            <w:tcW w:w="2736" w:type="dxa"/>
            <w:shd w:val="clear" w:color="auto" w:fill="FFFFFF"/>
            <w:tcMar>
              <w:top w:w="100" w:type="dxa"/>
              <w:left w:w="130" w:type="dxa"/>
              <w:bottom w:w="100" w:type="dxa"/>
              <w:right w:w="130" w:type="dxa"/>
            </w:tcMar>
            <w:vAlign w:val="top"/>
          </w:tcPr>
          <w:p w14:paraId="24CE1B97">
            <w:pPr>
              <w:spacing w:before="0" w:after="0" w:line="264" w:lineRule="auto"/>
            </w:pPr>
            <w:r>
              <w:rPr>
                <w:rFonts w:ascii="Calibri" w:hAnsi="Calibri"/>
                <w:color w:val="334155"/>
                <w:sz w:val="17"/>
              </w:rPr>
              <w:t>Output: If identical: green banner 'This file is the original certificate CT-YYYY-NNNN.' If altered: red banner 'This file does NOT match the certificate on record. It may have been modified.'</w:t>
            </w:r>
          </w:p>
        </w:tc>
      </w:tr>
      <w:tr w14:paraId="5DE30EAA">
        <w:tblPrEx>
          <w:tblBorders>
            <w:top w:val="single" w:color="CBD5E1" w:sz="4" w:space="0"/>
            <w:left w:val="none" w:color="auto" w:sz="0" w:space="0"/>
            <w:bottom w:val="single" w:color="CBD5E1" w:sz="6" w:space="0"/>
            <w:right w:val="none" w:color="auto" w:sz="0" w:space="0"/>
            <w:insideH w:val="single" w:color="CBD5E1" w:sz="4" w:space="0"/>
            <w:insideV w:val="none" w:color="auto" w:sz="0" w:space="0"/>
          </w:tblBorders>
          <w:tblCellMar>
            <w:top w:w="0" w:type="dxa"/>
            <w:left w:w="108" w:type="dxa"/>
            <w:bottom w:w="0" w:type="dxa"/>
            <w:right w:w="108" w:type="dxa"/>
          </w:tblCellMar>
        </w:tblPrEx>
        <w:trPr>
          <w:jc w:val="center"/>
        </w:trPr>
        <w:tc>
          <w:tcPr>
            <w:tcW w:w="2160" w:type="dxa"/>
            <w:shd w:val="clear" w:color="auto" w:fill="F8FAFC"/>
            <w:tcMar>
              <w:top w:w="100" w:type="dxa"/>
              <w:left w:w="130" w:type="dxa"/>
              <w:bottom w:w="100" w:type="dxa"/>
              <w:right w:w="130" w:type="dxa"/>
            </w:tcMar>
            <w:vAlign w:val="top"/>
          </w:tcPr>
          <w:p w14:paraId="456941EA">
            <w:pPr>
              <w:spacing w:before="0" w:after="0" w:line="264" w:lineRule="auto"/>
            </w:pPr>
            <w:r>
              <w:rPr>
                <w:rFonts w:ascii="Calibri" w:hAnsi="Calibri"/>
                <w:b/>
                <w:color w:val="0F172A"/>
                <w:sz w:val="18"/>
              </w:rPr>
              <w:t>[Submit Application]</w:t>
            </w:r>
          </w:p>
          <w:p w14:paraId="5FE2B217">
            <w:pPr>
              <w:spacing w:before="40" w:after="0" w:line="264" w:lineRule="auto"/>
            </w:pPr>
            <w:r>
              <w:rPr>
                <w:rFonts w:ascii="Calibri" w:hAnsi="Calibri"/>
                <w:color w:val="334155"/>
                <w:sz w:val="17"/>
              </w:rPr>
              <w:t>/pending (Self-Registration)</w:t>
            </w:r>
          </w:p>
          <w:p w14:paraId="220437A6">
            <w:pPr>
              <w:spacing w:before="40" w:after="0" w:line="264" w:lineRule="auto"/>
            </w:pPr>
            <w:r>
              <w:rPr>
                <w:rFonts w:ascii="Calibri" w:hAnsi="Calibri"/>
                <w:color w:val="334155"/>
                <w:sz w:val="17"/>
              </w:rPr>
              <w:t>Button: Primary Blue</w:t>
            </w:r>
          </w:p>
        </w:tc>
        <w:tc>
          <w:tcPr>
            <w:tcW w:w="2016" w:type="dxa"/>
            <w:shd w:val="clear" w:color="auto" w:fill="F8FAFC"/>
            <w:tcMar>
              <w:top w:w="100" w:type="dxa"/>
              <w:left w:w="130" w:type="dxa"/>
              <w:bottom w:w="100" w:type="dxa"/>
              <w:right w:w="130" w:type="dxa"/>
            </w:tcMar>
            <w:vAlign w:val="top"/>
          </w:tcPr>
          <w:p w14:paraId="2B4F0260">
            <w:pPr>
              <w:spacing w:before="0" w:after="0" w:line="264" w:lineRule="auto"/>
            </w:pPr>
            <w:r>
              <w:rPr>
                <w:rFonts w:ascii="Calibri" w:hAnsi="Calibri"/>
                <w:color w:val="334155"/>
                <w:sz w:val="17"/>
              </w:rPr>
              <w:t>Purpose: Submits user self-registration application for administrative approval.</w:t>
            </w:r>
          </w:p>
          <w:p w14:paraId="1527099C">
            <w:pPr>
              <w:spacing w:before="40" w:after="0" w:line="264" w:lineRule="auto"/>
            </w:pPr>
          </w:p>
          <w:p w14:paraId="7A90D6C0">
            <w:pPr>
              <w:spacing w:before="40" w:after="0" w:line="264" w:lineRule="auto"/>
            </w:pPr>
            <w:r>
              <w:rPr>
                <w:rFonts w:ascii="Calibri" w:hAnsi="Calibri"/>
                <w:color w:val="334155"/>
                <w:sz w:val="17"/>
              </w:rPr>
              <w:t>Condition: Name, email, role, and facility selected.</w:t>
            </w:r>
          </w:p>
        </w:tc>
        <w:tc>
          <w:tcPr>
            <w:tcW w:w="3168" w:type="dxa"/>
            <w:shd w:val="clear" w:color="auto" w:fill="F8FAFC"/>
            <w:tcMar>
              <w:top w:w="100" w:type="dxa"/>
              <w:left w:w="130" w:type="dxa"/>
              <w:bottom w:w="100" w:type="dxa"/>
              <w:right w:w="130" w:type="dxa"/>
            </w:tcMar>
            <w:vAlign w:val="top"/>
          </w:tcPr>
          <w:p w14:paraId="04D49225">
            <w:pPr>
              <w:spacing w:before="0" w:after="0" w:line="264" w:lineRule="auto"/>
            </w:pPr>
            <w:r>
              <w:rPr>
                <w:rFonts w:ascii="Calibri" w:hAnsi="Calibri"/>
                <w:b/>
                <w:color w:val="0E7490"/>
                <w:sz w:val="17"/>
              </w:rPr>
              <w:t>Action: Calls submitOnboardingRequestAction(payload).</w:t>
            </w:r>
          </w:p>
          <w:p w14:paraId="3AF90B90">
            <w:pPr>
              <w:spacing w:before="40" w:after="0" w:line="264" w:lineRule="auto"/>
            </w:pPr>
            <w:r>
              <w:rPr>
                <w:rFonts w:ascii="Calibri" w:hAnsi="Calibri"/>
                <w:color w:val="334155"/>
                <w:sz w:val="17"/>
              </w:rPr>
              <w:t>• Creates record in onboarding_requests table with status PENDING_REVIEW.</w:t>
            </w:r>
          </w:p>
          <w:p w14:paraId="19472B3F">
            <w:pPr>
              <w:spacing w:before="40" w:after="0" w:line="264" w:lineRule="auto"/>
            </w:pPr>
            <w:r>
              <w:rPr>
                <w:rFonts w:ascii="Calibri" w:hAnsi="Calibri"/>
                <w:color w:val="334155"/>
                <w:sz w:val="17"/>
              </w:rPr>
              <w:t>• Profile is assigned ZERO operational access.</w:t>
            </w:r>
          </w:p>
          <w:p w14:paraId="43102A9F">
            <w:pPr>
              <w:spacing w:before="40" w:after="0" w:line="264" w:lineRule="auto"/>
            </w:pPr>
            <w:r>
              <w:rPr>
                <w:rFonts w:ascii="Calibri" w:hAnsi="Calibri"/>
                <w:color w:val="334155"/>
                <w:sz w:val="17"/>
              </w:rPr>
              <w:t>• Dispatches alert to Super Admin.</w:t>
            </w:r>
          </w:p>
        </w:tc>
        <w:tc>
          <w:tcPr>
            <w:tcW w:w="2736" w:type="dxa"/>
            <w:shd w:val="clear" w:color="auto" w:fill="F8FAFC"/>
            <w:tcMar>
              <w:top w:w="100" w:type="dxa"/>
              <w:left w:w="130" w:type="dxa"/>
              <w:bottom w:w="100" w:type="dxa"/>
              <w:right w:w="130" w:type="dxa"/>
            </w:tcMar>
            <w:vAlign w:val="top"/>
          </w:tcPr>
          <w:p w14:paraId="0CFED5F7">
            <w:pPr>
              <w:spacing w:before="0" w:after="0" w:line="264" w:lineRule="auto"/>
            </w:pPr>
            <w:r>
              <w:rPr>
                <w:rFonts w:ascii="Calibri" w:hAnsi="Calibri"/>
                <w:color w:val="334155"/>
                <w:sz w:val="17"/>
              </w:rPr>
              <w:t>Output: Screen switches to 'Under Review' status card with clock icon. User remains blocked until approved.</w:t>
            </w:r>
          </w:p>
        </w:tc>
      </w:tr>
    </w:tbl>
    <w:p w14:paraId="460F6788">
      <w:pPr>
        <w:spacing w:after="120"/>
      </w:pPr>
    </w:p>
    <w:p w14:paraId="15DBF71B">
      <w:pPr>
        <w:pStyle w:val="2"/>
        <w:spacing w:before="320" w:after="120"/>
      </w:pPr>
      <w:r>
        <w:rPr>
          <w:color w:val="1E3A8A"/>
        </w:rPr>
        <w:t>9. Complete End-to-End Operational Lifecycle Trace</w:t>
      </w:r>
    </w:p>
    <w:p w14:paraId="7ABEE84B">
      <w:r>
        <w:t>The following structured sequence traces a batch of hazardous healthcare waste from the moment of hospital registration, through collection, transit, and incineration, to public verification:</w:t>
      </w:r>
    </w:p>
    <w:p w14:paraId="4711EFE3">
      <w:pPr>
        <w:spacing w:before="80" w:after="40" w:line="276" w:lineRule="auto"/>
      </w:pPr>
      <w:r>
        <w:rPr>
          <w:rFonts w:ascii="Calibri" w:hAnsi="Calibri"/>
          <w:b/>
          <w:color w:val="0F766E"/>
          <w:sz w:val="20"/>
        </w:rPr>
        <w:t xml:space="preserve">Step 1: Hospital Registration: </w:t>
      </w:r>
      <w:r>
        <w:rPr>
          <w:rFonts w:ascii="Calibri" w:hAnsi="Calibri"/>
          <w:sz w:val="19"/>
        </w:rPr>
        <w:t>Hospital Staff clicks [Register Waste] at /hospital/waste/new. Enters 4 containers of Infectious Waste weighing 48.5 kg. Database creates waste row REGISTERED and 4 container rows LABELLED. Staff clicks [Print Labels (PDF)] and affixes barcodes.</w:t>
      </w:r>
    </w:p>
    <w:p w14:paraId="7119E7B9">
      <w:pPr>
        <w:spacing w:before="80" w:after="40" w:line="276" w:lineRule="auto"/>
      </w:pPr>
      <w:r>
        <w:rPr>
          <w:rFonts w:ascii="Calibri" w:hAnsi="Calibri"/>
          <w:b/>
          <w:color w:val="0F766E"/>
          <w:sz w:val="20"/>
        </w:rPr>
        <w:t xml:space="preserve">Step 2: Route Dispatch: </w:t>
      </w:r>
      <w:r>
        <w:rPr>
          <w:rFonts w:ascii="Calibri" w:hAnsi="Calibri"/>
          <w:sz w:val="19"/>
        </w:rPr>
        <w:t>Super Admin clicks [Add Stop] in /admin/trips/new. Adds hospital to route with Driver Abebe and Truck Plate 3-54321. Admin clicks [Plan Trip]. Trip becomes PLANNED; waste becomes SCHEDULED. Manifest PDF generated.</w:t>
      </w:r>
    </w:p>
    <w:p w14:paraId="35F2ECCE">
      <w:pPr>
        <w:spacing w:before="80" w:after="40" w:line="276" w:lineRule="auto"/>
      </w:pPr>
      <w:r>
        <w:rPr>
          <w:rFonts w:ascii="Calibri" w:hAnsi="Calibri"/>
          <w:b/>
          <w:color w:val="0F766E"/>
          <w:sz w:val="20"/>
        </w:rPr>
        <w:t xml:space="preserve">Step 3: Route Start: </w:t>
      </w:r>
      <w:r>
        <w:rPr>
          <w:rFonts w:ascii="Calibri" w:hAnsi="Calibri"/>
          <w:sz w:val="19"/>
        </w:rPr>
        <w:t>Driver Abebe opens /driver console on mobile. Clicks [Start Trip]. Trip becomes IN_PROGRESS. Hardware GPS tracker begins streaming coordinates to /api/tracking/live. Fleet radar displays live truck marker.</w:t>
      </w:r>
    </w:p>
    <w:p w14:paraId="4C1B78B8">
      <w:pPr>
        <w:spacing w:before="80" w:after="40" w:line="276" w:lineRule="auto"/>
      </w:pPr>
      <w:r>
        <w:rPr>
          <w:rFonts w:ascii="Calibri" w:hAnsi="Calibri"/>
          <w:b/>
          <w:color w:val="0F766E"/>
          <w:sz w:val="20"/>
        </w:rPr>
        <w:t xml:space="preserve">Step 4: Hospital Arrival: </w:t>
      </w:r>
      <w:r>
        <w:rPr>
          <w:rFonts w:ascii="Calibri" w:hAnsi="Calibri"/>
          <w:sz w:val="19"/>
        </w:rPr>
        <w:t>Driver arrives at hospital loading dock and clicks [I have arrived]. System verifies GPS coordinates are within 100m geofence. Stop status becomes ARRIVED. Outbox immediately dispatches SMS OTP code to verified hospital staff.</w:t>
      </w:r>
    </w:p>
    <w:p w14:paraId="1EE84F0C">
      <w:pPr>
        <w:spacing w:before="80" w:after="40" w:line="276" w:lineRule="auto"/>
      </w:pPr>
      <w:r>
        <w:rPr>
          <w:rFonts w:ascii="Calibri" w:hAnsi="Calibri"/>
          <w:b/>
          <w:color w:val="0F766E"/>
          <w:sz w:val="20"/>
        </w:rPr>
        <w:t xml:space="preserve">Step 5: Handover &amp; QR Scanning: </w:t>
      </w:r>
      <w:r>
        <w:rPr>
          <w:rFonts w:ascii="Calibri" w:hAnsi="Calibri"/>
          <w:sz w:val="19"/>
        </w:rPr>
        <w:t>Driver clicks [Scan Container QR] and scans all 4 containers with phone camera. Each container becomes SCANNED_AT_PICKUP. Counter reaches '4 of 4'. Hospital staff reads 6-digit OTP code from phone. Driver enters code and clicks [Confirm]. Atomically, containers become COLLECTED, stop becomes COLLECTED, waste becomes IN_TRANSIT. (If SMS delayed, hospital admin clicks [Confirm Handover in the App]).</w:t>
      </w:r>
    </w:p>
    <w:p w14:paraId="76F994FC">
      <w:pPr>
        <w:spacing w:before="80" w:after="40" w:line="276" w:lineRule="auto"/>
      </w:pPr>
      <w:r>
        <w:rPr>
          <w:rFonts w:ascii="Calibri" w:hAnsi="Calibri"/>
          <w:b/>
          <w:color w:val="0F766E"/>
          <w:sz w:val="20"/>
        </w:rPr>
        <w:t xml:space="preserve">Step 6: Disposal Site Reception: </w:t>
      </w:r>
      <w:r>
        <w:rPr>
          <w:rFonts w:ascii="Calibri" w:hAnsi="Calibri"/>
          <w:sz w:val="19"/>
        </w:rPr>
        <w:t>Truck arrives at Central Treatment Plant. Disposal Operator opens /disposal terminal and clicks [Check in Container]. Scans all 4 containers. Containers become RECEIVED. Waste becomes RECEIVED. All truck containers cleared; trip automatically marked COMPLETED.</w:t>
      </w:r>
    </w:p>
    <w:p w14:paraId="7FF40F5D">
      <w:pPr>
        <w:spacing w:before="80" w:after="40" w:line="276" w:lineRule="auto"/>
      </w:pPr>
      <w:r>
        <w:rPr>
          <w:rFonts w:ascii="Calibri" w:hAnsi="Calibri"/>
          <w:b/>
          <w:color w:val="0F766E"/>
          <w:sz w:val="20"/>
        </w:rPr>
        <w:t xml:space="preserve">Step 7: Destruction &amp; Incineration: </w:t>
      </w:r>
      <w:r>
        <w:rPr>
          <w:rFonts w:ascii="Calibri" w:hAnsi="Calibri"/>
          <w:sz w:val="19"/>
        </w:rPr>
        <w:t>Disposal Operator clicks [Record Destruction] on the received batch. Selects 'High-Temperature Incineration (1200°C)'. Clicks [Yes, Destroyed]. Containers become DESTROYED; waste becomes DISPOSED. Disposal record permanently locked. System queues PDF certificate generation job.</w:t>
      </w:r>
    </w:p>
    <w:p w14:paraId="1668EB2C">
      <w:pPr>
        <w:spacing w:before="80" w:after="40" w:line="276" w:lineRule="auto"/>
      </w:pPr>
      <w:r>
        <w:rPr>
          <w:rFonts w:ascii="Calibri" w:hAnsi="Calibri"/>
          <w:b/>
          <w:color w:val="0F766E"/>
          <w:sz w:val="20"/>
        </w:rPr>
        <w:t xml:space="preserve">Step 8: Certificate Issuance &amp; Public Verification: </w:t>
      </w:r>
      <w:r>
        <w:rPr>
          <w:rFonts w:ascii="Calibri" w:hAnsi="Calibri"/>
          <w:sz w:val="19"/>
        </w:rPr>
        <w:t>Certificate job generates PDF with cryptographic SHA-256 hash. Status becomes ISSUED. Hospital and EFDA dashboards update with [Download Certificate] button. Public visitor scans QR code on certificate, opening /verify/[token], and uploads file to [Compare File] to verify tamper-proof authenticity.</w:t>
      </w:r>
    </w:p>
    <w:p w14:paraId="47188F1F">
      <w:pPr>
        <w:spacing w:before="80" w:after="40" w:line="276" w:lineRule="auto"/>
      </w:pPr>
      <w:r>
        <w:rPr>
          <w:rFonts w:ascii="Calibri" w:hAnsi="Calibri"/>
          <w:b/>
          <w:color w:val="0F766E"/>
          <w:sz w:val="20"/>
        </w:rPr>
        <w:t xml:space="preserve">Step 9: Monthly Billing &amp; Audit: </w:t>
      </w:r>
      <w:r>
        <w:rPr>
          <w:rFonts w:ascii="Calibri" w:hAnsi="Calibri"/>
          <w:sz w:val="19"/>
        </w:rPr>
        <w:t>At end of month, Super Admin clicks [Create Monthly Drafts]. Generates invoice for hospital contract in Ethiopian Birr (ETB) with 15% VAT. Super Admin clicks [Issue]. Later, upon bank wire receipt, clicks [Record Payment] with CBE slip reference. EFDA Officer clicks [Verify the Hash Chain] in /regulator/audit to confirm ledger remains 100% intact.</w:t>
      </w:r>
    </w:p>
    <w:p w14:paraId="6F958EAF">
      <w:pPr>
        <w:spacing w:after="240"/>
      </w:pPr>
    </w:p>
    <w:tbl>
      <w:tblPr>
        <w:tblStyle w:val="12"/>
        <w:tblW w:w="0" w:type="auto"/>
        <w:jc w:val="center"/>
        <w:tblLayout w:type="autofit"/>
        <w:tblCellMar>
          <w:top w:w="0" w:type="dxa"/>
          <w:left w:w="108" w:type="dxa"/>
          <w:bottom w:w="0" w:type="dxa"/>
          <w:right w:w="108" w:type="dxa"/>
        </w:tblCellMar>
      </w:tblPr>
      <w:tblGrid>
        <w:gridCol w:w="10080"/>
      </w:tblGrid>
      <w:tr w14:paraId="120052FC">
        <w:tblPrEx>
          <w:tblCellMar>
            <w:top w:w="0" w:type="dxa"/>
            <w:left w:w="108" w:type="dxa"/>
            <w:bottom w:w="0" w:type="dxa"/>
            <w:right w:w="108" w:type="dxa"/>
          </w:tblCellMar>
        </w:tblPrEx>
        <w:trPr>
          <w:jc w:val="center"/>
        </w:trPr>
        <w:tc>
          <w:tcPr>
            <w:tcW w:w="10080" w:type="dxa"/>
            <w:tcBorders>
              <w:top w:val="nil"/>
              <w:left w:val="single" w:color="059669" w:sz="24" w:space="0"/>
              <w:bottom w:val="nil"/>
              <w:right w:val="nil"/>
            </w:tcBorders>
            <w:shd w:val="clear" w:color="auto" w:fill="ECFDF5"/>
            <w:tcMar>
              <w:top w:w="140" w:type="dxa"/>
              <w:left w:w="180" w:type="dxa"/>
              <w:bottom w:w="140" w:type="dxa"/>
              <w:right w:w="180" w:type="dxa"/>
            </w:tcMar>
          </w:tcPr>
          <w:p w14:paraId="57B91707">
            <w:pPr>
              <w:spacing w:before="0" w:after="40" w:line="276" w:lineRule="auto"/>
            </w:pPr>
            <w:r>
              <w:rPr>
                <w:rFonts w:ascii="Calibri" w:hAnsi="Calibri"/>
                <w:b/>
                <w:color w:val="065F46"/>
                <w:sz w:val="20"/>
              </w:rPr>
              <w:t>• Conclusion &amp; Operational Governance</w:t>
            </w:r>
          </w:p>
          <w:p w14:paraId="7FD3AC9A">
            <w:pPr>
              <w:spacing w:before="40" w:after="0" w:line="276" w:lineRule="auto"/>
            </w:pPr>
            <w:r>
              <w:rPr>
                <w:rFonts w:ascii="Calibri" w:hAnsi="Calibri"/>
                <w:color w:val="334155"/>
                <w:sz w:val="19"/>
              </w:rPr>
              <w:t>Every button in SafeWaste is built for zero data loss, strict role scoping, and complete regulatory transparency. For system support, licence renewals, or configuration updates, contact the SafeWaste platform administrative team.</w:t>
            </w:r>
          </w:p>
        </w:tc>
      </w:tr>
    </w:tbl>
    <w:p w14:paraId="27A4ED9F">
      <w:pPr>
        <w:spacing w:after="80"/>
      </w:pPr>
    </w:p>
    <w:sectPr>
      <w:pgSz w:w="12240" w:h="15840"/>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Arthemis"/>
    <w:panose1 w:val="00000000000000000000"/>
    <w:charset w:val="00"/>
    <w:family w:val="auto"/>
    <w:pitch w:val="default"/>
    <w:sig w:usb0="00000000" w:usb1="00000000" w:usb2="00000000" w:usb3="00000000" w:csb0="00000000" w:csb1="00000000"/>
  </w:font>
  <w:font w:name="Arthemis">
    <w:panose1 w:val="02000600000000000000"/>
    <w:charset w:val="00"/>
    <w:family w:val="auto"/>
    <w:pitch w:val="default"/>
    <w:sig w:usb0="00000003" w:usb1="1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8586BF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color w:val="334155"/>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1173</Words>
  <Characters>7646</Characters>
  <Lines>0</Lines>
  <Paragraphs>0</Paragraphs>
  <TotalTime>487</TotalTime>
  <ScaleCrop>false</ScaleCrop>
  <LinksUpToDate>false</LinksUpToDate>
  <CharactersWithSpaces>8642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Nebiyu Ermiyas</cp:lastModifiedBy>
  <dcterms:modified xsi:type="dcterms:W3CDTF">2026-10-17T15:14:36Z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eyJoZGlkIjoiMzdjNzZjNDIzMTYzOTg4ZTNhZThhMTUyM2FjOWM4ZmQiLCJ1c2VySWQiOiIxNDMxMTQ0MTkxNTI1OSJ9</vt:lpwstr>
  </property>
  <property fmtid="{D5CDD505-2E9C-101B-9397-08002B2CF9AE}" pid="3" name="KSOProductBuildVer">
    <vt:lpwstr>1033-12.1.0.29162</vt:lpwstr>
  </property>
  <property fmtid="{D5CDD505-2E9C-101B-9397-08002B2CF9AE}" pid="4" name="ICV">
    <vt:lpwstr>CA02825402A048C493D20D6DEB4FDAE5_12</vt:lpwstr>
  </property>
</Properties>
</file>