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02D" w:rsidRDefault="003D002D" w:rsidP="003D002D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1. A method of simultaneously teaching in real-time from a central locality information to a multiplicity of students located rem</w:t>
      </w:r>
      <w:r w:rsidR="0020677E">
        <w:rPr>
          <w:rFonts w:ascii="Arial" w:hAnsi="Arial" w:cs="Arial"/>
          <w:color w:val="333333"/>
          <w:sz w:val="20"/>
          <w:szCs w:val="20"/>
        </w:rPr>
        <w:t>otely from the central locality</w:t>
      </w:r>
      <w:r>
        <w:rPr>
          <w:rFonts w:ascii="Arial" w:hAnsi="Arial" w:cs="Arial"/>
          <w:color w:val="333333"/>
          <w:sz w:val="20"/>
          <w:szCs w:val="20"/>
        </w:rPr>
        <w:t xml:space="preserve">, including the steps of electromagnetically transmitting, from the central locality to the locality of each student, information in a predetermined format including a question accompanied by at least one preconceived potential response to the question, the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potental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response comprising a chain of characters and being transmitted sequentially in association with particular</w:t>
      </w:r>
      <w:r w:rsidR="0020677E">
        <w:rPr>
          <w:rFonts w:ascii="Arial" w:hAnsi="Arial" w:cs="Arial"/>
          <w:color w:val="333333"/>
          <w:sz w:val="20"/>
          <w:szCs w:val="20"/>
        </w:rPr>
        <w:t xml:space="preserve"> consequence signal information</w:t>
      </w:r>
      <w:r>
        <w:rPr>
          <w:rFonts w:ascii="Arial" w:hAnsi="Arial" w:cs="Arial"/>
          <w:color w:val="333333"/>
          <w:sz w:val="20"/>
          <w:szCs w:val="20"/>
        </w:rPr>
        <w:t>, presenting the transmitted question to the student but hiding the association between a potential response and a particular cons</w:t>
      </w:r>
      <w:r w:rsidR="0020677E">
        <w:rPr>
          <w:rFonts w:ascii="Arial" w:hAnsi="Arial" w:cs="Arial"/>
          <w:color w:val="333333"/>
          <w:sz w:val="20"/>
          <w:szCs w:val="20"/>
        </w:rPr>
        <w:t>equence signal from the student</w:t>
      </w:r>
      <w:r>
        <w:rPr>
          <w:rFonts w:ascii="Arial" w:hAnsi="Arial" w:cs="Arial"/>
          <w:color w:val="333333"/>
          <w:sz w:val="20"/>
          <w:szCs w:val="20"/>
        </w:rPr>
        <w:t xml:space="preserve">, automatically comparing for equality character sequentially within a student's locality 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students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multicharacter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response with each pertinent potential response and transmitting to the student consequence signals depending on the result of the comparison.</w:t>
      </w:r>
    </w:p>
    <w:p w:rsidR="003D002D" w:rsidRDefault="003D002D" w:rsidP="003D002D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2. The method claimed in claim 1 in</w:t>
      </w:r>
      <w:r w:rsidR="0020677E">
        <w:rPr>
          <w:rFonts w:ascii="Arial" w:hAnsi="Arial" w:cs="Arial"/>
          <w:color w:val="333333"/>
          <w:sz w:val="20"/>
          <w:szCs w:val="20"/>
        </w:rPr>
        <w:t xml:space="preserve"> which the stu</w:t>
      </w:r>
      <w:r>
        <w:rPr>
          <w:rFonts w:ascii="Arial" w:hAnsi="Arial" w:cs="Arial"/>
          <w:color w:val="333333"/>
          <w:sz w:val="20"/>
          <w:szCs w:val="20"/>
        </w:rPr>
        <w:t>dents are at different localities remote from the central locality.</w:t>
      </w:r>
    </w:p>
    <w:p w:rsidR="006D7CFB" w:rsidRDefault="001F559F" w:rsidP="00D50D5E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3. The method in claim 2</w:t>
      </w:r>
      <w:r w:rsidR="003D002D">
        <w:rPr>
          <w:rFonts w:ascii="Arial" w:hAnsi="Arial" w:cs="Arial"/>
          <w:color w:val="333333"/>
          <w:sz w:val="20"/>
          <w:szCs w:val="20"/>
        </w:rPr>
        <w:t xml:space="preserve"> in which all the information is </w:t>
      </w:r>
      <w:r w:rsidR="00880E19">
        <w:rPr>
          <w:rFonts w:ascii="Arial" w:hAnsi="Arial" w:cs="Arial"/>
          <w:color w:val="333333"/>
          <w:sz w:val="20"/>
          <w:szCs w:val="20"/>
        </w:rPr>
        <w:t xml:space="preserve">three </w:t>
      </w:r>
      <w:r w:rsidR="003D002D">
        <w:rPr>
          <w:rFonts w:ascii="Arial" w:hAnsi="Arial" w:cs="Arial"/>
          <w:color w:val="333333"/>
          <w:sz w:val="20"/>
          <w:szCs w:val="20"/>
        </w:rPr>
        <w:t>transmitted via substantially the identical electromagnetic transmitting path.</w:t>
      </w:r>
    </w:p>
    <w:p w:rsidR="001F559F" w:rsidRPr="00D50D5E" w:rsidRDefault="001F559F" w:rsidP="001F559F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4</w:t>
      </w:r>
      <w:r>
        <w:rPr>
          <w:rFonts w:ascii="Arial" w:hAnsi="Arial" w:cs="Arial"/>
          <w:color w:val="333333"/>
          <w:sz w:val="20"/>
          <w:szCs w:val="20"/>
        </w:rPr>
        <w:t xml:space="preserve">. The method in claim 1 in which all the information is </w:t>
      </w:r>
      <w:r w:rsidR="00880E19">
        <w:rPr>
          <w:rFonts w:ascii="Arial" w:hAnsi="Arial" w:cs="Arial"/>
          <w:color w:val="333333"/>
          <w:sz w:val="20"/>
          <w:szCs w:val="20"/>
        </w:rPr>
        <w:t xml:space="preserve">four </w:t>
      </w:r>
      <w:r>
        <w:rPr>
          <w:rFonts w:ascii="Arial" w:hAnsi="Arial" w:cs="Arial"/>
          <w:color w:val="333333"/>
          <w:sz w:val="20"/>
          <w:szCs w:val="20"/>
        </w:rPr>
        <w:t>transmitted via substantially the identical electromagnetic transmitting path.</w:t>
      </w:r>
    </w:p>
    <w:p w:rsidR="001F559F" w:rsidRPr="00D50D5E" w:rsidRDefault="001F559F" w:rsidP="001F559F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5</w:t>
      </w:r>
      <w:r w:rsidR="00453ECD">
        <w:rPr>
          <w:rFonts w:ascii="Arial" w:hAnsi="Arial" w:cs="Arial"/>
          <w:color w:val="333333"/>
          <w:sz w:val="20"/>
          <w:szCs w:val="20"/>
        </w:rPr>
        <w:t>. The method in claim 4</w:t>
      </w:r>
      <w:r>
        <w:rPr>
          <w:rFonts w:ascii="Arial" w:hAnsi="Arial" w:cs="Arial"/>
          <w:color w:val="333333"/>
          <w:sz w:val="20"/>
          <w:szCs w:val="20"/>
        </w:rPr>
        <w:t xml:space="preserve"> in which </w:t>
      </w:r>
      <w:r w:rsidR="00880E19">
        <w:rPr>
          <w:rFonts w:ascii="Arial" w:hAnsi="Arial" w:cs="Arial"/>
          <w:color w:val="333333"/>
          <w:sz w:val="20"/>
          <w:szCs w:val="20"/>
        </w:rPr>
        <w:t>five</w:t>
      </w:r>
      <w:r>
        <w:rPr>
          <w:rFonts w:ascii="Arial" w:hAnsi="Arial" w:cs="Arial"/>
          <w:color w:val="333333"/>
          <w:sz w:val="20"/>
          <w:szCs w:val="20"/>
        </w:rPr>
        <w:t>.</w:t>
      </w:r>
    </w:p>
    <w:p w:rsidR="001F559F" w:rsidRPr="00D50D5E" w:rsidRDefault="001F559F" w:rsidP="001F559F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6</w:t>
      </w:r>
      <w:r w:rsidR="00453ECD">
        <w:rPr>
          <w:rFonts w:ascii="Arial" w:hAnsi="Arial" w:cs="Arial"/>
          <w:color w:val="333333"/>
          <w:sz w:val="20"/>
          <w:szCs w:val="20"/>
        </w:rPr>
        <w:t>. The method in claim 4</w:t>
      </w:r>
      <w:r>
        <w:rPr>
          <w:rFonts w:ascii="Arial" w:hAnsi="Arial" w:cs="Arial"/>
          <w:color w:val="333333"/>
          <w:sz w:val="20"/>
          <w:szCs w:val="20"/>
        </w:rPr>
        <w:t xml:space="preserve"> in which </w:t>
      </w:r>
      <w:r w:rsidR="00880E19">
        <w:rPr>
          <w:rFonts w:ascii="Arial" w:hAnsi="Arial" w:cs="Arial"/>
          <w:color w:val="333333"/>
          <w:sz w:val="20"/>
          <w:szCs w:val="20"/>
        </w:rPr>
        <w:t>six</w:t>
      </w:r>
      <w:r w:rsidR="009A72B7">
        <w:rPr>
          <w:rFonts w:ascii="Arial" w:hAnsi="Arial" w:cs="Arial"/>
          <w:color w:val="333333"/>
          <w:sz w:val="20"/>
          <w:szCs w:val="20"/>
        </w:rPr>
        <w:t>.</w:t>
      </w:r>
    </w:p>
    <w:p w:rsidR="001F559F" w:rsidRPr="00D50D5E" w:rsidRDefault="001F559F" w:rsidP="001F559F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7. The method in claim 3</w:t>
      </w:r>
      <w:r>
        <w:rPr>
          <w:rFonts w:ascii="Arial" w:hAnsi="Arial" w:cs="Arial"/>
          <w:color w:val="333333"/>
          <w:sz w:val="20"/>
          <w:szCs w:val="20"/>
        </w:rPr>
        <w:t xml:space="preserve"> in which </w:t>
      </w:r>
      <w:r w:rsidR="001B4B93">
        <w:rPr>
          <w:rFonts w:ascii="Arial" w:hAnsi="Arial" w:cs="Arial"/>
          <w:color w:val="333333"/>
          <w:sz w:val="20"/>
          <w:szCs w:val="20"/>
        </w:rPr>
        <w:t>seven</w:t>
      </w:r>
      <w:r>
        <w:rPr>
          <w:rFonts w:ascii="Arial" w:hAnsi="Arial" w:cs="Arial"/>
          <w:color w:val="333333"/>
          <w:sz w:val="20"/>
          <w:szCs w:val="20"/>
        </w:rPr>
        <w:t>.</w:t>
      </w:r>
    </w:p>
    <w:p w:rsidR="001F559F" w:rsidRPr="00D50D5E" w:rsidRDefault="001F559F" w:rsidP="001F559F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8</w:t>
      </w:r>
      <w:r>
        <w:rPr>
          <w:rFonts w:ascii="Arial" w:hAnsi="Arial" w:cs="Arial"/>
          <w:color w:val="333333"/>
          <w:sz w:val="20"/>
          <w:szCs w:val="20"/>
        </w:rPr>
        <w:t>. The method in claim 1 in which all the information is transmitted via substantially the identical electromagnetic transmitting path.</w:t>
      </w:r>
    </w:p>
    <w:p w:rsidR="001F559F" w:rsidRPr="00D50D5E" w:rsidRDefault="001F559F" w:rsidP="001F559F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9</w:t>
      </w:r>
      <w:r w:rsidR="00453ECD">
        <w:rPr>
          <w:rFonts w:ascii="Arial" w:hAnsi="Arial" w:cs="Arial"/>
          <w:color w:val="333333"/>
          <w:sz w:val="20"/>
          <w:szCs w:val="20"/>
        </w:rPr>
        <w:t>. The method in claim 4</w:t>
      </w:r>
      <w:r>
        <w:rPr>
          <w:rFonts w:ascii="Arial" w:hAnsi="Arial" w:cs="Arial"/>
          <w:color w:val="333333"/>
          <w:sz w:val="20"/>
          <w:szCs w:val="20"/>
        </w:rPr>
        <w:t xml:space="preserve"> in which all the information i</w:t>
      </w:r>
      <w:r w:rsidR="006C6B72">
        <w:rPr>
          <w:rFonts w:ascii="Arial" w:hAnsi="Arial" w:cs="Arial"/>
          <w:color w:val="333333"/>
          <w:sz w:val="20"/>
          <w:szCs w:val="20"/>
        </w:rPr>
        <w:t>dfg</w:t>
      </w: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</w:rPr>
        <w:t>s transmitted via substantially the identical electromagnetic transmitting path.</w:t>
      </w:r>
    </w:p>
    <w:p w:rsidR="001F559F" w:rsidRDefault="001F559F" w:rsidP="00D50D5E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10</w:t>
      </w:r>
      <w:r>
        <w:rPr>
          <w:rFonts w:ascii="Arial" w:hAnsi="Arial" w:cs="Arial"/>
          <w:color w:val="333333"/>
          <w:sz w:val="20"/>
          <w:szCs w:val="20"/>
        </w:rPr>
        <w:t>. The method in claim 3 in which all the information is transmitted via substantially the identical electromagnetic transmitting path.</w:t>
      </w:r>
    </w:p>
    <w:p w:rsidR="001F559F" w:rsidRPr="00D50D5E" w:rsidRDefault="001F559F" w:rsidP="00D50D5E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11. A method</w:t>
      </w:r>
      <w:r>
        <w:rPr>
          <w:rFonts w:ascii="Arial" w:hAnsi="Arial" w:cs="Arial"/>
          <w:color w:val="333333"/>
          <w:sz w:val="20"/>
          <w:szCs w:val="20"/>
        </w:rPr>
        <w:t xml:space="preserve"> in </w:t>
      </w:r>
      <w:r w:rsidR="001D07F8">
        <w:rPr>
          <w:rFonts w:ascii="Arial" w:hAnsi="Arial" w:cs="Arial"/>
          <w:color w:val="333333"/>
          <w:sz w:val="20"/>
          <w:szCs w:val="20"/>
        </w:rPr>
        <w:t>which something awesome happens.</w:t>
      </w:r>
    </w:p>
    <w:sectPr w:rsidR="001F559F" w:rsidRPr="00D50D5E" w:rsidSect="006D7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02D"/>
    <w:rsid w:val="001B4B93"/>
    <w:rsid w:val="001D07F8"/>
    <w:rsid w:val="001F559F"/>
    <w:rsid w:val="0020677E"/>
    <w:rsid w:val="0032163F"/>
    <w:rsid w:val="003D002D"/>
    <w:rsid w:val="00453ECD"/>
    <w:rsid w:val="006C6B72"/>
    <w:rsid w:val="006D7CFB"/>
    <w:rsid w:val="00880E19"/>
    <w:rsid w:val="009A72B7"/>
    <w:rsid w:val="00D50D5E"/>
    <w:rsid w:val="00F14585"/>
    <w:rsid w:val="00F27D79"/>
    <w:rsid w:val="00F6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scope">
    <w:name w:val="style-scope"/>
    <w:basedOn w:val="Normal"/>
    <w:rsid w:val="003D0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scope">
    <w:name w:val="style-scope"/>
    <w:basedOn w:val="Normal"/>
    <w:rsid w:val="003D0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6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</dc:creator>
  <cp:lastModifiedBy>BillyErmlick</cp:lastModifiedBy>
  <cp:revision>2</cp:revision>
  <dcterms:created xsi:type="dcterms:W3CDTF">2018-08-24T16:10:00Z</dcterms:created>
  <dcterms:modified xsi:type="dcterms:W3CDTF">2018-08-24T16:10:00Z</dcterms:modified>
</cp:coreProperties>
</file>