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 о выездном дне в компании YADRO</w:t>
      </w:r>
    </w:p>
    <w:p>
      <w:pPr>
        <w:pStyle w:val="Normal"/>
        <w:bidi w:val="0"/>
        <w:spacing w:before="57" w:after="57"/>
        <w:jc w:val="start"/>
        <w:rPr>
          <w:sz w:val="26"/>
          <w:szCs w:val="26"/>
        </w:rPr>
      </w:pPr>
      <w:r>
        <w:rPr>
          <w:sz w:val="28"/>
          <w:szCs w:val="28"/>
        </w:rPr>
      </w:r>
    </w:p>
    <w:p>
      <w:pPr>
        <w:pStyle w:val="Normal"/>
        <w:bidi w:val="0"/>
        <w:spacing w:before="57" w:after="57"/>
        <w:jc w:val="start"/>
        <w:rPr>
          <w:sz w:val="26"/>
          <w:szCs w:val="26"/>
        </w:rPr>
      </w:pPr>
      <w:r>
        <w:rPr>
          <w:sz w:val="28"/>
          <w:szCs w:val="28"/>
        </w:rPr>
        <w:t>Студент: Ермошкин Максим Николаевич</w:t>
      </w:r>
    </w:p>
    <w:p>
      <w:pPr>
        <w:pStyle w:val="Normal"/>
        <w:bidi w:val="0"/>
        <w:spacing w:before="57" w:after="57"/>
        <w:jc w:val="start"/>
        <w:rPr>
          <w:sz w:val="26"/>
          <w:szCs w:val="26"/>
        </w:rPr>
      </w:pPr>
      <w:r>
        <w:rPr>
          <w:sz w:val="28"/>
          <w:szCs w:val="28"/>
        </w:rPr>
        <w:t>1 курс, группа 25Б43-мм</w:t>
      </w:r>
    </w:p>
    <w:p>
      <w:pPr>
        <w:pStyle w:val="Normal"/>
        <w:bidi w:val="0"/>
        <w:spacing w:before="57" w:after="57"/>
        <w:jc w:val="start"/>
        <w:rPr>
          <w:sz w:val="26"/>
          <w:szCs w:val="26"/>
        </w:rPr>
      </w:pPr>
      <w:r>
        <w:rPr>
          <w:sz w:val="28"/>
          <w:szCs w:val="28"/>
        </w:rPr>
      </w:r>
    </w:p>
    <w:p>
      <w:pPr>
        <w:pStyle w:val="Normal"/>
        <w:bidi w:val="0"/>
        <w:spacing w:before="57" w:after="57"/>
        <w:jc w:val="start"/>
        <w:rPr>
          <w:sz w:val="26"/>
          <w:szCs w:val="26"/>
        </w:rPr>
      </w:pPr>
      <w:r>
        <w:rPr>
          <w:sz w:val="28"/>
          <w:szCs w:val="28"/>
        </w:rPr>
        <w:t xml:space="preserve">В рамках учебной практики был организован выездной день в офис компании </w:t>
      </w:r>
      <w:r>
        <w:rPr>
          <w:b/>
          <w:bCs/>
          <w:sz w:val="28"/>
          <w:szCs w:val="28"/>
        </w:rPr>
        <w:t>YADRO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— ведущего отечественного разработчика и производителя вычислительной техники и IT-инфраструктуры. </w:t>
      </w:r>
      <w:r>
        <w:rPr>
          <w:sz w:val="28"/>
          <w:szCs w:val="28"/>
        </w:rPr>
        <w:t xml:space="preserve">Цель визита заключалась в знакомстве с деятельностью компаниии, ее продуктами </w:t>
      </w:r>
      <w:r>
        <w:rPr>
          <w:sz w:val="28"/>
          <w:szCs w:val="28"/>
        </w:rPr>
        <w:t xml:space="preserve">и </w:t>
      </w:r>
      <w:r>
        <w:rPr>
          <w:sz w:val="28"/>
          <w:szCs w:val="28"/>
        </w:rPr>
        <w:t>карьерны</w:t>
      </w:r>
      <w:r>
        <w:rPr>
          <w:sz w:val="28"/>
          <w:szCs w:val="28"/>
        </w:rPr>
        <w:t>ми</w:t>
      </w:r>
      <w:r>
        <w:rPr>
          <w:sz w:val="28"/>
          <w:szCs w:val="28"/>
        </w:rPr>
        <w:t xml:space="preserve"> возможностя</w:t>
      </w:r>
      <w:r>
        <w:rPr>
          <w:sz w:val="28"/>
          <w:szCs w:val="28"/>
        </w:rPr>
        <w:t>ми</w:t>
      </w:r>
      <w:r>
        <w:rPr>
          <w:sz w:val="28"/>
          <w:szCs w:val="28"/>
        </w:rPr>
        <w:t>.</w:t>
      </w:r>
    </w:p>
    <w:p>
      <w:pPr>
        <w:pStyle w:val="Normal"/>
        <w:bidi w:val="0"/>
        <w:spacing w:before="57" w:after="57"/>
        <w:jc w:val="start"/>
        <w:rPr>
          <w:sz w:val="26"/>
          <w:szCs w:val="26"/>
        </w:rPr>
      </w:pPr>
      <w:r>
        <w:rPr>
          <w:b/>
          <w:bCs/>
          <w:sz w:val="32"/>
          <w:szCs w:val="32"/>
        </w:rPr>
        <w:t>Архитектура серверов и СХД</w:t>
      </w:r>
    </w:p>
    <w:p>
      <w:pPr>
        <w:pStyle w:val="Normal"/>
        <w:bidi w:val="0"/>
        <w:spacing w:before="57" w:after="57"/>
        <w:jc w:val="start"/>
        <w:rPr>
          <w:sz w:val="26"/>
          <w:szCs w:val="26"/>
        </w:rPr>
      </w:pPr>
      <w:r>
        <w:rPr>
          <w:sz w:val="28"/>
          <w:szCs w:val="28"/>
        </w:rPr>
        <w:t>Первая часть визита была посвящена рассказу о базовых принципах построения IT-инфраструктуры: организации серверных комнат и сетевой связности оборудования. Далее нам продемонстрировали оборудования собственной разработки:</w:t>
      </w:r>
    </w:p>
    <w:p>
      <w:pPr>
        <w:pStyle w:val="Normal"/>
        <w:numPr>
          <w:ilvl w:val="0"/>
          <w:numId w:val="1"/>
        </w:numPr>
        <w:bidi w:val="0"/>
        <w:spacing w:before="57" w:after="57"/>
        <w:jc w:val="start"/>
        <w:rPr>
          <w:sz w:val="26"/>
          <w:szCs w:val="26"/>
        </w:rPr>
      </w:pPr>
      <w:r>
        <w:rPr>
          <w:sz w:val="28"/>
          <w:szCs w:val="28"/>
        </w:rPr>
        <w:t xml:space="preserve">Система хранения данных </w:t>
      </w:r>
      <w:r>
        <w:rPr>
          <w:b/>
          <w:bCs/>
          <w:sz w:val="28"/>
          <w:szCs w:val="28"/>
        </w:rPr>
        <w:t>Tatlin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Этот программно-аппаратный комплес применяется там, где нужно быстро и надежно хранить и обрабатывать большой объем данных. Нам объяснили, что СХД — это не просто массив накопителей, а машиина, влючающая в себя несколько компонент, совместная работа на грамотной прошивке которых обеспечивает скорость и надежность</w:t>
      </w:r>
    </w:p>
    <w:p>
      <w:pPr>
        <w:pStyle w:val="Normal"/>
        <w:numPr>
          <w:ilvl w:val="0"/>
          <w:numId w:val="1"/>
        </w:numPr>
        <w:bidi w:val="0"/>
        <w:spacing w:before="57" w:after="57"/>
        <w:jc w:val="start"/>
        <w:rPr>
          <w:sz w:val="26"/>
          <w:szCs w:val="26"/>
        </w:rPr>
      </w:pPr>
      <w:r>
        <w:rPr>
          <w:sz w:val="28"/>
          <w:szCs w:val="28"/>
        </w:rPr>
        <w:t xml:space="preserve">Сервера </w:t>
      </w:r>
      <w:r>
        <w:rPr>
          <w:b/>
          <w:bCs/>
          <w:sz w:val="28"/>
          <w:szCs w:val="28"/>
        </w:rPr>
        <w:t>Vegman</w:t>
      </w:r>
      <w:r>
        <w:rPr>
          <w:sz w:val="28"/>
          <w:szCs w:val="28"/>
        </w:rPr>
        <w:t xml:space="preserve">. Нам продемонстрировали строение </w:t>
      </w:r>
      <w:r>
        <w:rPr>
          <w:sz w:val="28"/>
          <w:szCs w:val="28"/>
        </w:rPr>
        <w:t>сервера с его двумя центральными процессорами, конструкцией системы охлаждения, кросс-платой и другими составляющими. Рассказали о методах поддержания работоспособности сервера, о рисках в его работе</w:t>
      </w:r>
    </w:p>
    <w:p>
      <w:pPr>
        <w:pStyle w:val="Normal"/>
        <w:bidi w:val="0"/>
        <w:spacing w:before="57" w:after="57"/>
        <w:jc w:val="start"/>
        <w:rPr>
          <w:sz w:val="26"/>
          <w:szCs w:val="26"/>
        </w:rPr>
      </w:pPr>
      <w:r>
        <w:rPr>
          <w:b/>
          <w:bCs/>
          <w:sz w:val="32"/>
          <w:szCs w:val="32"/>
        </w:rPr>
        <w:t>Студенческие программы и опыт стажеров</w:t>
      </w:r>
    </w:p>
    <w:p>
      <w:pPr>
        <w:pStyle w:val="Normal"/>
        <w:bidi w:val="0"/>
        <w:spacing w:before="57" w:after="57"/>
        <w:jc w:val="start"/>
        <w:rPr>
          <w:sz w:val="26"/>
          <w:szCs w:val="26"/>
        </w:rPr>
      </w:pPr>
      <w:r>
        <w:rPr>
          <w:sz w:val="28"/>
          <w:szCs w:val="28"/>
        </w:rPr>
        <w:t xml:space="preserve">В заключение была проведена встреча </w:t>
      </w:r>
      <w:r>
        <w:rPr>
          <w:sz w:val="28"/>
          <w:szCs w:val="28"/>
        </w:rPr>
        <w:t>в формате беседы</w:t>
      </w:r>
      <w:r>
        <w:rPr>
          <w:sz w:val="28"/>
          <w:szCs w:val="28"/>
        </w:rPr>
        <w:t xml:space="preserve"> со студентами и выпускниками, которые уже </w:t>
      </w:r>
      <w:r>
        <w:rPr>
          <w:sz w:val="28"/>
          <w:szCs w:val="28"/>
        </w:rPr>
        <w:t>успели поработать</w:t>
      </w:r>
      <w:r>
        <w:rPr>
          <w:sz w:val="28"/>
          <w:szCs w:val="28"/>
        </w:rPr>
        <w:t xml:space="preserve"> в штате YADRO. У них был различный опыт записи: программа «</w:t>
      </w:r>
      <w:r>
        <w:rPr>
          <w:b/>
          <w:bCs/>
          <w:sz w:val="28"/>
          <w:szCs w:val="28"/>
        </w:rPr>
        <w:t>Импульс</w:t>
      </w:r>
      <w:r>
        <w:rPr>
          <w:sz w:val="28"/>
          <w:szCs w:val="28"/>
        </w:rPr>
        <w:t>» — летняя оплачиваемая стажировка с определенными направлениями, рассчитанная на два месяца работы, летняя школа и прямой отклик на вакансию.</w:t>
      </w:r>
    </w:p>
    <w:p>
      <w:pPr>
        <w:pStyle w:val="Normal"/>
        <w:bidi w:val="0"/>
        <w:spacing w:before="57" w:after="57"/>
        <w:jc w:val="start"/>
        <w:rPr>
          <w:sz w:val="26"/>
          <w:szCs w:val="26"/>
        </w:rPr>
      </w:pPr>
      <w:r>
        <w:rPr>
          <w:b/>
          <w:bCs/>
          <w:sz w:val="32"/>
          <w:szCs w:val="32"/>
        </w:rPr>
        <w:t>Вывод</w:t>
      </w:r>
    </w:p>
    <w:p>
      <w:pPr>
        <w:pStyle w:val="Normal"/>
        <w:bidi w:val="0"/>
        <w:spacing w:before="57" w:after="57"/>
        <w:jc w:val="start"/>
        <w:rPr>
          <w:sz w:val="26"/>
          <w:szCs w:val="26"/>
        </w:rPr>
      </w:pPr>
      <w:r>
        <w:rPr>
          <w:sz w:val="28"/>
          <w:szCs w:val="28"/>
        </w:rPr>
        <w:t>Выездной день позволил расширить знания в области архитектуры ЭВМ и сетей на примерах реального оборудования  Tatlin и Vegman. Обзор образовательных программ наглядно продемонстрировал прозрачные механизмы интеграции студентов в IT-индустрию.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LibreOffice/26.2.3.2$Linux_X86_64 LibreOffice_project/620$Build-2</Application>
  <AppVersion>15.0000</AppVersion>
  <Pages>1</Pages>
  <Words>234</Words>
  <Characters>1602</Characters>
  <CharactersWithSpaces>1826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2026-06-14T17:14:37Z</dcterms:created>
  <dc:creator/>
  <dc:description/>
  <dc:language>ru-RU</dc:language>
  <cp:lastModifiedBy/>
  <dcterms:modified xsi:type="dcterms:W3CDTF">2026-06-14T17:57:58Z</dcterms:modified>
  <cp:revision>1</cp:revision>
  <dc:subject/>
  <dc:title/>
</cp:coreProperties>
</file>