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t>TEST PLAN OUTLINE</w:t>
      </w:r>
    </w:p>
    <w:p>
      <w:pPr>
        <w:pStyle w:val="Normal1"/>
        <w:jc w:val="center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Идентификатор  тест плана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t>ООО Котятки. Тест план на ПО “Лежаночка” v 1.0</w:t>
      </w:r>
    </w:p>
    <w:p>
      <w:pPr>
        <w:pStyle w:val="Normal1"/>
        <w:jc w:val="center"/>
        <w:rPr/>
      </w:pPr>
      <w:r>
        <w:rPr/>
        <w:t>2023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2927350" cy="164528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Ссылки</w:t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Дата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Версия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Автор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22-06-2023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Составление тест плана на ПО Лежаночка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Анастасия Вовненко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27-06-2023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Прикрепление ссылки на ПО Лежаночка: лежанка.ру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Дарья Фадеева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Введение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Наша компания осуществляет функциональное, нефункциональное тестирование для выявления ошибок в ПО Лежаночка до релиза. Мы выполняем тщательное тестирование заявленных функциональных возможностей, чтобы помочь достичь целей бизнеса для вашего ПО.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Объекты тестирования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>Объект тестирования: сайт лежанка.ру</w:t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>Предполагается провести тестирование на объекты:</w:t>
      </w:r>
    </w:p>
    <w:p>
      <w:pPr>
        <w:pStyle w:val="Normal1"/>
        <w:numPr>
          <w:ilvl w:val="1"/>
          <w:numId w:val="13"/>
        </w:numPr>
        <w:ind w:left="1440" w:hanging="360"/>
        <w:rPr>
          <w:u w:val="none"/>
        </w:rPr>
      </w:pPr>
      <w:r>
        <w:rPr/>
        <w:t>Форма регистрации</w:t>
      </w:r>
    </w:p>
    <w:p>
      <w:pPr>
        <w:pStyle w:val="Normal1"/>
        <w:numPr>
          <w:ilvl w:val="1"/>
          <w:numId w:val="13"/>
        </w:numPr>
        <w:ind w:left="1440" w:hanging="360"/>
        <w:rPr>
          <w:u w:val="none"/>
        </w:rPr>
      </w:pPr>
      <w:r>
        <w:rPr/>
        <w:t>Покупка</w:t>
      </w:r>
    </w:p>
    <w:p>
      <w:pPr>
        <w:pStyle w:val="Normal1"/>
        <w:numPr>
          <w:ilvl w:val="1"/>
          <w:numId w:val="13"/>
        </w:numPr>
        <w:ind w:left="1440" w:hanging="360"/>
        <w:rPr>
          <w:u w:val="none"/>
        </w:rPr>
      </w:pPr>
      <w:r>
        <w:rPr/>
        <w:t>UI</w:t>
      </w:r>
    </w:p>
    <w:p>
      <w:pPr>
        <w:pStyle w:val="Normal1"/>
        <w:numPr>
          <w:ilvl w:val="1"/>
          <w:numId w:val="13"/>
        </w:numPr>
        <w:ind w:left="1440" w:hanging="360"/>
        <w:rPr>
          <w:u w:val="none"/>
        </w:rPr>
      </w:pPr>
      <w:r>
        <w:rPr/>
        <w:t>Бронирования</w:t>
      </w:r>
    </w:p>
    <w:p>
      <w:pPr>
        <w:pStyle w:val="Normal1"/>
        <w:numPr>
          <w:ilvl w:val="1"/>
          <w:numId w:val="13"/>
        </w:numPr>
        <w:ind w:left="1440" w:hanging="360"/>
        <w:rPr>
          <w:u w:val="none"/>
        </w:rPr>
      </w:pPr>
      <w:r>
        <w:rPr/>
        <w:t>Подписки</w:t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>Позитивное и негативное тестирование по заявленным видам тестирования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5) Проблемы и  риски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Отпуска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Больничные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Отсутствие оборудования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Профилактика оборудования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Ураган котят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Отсутствие финансирование со стороны заказчика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6) Функции, которые нужно протестировать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Форма регистрации - высокий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Покупка - высокий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UI - средний</w:t>
      </w:r>
    </w:p>
    <w:p>
      <w:pPr>
        <w:pStyle w:val="Normal1"/>
        <w:rPr/>
      </w:pPr>
      <w:r>
        <w:rPr/>
        <w:t>Не будет протестировано нагрузочное и тестирование безопасности ввиду отсутствия необходимых ресурсов.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7) Функции, которые не нужно тестировать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Бронирование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Подписки</w:t>
      </w:r>
    </w:p>
    <w:p>
      <w:pPr>
        <w:pStyle w:val="Normal1"/>
        <w:rPr/>
      </w:pPr>
      <w:r>
        <w:rPr/>
        <w:t>Исходя из рисков и запланированных отпусков данный функционал не будет протестирован в данном релизе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8) Подходы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Метод черного ящика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Исследовательское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UI-UX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Смоки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Кроссбраузерность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Функциональное тестирование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9) Критерии прохождения тестов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Критерии начала: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Законченная документация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Готовность тестового стенда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Код функций доставлен на тестовую площадку (деплой)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Составленные тест кейсы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Предоставление специализированного ПО для тестирования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Критерии окончания: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Все тесты проведены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Исправлены все баги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Отмечены все неисправленные баги (некритичные)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Отсутствие финансирования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Учтены пожелания заказчика (требования)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Все точки отказа (например, провал определенного набора тестов из-за неисправности железа) задокументированы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10) Критерии остановки и возобновления тестирования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Критерии остановки: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Изменение требования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Блокирующие баги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Просьба заказчика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Отказ оборудования</w:t>
      </w:r>
    </w:p>
    <w:p>
      <w:pPr>
        <w:pStyle w:val="Normal1"/>
        <w:rPr/>
      </w:pPr>
      <w:r>
        <w:rPr/>
        <w:t>Критерии возобновления: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Блокеры исправлены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Исправность оборудования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Просьба заказчика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Актуальная версия требований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11) Результаты тестирования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Количество завершенных  тестов 99%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Количество найденных багов: 5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Написано 100 тест кейсов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Количество исправленных багов: 5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Количество фича-реквестов: 8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12) Оставшиеся задачи по тестированию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Безопасности - при наличии свободных sp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Нагрузочное - при наличии JMeter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13) Требования среды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Браузеры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Chrome, FF, Safari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Win 10-11, MacOS, Unix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Мобильные платформы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Android, iOS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Разрешение экрана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1280х768, 1929х1080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Мобильные дисплеи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480х800, 640х960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Browserstack</w:t>
            </w:r>
          </w:p>
        </w:tc>
      </w:tr>
    </w:tbl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Тестовые стенды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Наличие эмуляторов среды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14) Требования по части кадров и их обучения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05"/>
        <w:gridCol w:w="1504"/>
        <w:gridCol w:w="1505"/>
        <w:gridCol w:w="1505"/>
        <w:gridCol w:w="1504"/>
        <w:gridCol w:w="1505"/>
      </w:tblGrid>
      <w:tr>
        <w:trPr/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Количество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Уровень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Задачи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Время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Оплата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Skill Up</w:t>
            </w:r>
          </w:p>
        </w:tc>
      </w:tr>
      <w:tr>
        <w:trPr/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Senior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Управление командой, планирование…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Full time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1000$/ч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Посещение семинаров</w:t>
            </w:r>
          </w:p>
        </w:tc>
      </w:tr>
      <w:tr>
        <w:trPr/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Middle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AQA, наставничество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Full time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700$/ч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1-1 с сеньором</w:t>
            </w:r>
          </w:p>
        </w:tc>
      </w:tr>
      <w:tr>
        <w:trPr/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Junior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15) Распределение обязанностей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Петров ИИ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Сеньоры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Управление командой, планирование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Иванова МП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Middle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AQA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16) Расписание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5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Документация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22.06-23.06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Петров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8ч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Автотесты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22.06-22.09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Иванова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200ч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LibreOffice/7.5.3.2$Linux_X86_64 LibreOffice_project/50$Build-2</Application>
  <AppVersion>15.0000</AppVersion>
  <Pages>7</Pages>
  <Words>442</Words>
  <Characters>2854</Characters>
  <CharactersWithSpaces>3105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