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B0D3B" w14:textId="77777777" w:rsidR="00D10FE2" w:rsidRDefault="00000000">
      <w:pPr>
        <w:spacing w:after="320"/>
        <w:jc w:val="center"/>
      </w:pPr>
      <w:r>
        <w:rPr>
          <w:b/>
          <w:sz w:val="28"/>
        </w:rPr>
        <w:t>PROPOSAL PENELITIAN OPSI</w:t>
      </w:r>
    </w:p>
    <w:p w14:paraId="03B77D62" w14:textId="77777777" w:rsidR="00D10FE2" w:rsidRDefault="00000000">
      <w:pPr>
        <w:spacing w:after="400"/>
        <w:jc w:val="center"/>
      </w:pPr>
      <w:r>
        <w:rPr>
          <w:b/>
          <w:sz w:val="28"/>
        </w:rPr>
        <w:t>PENGEMBANGAN PLATFORM PRIMA+ BERBASIS KESADARAN BERBAHASA</w:t>
      </w:r>
      <w:r>
        <w:rPr>
          <w:b/>
          <w:sz w:val="28"/>
        </w:rPr>
        <w:br/>
        <w:t>UNTUK MENGUATKAN LOYALITAS BAHASA INDONESIA REMAJA</w:t>
      </w:r>
    </w:p>
    <w:p w14:paraId="3151D020" w14:textId="77777777" w:rsidR="00D10FE2" w:rsidRDefault="00000000">
      <w:pPr>
        <w:jc w:val="center"/>
      </w:pPr>
      <w:r>
        <w:rPr>
          <w:b/>
          <w:sz w:val="24"/>
        </w:rPr>
        <w:t>Nama Tim Peneliti</w:t>
      </w:r>
    </w:p>
    <w:p w14:paraId="2AAA25F5" w14:textId="77777777" w:rsidR="00D10FE2" w:rsidRDefault="00000000">
      <w:pPr>
        <w:jc w:val="center"/>
      </w:pPr>
      <w:r>
        <w:rPr>
          <w:sz w:val="24"/>
        </w:rPr>
        <w:t>Ketua : Larisa Dianti</w:t>
      </w:r>
    </w:p>
    <w:p w14:paraId="5C7EE2AC" w14:textId="77777777" w:rsidR="00D10FE2" w:rsidRDefault="00000000">
      <w:pPr>
        <w:spacing w:after="280"/>
        <w:jc w:val="center"/>
      </w:pPr>
      <w:r>
        <w:rPr>
          <w:sz w:val="24"/>
        </w:rPr>
        <w:t>Anggota : Gusti Nazwa Azizah</w:t>
      </w:r>
    </w:p>
    <w:p w14:paraId="0ACAC2F2" w14:textId="77777777" w:rsidR="00D10FE2" w:rsidRDefault="00000000">
      <w:pPr>
        <w:jc w:val="center"/>
      </w:pPr>
      <w:r>
        <w:rPr>
          <w:b/>
          <w:sz w:val="24"/>
        </w:rPr>
        <w:t>Bidang Kompetisi Penelitian: Ilmu Sosial dan Humaniora (ISH)</w:t>
      </w:r>
    </w:p>
    <w:p w14:paraId="1FA564F4" w14:textId="77777777" w:rsidR="00D10FE2" w:rsidRDefault="00000000">
      <w:pPr>
        <w:jc w:val="center"/>
      </w:pPr>
      <w:r>
        <w:rPr>
          <w:sz w:val="24"/>
        </w:rPr>
        <w:t>Subbidang: Bahasa dan Sastra</w:t>
      </w:r>
    </w:p>
    <w:p w14:paraId="271EB078" w14:textId="77777777" w:rsidR="00D10FE2" w:rsidRDefault="00000000">
      <w:pPr>
        <w:jc w:val="center"/>
      </w:pPr>
      <w:r>
        <w:rPr>
          <w:b/>
          <w:sz w:val="24"/>
        </w:rPr>
        <w:t>MAN KOTAWARINGIN TIMUR</w:t>
      </w:r>
    </w:p>
    <w:p w14:paraId="5F64BE8A" w14:textId="77777777" w:rsidR="00D10FE2" w:rsidRDefault="00000000">
      <w:pPr>
        <w:jc w:val="center"/>
      </w:pPr>
      <w:r>
        <w:rPr>
          <w:sz w:val="24"/>
        </w:rPr>
        <w:t>Kotawaringin Timur, Kalimantan Tengah</w:t>
      </w:r>
    </w:p>
    <w:p w14:paraId="36EE90E5" w14:textId="77777777" w:rsidR="00D10FE2" w:rsidRDefault="00000000">
      <w:pPr>
        <w:jc w:val="center"/>
      </w:pPr>
      <w:r>
        <w:rPr>
          <w:b/>
          <w:sz w:val="24"/>
        </w:rPr>
        <w:t>Tahun 2026</w:t>
      </w:r>
    </w:p>
    <w:p w14:paraId="79397615" w14:textId="77777777" w:rsidR="00D10FE2" w:rsidRDefault="00000000">
      <w:r>
        <w:br w:type="page"/>
      </w:r>
    </w:p>
    <w:p w14:paraId="2C73FC1D" w14:textId="77777777" w:rsidR="00D10FE2" w:rsidRDefault="00000000">
      <w:pPr>
        <w:pStyle w:val="Heading1"/>
      </w:pPr>
      <w:r>
        <w:rPr>
          <w:rFonts w:ascii="Times New Roman" w:eastAsia="Times New Roman" w:hAnsi="Times New Roman"/>
        </w:rPr>
        <w:lastRenderedPageBreak/>
        <w:t>DAFTAR ISI</w:t>
      </w:r>
    </w:p>
    <w:p w14:paraId="789BC15E" w14:textId="77777777" w:rsidR="00D10FE2" w:rsidRDefault="00000000">
      <w:r>
        <w:t>BAB 1. PENDAHULUAN</w:t>
      </w:r>
    </w:p>
    <w:p w14:paraId="0A563561" w14:textId="77777777" w:rsidR="00D10FE2" w:rsidRDefault="00000000">
      <w:r>
        <w:t>1.1 Latar Belakang</w:t>
      </w:r>
    </w:p>
    <w:p w14:paraId="284A7207" w14:textId="77777777" w:rsidR="00D10FE2" w:rsidRDefault="00000000">
      <w:r>
        <w:t>1.2 Rumusan Masalah</w:t>
      </w:r>
    </w:p>
    <w:p w14:paraId="4B053B54" w14:textId="77777777" w:rsidR="00D10FE2" w:rsidRDefault="00000000">
      <w:r>
        <w:t>1.3 Tujuan Penelitian</w:t>
      </w:r>
    </w:p>
    <w:p w14:paraId="012CC88C" w14:textId="4E374A40" w:rsidR="00D10FE2" w:rsidRDefault="00000000">
      <w:r>
        <w:t>1.</w:t>
      </w:r>
      <w:r w:rsidR="00E4753E">
        <w:t>4</w:t>
      </w:r>
      <w:r>
        <w:t xml:space="preserve"> Manfaat Penelitian</w:t>
      </w:r>
    </w:p>
    <w:p w14:paraId="2E16548A" w14:textId="77777777" w:rsidR="00D10FE2" w:rsidRDefault="00000000">
      <w:r>
        <w:t>BAB 2. TINJAUAN PUSTAKA</w:t>
      </w:r>
    </w:p>
    <w:p w14:paraId="29B5F605" w14:textId="77777777" w:rsidR="00D10FE2" w:rsidRDefault="00000000">
      <w:r>
        <w:t>2.1 Landasan Teori</w:t>
      </w:r>
    </w:p>
    <w:p w14:paraId="44ABF286" w14:textId="77777777" w:rsidR="00D10FE2" w:rsidRDefault="00000000">
      <w:r>
        <w:t>2.2 Studi Pustaka</w:t>
      </w:r>
    </w:p>
    <w:p w14:paraId="1383D291" w14:textId="77777777" w:rsidR="00D10FE2" w:rsidRDefault="00000000">
      <w:r>
        <w:t>BAB 3. METODE PENELITIAN</w:t>
      </w:r>
    </w:p>
    <w:p w14:paraId="4331B23B" w14:textId="77777777" w:rsidR="00D10FE2" w:rsidRDefault="00000000">
      <w:r>
        <w:t>3.1 Waktu dan Tempat Penelitian</w:t>
      </w:r>
    </w:p>
    <w:p w14:paraId="648F6C0E" w14:textId="77777777" w:rsidR="00D10FE2" w:rsidRDefault="00000000">
      <w:r>
        <w:t>3.2 Alat dan Bahan</w:t>
      </w:r>
    </w:p>
    <w:p w14:paraId="6D314121" w14:textId="77777777" w:rsidR="00D10FE2" w:rsidRDefault="00000000">
      <w:r>
        <w:t>3.3 Rancangan dan Prosedur Penelitian</w:t>
      </w:r>
    </w:p>
    <w:p w14:paraId="159C8C59" w14:textId="77777777" w:rsidR="00D10FE2" w:rsidRDefault="00000000">
      <w:r>
        <w:t>3.4 Rancangan Pengolahan Data</w:t>
      </w:r>
    </w:p>
    <w:p w14:paraId="31C0E177" w14:textId="77777777" w:rsidR="00D10FE2" w:rsidRDefault="00000000">
      <w:r>
        <w:t>BAB 4. RANCANGAN ANGGARAN BIAYA DAN JADWAL KEGIATAN</w:t>
      </w:r>
    </w:p>
    <w:p w14:paraId="4F964F5F" w14:textId="77777777" w:rsidR="00D10FE2" w:rsidRDefault="00000000">
      <w:r>
        <w:t>DAFTAR PUSTAKA</w:t>
      </w:r>
    </w:p>
    <w:p w14:paraId="546FD1BE" w14:textId="77777777" w:rsidR="00D10FE2" w:rsidRDefault="00000000">
      <w:r>
        <w:t>LAMPIRAN</w:t>
      </w:r>
    </w:p>
    <w:p w14:paraId="60CE44E2" w14:textId="77777777" w:rsidR="00D10FE2" w:rsidRDefault="00000000">
      <w:pPr>
        <w:pStyle w:val="Heading1"/>
      </w:pPr>
      <w:r>
        <w:rPr>
          <w:rFonts w:ascii="Times New Roman" w:eastAsia="Times New Roman" w:hAnsi="Times New Roman"/>
        </w:rPr>
        <w:t>DAFTAR TABEL</w:t>
      </w:r>
    </w:p>
    <w:p w14:paraId="64356A4A" w14:textId="77777777" w:rsidR="00D10FE2" w:rsidRDefault="00000000">
      <w:r>
        <w:t>Tabel 1. Studi pustaka terdahulu</w:t>
      </w:r>
    </w:p>
    <w:p w14:paraId="703B9111" w14:textId="77777777" w:rsidR="00D10FE2" w:rsidRDefault="00000000">
      <w:r>
        <w:t>Tabel 2. Alat dan bahan penelitian</w:t>
      </w:r>
    </w:p>
    <w:p w14:paraId="38392081" w14:textId="77777777" w:rsidR="00D10FE2" w:rsidRDefault="00000000">
      <w:r>
        <w:t>Tabel 3. Konstruk, indikator, dan instrumen penelitian</w:t>
      </w:r>
    </w:p>
    <w:p w14:paraId="02A0BAED" w14:textId="77777777" w:rsidR="00D10FE2" w:rsidRDefault="00000000">
      <w:r>
        <w:t>Tabel 4. Rancangan pengolahan data</w:t>
      </w:r>
    </w:p>
    <w:p w14:paraId="6B2FC334" w14:textId="77777777" w:rsidR="00D10FE2" w:rsidRDefault="00000000">
      <w:r>
        <w:t>Tabel 5. Rancangan anggaran biaya penelitian</w:t>
      </w:r>
    </w:p>
    <w:p w14:paraId="22608912" w14:textId="77777777" w:rsidR="00D10FE2" w:rsidRDefault="00000000">
      <w:r>
        <w:t>Tabel 6. Jadwal penelitian</w:t>
      </w:r>
    </w:p>
    <w:p w14:paraId="6C774696" w14:textId="77777777" w:rsidR="00D10FE2" w:rsidRDefault="00000000">
      <w:pPr>
        <w:pStyle w:val="Heading1"/>
      </w:pPr>
      <w:r>
        <w:rPr>
          <w:rFonts w:ascii="Times New Roman" w:eastAsia="Times New Roman" w:hAnsi="Times New Roman"/>
        </w:rPr>
        <w:t>DAFTAR GAMBAR</w:t>
      </w:r>
    </w:p>
    <w:p w14:paraId="36DBDA89" w14:textId="77777777" w:rsidR="00D10FE2" w:rsidRDefault="00000000">
      <w:r>
        <w:t>Gambar 1. Alur prosedur penelitian PRIMA+ berbasis ADDIE</w:t>
      </w:r>
    </w:p>
    <w:p w14:paraId="2B5B7EEE" w14:textId="77777777" w:rsidR="00D10FE2" w:rsidRDefault="00000000">
      <w:r>
        <w:br w:type="page"/>
      </w:r>
    </w:p>
    <w:p w14:paraId="70213D09" w14:textId="77777777" w:rsidR="00D10FE2" w:rsidRDefault="00000000">
      <w:pPr>
        <w:pStyle w:val="Heading1"/>
      </w:pPr>
      <w:r>
        <w:rPr>
          <w:rFonts w:ascii="Times New Roman" w:eastAsia="Times New Roman" w:hAnsi="Times New Roman"/>
        </w:rPr>
        <w:lastRenderedPageBreak/>
        <w:t>BAB 1. PENDAHULUAN</w:t>
      </w:r>
    </w:p>
    <w:p w14:paraId="462F7489" w14:textId="77777777" w:rsidR="00D10FE2" w:rsidRDefault="00000000">
      <w:pPr>
        <w:pStyle w:val="Heading2"/>
      </w:pPr>
      <w:r>
        <w:rPr>
          <w:rFonts w:ascii="Times New Roman" w:eastAsia="Times New Roman" w:hAnsi="Times New Roman"/>
        </w:rPr>
        <w:t>1.1 LATAR BELAKANG</w:t>
      </w:r>
    </w:p>
    <w:p w14:paraId="259685C3" w14:textId="77777777" w:rsidR="00D10FE2" w:rsidRDefault="00000000">
      <w:pPr>
        <w:ind w:firstLine="425"/>
      </w:pPr>
      <w:r>
        <w:t>Di lingkungan sekolah, bahasa Indonesia hadir hampir di semua kegiatan siswa: belajar di kelas, berdiskusi, menulis tugas, mengikuti organisasi, hingga membuat unggahan di media sosial. Namun, cara siswa menggunakan bahasa tidak selalu sama pada setiap situasi. Ada saatnya mereka memakai bahasa santai, dan ada saatnya mereka perlu memakai bahasa Indonesia yang lebih tertib dan jelas.</w:t>
      </w:r>
    </w:p>
    <w:p w14:paraId="1A964316" w14:textId="77777777" w:rsidR="00D10FE2" w:rsidRDefault="00000000">
      <w:pPr>
        <w:ind w:firstLine="425"/>
      </w:pPr>
      <w:r>
        <w:t>Di media sosial, remaja terbiasa menulis dengan cepat dan ringkas. Mereka memakai slang, emotikon, campur kode Indonesia-Inggris, serta istilah seperti happy, healing, deadline, vibes, atau relate. Gaya seperti ini tidak selalu salah karena bahasa berubah mengikuti lingkungan pemakainya. Masalah muncul ketika siswa tidak lagi peka terhadap perbedaan situasi. Bahasa untuk story Instagram tentu tidak selalu cocok dipakai untuk laporan, pengumuman kelas, atau komunikasi resmi di sekolah.</w:t>
      </w:r>
    </w:p>
    <w:p w14:paraId="11987425" w14:textId="77777777" w:rsidR="00D10FE2" w:rsidRDefault="00000000">
      <w:pPr>
        <w:ind w:firstLine="425"/>
      </w:pPr>
      <w:r>
        <w:t>Kebutuhan penguatan bahasa Indonesia pada pelajar juga tampak dari data kebahasaan. Balai Bahasa Provinsi Jambi (2025) menjelaskan bahwa UKBI digunakan sebagai alat untuk melihat kemahiran berbahasa Indonesia secara lebih terstandar. Data pelajar tahun 2024 yang disoroti dalam laporan tersebut menunjukkan bahwa pembinaan kemahiran berbahasa masih perlu diperkuat.</w:t>
      </w:r>
    </w:p>
    <w:p w14:paraId="20AC580E" w14:textId="77777777" w:rsidR="00D10FE2" w:rsidRDefault="00000000">
      <w:pPr>
        <w:ind w:firstLine="425"/>
      </w:pPr>
      <w:r>
        <w:t>Penelitian terdahulu telah banyak membahas campur kode, bahasa gaul, dan perubahan bahasa di media sosial. Di sisi lain, penelitian tentang gamifikasi bahasa lebih sering membahas pembelajaran bahasa asing. Masih terbatas model yang secara khusus menghubungkan kesadaran berbahasa, loyalitas bahasa Indonesia, dan media digital interaktif untuk remaja. Oleh karena itu, penelitian ini mengembangkan PRIMA+ sebagai platform digital yang memuat kasus bahasa digital, kuis kontekstual, refleksi pilihan bahasa, skor, dan umpan balik.</w:t>
      </w:r>
    </w:p>
    <w:p w14:paraId="0EBAD5CC" w14:textId="77777777" w:rsidR="00D10FE2" w:rsidRDefault="00000000">
      <w:pPr>
        <w:ind w:firstLine="425"/>
      </w:pPr>
      <w:r>
        <w:t>Kebaruan penelitian ini terletak pada pengembangan media digital berbasis kesadaran berbahasa untuk menguatkan loyalitas bahasa Indonesia remaja. Temuan yang ditargetkan adalah rancangan platform PRIMA+ yang layak digunakan dan data awal mengenai efektivitasnya dalam meningkatkan loyalitas berbahasa Indonesia.</w:t>
      </w:r>
    </w:p>
    <w:p w14:paraId="30A8BC3E" w14:textId="77777777" w:rsidR="00D10FE2" w:rsidRDefault="00000000">
      <w:pPr>
        <w:pStyle w:val="Heading2"/>
      </w:pPr>
      <w:r>
        <w:rPr>
          <w:rFonts w:ascii="Times New Roman" w:eastAsia="Times New Roman" w:hAnsi="Times New Roman"/>
        </w:rPr>
        <w:t>1.2 RUMUSAN MASALAH</w:t>
      </w:r>
    </w:p>
    <w:p w14:paraId="544A54CA" w14:textId="77777777" w:rsidR="00D10FE2" w:rsidRDefault="00000000">
      <w:r>
        <w:t>1. Bagaimana rancangan platform PRIMA+ berbasis kesadaran berbahasa untuk menguatkan loyalitas bahasa Indonesia remaja?</w:t>
      </w:r>
    </w:p>
    <w:p w14:paraId="42A3A10D" w14:textId="77777777" w:rsidR="00D10FE2" w:rsidRDefault="00000000">
      <w:r>
        <w:t>2. Bagaimana kelayakan materi, bahasa, media, dan instrumen PRIMA+ berdasarkan validasi guru atau ahli?</w:t>
      </w:r>
    </w:p>
    <w:p w14:paraId="1A663722" w14:textId="77777777" w:rsidR="00D10FE2" w:rsidRDefault="00000000">
      <w:r>
        <w:t>3. Bagaimana efektivitas penggunaan PRIMA+ terhadap peningkatan loyalitas berbahasa Indonesia remaja?</w:t>
      </w:r>
    </w:p>
    <w:p w14:paraId="5E5DCACC" w14:textId="77777777" w:rsidR="00D10FE2" w:rsidRDefault="00000000">
      <w:pPr>
        <w:pStyle w:val="Heading2"/>
      </w:pPr>
      <w:r>
        <w:rPr>
          <w:rFonts w:ascii="Times New Roman" w:eastAsia="Times New Roman" w:hAnsi="Times New Roman"/>
        </w:rPr>
        <w:t>1.3 TUJUAN PENELITIAN</w:t>
      </w:r>
    </w:p>
    <w:p w14:paraId="4F39DDD5" w14:textId="77777777" w:rsidR="00D10FE2" w:rsidRDefault="00000000">
      <w:r>
        <w:t>1. Mengembangkan platform PRIMA+ berbasis kesadaran berbahasa sesuai kebutuhan remaja pengguna media digital.</w:t>
      </w:r>
    </w:p>
    <w:p w14:paraId="7A001987" w14:textId="77777777" w:rsidR="00D10FE2" w:rsidRDefault="00000000">
      <w:r>
        <w:t>2. Menilai kelayakan PRIMA+ dari aspek materi, bahasa, media, dan instrumen penelitian.</w:t>
      </w:r>
    </w:p>
    <w:p w14:paraId="70E0587C" w14:textId="77777777" w:rsidR="00D10FE2" w:rsidRDefault="00000000">
      <w:r>
        <w:t>3. Menguji efektivitas PRIMA+ dalam menguatkan loyalitas berbahasa Indonesia remaja melalui desain pretest-posttest.</w:t>
      </w:r>
    </w:p>
    <w:p w14:paraId="47A46A9C" w14:textId="3858E768" w:rsidR="00D10FE2" w:rsidRDefault="00000000">
      <w:pPr>
        <w:pStyle w:val="Heading2"/>
      </w:pPr>
      <w:r>
        <w:rPr>
          <w:rFonts w:ascii="Times New Roman" w:eastAsia="Times New Roman" w:hAnsi="Times New Roman"/>
        </w:rPr>
        <w:lastRenderedPageBreak/>
        <w:t>1.</w:t>
      </w:r>
      <w:r w:rsidR="00E4753E">
        <w:rPr>
          <w:rFonts w:ascii="Times New Roman" w:eastAsia="Times New Roman" w:hAnsi="Times New Roman"/>
        </w:rPr>
        <w:t>4</w:t>
      </w:r>
      <w:r>
        <w:rPr>
          <w:rFonts w:ascii="Times New Roman" w:eastAsia="Times New Roman" w:hAnsi="Times New Roman"/>
        </w:rPr>
        <w:t xml:space="preserve"> MANFAAT PENELITIAN</w:t>
      </w:r>
    </w:p>
    <w:p w14:paraId="099AB9AB" w14:textId="77777777" w:rsidR="00D10FE2" w:rsidRDefault="00000000">
      <w:pPr>
        <w:pStyle w:val="ListBullet"/>
        <w:spacing w:after="40"/>
      </w:pPr>
      <w:r>
        <w:t>Bagi siswa, PRIMA+ membantu mereka lebih peka saat memilih bahasa sesuai konteks sekolah dan media digital.</w:t>
      </w:r>
    </w:p>
    <w:p w14:paraId="0FD1842E" w14:textId="77777777" w:rsidR="00D10FE2" w:rsidRDefault="00000000">
      <w:pPr>
        <w:pStyle w:val="ListBullet"/>
        <w:spacing w:after="40"/>
      </w:pPr>
      <w:r>
        <w:t>Bagi guru Bahasa Indonesia, PRIMA+ dapat menjadi contoh media pembelajaran yang mengaitkan materi bahasa dengan situasi nyata siswa.</w:t>
      </w:r>
    </w:p>
    <w:p w14:paraId="73C88EE2" w14:textId="77777777" w:rsidR="00D10FE2" w:rsidRDefault="00000000">
      <w:pPr>
        <w:pStyle w:val="ListBullet"/>
        <w:spacing w:after="40"/>
      </w:pPr>
      <w:r>
        <w:t>Bagi sekolah, penelitian ini mendukung program literasi dan pembiasaan berbahasa Indonesia yang dekat dengan keseharian siswa.</w:t>
      </w:r>
    </w:p>
    <w:p w14:paraId="701E5A73" w14:textId="77777777" w:rsidR="00D10FE2" w:rsidRDefault="00000000">
      <w:pPr>
        <w:pStyle w:val="ListBullet"/>
        <w:spacing w:after="40"/>
      </w:pPr>
      <w:r>
        <w:t>Bagi kajian sosiolinguistik terapan, penelitian ini memberi contoh pengembangan media digital untuk membangun sikap dan kesadaran berbahasa.</w:t>
      </w:r>
    </w:p>
    <w:p w14:paraId="5780F2C6" w14:textId="77777777" w:rsidR="00D10FE2" w:rsidRDefault="00000000">
      <w:pPr>
        <w:pStyle w:val="Heading1"/>
      </w:pPr>
      <w:r>
        <w:rPr>
          <w:rFonts w:ascii="Times New Roman" w:eastAsia="Times New Roman" w:hAnsi="Times New Roman"/>
        </w:rPr>
        <w:t>BAB 2. TINJAUAN PUSTAKA</w:t>
      </w:r>
    </w:p>
    <w:p w14:paraId="08EE7FA8" w14:textId="77777777" w:rsidR="00D10FE2" w:rsidRDefault="00000000">
      <w:pPr>
        <w:pStyle w:val="Heading2"/>
      </w:pPr>
      <w:r>
        <w:rPr>
          <w:rFonts w:ascii="Times New Roman" w:eastAsia="Times New Roman" w:hAnsi="Times New Roman"/>
        </w:rPr>
        <w:t>2.1 LANDASAN TEORI</w:t>
      </w:r>
    </w:p>
    <w:p w14:paraId="40A40ED2" w14:textId="77777777" w:rsidR="00D10FE2" w:rsidRDefault="00000000">
      <w:pPr>
        <w:ind w:firstLine="425"/>
      </w:pPr>
      <w:r>
        <w:t>Komunikasi remaja di ruang digital berlangsung cepat dan sering memadukan teks, gambar, suara, emotikon, serta video. Crystal (2011) menjelaskan bahwa teknologi digital dapat mengubah praktik bahasa, pola interaksi, dan norma komunikasi. Dalam konteks Indonesia, bahasa gaul dan campur kode di media sosial perlu dilihat sebagai gejala sosial sekaligus tantangan pembinaan bahasa Indonesia.</w:t>
      </w:r>
    </w:p>
    <w:p w14:paraId="70D9705E" w14:textId="77777777" w:rsidR="00D10FE2" w:rsidRDefault="00000000">
      <w:pPr>
        <w:ind w:firstLine="425"/>
      </w:pPr>
      <w:r>
        <w:t>Kesadaran berbahasa menekankan kemampuan seseorang memperhatikan bentuk, fungsi, konteks, dan akibat sosial dari bahasa yang digunakan. Carter (2003) memandang language awareness sebagai kesadaran terhadap bentuk dan fungsi bahasa, sedangkan Fairclough (1992) menekankan pentingnya sikap kritis dalam melihat hubungan bahasa dan kehidupan sosial.</w:t>
      </w:r>
    </w:p>
    <w:p w14:paraId="60B8BD6F" w14:textId="77777777" w:rsidR="00D10FE2" w:rsidRDefault="00000000">
      <w:pPr>
        <w:ind w:firstLine="425"/>
      </w:pPr>
      <w:r>
        <w:t>Loyalitas bahasa dapat dipahami sebagai kemauan untuk tetap menggunakan dan menjaga bahasa sebagai bagian dari identitas sosial. Garvin dan Mathiot (1968) menempatkan loyalitas bahasa sebagai salah satu unsur sikap bahasa, bersama kebanggaan bahasa dan kesadaran terhadap norma. Dalam penelitian ini, loyalitas berbahasa Indonesia dimaknai sebagai kemauan menempatkan bahasa Indonesia secara tepat, terutama pada situasi yang membutuhkan bahasa yang jelas dan tertib.</w:t>
      </w:r>
    </w:p>
    <w:p w14:paraId="2A482BC2" w14:textId="77777777" w:rsidR="00D10FE2" w:rsidRDefault="00000000">
      <w:pPr>
        <w:ind w:firstLine="425"/>
      </w:pPr>
      <w:r>
        <w:t>Gamifikasi memanfaatkan unsur permainan seperti poin, tantangan, misi, umpan balik, dan capaian agar proses belajar terasa lebih menarik. Beberapa tinjauan sistematis menunjukkan bahwa gamifikasi dapat mendukung motivasi belajar bahasa, tetapi hasilnya bergantung pada desain pembelajaran, kualitas umpan balik, dan cara mengukur capaian belajar (Al-Dosakee &amp; Ozdamli, 2021; Luo, 2023; Shortt et al., 2021).</w:t>
      </w:r>
    </w:p>
    <w:p w14:paraId="2DC3828D" w14:textId="77777777" w:rsidR="00D10FE2" w:rsidRDefault="00000000">
      <w:pPr>
        <w:pStyle w:val="Heading2"/>
      </w:pPr>
      <w:r>
        <w:rPr>
          <w:rFonts w:ascii="Times New Roman" w:eastAsia="Times New Roman" w:hAnsi="Times New Roman"/>
        </w:rPr>
        <w:t>2.2 STUDI PUSTAKA</w:t>
      </w:r>
    </w:p>
    <w:tbl>
      <w:tblPr>
        <w:tblStyle w:val="TableGrid"/>
        <w:tblW w:w="0" w:type="auto"/>
        <w:jc w:val="center"/>
        <w:tblLook w:val="04A0" w:firstRow="1" w:lastRow="0" w:firstColumn="1" w:lastColumn="0" w:noHBand="0" w:noVBand="1"/>
      </w:tblPr>
      <w:tblGrid>
        <w:gridCol w:w="567"/>
        <w:gridCol w:w="2154"/>
        <w:gridCol w:w="3175"/>
        <w:gridCol w:w="3061"/>
      </w:tblGrid>
      <w:tr w:rsidR="00D10FE2" w14:paraId="0104D6F2" w14:textId="77777777">
        <w:trPr>
          <w:jc w:val="center"/>
        </w:trPr>
        <w:tc>
          <w:tcPr>
            <w:tcW w:w="567" w:type="dxa"/>
            <w:tcMar>
              <w:top w:w="60" w:type="dxa"/>
              <w:left w:w="80" w:type="dxa"/>
              <w:bottom w:w="60" w:type="dxa"/>
              <w:right w:w="80" w:type="dxa"/>
            </w:tcMar>
            <w:vAlign w:val="center"/>
          </w:tcPr>
          <w:p w14:paraId="4074233B" w14:textId="77777777" w:rsidR="00D10FE2" w:rsidRDefault="00000000">
            <w:pPr>
              <w:spacing w:after="0" w:line="240" w:lineRule="auto"/>
              <w:jc w:val="center"/>
            </w:pPr>
            <w:r>
              <w:rPr>
                <w:b/>
                <w:sz w:val="16"/>
              </w:rPr>
              <w:t>No.</w:t>
            </w:r>
          </w:p>
        </w:tc>
        <w:tc>
          <w:tcPr>
            <w:tcW w:w="2154" w:type="dxa"/>
            <w:tcMar>
              <w:top w:w="60" w:type="dxa"/>
              <w:left w:w="80" w:type="dxa"/>
              <w:bottom w:w="60" w:type="dxa"/>
              <w:right w:w="80" w:type="dxa"/>
            </w:tcMar>
            <w:vAlign w:val="center"/>
          </w:tcPr>
          <w:p w14:paraId="42785744" w14:textId="77777777" w:rsidR="00D10FE2" w:rsidRDefault="00000000">
            <w:pPr>
              <w:spacing w:after="0" w:line="240" w:lineRule="auto"/>
              <w:jc w:val="center"/>
            </w:pPr>
            <w:r>
              <w:rPr>
                <w:b/>
                <w:sz w:val="16"/>
              </w:rPr>
              <w:t>Sumber</w:t>
            </w:r>
          </w:p>
        </w:tc>
        <w:tc>
          <w:tcPr>
            <w:tcW w:w="3175" w:type="dxa"/>
            <w:tcMar>
              <w:top w:w="60" w:type="dxa"/>
              <w:left w:w="80" w:type="dxa"/>
              <w:bottom w:w="60" w:type="dxa"/>
              <w:right w:w="80" w:type="dxa"/>
            </w:tcMar>
            <w:vAlign w:val="center"/>
          </w:tcPr>
          <w:p w14:paraId="1DB89476" w14:textId="77777777" w:rsidR="00D10FE2" w:rsidRDefault="00000000">
            <w:pPr>
              <w:spacing w:after="0" w:line="240" w:lineRule="auto"/>
              <w:jc w:val="center"/>
            </w:pPr>
            <w:r>
              <w:rPr>
                <w:b/>
                <w:sz w:val="16"/>
              </w:rPr>
              <w:t>Temuan Utama</w:t>
            </w:r>
          </w:p>
        </w:tc>
        <w:tc>
          <w:tcPr>
            <w:tcW w:w="3061" w:type="dxa"/>
            <w:tcMar>
              <w:top w:w="60" w:type="dxa"/>
              <w:left w:w="80" w:type="dxa"/>
              <w:bottom w:w="60" w:type="dxa"/>
              <w:right w:w="80" w:type="dxa"/>
            </w:tcMar>
            <w:vAlign w:val="center"/>
          </w:tcPr>
          <w:p w14:paraId="4D2434A7" w14:textId="77777777" w:rsidR="00D10FE2" w:rsidRDefault="00000000">
            <w:pPr>
              <w:spacing w:after="0" w:line="240" w:lineRule="auto"/>
              <w:jc w:val="center"/>
            </w:pPr>
            <w:r>
              <w:rPr>
                <w:b/>
                <w:sz w:val="16"/>
              </w:rPr>
              <w:t>Posisi terhadap PRIMA+</w:t>
            </w:r>
          </w:p>
        </w:tc>
      </w:tr>
      <w:tr w:rsidR="00D10FE2" w14:paraId="12ECB2A0" w14:textId="77777777">
        <w:trPr>
          <w:jc w:val="center"/>
        </w:trPr>
        <w:tc>
          <w:tcPr>
            <w:tcW w:w="567" w:type="dxa"/>
            <w:tcMar>
              <w:top w:w="60" w:type="dxa"/>
              <w:left w:w="80" w:type="dxa"/>
              <w:bottom w:w="60" w:type="dxa"/>
              <w:right w:w="80" w:type="dxa"/>
            </w:tcMar>
            <w:vAlign w:val="center"/>
          </w:tcPr>
          <w:p w14:paraId="31B6A116" w14:textId="77777777" w:rsidR="00D10FE2" w:rsidRDefault="00000000">
            <w:pPr>
              <w:spacing w:after="0" w:line="240" w:lineRule="auto"/>
            </w:pPr>
            <w:r>
              <w:rPr>
                <w:sz w:val="16"/>
              </w:rPr>
              <w:t>1</w:t>
            </w:r>
          </w:p>
        </w:tc>
        <w:tc>
          <w:tcPr>
            <w:tcW w:w="2154" w:type="dxa"/>
            <w:tcMar>
              <w:top w:w="60" w:type="dxa"/>
              <w:left w:w="80" w:type="dxa"/>
              <w:bottom w:w="60" w:type="dxa"/>
              <w:right w:w="80" w:type="dxa"/>
            </w:tcMar>
            <w:vAlign w:val="center"/>
          </w:tcPr>
          <w:p w14:paraId="464E920C" w14:textId="77777777" w:rsidR="00D10FE2" w:rsidRDefault="00000000">
            <w:pPr>
              <w:spacing w:after="0" w:line="240" w:lineRule="auto"/>
            </w:pPr>
            <w:r>
              <w:rPr>
                <w:sz w:val="16"/>
              </w:rPr>
              <w:t>Crystal (2011)</w:t>
            </w:r>
          </w:p>
        </w:tc>
        <w:tc>
          <w:tcPr>
            <w:tcW w:w="3175" w:type="dxa"/>
            <w:tcMar>
              <w:top w:w="60" w:type="dxa"/>
              <w:left w:w="80" w:type="dxa"/>
              <w:bottom w:w="60" w:type="dxa"/>
              <w:right w:w="80" w:type="dxa"/>
            </w:tcMar>
            <w:vAlign w:val="center"/>
          </w:tcPr>
          <w:p w14:paraId="4F45BF85" w14:textId="77777777" w:rsidR="00D10FE2" w:rsidRDefault="00000000">
            <w:pPr>
              <w:spacing w:after="0" w:line="240" w:lineRule="auto"/>
            </w:pPr>
            <w:r>
              <w:rPr>
                <w:sz w:val="16"/>
              </w:rPr>
              <w:t>Teknologi digital mengubah praktik dan norma komunikasi.</w:t>
            </w:r>
          </w:p>
        </w:tc>
        <w:tc>
          <w:tcPr>
            <w:tcW w:w="3061" w:type="dxa"/>
            <w:tcMar>
              <w:top w:w="60" w:type="dxa"/>
              <w:left w:w="80" w:type="dxa"/>
              <w:bottom w:w="60" w:type="dxa"/>
              <w:right w:w="80" w:type="dxa"/>
            </w:tcMar>
            <w:vAlign w:val="center"/>
          </w:tcPr>
          <w:p w14:paraId="41D13BB7" w14:textId="77777777" w:rsidR="00D10FE2" w:rsidRDefault="00000000">
            <w:pPr>
              <w:spacing w:after="0" w:line="240" w:lineRule="auto"/>
            </w:pPr>
            <w:r>
              <w:rPr>
                <w:sz w:val="16"/>
              </w:rPr>
              <w:t>Menjadi dasar fenomena bahasa digital remaja.</w:t>
            </w:r>
          </w:p>
        </w:tc>
      </w:tr>
      <w:tr w:rsidR="00D10FE2" w14:paraId="1902A15D" w14:textId="77777777">
        <w:trPr>
          <w:jc w:val="center"/>
        </w:trPr>
        <w:tc>
          <w:tcPr>
            <w:tcW w:w="567" w:type="dxa"/>
            <w:tcMar>
              <w:top w:w="60" w:type="dxa"/>
              <w:left w:w="80" w:type="dxa"/>
              <w:bottom w:w="60" w:type="dxa"/>
              <w:right w:w="80" w:type="dxa"/>
            </w:tcMar>
            <w:vAlign w:val="center"/>
          </w:tcPr>
          <w:p w14:paraId="1D8D611E" w14:textId="77777777" w:rsidR="00D10FE2" w:rsidRDefault="00000000">
            <w:pPr>
              <w:spacing w:after="0" w:line="240" w:lineRule="auto"/>
            </w:pPr>
            <w:r>
              <w:rPr>
                <w:sz w:val="16"/>
              </w:rPr>
              <w:t>2</w:t>
            </w:r>
          </w:p>
        </w:tc>
        <w:tc>
          <w:tcPr>
            <w:tcW w:w="2154" w:type="dxa"/>
            <w:tcMar>
              <w:top w:w="60" w:type="dxa"/>
              <w:left w:w="80" w:type="dxa"/>
              <w:bottom w:w="60" w:type="dxa"/>
              <w:right w:w="80" w:type="dxa"/>
            </w:tcMar>
            <w:vAlign w:val="center"/>
          </w:tcPr>
          <w:p w14:paraId="53D39031" w14:textId="77777777" w:rsidR="00D10FE2" w:rsidRDefault="00000000">
            <w:pPr>
              <w:spacing w:after="0" w:line="240" w:lineRule="auto"/>
            </w:pPr>
            <w:r>
              <w:rPr>
                <w:sz w:val="16"/>
              </w:rPr>
              <w:t>Carter (2003); Fairclough (1992)</w:t>
            </w:r>
          </w:p>
        </w:tc>
        <w:tc>
          <w:tcPr>
            <w:tcW w:w="3175" w:type="dxa"/>
            <w:tcMar>
              <w:top w:w="60" w:type="dxa"/>
              <w:left w:w="80" w:type="dxa"/>
              <w:bottom w:w="60" w:type="dxa"/>
              <w:right w:w="80" w:type="dxa"/>
            </w:tcMar>
            <w:vAlign w:val="center"/>
          </w:tcPr>
          <w:p w14:paraId="764F8EE6" w14:textId="77777777" w:rsidR="00D10FE2" w:rsidRDefault="00000000">
            <w:pPr>
              <w:spacing w:after="0" w:line="240" w:lineRule="auto"/>
            </w:pPr>
            <w:r>
              <w:rPr>
                <w:sz w:val="16"/>
              </w:rPr>
              <w:t>Kesadaran berbahasa berkaitan dengan bentuk, fungsi, konteks, dan sikap kritis.</w:t>
            </w:r>
          </w:p>
        </w:tc>
        <w:tc>
          <w:tcPr>
            <w:tcW w:w="3061" w:type="dxa"/>
            <w:tcMar>
              <w:top w:w="60" w:type="dxa"/>
              <w:left w:w="80" w:type="dxa"/>
              <w:bottom w:w="60" w:type="dxa"/>
              <w:right w:w="80" w:type="dxa"/>
            </w:tcMar>
            <w:vAlign w:val="center"/>
          </w:tcPr>
          <w:p w14:paraId="652A0B5B" w14:textId="77777777" w:rsidR="00D10FE2" w:rsidRDefault="00000000">
            <w:pPr>
              <w:spacing w:after="0" w:line="240" w:lineRule="auto"/>
            </w:pPr>
            <w:r>
              <w:rPr>
                <w:sz w:val="16"/>
              </w:rPr>
              <w:t>Menjadi dasar pendekatan language awareness.</w:t>
            </w:r>
          </w:p>
        </w:tc>
      </w:tr>
      <w:tr w:rsidR="00D10FE2" w14:paraId="5BB43E27" w14:textId="77777777">
        <w:trPr>
          <w:jc w:val="center"/>
        </w:trPr>
        <w:tc>
          <w:tcPr>
            <w:tcW w:w="567" w:type="dxa"/>
            <w:tcMar>
              <w:top w:w="60" w:type="dxa"/>
              <w:left w:w="80" w:type="dxa"/>
              <w:bottom w:w="60" w:type="dxa"/>
              <w:right w:w="80" w:type="dxa"/>
            </w:tcMar>
            <w:vAlign w:val="center"/>
          </w:tcPr>
          <w:p w14:paraId="14F53791" w14:textId="77777777" w:rsidR="00D10FE2" w:rsidRDefault="00000000">
            <w:pPr>
              <w:spacing w:after="0" w:line="240" w:lineRule="auto"/>
            </w:pPr>
            <w:r>
              <w:rPr>
                <w:sz w:val="16"/>
              </w:rPr>
              <w:t>3</w:t>
            </w:r>
          </w:p>
        </w:tc>
        <w:tc>
          <w:tcPr>
            <w:tcW w:w="2154" w:type="dxa"/>
            <w:tcMar>
              <w:top w:w="60" w:type="dxa"/>
              <w:left w:w="80" w:type="dxa"/>
              <w:bottom w:w="60" w:type="dxa"/>
              <w:right w:w="80" w:type="dxa"/>
            </w:tcMar>
            <w:vAlign w:val="center"/>
          </w:tcPr>
          <w:p w14:paraId="1E6173CB" w14:textId="77777777" w:rsidR="00D10FE2" w:rsidRDefault="00000000">
            <w:pPr>
              <w:spacing w:after="0" w:line="240" w:lineRule="auto"/>
            </w:pPr>
            <w:r>
              <w:rPr>
                <w:sz w:val="16"/>
              </w:rPr>
              <w:t>Garvin &amp; Mathiot (1968)</w:t>
            </w:r>
          </w:p>
        </w:tc>
        <w:tc>
          <w:tcPr>
            <w:tcW w:w="3175" w:type="dxa"/>
            <w:tcMar>
              <w:top w:w="60" w:type="dxa"/>
              <w:left w:w="80" w:type="dxa"/>
              <w:bottom w:w="60" w:type="dxa"/>
              <w:right w:w="80" w:type="dxa"/>
            </w:tcMar>
            <w:vAlign w:val="center"/>
          </w:tcPr>
          <w:p w14:paraId="1BA3FC7A" w14:textId="77777777" w:rsidR="00D10FE2" w:rsidRDefault="00000000">
            <w:pPr>
              <w:spacing w:after="0" w:line="240" w:lineRule="auto"/>
            </w:pPr>
            <w:r>
              <w:rPr>
                <w:sz w:val="16"/>
              </w:rPr>
              <w:t>Loyalitas bahasa merupakan bagian dari sikap bahasa.</w:t>
            </w:r>
          </w:p>
        </w:tc>
        <w:tc>
          <w:tcPr>
            <w:tcW w:w="3061" w:type="dxa"/>
            <w:tcMar>
              <w:top w:w="60" w:type="dxa"/>
              <w:left w:w="80" w:type="dxa"/>
              <w:bottom w:w="60" w:type="dxa"/>
              <w:right w:w="80" w:type="dxa"/>
            </w:tcMar>
            <w:vAlign w:val="center"/>
          </w:tcPr>
          <w:p w14:paraId="7D19A3F7" w14:textId="77777777" w:rsidR="00D10FE2" w:rsidRDefault="00000000">
            <w:pPr>
              <w:spacing w:after="0" w:line="240" w:lineRule="auto"/>
            </w:pPr>
            <w:r>
              <w:rPr>
                <w:sz w:val="16"/>
              </w:rPr>
              <w:t>Menjadi dasar konstruk loyalitas berbahasa Indonesia.</w:t>
            </w:r>
          </w:p>
        </w:tc>
      </w:tr>
      <w:tr w:rsidR="00D10FE2" w14:paraId="125EF3FC" w14:textId="77777777">
        <w:trPr>
          <w:jc w:val="center"/>
        </w:trPr>
        <w:tc>
          <w:tcPr>
            <w:tcW w:w="567" w:type="dxa"/>
            <w:tcMar>
              <w:top w:w="60" w:type="dxa"/>
              <w:left w:w="80" w:type="dxa"/>
              <w:bottom w:w="60" w:type="dxa"/>
              <w:right w:w="80" w:type="dxa"/>
            </w:tcMar>
            <w:vAlign w:val="center"/>
          </w:tcPr>
          <w:p w14:paraId="2CC14F16" w14:textId="77777777" w:rsidR="00D10FE2" w:rsidRDefault="00000000">
            <w:pPr>
              <w:spacing w:after="0" w:line="240" w:lineRule="auto"/>
            </w:pPr>
            <w:r>
              <w:rPr>
                <w:sz w:val="16"/>
              </w:rPr>
              <w:t>4</w:t>
            </w:r>
          </w:p>
        </w:tc>
        <w:tc>
          <w:tcPr>
            <w:tcW w:w="2154" w:type="dxa"/>
            <w:tcMar>
              <w:top w:w="60" w:type="dxa"/>
              <w:left w:w="80" w:type="dxa"/>
              <w:bottom w:w="60" w:type="dxa"/>
              <w:right w:w="80" w:type="dxa"/>
            </w:tcMar>
            <w:vAlign w:val="center"/>
          </w:tcPr>
          <w:p w14:paraId="0F03CE92" w14:textId="77777777" w:rsidR="00D10FE2" w:rsidRDefault="00000000">
            <w:pPr>
              <w:spacing w:after="0" w:line="240" w:lineRule="auto"/>
            </w:pPr>
            <w:r>
              <w:rPr>
                <w:sz w:val="16"/>
              </w:rPr>
              <w:t>Shortt dkk. (2021); Luo (2023)</w:t>
            </w:r>
          </w:p>
        </w:tc>
        <w:tc>
          <w:tcPr>
            <w:tcW w:w="3175" w:type="dxa"/>
            <w:tcMar>
              <w:top w:w="60" w:type="dxa"/>
              <w:left w:w="80" w:type="dxa"/>
              <w:bottom w:w="60" w:type="dxa"/>
              <w:right w:w="80" w:type="dxa"/>
            </w:tcMar>
            <w:vAlign w:val="center"/>
          </w:tcPr>
          <w:p w14:paraId="201866C5" w14:textId="77777777" w:rsidR="00D10FE2" w:rsidRDefault="00000000">
            <w:pPr>
              <w:spacing w:after="0" w:line="240" w:lineRule="auto"/>
            </w:pPr>
            <w:r>
              <w:rPr>
                <w:sz w:val="16"/>
              </w:rPr>
              <w:t>Gamifikasi dapat mendukung pembelajaran bahasa jika desain dan evaluasinya jelas.</w:t>
            </w:r>
          </w:p>
        </w:tc>
        <w:tc>
          <w:tcPr>
            <w:tcW w:w="3061" w:type="dxa"/>
            <w:tcMar>
              <w:top w:w="60" w:type="dxa"/>
              <w:left w:w="80" w:type="dxa"/>
              <w:bottom w:w="60" w:type="dxa"/>
              <w:right w:w="80" w:type="dxa"/>
            </w:tcMar>
            <w:vAlign w:val="center"/>
          </w:tcPr>
          <w:p w14:paraId="632B6217" w14:textId="77777777" w:rsidR="00D10FE2" w:rsidRDefault="00000000">
            <w:pPr>
              <w:spacing w:after="0" w:line="240" w:lineRule="auto"/>
            </w:pPr>
            <w:r>
              <w:rPr>
                <w:sz w:val="16"/>
              </w:rPr>
              <w:t>Menjadi dasar rancangan PRIMA+ sebagai media interaktif.</w:t>
            </w:r>
          </w:p>
        </w:tc>
      </w:tr>
      <w:tr w:rsidR="00D10FE2" w14:paraId="41BFE014" w14:textId="77777777">
        <w:trPr>
          <w:jc w:val="center"/>
        </w:trPr>
        <w:tc>
          <w:tcPr>
            <w:tcW w:w="567" w:type="dxa"/>
            <w:tcMar>
              <w:top w:w="60" w:type="dxa"/>
              <w:left w:w="80" w:type="dxa"/>
              <w:bottom w:w="60" w:type="dxa"/>
              <w:right w:w="80" w:type="dxa"/>
            </w:tcMar>
            <w:vAlign w:val="center"/>
          </w:tcPr>
          <w:p w14:paraId="5FC2C60A" w14:textId="77777777" w:rsidR="00D10FE2" w:rsidRDefault="00000000">
            <w:pPr>
              <w:spacing w:after="0" w:line="240" w:lineRule="auto"/>
            </w:pPr>
            <w:r>
              <w:rPr>
                <w:sz w:val="16"/>
              </w:rPr>
              <w:t>5</w:t>
            </w:r>
          </w:p>
        </w:tc>
        <w:tc>
          <w:tcPr>
            <w:tcW w:w="2154" w:type="dxa"/>
            <w:tcMar>
              <w:top w:w="60" w:type="dxa"/>
              <w:left w:w="80" w:type="dxa"/>
              <w:bottom w:w="60" w:type="dxa"/>
              <w:right w:w="80" w:type="dxa"/>
            </w:tcMar>
            <w:vAlign w:val="center"/>
          </w:tcPr>
          <w:p w14:paraId="4E345003" w14:textId="77777777" w:rsidR="00D10FE2" w:rsidRDefault="00000000">
            <w:pPr>
              <w:spacing w:after="0" w:line="240" w:lineRule="auto"/>
            </w:pPr>
            <w:r>
              <w:rPr>
                <w:sz w:val="16"/>
              </w:rPr>
              <w:t>Amelia dkk. (2024); Purba dkk. (2024)</w:t>
            </w:r>
          </w:p>
        </w:tc>
        <w:tc>
          <w:tcPr>
            <w:tcW w:w="3175" w:type="dxa"/>
            <w:tcMar>
              <w:top w:w="60" w:type="dxa"/>
              <w:left w:w="80" w:type="dxa"/>
              <w:bottom w:w="60" w:type="dxa"/>
              <w:right w:w="80" w:type="dxa"/>
            </w:tcMar>
            <w:vAlign w:val="center"/>
          </w:tcPr>
          <w:p w14:paraId="47EE6FE3" w14:textId="77777777" w:rsidR="00D10FE2" w:rsidRDefault="00000000">
            <w:pPr>
              <w:spacing w:after="0" w:line="240" w:lineRule="auto"/>
            </w:pPr>
            <w:r>
              <w:rPr>
                <w:sz w:val="16"/>
              </w:rPr>
              <w:t>Bahasa digital dan campur kode menjadi gejala komunikasi remaja.</w:t>
            </w:r>
          </w:p>
        </w:tc>
        <w:tc>
          <w:tcPr>
            <w:tcW w:w="3061" w:type="dxa"/>
            <w:tcMar>
              <w:top w:w="60" w:type="dxa"/>
              <w:left w:w="80" w:type="dxa"/>
              <w:bottom w:w="60" w:type="dxa"/>
              <w:right w:w="80" w:type="dxa"/>
            </w:tcMar>
            <w:vAlign w:val="center"/>
          </w:tcPr>
          <w:p w14:paraId="2147276A" w14:textId="77777777" w:rsidR="00D10FE2" w:rsidRDefault="00000000">
            <w:pPr>
              <w:spacing w:after="0" w:line="240" w:lineRule="auto"/>
            </w:pPr>
            <w:r>
              <w:rPr>
                <w:sz w:val="16"/>
              </w:rPr>
              <w:t>Memperkuat konteks masalah penelitian.</w:t>
            </w:r>
          </w:p>
        </w:tc>
      </w:tr>
    </w:tbl>
    <w:p w14:paraId="79043F8C" w14:textId="77777777" w:rsidR="00D10FE2" w:rsidRDefault="00D10FE2"/>
    <w:p w14:paraId="3306C75C" w14:textId="77777777" w:rsidR="00D10FE2" w:rsidRDefault="00000000">
      <w:pPr>
        <w:ind w:firstLine="425"/>
      </w:pPr>
      <w:r>
        <w:lastRenderedPageBreak/>
        <w:t>Berdasarkan studi pustaka tersebut, penelitian PRIMA+ memosisikan diri pada pengembangan media digital yang menggabungkan kesadaran berbahasa, gamifikasi, dan penguatan loyalitas bahasa Indonesia. Dengan demikian, penelitian ini tidak hanya mendeskripsikan fenomena campur kode, tetapi menawarkan media interaktif untuk melatih pengambilan keputusan berbahasa.</w:t>
      </w:r>
    </w:p>
    <w:p w14:paraId="261AE4AC" w14:textId="77777777" w:rsidR="00D10FE2" w:rsidRDefault="00000000">
      <w:pPr>
        <w:pStyle w:val="Heading1"/>
      </w:pPr>
      <w:r>
        <w:rPr>
          <w:rFonts w:ascii="Times New Roman" w:eastAsia="Times New Roman" w:hAnsi="Times New Roman"/>
        </w:rPr>
        <w:t>BAB 3. METODE PENELITIAN</w:t>
      </w:r>
    </w:p>
    <w:p w14:paraId="70C36290" w14:textId="77777777" w:rsidR="00D10FE2" w:rsidRDefault="00000000">
      <w:pPr>
        <w:pStyle w:val="Heading2"/>
      </w:pPr>
      <w:r>
        <w:rPr>
          <w:rFonts w:ascii="Times New Roman" w:eastAsia="Times New Roman" w:hAnsi="Times New Roman"/>
        </w:rPr>
        <w:t>3.1 WAKTU DAN TEMPAT PENELITIAN</w:t>
      </w:r>
    </w:p>
    <w:p w14:paraId="12A9247A" w14:textId="77777777" w:rsidR="00D10FE2" w:rsidRDefault="00000000">
      <w:pPr>
        <w:ind w:firstLine="425"/>
      </w:pPr>
      <w:r>
        <w:t>Penelitian direncanakan berlangsung pada April-Agustus 2026 di MAN Kotawaringin Timur, Kalimantan Tengah. Kegiatan penelitian meliputi analisis kebutuhan, perancangan, pengembangan prototipe, validasi, uji coba terbatas, analisis data, revisi produk, dan penyusunan laporan akhir.</w:t>
      </w:r>
    </w:p>
    <w:p w14:paraId="7DE92107" w14:textId="77777777" w:rsidR="00D10FE2" w:rsidRDefault="00000000">
      <w:pPr>
        <w:pStyle w:val="Heading2"/>
      </w:pPr>
      <w:r>
        <w:rPr>
          <w:rFonts w:ascii="Times New Roman" w:eastAsia="Times New Roman" w:hAnsi="Times New Roman"/>
        </w:rPr>
        <w:t>3.2 ALAT DAN BAHAN</w:t>
      </w:r>
    </w:p>
    <w:tbl>
      <w:tblPr>
        <w:tblStyle w:val="TableGrid"/>
        <w:tblW w:w="0" w:type="auto"/>
        <w:jc w:val="center"/>
        <w:tblLook w:val="04A0" w:firstRow="1" w:lastRow="0" w:firstColumn="1" w:lastColumn="0" w:noHBand="0" w:noVBand="1"/>
      </w:tblPr>
      <w:tblGrid>
        <w:gridCol w:w="567"/>
        <w:gridCol w:w="2721"/>
        <w:gridCol w:w="1701"/>
        <w:gridCol w:w="3969"/>
      </w:tblGrid>
      <w:tr w:rsidR="00D10FE2" w14:paraId="1887EB63" w14:textId="77777777">
        <w:trPr>
          <w:jc w:val="center"/>
        </w:trPr>
        <w:tc>
          <w:tcPr>
            <w:tcW w:w="567" w:type="dxa"/>
            <w:tcMar>
              <w:top w:w="60" w:type="dxa"/>
              <w:left w:w="80" w:type="dxa"/>
              <w:bottom w:w="60" w:type="dxa"/>
              <w:right w:w="80" w:type="dxa"/>
            </w:tcMar>
            <w:vAlign w:val="center"/>
          </w:tcPr>
          <w:p w14:paraId="73A4F909" w14:textId="77777777" w:rsidR="00D10FE2" w:rsidRDefault="00000000">
            <w:pPr>
              <w:spacing w:after="0" w:line="240" w:lineRule="auto"/>
              <w:jc w:val="center"/>
            </w:pPr>
            <w:r>
              <w:rPr>
                <w:b/>
                <w:sz w:val="16"/>
              </w:rPr>
              <w:t>No.</w:t>
            </w:r>
          </w:p>
        </w:tc>
        <w:tc>
          <w:tcPr>
            <w:tcW w:w="2721" w:type="dxa"/>
            <w:tcMar>
              <w:top w:w="60" w:type="dxa"/>
              <w:left w:w="80" w:type="dxa"/>
              <w:bottom w:w="60" w:type="dxa"/>
              <w:right w:w="80" w:type="dxa"/>
            </w:tcMar>
            <w:vAlign w:val="center"/>
          </w:tcPr>
          <w:p w14:paraId="1AF2B2E7" w14:textId="77777777" w:rsidR="00D10FE2" w:rsidRDefault="00000000">
            <w:pPr>
              <w:spacing w:after="0" w:line="240" w:lineRule="auto"/>
              <w:jc w:val="center"/>
            </w:pPr>
            <w:r>
              <w:rPr>
                <w:b/>
                <w:sz w:val="16"/>
              </w:rPr>
              <w:t>Alat/Bahan</w:t>
            </w:r>
          </w:p>
        </w:tc>
        <w:tc>
          <w:tcPr>
            <w:tcW w:w="1701" w:type="dxa"/>
            <w:tcMar>
              <w:top w:w="60" w:type="dxa"/>
              <w:left w:w="80" w:type="dxa"/>
              <w:bottom w:w="60" w:type="dxa"/>
              <w:right w:w="80" w:type="dxa"/>
            </w:tcMar>
            <w:vAlign w:val="center"/>
          </w:tcPr>
          <w:p w14:paraId="6BC5F94B" w14:textId="77777777" w:rsidR="00D10FE2" w:rsidRDefault="00000000">
            <w:pPr>
              <w:spacing w:after="0" w:line="240" w:lineRule="auto"/>
              <w:jc w:val="center"/>
            </w:pPr>
            <w:r>
              <w:rPr>
                <w:b/>
                <w:sz w:val="16"/>
              </w:rPr>
              <w:t>Jumlah</w:t>
            </w:r>
          </w:p>
        </w:tc>
        <w:tc>
          <w:tcPr>
            <w:tcW w:w="3969" w:type="dxa"/>
            <w:tcMar>
              <w:top w:w="60" w:type="dxa"/>
              <w:left w:w="80" w:type="dxa"/>
              <w:bottom w:w="60" w:type="dxa"/>
              <w:right w:w="80" w:type="dxa"/>
            </w:tcMar>
            <w:vAlign w:val="center"/>
          </w:tcPr>
          <w:p w14:paraId="24F9A6FD" w14:textId="77777777" w:rsidR="00D10FE2" w:rsidRDefault="00000000">
            <w:pPr>
              <w:spacing w:after="0" w:line="240" w:lineRule="auto"/>
              <w:jc w:val="center"/>
            </w:pPr>
            <w:r>
              <w:rPr>
                <w:b/>
                <w:sz w:val="16"/>
              </w:rPr>
              <w:t>Fungsi</w:t>
            </w:r>
          </w:p>
        </w:tc>
      </w:tr>
      <w:tr w:rsidR="00D10FE2" w14:paraId="045793A9" w14:textId="77777777">
        <w:trPr>
          <w:jc w:val="center"/>
        </w:trPr>
        <w:tc>
          <w:tcPr>
            <w:tcW w:w="567" w:type="dxa"/>
            <w:tcMar>
              <w:top w:w="60" w:type="dxa"/>
              <w:left w:w="80" w:type="dxa"/>
              <w:bottom w:w="60" w:type="dxa"/>
              <w:right w:w="80" w:type="dxa"/>
            </w:tcMar>
            <w:vAlign w:val="center"/>
          </w:tcPr>
          <w:p w14:paraId="315E06A3" w14:textId="77777777" w:rsidR="00D10FE2" w:rsidRDefault="00000000">
            <w:pPr>
              <w:spacing w:after="0" w:line="240" w:lineRule="auto"/>
            </w:pPr>
            <w:r>
              <w:rPr>
                <w:sz w:val="16"/>
              </w:rPr>
              <w:t>1</w:t>
            </w:r>
          </w:p>
        </w:tc>
        <w:tc>
          <w:tcPr>
            <w:tcW w:w="2721" w:type="dxa"/>
            <w:tcMar>
              <w:top w:w="60" w:type="dxa"/>
              <w:left w:w="80" w:type="dxa"/>
              <w:bottom w:w="60" w:type="dxa"/>
              <w:right w:w="80" w:type="dxa"/>
            </w:tcMar>
            <w:vAlign w:val="center"/>
          </w:tcPr>
          <w:p w14:paraId="7F31749A" w14:textId="77777777" w:rsidR="00D10FE2" w:rsidRDefault="00000000">
            <w:pPr>
              <w:spacing w:after="0" w:line="240" w:lineRule="auto"/>
            </w:pPr>
            <w:r>
              <w:rPr>
                <w:sz w:val="16"/>
              </w:rPr>
              <w:t>Laptop pengembang</w:t>
            </w:r>
          </w:p>
        </w:tc>
        <w:tc>
          <w:tcPr>
            <w:tcW w:w="1701" w:type="dxa"/>
            <w:tcMar>
              <w:top w:w="60" w:type="dxa"/>
              <w:left w:w="80" w:type="dxa"/>
              <w:bottom w:w="60" w:type="dxa"/>
              <w:right w:w="80" w:type="dxa"/>
            </w:tcMar>
            <w:vAlign w:val="center"/>
          </w:tcPr>
          <w:p w14:paraId="27532C89" w14:textId="77777777" w:rsidR="00D10FE2" w:rsidRDefault="00000000">
            <w:pPr>
              <w:spacing w:after="0" w:line="240" w:lineRule="auto"/>
            </w:pPr>
            <w:r>
              <w:rPr>
                <w:sz w:val="16"/>
              </w:rPr>
              <w:t>1 unit</w:t>
            </w:r>
          </w:p>
        </w:tc>
        <w:tc>
          <w:tcPr>
            <w:tcW w:w="3969" w:type="dxa"/>
            <w:tcMar>
              <w:top w:w="60" w:type="dxa"/>
              <w:left w:w="80" w:type="dxa"/>
              <w:bottom w:w="60" w:type="dxa"/>
              <w:right w:w="80" w:type="dxa"/>
            </w:tcMar>
            <w:vAlign w:val="center"/>
          </w:tcPr>
          <w:p w14:paraId="3CE04F86" w14:textId="77777777" w:rsidR="00D10FE2" w:rsidRDefault="00000000">
            <w:pPr>
              <w:spacing w:after="0" w:line="240" w:lineRule="auto"/>
            </w:pPr>
            <w:r>
              <w:rPr>
                <w:sz w:val="16"/>
              </w:rPr>
              <w:t>Mendesain platform, mengolah data, dan menyusun laporan.</w:t>
            </w:r>
          </w:p>
        </w:tc>
      </w:tr>
      <w:tr w:rsidR="00D10FE2" w14:paraId="7899CF70" w14:textId="77777777">
        <w:trPr>
          <w:jc w:val="center"/>
        </w:trPr>
        <w:tc>
          <w:tcPr>
            <w:tcW w:w="567" w:type="dxa"/>
            <w:tcMar>
              <w:top w:w="60" w:type="dxa"/>
              <w:left w:w="80" w:type="dxa"/>
              <w:bottom w:w="60" w:type="dxa"/>
              <w:right w:w="80" w:type="dxa"/>
            </w:tcMar>
            <w:vAlign w:val="center"/>
          </w:tcPr>
          <w:p w14:paraId="2EC874EA" w14:textId="77777777" w:rsidR="00D10FE2" w:rsidRDefault="00000000">
            <w:pPr>
              <w:spacing w:after="0" w:line="240" w:lineRule="auto"/>
            </w:pPr>
            <w:r>
              <w:rPr>
                <w:sz w:val="16"/>
              </w:rPr>
              <w:t>2</w:t>
            </w:r>
          </w:p>
        </w:tc>
        <w:tc>
          <w:tcPr>
            <w:tcW w:w="2721" w:type="dxa"/>
            <w:tcMar>
              <w:top w:w="60" w:type="dxa"/>
              <w:left w:w="80" w:type="dxa"/>
              <w:bottom w:w="60" w:type="dxa"/>
              <w:right w:w="80" w:type="dxa"/>
            </w:tcMar>
            <w:vAlign w:val="center"/>
          </w:tcPr>
          <w:p w14:paraId="5B3A0987" w14:textId="77777777" w:rsidR="00D10FE2" w:rsidRDefault="00000000">
            <w:pPr>
              <w:spacing w:after="0" w:line="240" w:lineRule="auto"/>
            </w:pPr>
            <w:r>
              <w:rPr>
                <w:sz w:val="16"/>
              </w:rPr>
              <w:t>Perangkat siswa</w:t>
            </w:r>
          </w:p>
        </w:tc>
        <w:tc>
          <w:tcPr>
            <w:tcW w:w="1701" w:type="dxa"/>
            <w:tcMar>
              <w:top w:w="60" w:type="dxa"/>
              <w:left w:w="80" w:type="dxa"/>
              <w:bottom w:w="60" w:type="dxa"/>
              <w:right w:w="80" w:type="dxa"/>
            </w:tcMar>
            <w:vAlign w:val="center"/>
          </w:tcPr>
          <w:p w14:paraId="5C8C55AF" w14:textId="77777777" w:rsidR="00D10FE2" w:rsidRDefault="00000000">
            <w:pPr>
              <w:spacing w:after="0" w:line="240" w:lineRule="auto"/>
            </w:pPr>
            <w:r>
              <w:rPr>
                <w:sz w:val="16"/>
              </w:rPr>
              <w:t>30-40 perangkat</w:t>
            </w:r>
          </w:p>
        </w:tc>
        <w:tc>
          <w:tcPr>
            <w:tcW w:w="3969" w:type="dxa"/>
            <w:tcMar>
              <w:top w:w="60" w:type="dxa"/>
              <w:left w:w="80" w:type="dxa"/>
              <w:bottom w:w="60" w:type="dxa"/>
              <w:right w:w="80" w:type="dxa"/>
            </w:tcMar>
            <w:vAlign w:val="center"/>
          </w:tcPr>
          <w:p w14:paraId="0EC00C05" w14:textId="77777777" w:rsidR="00D10FE2" w:rsidRDefault="00000000">
            <w:pPr>
              <w:spacing w:after="0" w:line="240" w:lineRule="auto"/>
            </w:pPr>
            <w:r>
              <w:rPr>
                <w:sz w:val="16"/>
              </w:rPr>
              <w:t>Menguji akses dan penggunaan PRIMA+.</w:t>
            </w:r>
          </w:p>
        </w:tc>
      </w:tr>
      <w:tr w:rsidR="00D10FE2" w14:paraId="78C2773F" w14:textId="77777777">
        <w:trPr>
          <w:jc w:val="center"/>
        </w:trPr>
        <w:tc>
          <w:tcPr>
            <w:tcW w:w="567" w:type="dxa"/>
            <w:tcMar>
              <w:top w:w="60" w:type="dxa"/>
              <w:left w:w="80" w:type="dxa"/>
              <w:bottom w:w="60" w:type="dxa"/>
              <w:right w:w="80" w:type="dxa"/>
            </w:tcMar>
            <w:vAlign w:val="center"/>
          </w:tcPr>
          <w:p w14:paraId="3FB801A9" w14:textId="77777777" w:rsidR="00D10FE2" w:rsidRDefault="00000000">
            <w:pPr>
              <w:spacing w:after="0" w:line="240" w:lineRule="auto"/>
            </w:pPr>
            <w:r>
              <w:rPr>
                <w:sz w:val="16"/>
              </w:rPr>
              <w:t>3</w:t>
            </w:r>
          </w:p>
        </w:tc>
        <w:tc>
          <w:tcPr>
            <w:tcW w:w="2721" w:type="dxa"/>
            <w:tcMar>
              <w:top w:w="60" w:type="dxa"/>
              <w:left w:w="80" w:type="dxa"/>
              <w:bottom w:w="60" w:type="dxa"/>
              <w:right w:w="80" w:type="dxa"/>
            </w:tcMar>
            <w:vAlign w:val="center"/>
          </w:tcPr>
          <w:p w14:paraId="1124818C" w14:textId="77777777" w:rsidR="00D10FE2" w:rsidRDefault="00000000">
            <w:pPr>
              <w:spacing w:after="0" w:line="240" w:lineRule="auto"/>
            </w:pPr>
            <w:r>
              <w:rPr>
                <w:sz w:val="16"/>
              </w:rPr>
              <w:t>Godot Engine atau platform web sederhana</w:t>
            </w:r>
          </w:p>
        </w:tc>
        <w:tc>
          <w:tcPr>
            <w:tcW w:w="1701" w:type="dxa"/>
            <w:tcMar>
              <w:top w:w="60" w:type="dxa"/>
              <w:left w:w="80" w:type="dxa"/>
              <w:bottom w:w="60" w:type="dxa"/>
              <w:right w:w="80" w:type="dxa"/>
            </w:tcMar>
            <w:vAlign w:val="center"/>
          </w:tcPr>
          <w:p w14:paraId="408A8079" w14:textId="77777777" w:rsidR="00D10FE2" w:rsidRDefault="00000000">
            <w:pPr>
              <w:spacing w:after="0" w:line="240" w:lineRule="auto"/>
            </w:pPr>
            <w:r>
              <w:rPr>
                <w:sz w:val="16"/>
              </w:rPr>
              <w:t>1 sistem</w:t>
            </w:r>
          </w:p>
        </w:tc>
        <w:tc>
          <w:tcPr>
            <w:tcW w:w="3969" w:type="dxa"/>
            <w:tcMar>
              <w:top w:w="60" w:type="dxa"/>
              <w:left w:w="80" w:type="dxa"/>
              <w:bottom w:w="60" w:type="dxa"/>
              <w:right w:w="80" w:type="dxa"/>
            </w:tcMar>
            <w:vAlign w:val="center"/>
          </w:tcPr>
          <w:p w14:paraId="1C6F66AB" w14:textId="77777777" w:rsidR="00D10FE2" w:rsidRDefault="00000000">
            <w:pPr>
              <w:spacing w:after="0" w:line="240" w:lineRule="auto"/>
            </w:pPr>
            <w:r>
              <w:rPr>
                <w:sz w:val="16"/>
              </w:rPr>
              <w:t>Membangun prototipe interaktif.</w:t>
            </w:r>
          </w:p>
        </w:tc>
      </w:tr>
      <w:tr w:rsidR="00D10FE2" w14:paraId="56BE438E" w14:textId="77777777">
        <w:trPr>
          <w:jc w:val="center"/>
        </w:trPr>
        <w:tc>
          <w:tcPr>
            <w:tcW w:w="567" w:type="dxa"/>
            <w:tcMar>
              <w:top w:w="60" w:type="dxa"/>
              <w:left w:w="80" w:type="dxa"/>
              <w:bottom w:w="60" w:type="dxa"/>
              <w:right w:w="80" w:type="dxa"/>
            </w:tcMar>
            <w:vAlign w:val="center"/>
          </w:tcPr>
          <w:p w14:paraId="5765B6E1" w14:textId="77777777" w:rsidR="00D10FE2" w:rsidRDefault="00000000">
            <w:pPr>
              <w:spacing w:after="0" w:line="240" w:lineRule="auto"/>
            </w:pPr>
            <w:r>
              <w:rPr>
                <w:sz w:val="16"/>
              </w:rPr>
              <w:t>4</w:t>
            </w:r>
          </w:p>
        </w:tc>
        <w:tc>
          <w:tcPr>
            <w:tcW w:w="2721" w:type="dxa"/>
            <w:tcMar>
              <w:top w:w="60" w:type="dxa"/>
              <w:left w:w="80" w:type="dxa"/>
              <w:bottom w:w="60" w:type="dxa"/>
              <w:right w:w="80" w:type="dxa"/>
            </w:tcMar>
            <w:vAlign w:val="center"/>
          </w:tcPr>
          <w:p w14:paraId="7425AD7A" w14:textId="77777777" w:rsidR="00D10FE2" w:rsidRDefault="00000000">
            <w:pPr>
              <w:spacing w:after="0" w:line="240" w:lineRule="auto"/>
            </w:pPr>
            <w:r>
              <w:rPr>
                <w:sz w:val="16"/>
              </w:rPr>
              <w:t>Skenario kasus bahasa digital</w:t>
            </w:r>
          </w:p>
        </w:tc>
        <w:tc>
          <w:tcPr>
            <w:tcW w:w="1701" w:type="dxa"/>
            <w:tcMar>
              <w:top w:w="60" w:type="dxa"/>
              <w:left w:w="80" w:type="dxa"/>
              <w:bottom w:w="60" w:type="dxa"/>
              <w:right w:w="80" w:type="dxa"/>
            </w:tcMar>
            <w:vAlign w:val="center"/>
          </w:tcPr>
          <w:p w14:paraId="647D160F" w14:textId="77777777" w:rsidR="00D10FE2" w:rsidRDefault="00000000">
            <w:pPr>
              <w:spacing w:after="0" w:line="240" w:lineRule="auto"/>
            </w:pPr>
            <w:r>
              <w:rPr>
                <w:sz w:val="16"/>
              </w:rPr>
              <w:t>1 paket</w:t>
            </w:r>
          </w:p>
        </w:tc>
        <w:tc>
          <w:tcPr>
            <w:tcW w:w="3969" w:type="dxa"/>
            <w:tcMar>
              <w:top w:w="60" w:type="dxa"/>
              <w:left w:w="80" w:type="dxa"/>
              <w:bottom w:w="60" w:type="dxa"/>
              <w:right w:w="80" w:type="dxa"/>
            </w:tcMar>
            <w:vAlign w:val="center"/>
          </w:tcPr>
          <w:p w14:paraId="2DC4174A" w14:textId="77777777" w:rsidR="00D10FE2" w:rsidRDefault="00000000">
            <w:pPr>
              <w:spacing w:after="0" w:line="240" w:lineRule="auto"/>
            </w:pPr>
            <w:r>
              <w:rPr>
                <w:sz w:val="16"/>
              </w:rPr>
              <w:t>Materi kuis dan refleksi bahasa.</w:t>
            </w:r>
          </w:p>
        </w:tc>
      </w:tr>
      <w:tr w:rsidR="00D10FE2" w14:paraId="08576E7A" w14:textId="77777777">
        <w:trPr>
          <w:jc w:val="center"/>
        </w:trPr>
        <w:tc>
          <w:tcPr>
            <w:tcW w:w="567" w:type="dxa"/>
            <w:tcMar>
              <w:top w:w="60" w:type="dxa"/>
              <w:left w:w="80" w:type="dxa"/>
              <w:bottom w:w="60" w:type="dxa"/>
              <w:right w:w="80" w:type="dxa"/>
            </w:tcMar>
            <w:vAlign w:val="center"/>
          </w:tcPr>
          <w:p w14:paraId="5C3277F9" w14:textId="77777777" w:rsidR="00D10FE2" w:rsidRDefault="00000000">
            <w:pPr>
              <w:spacing w:after="0" w:line="240" w:lineRule="auto"/>
            </w:pPr>
            <w:r>
              <w:rPr>
                <w:sz w:val="16"/>
              </w:rPr>
              <w:t>5</w:t>
            </w:r>
          </w:p>
        </w:tc>
        <w:tc>
          <w:tcPr>
            <w:tcW w:w="2721" w:type="dxa"/>
            <w:tcMar>
              <w:top w:w="60" w:type="dxa"/>
              <w:left w:w="80" w:type="dxa"/>
              <w:bottom w:w="60" w:type="dxa"/>
              <w:right w:w="80" w:type="dxa"/>
            </w:tcMar>
            <w:vAlign w:val="center"/>
          </w:tcPr>
          <w:p w14:paraId="1731800C" w14:textId="77777777" w:rsidR="00D10FE2" w:rsidRDefault="00000000">
            <w:pPr>
              <w:spacing w:after="0" w:line="240" w:lineRule="auto"/>
            </w:pPr>
            <w:r>
              <w:rPr>
                <w:sz w:val="16"/>
              </w:rPr>
              <w:t>Kuesioner loyalitas berbahasa</w:t>
            </w:r>
          </w:p>
        </w:tc>
        <w:tc>
          <w:tcPr>
            <w:tcW w:w="1701" w:type="dxa"/>
            <w:tcMar>
              <w:top w:w="60" w:type="dxa"/>
              <w:left w:w="80" w:type="dxa"/>
              <w:bottom w:w="60" w:type="dxa"/>
              <w:right w:w="80" w:type="dxa"/>
            </w:tcMar>
            <w:vAlign w:val="center"/>
          </w:tcPr>
          <w:p w14:paraId="610A181C" w14:textId="77777777" w:rsidR="00D10FE2" w:rsidRDefault="00000000">
            <w:pPr>
              <w:spacing w:after="0" w:line="240" w:lineRule="auto"/>
            </w:pPr>
            <w:r>
              <w:rPr>
                <w:sz w:val="16"/>
              </w:rPr>
              <w:t>20 butir</w:t>
            </w:r>
          </w:p>
        </w:tc>
        <w:tc>
          <w:tcPr>
            <w:tcW w:w="3969" w:type="dxa"/>
            <w:tcMar>
              <w:top w:w="60" w:type="dxa"/>
              <w:left w:w="80" w:type="dxa"/>
              <w:bottom w:w="60" w:type="dxa"/>
              <w:right w:w="80" w:type="dxa"/>
            </w:tcMar>
            <w:vAlign w:val="center"/>
          </w:tcPr>
          <w:p w14:paraId="5B4BDC83" w14:textId="77777777" w:rsidR="00D10FE2" w:rsidRDefault="00000000">
            <w:pPr>
              <w:spacing w:after="0" w:line="240" w:lineRule="auto"/>
            </w:pPr>
            <w:r>
              <w:rPr>
                <w:sz w:val="16"/>
              </w:rPr>
              <w:t>Mengukur konstruk loyalitas berbahasa Indonesia.</w:t>
            </w:r>
          </w:p>
        </w:tc>
      </w:tr>
      <w:tr w:rsidR="00D10FE2" w14:paraId="168C0F0D" w14:textId="77777777">
        <w:trPr>
          <w:jc w:val="center"/>
        </w:trPr>
        <w:tc>
          <w:tcPr>
            <w:tcW w:w="567" w:type="dxa"/>
            <w:tcMar>
              <w:top w:w="60" w:type="dxa"/>
              <w:left w:w="80" w:type="dxa"/>
              <w:bottom w:w="60" w:type="dxa"/>
              <w:right w:w="80" w:type="dxa"/>
            </w:tcMar>
            <w:vAlign w:val="center"/>
          </w:tcPr>
          <w:p w14:paraId="1D35EC7B" w14:textId="77777777" w:rsidR="00D10FE2" w:rsidRDefault="00000000">
            <w:pPr>
              <w:spacing w:after="0" w:line="240" w:lineRule="auto"/>
            </w:pPr>
            <w:r>
              <w:rPr>
                <w:sz w:val="16"/>
              </w:rPr>
              <w:t>6</w:t>
            </w:r>
          </w:p>
        </w:tc>
        <w:tc>
          <w:tcPr>
            <w:tcW w:w="2721" w:type="dxa"/>
            <w:tcMar>
              <w:top w:w="60" w:type="dxa"/>
              <w:left w:w="80" w:type="dxa"/>
              <w:bottom w:w="60" w:type="dxa"/>
              <w:right w:w="80" w:type="dxa"/>
            </w:tcMar>
            <w:vAlign w:val="center"/>
          </w:tcPr>
          <w:p w14:paraId="38BDD9F7" w14:textId="77777777" w:rsidR="00D10FE2" w:rsidRDefault="00000000">
            <w:pPr>
              <w:spacing w:after="0" w:line="240" w:lineRule="auto"/>
            </w:pPr>
            <w:r>
              <w:rPr>
                <w:sz w:val="16"/>
              </w:rPr>
              <w:t>Lembar validasi guru/ahli</w:t>
            </w:r>
          </w:p>
        </w:tc>
        <w:tc>
          <w:tcPr>
            <w:tcW w:w="1701" w:type="dxa"/>
            <w:tcMar>
              <w:top w:w="60" w:type="dxa"/>
              <w:left w:w="80" w:type="dxa"/>
              <w:bottom w:w="60" w:type="dxa"/>
              <w:right w:w="80" w:type="dxa"/>
            </w:tcMar>
            <w:vAlign w:val="center"/>
          </w:tcPr>
          <w:p w14:paraId="665FA3CE" w14:textId="77777777" w:rsidR="00D10FE2" w:rsidRDefault="00000000">
            <w:pPr>
              <w:spacing w:after="0" w:line="240" w:lineRule="auto"/>
            </w:pPr>
            <w:r>
              <w:rPr>
                <w:sz w:val="16"/>
              </w:rPr>
              <w:t>2-3 validator</w:t>
            </w:r>
          </w:p>
        </w:tc>
        <w:tc>
          <w:tcPr>
            <w:tcW w:w="3969" w:type="dxa"/>
            <w:tcMar>
              <w:top w:w="60" w:type="dxa"/>
              <w:left w:w="80" w:type="dxa"/>
              <w:bottom w:w="60" w:type="dxa"/>
              <w:right w:w="80" w:type="dxa"/>
            </w:tcMar>
            <w:vAlign w:val="center"/>
          </w:tcPr>
          <w:p w14:paraId="7E1C162F" w14:textId="77777777" w:rsidR="00D10FE2" w:rsidRDefault="00000000">
            <w:pPr>
              <w:spacing w:after="0" w:line="240" w:lineRule="auto"/>
            </w:pPr>
            <w:r>
              <w:rPr>
                <w:sz w:val="16"/>
              </w:rPr>
              <w:t>Menilai kelayakan materi, bahasa, media, dan instrumen.</w:t>
            </w:r>
          </w:p>
        </w:tc>
      </w:tr>
    </w:tbl>
    <w:p w14:paraId="162A1082" w14:textId="77777777" w:rsidR="00D10FE2" w:rsidRDefault="00D10FE2"/>
    <w:p w14:paraId="66C81A33" w14:textId="77777777" w:rsidR="00D10FE2" w:rsidRDefault="00000000">
      <w:pPr>
        <w:pStyle w:val="Heading2"/>
      </w:pPr>
      <w:r>
        <w:rPr>
          <w:rFonts w:ascii="Times New Roman" w:eastAsia="Times New Roman" w:hAnsi="Times New Roman"/>
        </w:rPr>
        <w:t>3.3 RANCANGAN DAN PROSEDUR PENELITIAN</w:t>
      </w:r>
    </w:p>
    <w:p w14:paraId="25A2019A" w14:textId="77777777" w:rsidR="00D10FE2" w:rsidRDefault="00000000">
      <w:pPr>
        <w:ind w:firstLine="425"/>
      </w:pPr>
      <w:r>
        <w:t>Penelitian menggunakan metode Research and Development (R&amp;D) dengan model ADDIE, yaitu Analyze, Design, Develop, Implement, dan Evaluate (Branch, 2009). Untuk menguji efektivitas awal, penelitian menggunakan desain one-group pretest-posttest. Subjek penelitian adalah siswa kelas X atau XI MAN Kotawaringin Timur yang aktif menggunakan media digital. Uji coba terbatas direncanakan melibatkan 30-40 siswa dengan purposive sampling.</w:t>
      </w:r>
    </w:p>
    <w:tbl>
      <w:tblPr>
        <w:tblStyle w:val="TableGrid"/>
        <w:tblW w:w="0" w:type="auto"/>
        <w:jc w:val="center"/>
        <w:tblLook w:val="04A0" w:firstRow="1" w:lastRow="0" w:firstColumn="1" w:lastColumn="0" w:noHBand="0" w:noVBand="1"/>
      </w:tblPr>
      <w:tblGrid>
        <w:gridCol w:w="1984"/>
        <w:gridCol w:w="2665"/>
        <w:gridCol w:w="2381"/>
        <w:gridCol w:w="1928"/>
      </w:tblGrid>
      <w:tr w:rsidR="00D10FE2" w14:paraId="6A90A082" w14:textId="77777777">
        <w:trPr>
          <w:jc w:val="center"/>
        </w:trPr>
        <w:tc>
          <w:tcPr>
            <w:tcW w:w="1984" w:type="dxa"/>
            <w:tcMar>
              <w:top w:w="60" w:type="dxa"/>
              <w:left w:w="80" w:type="dxa"/>
              <w:bottom w:w="60" w:type="dxa"/>
              <w:right w:w="80" w:type="dxa"/>
            </w:tcMar>
            <w:vAlign w:val="center"/>
          </w:tcPr>
          <w:p w14:paraId="53243A13" w14:textId="77777777" w:rsidR="00D10FE2" w:rsidRDefault="00000000">
            <w:pPr>
              <w:spacing w:after="0" w:line="240" w:lineRule="auto"/>
              <w:jc w:val="center"/>
            </w:pPr>
            <w:r>
              <w:rPr>
                <w:b/>
                <w:sz w:val="16"/>
              </w:rPr>
              <w:t>Konstruk/Aspek</w:t>
            </w:r>
          </w:p>
        </w:tc>
        <w:tc>
          <w:tcPr>
            <w:tcW w:w="2665" w:type="dxa"/>
            <w:tcMar>
              <w:top w:w="60" w:type="dxa"/>
              <w:left w:w="80" w:type="dxa"/>
              <w:bottom w:w="60" w:type="dxa"/>
              <w:right w:w="80" w:type="dxa"/>
            </w:tcMar>
            <w:vAlign w:val="center"/>
          </w:tcPr>
          <w:p w14:paraId="2FD4CF88" w14:textId="77777777" w:rsidR="00D10FE2" w:rsidRDefault="00000000">
            <w:pPr>
              <w:spacing w:after="0" w:line="240" w:lineRule="auto"/>
              <w:jc w:val="center"/>
            </w:pPr>
            <w:r>
              <w:rPr>
                <w:b/>
                <w:sz w:val="16"/>
              </w:rPr>
              <w:t>Definisi</w:t>
            </w:r>
          </w:p>
        </w:tc>
        <w:tc>
          <w:tcPr>
            <w:tcW w:w="2381" w:type="dxa"/>
            <w:tcMar>
              <w:top w:w="60" w:type="dxa"/>
              <w:left w:w="80" w:type="dxa"/>
              <w:bottom w:w="60" w:type="dxa"/>
              <w:right w:w="80" w:type="dxa"/>
            </w:tcMar>
            <w:vAlign w:val="center"/>
          </w:tcPr>
          <w:p w14:paraId="122A6C13" w14:textId="77777777" w:rsidR="00D10FE2" w:rsidRDefault="00000000">
            <w:pPr>
              <w:spacing w:after="0" w:line="240" w:lineRule="auto"/>
              <w:jc w:val="center"/>
            </w:pPr>
            <w:r>
              <w:rPr>
                <w:b/>
                <w:sz w:val="16"/>
              </w:rPr>
              <w:t>Indikator</w:t>
            </w:r>
          </w:p>
        </w:tc>
        <w:tc>
          <w:tcPr>
            <w:tcW w:w="1928" w:type="dxa"/>
            <w:tcMar>
              <w:top w:w="60" w:type="dxa"/>
              <w:left w:w="80" w:type="dxa"/>
              <w:bottom w:w="60" w:type="dxa"/>
              <w:right w:w="80" w:type="dxa"/>
            </w:tcMar>
            <w:vAlign w:val="center"/>
          </w:tcPr>
          <w:p w14:paraId="0080DC50" w14:textId="77777777" w:rsidR="00D10FE2" w:rsidRDefault="00000000">
            <w:pPr>
              <w:spacing w:after="0" w:line="240" w:lineRule="auto"/>
              <w:jc w:val="center"/>
            </w:pPr>
            <w:r>
              <w:rPr>
                <w:b/>
                <w:sz w:val="16"/>
              </w:rPr>
              <w:t>Instrumen</w:t>
            </w:r>
          </w:p>
        </w:tc>
      </w:tr>
      <w:tr w:rsidR="00D10FE2" w14:paraId="1DC601D4" w14:textId="77777777">
        <w:trPr>
          <w:jc w:val="center"/>
        </w:trPr>
        <w:tc>
          <w:tcPr>
            <w:tcW w:w="1984" w:type="dxa"/>
            <w:tcMar>
              <w:top w:w="60" w:type="dxa"/>
              <w:left w:w="80" w:type="dxa"/>
              <w:bottom w:w="60" w:type="dxa"/>
              <w:right w:w="80" w:type="dxa"/>
            </w:tcMar>
            <w:vAlign w:val="center"/>
          </w:tcPr>
          <w:p w14:paraId="496A84F4" w14:textId="77777777" w:rsidR="00D10FE2" w:rsidRDefault="00000000">
            <w:pPr>
              <w:spacing w:after="0" w:line="240" w:lineRule="auto"/>
            </w:pPr>
            <w:r>
              <w:rPr>
                <w:sz w:val="16"/>
              </w:rPr>
              <w:t>Kesadaran berbahasa</w:t>
            </w:r>
          </w:p>
        </w:tc>
        <w:tc>
          <w:tcPr>
            <w:tcW w:w="2665" w:type="dxa"/>
            <w:tcMar>
              <w:top w:w="60" w:type="dxa"/>
              <w:left w:w="80" w:type="dxa"/>
              <w:bottom w:w="60" w:type="dxa"/>
              <w:right w:w="80" w:type="dxa"/>
            </w:tcMar>
            <w:vAlign w:val="center"/>
          </w:tcPr>
          <w:p w14:paraId="167B4EE6" w14:textId="77777777" w:rsidR="00D10FE2" w:rsidRDefault="00000000">
            <w:pPr>
              <w:spacing w:after="0" w:line="240" w:lineRule="auto"/>
            </w:pPr>
            <w:r>
              <w:rPr>
                <w:sz w:val="16"/>
              </w:rPr>
              <w:t>Kepekaan terhadap bentuk, fungsi, konteks, dan dampak sosial bahasa.</w:t>
            </w:r>
          </w:p>
        </w:tc>
        <w:tc>
          <w:tcPr>
            <w:tcW w:w="2381" w:type="dxa"/>
            <w:tcMar>
              <w:top w:w="60" w:type="dxa"/>
              <w:left w:w="80" w:type="dxa"/>
              <w:bottom w:w="60" w:type="dxa"/>
              <w:right w:w="80" w:type="dxa"/>
            </w:tcMar>
            <w:vAlign w:val="center"/>
          </w:tcPr>
          <w:p w14:paraId="138E8142" w14:textId="77777777" w:rsidR="00D10FE2" w:rsidRDefault="00000000">
            <w:pPr>
              <w:spacing w:after="0" w:line="240" w:lineRule="auto"/>
            </w:pPr>
            <w:r>
              <w:rPr>
                <w:sz w:val="16"/>
              </w:rPr>
              <w:t>Mengenali ragam; menilai konteks; memberi alasan pilihan bahasa.</w:t>
            </w:r>
          </w:p>
        </w:tc>
        <w:tc>
          <w:tcPr>
            <w:tcW w:w="1928" w:type="dxa"/>
            <w:tcMar>
              <w:top w:w="60" w:type="dxa"/>
              <w:left w:w="80" w:type="dxa"/>
              <w:bottom w:w="60" w:type="dxa"/>
              <w:right w:w="80" w:type="dxa"/>
            </w:tcMar>
            <w:vAlign w:val="center"/>
          </w:tcPr>
          <w:p w14:paraId="5D018130" w14:textId="77777777" w:rsidR="00D10FE2" w:rsidRDefault="00000000">
            <w:pPr>
              <w:spacing w:after="0" w:line="240" w:lineRule="auto"/>
            </w:pPr>
            <w:r>
              <w:rPr>
                <w:sz w:val="16"/>
              </w:rPr>
              <w:t>Kuis PRIMA+ dan refleksi.</w:t>
            </w:r>
          </w:p>
        </w:tc>
      </w:tr>
      <w:tr w:rsidR="00D10FE2" w14:paraId="1BA141D5" w14:textId="77777777">
        <w:trPr>
          <w:jc w:val="center"/>
        </w:trPr>
        <w:tc>
          <w:tcPr>
            <w:tcW w:w="1984" w:type="dxa"/>
            <w:tcMar>
              <w:top w:w="60" w:type="dxa"/>
              <w:left w:w="80" w:type="dxa"/>
              <w:bottom w:w="60" w:type="dxa"/>
              <w:right w:w="80" w:type="dxa"/>
            </w:tcMar>
            <w:vAlign w:val="center"/>
          </w:tcPr>
          <w:p w14:paraId="5040F15D" w14:textId="77777777" w:rsidR="00D10FE2" w:rsidRDefault="00000000">
            <w:pPr>
              <w:spacing w:after="0" w:line="240" w:lineRule="auto"/>
            </w:pPr>
            <w:r>
              <w:rPr>
                <w:sz w:val="16"/>
              </w:rPr>
              <w:t>Loyalitas berbahasa Indonesia</w:t>
            </w:r>
          </w:p>
        </w:tc>
        <w:tc>
          <w:tcPr>
            <w:tcW w:w="2665" w:type="dxa"/>
            <w:tcMar>
              <w:top w:w="60" w:type="dxa"/>
              <w:left w:w="80" w:type="dxa"/>
              <w:bottom w:w="60" w:type="dxa"/>
              <w:right w:w="80" w:type="dxa"/>
            </w:tcMar>
            <w:vAlign w:val="center"/>
          </w:tcPr>
          <w:p w14:paraId="66786456" w14:textId="77777777" w:rsidR="00D10FE2" w:rsidRDefault="00000000">
            <w:pPr>
              <w:spacing w:after="0" w:line="240" w:lineRule="auto"/>
            </w:pPr>
            <w:r>
              <w:rPr>
                <w:sz w:val="16"/>
              </w:rPr>
              <w:t>Kemauan menempatkan bahasa Indonesia secara tepat sebagai identitas dan alat komunikasi.</w:t>
            </w:r>
          </w:p>
        </w:tc>
        <w:tc>
          <w:tcPr>
            <w:tcW w:w="2381" w:type="dxa"/>
            <w:tcMar>
              <w:top w:w="60" w:type="dxa"/>
              <w:left w:w="80" w:type="dxa"/>
              <w:bottom w:w="60" w:type="dxa"/>
              <w:right w:w="80" w:type="dxa"/>
            </w:tcMar>
            <w:vAlign w:val="center"/>
          </w:tcPr>
          <w:p w14:paraId="33AE1222" w14:textId="77777777" w:rsidR="00D10FE2" w:rsidRDefault="00000000">
            <w:pPr>
              <w:spacing w:after="0" w:line="240" w:lineRule="auto"/>
            </w:pPr>
            <w:r>
              <w:rPr>
                <w:sz w:val="16"/>
              </w:rPr>
              <w:t>Sikap positif; kesetiaan; norma; kebanggaan; pemilihan ragam.</w:t>
            </w:r>
          </w:p>
        </w:tc>
        <w:tc>
          <w:tcPr>
            <w:tcW w:w="1928" w:type="dxa"/>
            <w:tcMar>
              <w:top w:w="60" w:type="dxa"/>
              <w:left w:w="80" w:type="dxa"/>
              <w:bottom w:w="60" w:type="dxa"/>
              <w:right w:w="80" w:type="dxa"/>
            </w:tcMar>
            <w:vAlign w:val="center"/>
          </w:tcPr>
          <w:p w14:paraId="37FA627E" w14:textId="77777777" w:rsidR="00D10FE2" w:rsidRDefault="00000000">
            <w:pPr>
              <w:spacing w:after="0" w:line="240" w:lineRule="auto"/>
            </w:pPr>
            <w:r>
              <w:rPr>
                <w:sz w:val="16"/>
              </w:rPr>
              <w:t>Kuesioner Likert 20 butir.</w:t>
            </w:r>
          </w:p>
        </w:tc>
      </w:tr>
      <w:tr w:rsidR="00D10FE2" w14:paraId="50D88420" w14:textId="77777777">
        <w:trPr>
          <w:jc w:val="center"/>
        </w:trPr>
        <w:tc>
          <w:tcPr>
            <w:tcW w:w="1984" w:type="dxa"/>
            <w:tcMar>
              <w:top w:w="60" w:type="dxa"/>
              <w:left w:w="80" w:type="dxa"/>
              <w:bottom w:w="60" w:type="dxa"/>
              <w:right w:w="80" w:type="dxa"/>
            </w:tcMar>
            <w:vAlign w:val="center"/>
          </w:tcPr>
          <w:p w14:paraId="14675BDA" w14:textId="77777777" w:rsidR="00D10FE2" w:rsidRDefault="00000000">
            <w:pPr>
              <w:spacing w:after="0" w:line="240" w:lineRule="auto"/>
            </w:pPr>
            <w:r>
              <w:rPr>
                <w:sz w:val="16"/>
              </w:rPr>
              <w:t>Kelayakan PRIMA+</w:t>
            </w:r>
          </w:p>
        </w:tc>
        <w:tc>
          <w:tcPr>
            <w:tcW w:w="2665" w:type="dxa"/>
            <w:tcMar>
              <w:top w:w="60" w:type="dxa"/>
              <w:left w:w="80" w:type="dxa"/>
              <w:bottom w:w="60" w:type="dxa"/>
              <w:right w:w="80" w:type="dxa"/>
            </w:tcMar>
            <w:vAlign w:val="center"/>
          </w:tcPr>
          <w:p w14:paraId="5C3B7B02" w14:textId="77777777" w:rsidR="00D10FE2" w:rsidRDefault="00000000">
            <w:pPr>
              <w:spacing w:after="0" w:line="240" w:lineRule="auto"/>
            </w:pPr>
            <w:r>
              <w:rPr>
                <w:sz w:val="16"/>
              </w:rPr>
              <w:t>Kelayakan produk sebagai media pembelajaran.</w:t>
            </w:r>
          </w:p>
        </w:tc>
        <w:tc>
          <w:tcPr>
            <w:tcW w:w="2381" w:type="dxa"/>
            <w:tcMar>
              <w:top w:w="60" w:type="dxa"/>
              <w:left w:w="80" w:type="dxa"/>
              <w:bottom w:w="60" w:type="dxa"/>
              <w:right w:w="80" w:type="dxa"/>
            </w:tcMar>
            <w:vAlign w:val="center"/>
          </w:tcPr>
          <w:p w14:paraId="70EADA22" w14:textId="77777777" w:rsidR="00D10FE2" w:rsidRDefault="00000000">
            <w:pPr>
              <w:spacing w:after="0" w:line="240" w:lineRule="auto"/>
            </w:pPr>
            <w:r>
              <w:rPr>
                <w:sz w:val="16"/>
              </w:rPr>
              <w:t>Materi; bahasa; tampilan; navigasi; umpan balik.</w:t>
            </w:r>
          </w:p>
        </w:tc>
        <w:tc>
          <w:tcPr>
            <w:tcW w:w="1928" w:type="dxa"/>
            <w:tcMar>
              <w:top w:w="60" w:type="dxa"/>
              <w:left w:w="80" w:type="dxa"/>
              <w:bottom w:w="60" w:type="dxa"/>
              <w:right w:w="80" w:type="dxa"/>
            </w:tcMar>
            <w:vAlign w:val="center"/>
          </w:tcPr>
          <w:p w14:paraId="7CBF4575" w14:textId="77777777" w:rsidR="00D10FE2" w:rsidRDefault="00000000">
            <w:pPr>
              <w:spacing w:after="0" w:line="240" w:lineRule="auto"/>
            </w:pPr>
            <w:r>
              <w:rPr>
                <w:sz w:val="16"/>
              </w:rPr>
              <w:t>Lembar validasi guru/ahli.</w:t>
            </w:r>
          </w:p>
        </w:tc>
      </w:tr>
      <w:tr w:rsidR="00D10FE2" w14:paraId="485EBFE3" w14:textId="77777777">
        <w:trPr>
          <w:jc w:val="center"/>
        </w:trPr>
        <w:tc>
          <w:tcPr>
            <w:tcW w:w="1984" w:type="dxa"/>
            <w:tcMar>
              <w:top w:w="60" w:type="dxa"/>
              <w:left w:w="80" w:type="dxa"/>
              <w:bottom w:w="60" w:type="dxa"/>
              <w:right w:w="80" w:type="dxa"/>
            </w:tcMar>
            <w:vAlign w:val="center"/>
          </w:tcPr>
          <w:p w14:paraId="1D51ABC0" w14:textId="77777777" w:rsidR="00D10FE2" w:rsidRDefault="00000000">
            <w:pPr>
              <w:spacing w:after="0" w:line="240" w:lineRule="auto"/>
            </w:pPr>
            <w:r>
              <w:rPr>
                <w:sz w:val="16"/>
              </w:rPr>
              <w:t>Respons pengguna</w:t>
            </w:r>
          </w:p>
        </w:tc>
        <w:tc>
          <w:tcPr>
            <w:tcW w:w="2665" w:type="dxa"/>
            <w:tcMar>
              <w:top w:w="60" w:type="dxa"/>
              <w:left w:w="80" w:type="dxa"/>
              <w:bottom w:w="60" w:type="dxa"/>
              <w:right w:w="80" w:type="dxa"/>
            </w:tcMar>
            <w:vAlign w:val="center"/>
          </w:tcPr>
          <w:p w14:paraId="61369C58" w14:textId="77777777" w:rsidR="00D10FE2" w:rsidRDefault="00000000">
            <w:pPr>
              <w:spacing w:after="0" w:line="240" w:lineRule="auto"/>
            </w:pPr>
            <w:r>
              <w:rPr>
                <w:sz w:val="16"/>
              </w:rPr>
              <w:t>Tanggapan siswa setelah menggunakan PRIMA+.</w:t>
            </w:r>
          </w:p>
        </w:tc>
        <w:tc>
          <w:tcPr>
            <w:tcW w:w="2381" w:type="dxa"/>
            <w:tcMar>
              <w:top w:w="60" w:type="dxa"/>
              <w:left w:w="80" w:type="dxa"/>
              <w:bottom w:w="60" w:type="dxa"/>
              <w:right w:w="80" w:type="dxa"/>
            </w:tcMar>
            <w:vAlign w:val="center"/>
          </w:tcPr>
          <w:p w14:paraId="0718D3A2" w14:textId="77777777" w:rsidR="00D10FE2" w:rsidRDefault="00000000">
            <w:pPr>
              <w:spacing w:after="0" w:line="240" w:lineRule="auto"/>
            </w:pPr>
            <w:r>
              <w:rPr>
                <w:sz w:val="16"/>
              </w:rPr>
              <w:t>Kemudahan; kemenarikan; manfaat; kendala.</w:t>
            </w:r>
          </w:p>
        </w:tc>
        <w:tc>
          <w:tcPr>
            <w:tcW w:w="1928" w:type="dxa"/>
            <w:tcMar>
              <w:top w:w="60" w:type="dxa"/>
              <w:left w:w="80" w:type="dxa"/>
              <w:bottom w:w="60" w:type="dxa"/>
              <w:right w:w="80" w:type="dxa"/>
            </w:tcMar>
            <w:vAlign w:val="center"/>
          </w:tcPr>
          <w:p w14:paraId="5E7BA466" w14:textId="77777777" w:rsidR="00D10FE2" w:rsidRDefault="00000000">
            <w:pPr>
              <w:spacing w:after="0" w:line="240" w:lineRule="auto"/>
            </w:pPr>
            <w:r>
              <w:rPr>
                <w:sz w:val="16"/>
              </w:rPr>
              <w:t>Angket respons/refleksi.</w:t>
            </w:r>
          </w:p>
        </w:tc>
      </w:tr>
    </w:tbl>
    <w:p w14:paraId="75F43157" w14:textId="77777777" w:rsidR="00D10FE2" w:rsidRDefault="00D10FE2"/>
    <w:p w14:paraId="3415DA8E" w14:textId="77777777" w:rsidR="00D10FE2" w:rsidRDefault="00000000">
      <w:pPr>
        <w:pStyle w:val="ListNumber"/>
        <w:spacing w:after="40"/>
      </w:pPr>
      <w:r>
        <w:t>Analyze: menganalisis kebutuhan siswa, contoh bahasa digital, dan indikator loyalitas berbahasa.</w:t>
      </w:r>
    </w:p>
    <w:p w14:paraId="456E4E7B" w14:textId="77777777" w:rsidR="00D10FE2" w:rsidRDefault="00000000">
      <w:pPr>
        <w:pStyle w:val="ListNumber"/>
        <w:spacing w:after="40"/>
      </w:pPr>
      <w:r>
        <w:t>Design: merancang fitur PRIMA+, kisi-kisi instrumen, skenario kuis, dan rubrik validasi.</w:t>
      </w:r>
    </w:p>
    <w:p w14:paraId="33C596CE" w14:textId="77777777" w:rsidR="00D10FE2" w:rsidRDefault="00000000">
      <w:pPr>
        <w:pStyle w:val="ListNumber"/>
        <w:spacing w:after="40"/>
      </w:pPr>
      <w:r>
        <w:t>Develop: membangun prototipe, konten kuis, aset visual/audio, dan umpan balik.</w:t>
      </w:r>
    </w:p>
    <w:p w14:paraId="3E3739AC" w14:textId="77777777" w:rsidR="00D10FE2" w:rsidRDefault="00000000">
      <w:pPr>
        <w:pStyle w:val="ListNumber"/>
        <w:spacing w:after="40"/>
      </w:pPr>
      <w:r>
        <w:t>Implement: melakukan pretest, uji coba PRIMA+, posttest, dan pengumpulan respons siswa.</w:t>
      </w:r>
    </w:p>
    <w:p w14:paraId="67AC5758" w14:textId="77777777" w:rsidR="00D10FE2" w:rsidRDefault="00000000">
      <w:pPr>
        <w:pStyle w:val="ListNumber"/>
        <w:spacing w:after="40"/>
      </w:pPr>
      <w:r>
        <w:t>Evaluate: menganalisis data, menafsirkan hasil, dan merevisi produk.</w:t>
      </w:r>
    </w:p>
    <w:p w14:paraId="599FBF55" w14:textId="77777777" w:rsidR="00D10FE2" w:rsidRDefault="00000000">
      <w:pPr>
        <w:jc w:val="center"/>
      </w:pPr>
      <w:r>
        <w:rPr>
          <w:noProof/>
        </w:rPr>
        <w:lastRenderedPageBreak/>
        <w:drawing>
          <wp:inline distT="0" distB="0" distL="0" distR="0" wp14:anchorId="36329A12" wp14:editId="4E4D8259">
            <wp:extent cx="4500000" cy="54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ma_prosedur_ADDIE_HIGH.png"/>
                    <pic:cNvPicPr/>
                  </pic:nvPicPr>
                  <pic:blipFill>
                    <a:blip r:embed="rId6"/>
                    <a:stretch>
                      <a:fillRect/>
                    </a:stretch>
                  </pic:blipFill>
                  <pic:spPr>
                    <a:xfrm>
                      <a:off x="0" y="0"/>
                      <a:ext cx="4500000" cy="5400000"/>
                    </a:xfrm>
                    <a:prstGeom prst="rect">
                      <a:avLst/>
                    </a:prstGeom>
                  </pic:spPr>
                </pic:pic>
              </a:graphicData>
            </a:graphic>
          </wp:inline>
        </w:drawing>
      </w:r>
    </w:p>
    <w:p w14:paraId="607BFD17" w14:textId="77777777" w:rsidR="00D10FE2" w:rsidRDefault="00000000">
      <w:pPr>
        <w:jc w:val="center"/>
      </w:pPr>
      <w:r>
        <w:rPr>
          <w:sz w:val="20"/>
        </w:rPr>
        <w:t>Gambar 1. Alur prosedur penelitian PRIMA+ berbasis ADDIE</w:t>
      </w:r>
    </w:p>
    <w:p w14:paraId="0FA933B3" w14:textId="77777777" w:rsidR="00D10FE2" w:rsidRDefault="00000000">
      <w:pPr>
        <w:pStyle w:val="Heading2"/>
      </w:pPr>
      <w:r>
        <w:rPr>
          <w:rFonts w:ascii="Times New Roman" w:eastAsia="Times New Roman" w:hAnsi="Times New Roman"/>
        </w:rPr>
        <w:t>3.4 RANCANGAN PENGOLAHAN DATA</w:t>
      </w:r>
    </w:p>
    <w:p w14:paraId="6931136C" w14:textId="77777777" w:rsidR="00D10FE2" w:rsidRDefault="00000000">
      <w:pPr>
        <w:ind w:firstLine="425"/>
      </w:pPr>
      <w:r>
        <w:t>Rancangan pengolahan data disesuaikan dengan tiga rumusan masalah dan tujuan penelitian. Rumusan masalah pertama dijawab melalui deskripsi proses pengembangan PRIMA+ berdasarkan tahapan ADDIE, kelengkapan fitur, dan kesesuaian prototipe dengan kebutuhan siswa. Rumusan masalah kedua dijawab melalui persentase kelayakan dari validasi guru atau ahli pada aspek materi, bahasa, media, dan instrumen. Rumusan masalah ketiga dijawab melalui perbandingan skor pretest dan posttest loyalitas berbahasa, rata-rata, persentase peningkatan, dan N-gain. Jika data memenuhi syarat, digunakan paired sample t-test; jika tidak memenuhi syarat, digunakan uji Wilcoxon. Refleksi siswa dianalisis secara tematik untuk melihat pengalaman, kendala, dan saran setelah menggunakan PRIMA+.</w:t>
      </w:r>
    </w:p>
    <w:tbl>
      <w:tblPr>
        <w:tblStyle w:val="TableGrid"/>
        <w:tblW w:w="0" w:type="auto"/>
        <w:jc w:val="center"/>
        <w:tblLook w:val="04A0" w:firstRow="1" w:lastRow="0" w:firstColumn="1" w:lastColumn="0" w:noHBand="0" w:noVBand="1"/>
      </w:tblPr>
      <w:tblGrid>
        <w:gridCol w:w="1984"/>
        <w:gridCol w:w="2948"/>
        <w:gridCol w:w="4025"/>
      </w:tblGrid>
      <w:tr w:rsidR="00D10FE2" w14:paraId="5211B22A" w14:textId="77777777">
        <w:trPr>
          <w:jc w:val="center"/>
        </w:trPr>
        <w:tc>
          <w:tcPr>
            <w:tcW w:w="1984" w:type="dxa"/>
            <w:tcMar>
              <w:top w:w="60" w:type="dxa"/>
              <w:left w:w="80" w:type="dxa"/>
              <w:bottom w:w="60" w:type="dxa"/>
              <w:right w:w="80" w:type="dxa"/>
            </w:tcMar>
            <w:vAlign w:val="center"/>
          </w:tcPr>
          <w:p w14:paraId="1AC2F552" w14:textId="77777777" w:rsidR="00D10FE2" w:rsidRDefault="00000000">
            <w:pPr>
              <w:spacing w:after="0" w:line="240" w:lineRule="auto"/>
              <w:jc w:val="center"/>
            </w:pPr>
            <w:r>
              <w:rPr>
                <w:b/>
                <w:sz w:val="16"/>
              </w:rPr>
              <w:t>Data</w:t>
            </w:r>
          </w:p>
        </w:tc>
        <w:tc>
          <w:tcPr>
            <w:tcW w:w="2948" w:type="dxa"/>
            <w:tcMar>
              <w:top w:w="60" w:type="dxa"/>
              <w:left w:w="80" w:type="dxa"/>
              <w:bottom w:w="60" w:type="dxa"/>
              <w:right w:w="80" w:type="dxa"/>
            </w:tcMar>
            <w:vAlign w:val="center"/>
          </w:tcPr>
          <w:p w14:paraId="444A1185" w14:textId="77777777" w:rsidR="00D10FE2" w:rsidRDefault="00000000">
            <w:pPr>
              <w:spacing w:after="0" w:line="240" w:lineRule="auto"/>
              <w:jc w:val="center"/>
            </w:pPr>
            <w:r>
              <w:rPr>
                <w:b/>
                <w:sz w:val="16"/>
              </w:rPr>
              <w:t>Teknik Pengolahan</w:t>
            </w:r>
          </w:p>
        </w:tc>
        <w:tc>
          <w:tcPr>
            <w:tcW w:w="4025" w:type="dxa"/>
            <w:tcMar>
              <w:top w:w="60" w:type="dxa"/>
              <w:left w:w="80" w:type="dxa"/>
              <w:bottom w:w="60" w:type="dxa"/>
              <w:right w:w="80" w:type="dxa"/>
            </w:tcMar>
            <w:vAlign w:val="center"/>
          </w:tcPr>
          <w:p w14:paraId="688F0723" w14:textId="77777777" w:rsidR="00D10FE2" w:rsidRDefault="00000000">
            <w:pPr>
              <w:spacing w:after="0" w:line="240" w:lineRule="auto"/>
              <w:jc w:val="center"/>
            </w:pPr>
            <w:r>
              <w:rPr>
                <w:b/>
                <w:sz w:val="16"/>
              </w:rPr>
              <w:t>Interpretasi</w:t>
            </w:r>
          </w:p>
        </w:tc>
      </w:tr>
      <w:tr w:rsidR="00D10FE2" w14:paraId="4ECD0495" w14:textId="77777777">
        <w:trPr>
          <w:jc w:val="center"/>
        </w:trPr>
        <w:tc>
          <w:tcPr>
            <w:tcW w:w="1984" w:type="dxa"/>
            <w:tcMar>
              <w:top w:w="60" w:type="dxa"/>
              <w:left w:w="80" w:type="dxa"/>
              <w:bottom w:w="60" w:type="dxa"/>
              <w:right w:w="80" w:type="dxa"/>
            </w:tcMar>
            <w:vAlign w:val="center"/>
          </w:tcPr>
          <w:p w14:paraId="0BECD70B" w14:textId="77777777" w:rsidR="00D10FE2" w:rsidRDefault="00000000">
            <w:pPr>
              <w:spacing w:after="0" w:line="240" w:lineRule="auto"/>
            </w:pPr>
            <w:r>
              <w:rPr>
                <w:sz w:val="16"/>
              </w:rPr>
              <w:t>Validasi produk</w:t>
            </w:r>
          </w:p>
        </w:tc>
        <w:tc>
          <w:tcPr>
            <w:tcW w:w="2948" w:type="dxa"/>
            <w:tcMar>
              <w:top w:w="60" w:type="dxa"/>
              <w:left w:w="80" w:type="dxa"/>
              <w:bottom w:w="60" w:type="dxa"/>
              <w:right w:w="80" w:type="dxa"/>
            </w:tcMar>
            <w:vAlign w:val="center"/>
          </w:tcPr>
          <w:p w14:paraId="1802760C" w14:textId="77777777" w:rsidR="00D10FE2" w:rsidRDefault="00000000">
            <w:pPr>
              <w:spacing w:after="0" w:line="240" w:lineRule="auto"/>
            </w:pPr>
            <w:r>
              <w:rPr>
                <w:sz w:val="16"/>
              </w:rPr>
              <w:t>Persentase kelayakan</w:t>
            </w:r>
          </w:p>
        </w:tc>
        <w:tc>
          <w:tcPr>
            <w:tcW w:w="4025" w:type="dxa"/>
            <w:tcMar>
              <w:top w:w="60" w:type="dxa"/>
              <w:left w:w="80" w:type="dxa"/>
              <w:bottom w:w="60" w:type="dxa"/>
              <w:right w:w="80" w:type="dxa"/>
            </w:tcMar>
            <w:vAlign w:val="center"/>
          </w:tcPr>
          <w:p w14:paraId="317774EA" w14:textId="77777777" w:rsidR="00D10FE2" w:rsidRDefault="00000000">
            <w:pPr>
              <w:spacing w:after="0" w:line="240" w:lineRule="auto"/>
            </w:pPr>
            <w:r>
              <w:rPr>
                <w:sz w:val="16"/>
              </w:rPr>
              <w:t>Kategori sangat layak, layak, cukup, atau perlu revisi.</w:t>
            </w:r>
          </w:p>
        </w:tc>
      </w:tr>
      <w:tr w:rsidR="00D10FE2" w14:paraId="0A437B4F" w14:textId="77777777">
        <w:trPr>
          <w:jc w:val="center"/>
        </w:trPr>
        <w:tc>
          <w:tcPr>
            <w:tcW w:w="1984" w:type="dxa"/>
            <w:tcMar>
              <w:top w:w="60" w:type="dxa"/>
              <w:left w:w="80" w:type="dxa"/>
              <w:bottom w:w="60" w:type="dxa"/>
              <w:right w:w="80" w:type="dxa"/>
            </w:tcMar>
            <w:vAlign w:val="center"/>
          </w:tcPr>
          <w:p w14:paraId="2A359E39" w14:textId="77777777" w:rsidR="00D10FE2" w:rsidRDefault="00000000">
            <w:pPr>
              <w:spacing w:after="0" w:line="240" w:lineRule="auto"/>
            </w:pPr>
            <w:r>
              <w:rPr>
                <w:sz w:val="16"/>
              </w:rPr>
              <w:t>Pretest-posttest</w:t>
            </w:r>
          </w:p>
        </w:tc>
        <w:tc>
          <w:tcPr>
            <w:tcW w:w="2948" w:type="dxa"/>
            <w:tcMar>
              <w:top w:w="60" w:type="dxa"/>
              <w:left w:w="80" w:type="dxa"/>
              <w:bottom w:w="60" w:type="dxa"/>
              <w:right w:w="80" w:type="dxa"/>
            </w:tcMar>
            <w:vAlign w:val="center"/>
          </w:tcPr>
          <w:p w14:paraId="6603BF3B" w14:textId="77777777" w:rsidR="00D10FE2" w:rsidRDefault="00000000">
            <w:pPr>
              <w:spacing w:after="0" w:line="240" w:lineRule="auto"/>
            </w:pPr>
            <w:r>
              <w:rPr>
                <w:sz w:val="16"/>
              </w:rPr>
              <w:t>Rata-rata, persentase peningkatan, N-gain</w:t>
            </w:r>
          </w:p>
        </w:tc>
        <w:tc>
          <w:tcPr>
            <w:tcW w:w="4025" w:type="dxa"/>
            <w:tcMar>
              <w:top w:w="60" w:type="dxa"/>
              <w:left w:w="80" w:type="dxa"/>
              <w:bottom w:w="60" w:type="dxa"/>
              <w:right w:w="80" w:type="dxa"/>
            </w:tcMar>
            <w:vAlign w:val="center"/>
          </w:tcPr>
          <w:p w14:paraId="38CC220F" w14:textId="77777777" w:rsidR="00D10FE2" w:rsidRDefault="00000000">
            <w:pPr>
              <w:spacing w:after="0" w:line="240" w:lineRule="auto"/>
            </w:pPr>
            <w:r>
              <w:rPr>
                <w:sz w:val="16"/>
              </w:rPr>
              <w:t>Posttest lebih tinggi menunjukkan peningkatan awal.</w:t>
            </w:r>
          </w:p>
        </w:tc>
      </w:tr>
      <w:tr w:rsidR="00D10FE2" w14:paraId="68423898" w14:textId="77777777">
        <w:trPr>
          <w:jc w:val="center"/>
        </w:trPr>
        <w:tc>
          <w:tcPr>
            <w:tcW w:w="1984" w:type="dxa"/>
            <w:tcMar>
              <w:top w:w="60" w:type="dxa"/>
              <w:left w:w="80" w:type="dxa"/>
              <w:bottom w:w="60" w:type="dxa"/>
              <w:right w:w="80" w:type="dxa"/>
            </w:tcMar>
            <w:vAlign w:val="center"/>
          </w:tcPr>
          <w:p w14:paraId="59DE41B7" w14:textId="77777777" w:rsidR="00D10FE2" w:rsidRDefault="00000000">
            <w:pPr>
              <w:spacing w:after="0" w:line="240" w:lineRule="auto"/>
            </w:pPr>
            <w:r>
              <w:rPr>
                <w:sz w:val="16"/>
              </w:rPr>
              <w:t>Uji beda</w:t>
            </w:r>
          </w:p>
        </w:tc>
        <w:tc>
          <w:tcPr>
            <w:tcW w:w="2948" w:type="dxa"/>
            <w:tcMar>
              <w:top w:w="60" w:type="dxa"/>
              <w:left w:w="80" w:type="dxa"/>
              <w:bottom w:w="60" w:type="dxa"/>
              <w:right w:w="80" w:type="dxa"/>
            </w:tcMar>
            <w:vAlign w:val="center"/>
          </w:tcPr>
          <w:p w14:paraId="3E8BF647" w14:textId="77777777" w:rsidR="00D10FE2" w:rsidRDefault="00000000">
            <w:pPr>
              <w:spacing w:after="0" w:line="240" w:lineRule="auto"/>
            </w:pPr>
            <w:r>
              <w:rPr>
                <w:sz w:val="16"/>
              </w:rPr>
              <w:t>Paired t-test atau Wilcoxon</w:t>
            </w:r>
          </w:p>
        </w:tc>
        <w:tc>
          <w:tcPr>
            <w:tcW w:w="4025" w:type="dxa"/>
            <w:tcMar>
              <w:top w:w="60" w:type="dxa"/>
              <w:left w:w="80" w:type="dxa"/>
              <w:bottom w:w="60" w:type="dxa"/>
              <w:right w:w="80" w:type="dxa"/>
            </w:tcMar>
            <w:vAlign w:val="center"/>
          </w:tcPr>
          <w:p>
            <w:r>
              <w:t>Peningkatan dinilai bermakna bila hasil uji menunjukkan perbedaan yang signifikan.</w:t>
            </w:r>
          </w:p>
        </w:tc>
      </w:tr>
      <w:tr w:rsidR="00D10FE2" w14:paraId="054AC256" w14:textId="77777777">
        <w:trPr>
          <w:jc w:val="center"/>
        </w:trPr>
        <w:tc>
          <w:tcPr>
            <w:tcW w:w="1984" w:type="dxa"/>
            <w:tcMar>
              <w:top w:w="60" w:type="dxa"/>
              <w:left w:w="80" w:type="dxa"/>
              <w:bottom w:w="60" w:type="dxa"/>
              <w:right w:w="80" w:type="dxa"/>
            </w:tcMar>
            <w:vAlign w:val="center"/>
          </w:tcPr>
          <w:p w14:paraId="4F81FF80" w14:textId="77777777" w:rsidR="00D10FE2" w:rsidRDefault="00000000">
            <w:pPr>
              <w:spacing w:after="0" w:line="240" w:lineRule="auto"/>
            </w:pPr>
            <w:r>
              <w:rPr>
                <w:sz w:val="16"/>
              </w:rPr>
              <w:t>Refleksi siswa</w:t>
            </w:r>
          </w:p>
        </w:tc>
        <w:tc>
          <w:tcPr>
            <w:tcW w:w="2948" w:type="dxa"/>
            <w:tcMar>
              <w:top w:w="60" w:type="dxa"/>
              <w:left w:w="80" w:type="dxa"/>
              <w:bottom w:w="60" w:type="dxa"/>
              <w:right w:w="80" w:type="dxa"/>
            </w:tcMar>
            <w:vAlign w:val="center"/>
          </w:tcPr>
          <w:p w14:paraId="4933BB00" w14:textId="77777777" w:rsidR="00D10FE2" w:rsidRDefault="00000000">
            <w:pPr>
              <w:spacing w:after="0" w:line="240" w:lineRule="auto"/>
            </w:pPr>
            <w:r>
              <w:rPr>
                <w:sz w:val="16"/>
              </w:rPr>
              <w:t>Analisis tema ringkas</w:t>
            </w:r>
          </w:p>
        </w:tc>
        <w:tc>
          <w:tcPr>
            <w:tcW w:w="4025" w:type="dxa"/>
            <w:tcMar>
              <w:top w:w="60" w:type="dxa"/>
              <w:left w:w="80" w:type="dxa"/>
              <w:bottom w:w="60" w:type="dxa"/>
              <w:right w:w="80" w:type="dxa"/>
            </w:tcMar>
            <w:vAlign w:val="center"/>
          </w:tcPr>
          <w:p w14:paraId="6099BF3F" w14:textId="77777777" w:rsidR="00D10FE2" w:rsidRDefault="00000000">
            <w:pPr>
              <w:spacing w:after="0" w:line="240" w:lineRule="auto"/>
            </w:pPr>
            <w:r>
              <w:rPr>
                <w:sz w:val="16"/>
              </w:rPr>
              <w:t>Menjelaskan pengalaman, kendala, dan saran pengguna.</w:t>
            </w:r>
          </w:p>
        </w:tc>
      </w:tr>
    </w:tbl>
    <w:p w14:paraId="200E06AE" w14:textId="77777777" w:rsidR="00D10FE2" w:rsidRDefault="00D10FE2"/>
    <w:p w14:paraId="552305D8" w14:textId="77777777" w:rsidR="00D10FE2" w:rsidRDefault="00000000">
      <w:pPr>
        <w:pStyle w:val="Heading1"/>
      </w:pPr>
      <w:r>
        <w:rPr>
          <w:rFonts w:ascii="Times New Roman" w:eastAsia="Times New Roman" w:hAnsi="Times New Roman"/>
        </w:rPr>
        <w:lastRenderedPageBreak/>
        <w:t>BAB 4. RANCANGAN ANGGARAN BIAYA DAN JADWAL KEGIATAN</w:t>
      </w:r>
    </w:p>
    <w:p w14:paraId="3BA417FF" w14:textId="77777777" w:rsidR="00D10FE2" w:rsidRDefault="00000000">
      <w:pPr>
        <w:pStyle w:val="Heading2"/>
      </w:pPr>
      <w:r>
        <w:rPr>
          <w:rFonts w:ascii="Times New Roman" w:eastAsia="Times New Roman" w:hAnsi="Times New Roman"/>
        </w:rPr>
        <w:t>4.1 RANCANGAN ANGGARAN BIAYA PENELITIAN</w:t>
      </w:r>
    </w:p>
    <w:tbl>
      <w:tblPr>
        <w:tblStyle w:val="TableGrid"/>
        <w:tblW w:w="0" w:type="auto"/>
        <w:jc w:val="center"/>
        <w:tblLook w:val="04A0" w:firstRow="1" w:lastRow="0" w:firstColumn="1" w:lastColumn="0" w:noHBand="0" w:noVBand="1"/>
      </w:tblPr>
      <w:tblGrid>
        <w:gridCol w:w="2169"/>
        <w:gridCol w:w="4596"/>
        <w:gridCol w:w="2421"/>
      </w:tblGrid>
      <w:tr w:rsidR="00D10FE2" w14:paraId="1D839585" w14:textId="77777777">
        <w:trPr>
          <w:jc w:val="center"/>
        </w:trPr>
        <w:tc>
          <w:tcPr>
            <w:tcW w:w="680" w:type="dxa"/>
            <w:tcMar>
              <w:top w:w="60" w:type="dxa"/>
              <w:left w:w="80" w:type="dxa"/>
              <w:bottom w:w="60" w:type="dxa"/>
              <w:right w:w="80" w:type="dxa"/>
            </w:tcMar>
            <w:vAlign w:val="center"/>
          </w:tcPr>
          <w:p w14:paraId="21395407" w14:textId="77777777" w:rsidR="00D10FE2" w:rsidRDefault="00000000">
            <w:pPr>
              <w:spacing w:after="0" w:line="240" w:lineRule="auto"/>
              <w:jc w:val="center"/>
            </w:pPr>
            <w:r>
              <w:rPr>
                <w:b/>
                <w:sz w:val="18"/>
              </w:rPr>
              <w:t>No.</w:t>
            </w:r>
          </w:p>
        </w:tc>
        <w:tc>
          <w:tcPr>
            <w:tcW w:w="5669" w:type="dxa"/>
            <w:tcMar>
              <w:top w:w="60" w:type="dxa"/>
              <w:left w:w="80" w:type="dxa"/>
              <w:bottom w:w="60" w:type="dxa"/>
              <w:right w:w="80" w:type="dxa"/>
            </w:tcMar>
            <w:vAlign w:val="center"/>
          </w:tcPr>
          <w:p w14:paraId="2F594179" w14:textId="77777777" w:rsidR="00D10FE2" w:rsidRDefault="00000000">
            <w:pPr>
              <w:spacing w:after="0" w:line="240" w:lineRule="auto"/>
              <w:jc w:val="center"/>
            </w:pPr>
            <w:r>
              <w:rPr>
                <w:b/>
                <w:sz w:val="18"/>
              </w:rPr>
              <w:t>Komponen Pengeluaran</w:t>
            </w:r>
          </w:p>
        </w:tc>
        <w:tc>
          <w:tcPr>
            <w:tcW w:w="2551" w:type="dxa"/>
            <w:tcMar>
              <w:top w:w="60" w:type="dxa"/>
              <w:left w:w="80" w:type="dxa"/>
              <w:bottom w:w="60" w:type="dxa"/>
              <w:right w:w="80" w:type="dxa"/>
            </w:tcMar>
            <w:vAlign w:val="center"/>
          </w:tcPr>
          <w:p w14:paraId="0E3189E4" w14:textId="77777777" w:rsidR="00D10FE2" w:rsidRDefault="00000000">
            <w:pPr>
              <w:spacing w:after="0" w:line="240" w:lineRule="auto"/>
              <w:jc w:val="center"/>
            </w:pPr>
            <w:r>
              <w:rPr>
                <w:b/>
                <w:sz w:val="18"/>
              </w:rPr>
              <w:t>Jumlah Anggaran (Rp)</w:t>
            </w:r>
          </w:p>
        </w:tc>
      </w:tr>
      <w:tr w:rsidR="00D10FE2" w14:paraId="4CA6377B" w14:textId="77777777">
        <w:trPr>
          <w:jc w:val="center"/>
        </w:trPr>
        <w:tc>
          <w:tcPr>
            <w:tcW w:w="3009" w:type="dxa"/>
          </w:tcPr>
          <w:p w14:paraId="5C0BD0CD" w14:textId="77777777" w:rsidR="00D10FE2" w:rsidRDefault="00000000">
            <w:r>
              <w:t>1</w:t>
            </w:r>
          </w:p>
        </w:tc>
        <w:tc>
          <w:tcPr>
            <w:tcW w:w="3009" w:type="dxa"/>
          </w:tcPr>
          <w:p w14:paraId="4C563F3C" w14:textId="77777777" w:rsidR="00D10FE2" w:rsidRDefault="00000000">
            <w:r>
              <w:t>Alat/bahan: cetak instrumen pretest-posttest, lembar validasi, dan angket respons</w:t>
            </w:r>
          </w:p>
        </w:tc>
        <w:tc>
          <w:tcPr>
            <w:tcW w:w="3009" w:type="dxa"/>
          </w:tcPr>
          <w:p w14:paraId="23C4B6D1" w14:textId="77777777" w:rsidR="00D10FE2" w:rsidRDefault="00000000">
            <w:r>
              <w:t>600.000</w:t>
            </w:r>
          </w:p>
        </w:tc>
      </w:tr>
      <w:tr w:rsidR="00D10FE2" w14:paraId="44F71DAE" w14:textId="77777777">
        <w:trPr>
          <w:jc w:val="center"/>
        </w:trPr>
        <w:tc>
          <w:tcPr>
            <w:tcW w:w="3009" w:type="dxa"/>
          </w:tcPr>
          <w:p w14:paraId="1FAB556F" w14:textId="77777777" w:rsidR="00D10FE2" w:rsidRDefault="00000000">
            <w:r>
              <w:t>2</w:t>
            </w:r>
          </w:p>
        </w:tc>
        <w:tc>
          <w:tcPr>
            <w:tcW w:w="3009" w:type="dxa"/>
          </w:tcPr>
          <w:p w14:paraId="0AF93E72" w14:textId="77777777" w:rsidR="00D10FE2" w:rsidRDefault="00000000">
            <w:r>
              <w:t>Alat/bahan: kertas, map, label, tinta, dan perlengkapan administrasi uji coba</w:t>
            </w:r>
          </w:p>
        </w:tc>
        <w:tc>
          <w:tcPr>
            <w:tcW w:w="3009" w:type="dxa"/>
          </w:tcPr>
          <w:p w14:paraId="16DD5AF5" w14:textId="77777777" w:rsidR="00D10FE2" w:rsidRDefault="00000000">
            <w:r>
              <w:t>650.000</w:t>
            </w:r>
          </w:p>
        </w:tc>
      </w:tr>
      <w:tr w:rsidR="00D10FE2" w14:paraId="19758206" w14:textId="77777777">
        <w:trPr>
          <w:jc w:val="center"/>
        </w:trPr>
        <w:tc>
          <w:tcPr>
            <w:tcW w:w="3009" w:type="dxa"/>
          </w:tcPr>
          <w:p w14:paraId="573A6A49" w14:textId="77777777" w:rsidR="00D10FE2" w:rsidRDefault="00000000">
            <w:r>
              <w:t>3</w:t>
            </w:r>
          </w:p>
        </w:tc>
        <w:tc>
          <w:tcPr>
            <w:tcW w:w="3009" w:type="dxa"/>
          </w:tcPr>
          <w:p w14:paraId="770C56B2" w14:textId="77777777" w:rsidR="00D10FE2" w:rsidRDefault="00000000">
            <w:r>
              <w:t>Alat/bahan: aset visual antarmuka, ikon, dan ilustrasi ringan untuk PRIMA+</w:t>
            </w:r>
          </w:p>
        </w:tc>
        <w:tc>
          <w:tcPr>
            <w:tcW w:w="3009" w:type="dxa"/>
          </w:tcPr>
          <w:p w14:paraId="2F66E540" w14:textId="77777777" w:rsidR="00D10FE2" w:rsidRDefault="00000000">
            <w:r>
              <w:t>950.000</w:t>
            </w:r>
          </w:p>
        </w:tc>
      </w:tr>
      <w:tr w:rsidR="00D10FE2" w14:paraId="1F0CD28C" w14:textId="77777777">
        <w:trPr>
          <w:jc w:val="center"/>
        </w:trPr>
        <w:tc>
          <w:tcPr>
            <w:tcW w:w="3009" w:type="dxa"/>
          </w:tcPr>
          <w:p w14:paraId="4C09D561" w14:textId="77777777" w:rsidR="00D10FE2" w:rsidRDefault="00000000">
            <w:r>
              <w:t>4</w:t>
            </w:r>
          </w:p>
        </w:tc>
        <w:tc>
          <w:tcPr>
            <w:tcW w:w="3009" w:type="dxa"/>
          </w:tcPr>
          <w:p w14:paraId="304BC2BB" w14:textId="77777777" w:rsidR="00D10FE2" w:rsidRDefault="00000000">
            <w:r>
              <w:t>Alat/bahan: aset audio pendek dan elemen pendukung kuis bahasa</w:t>
            </w:r>
          </w:p>
        </w:tc>
        <w:tc>
          <w:tcPr>
            <w:tcW w:w="3009" w:type="dxa"/>
          </w:tcPr>
          <w:p w14:paraId="657A4743" w14:textId="77777777" w:rsidR="00D10FE2" w:rsidRDefault="00000000">
            <w:r>
              <w:t>700.000</w:t>
            </w:r>
          </w:p>
        </w:tc>
      </w:tr>
      <w:tr w:rsidR="00D10FE2" w14:paraId="1977EB6C" w14:textId="77777777">
        <w:trPr>
          <w:jc w:val="center"/>
        </w:trPr>
        <w:tc>
          <w:tcPr>
            <w:tcW w:w="3009" w:type="dxa"/>
          </w:tcPr>
          <w:p w14:paraId="49F60C57" w14:textId="77777777" w:rsidR="00D10FE2" w:rsidRDefault="00000000">
            <w:r>
              <w:t>5</w:t>
            </w:r>
          </w:p>
        </w:tc>
        <w:tc>
          <w:tcPr>
            <w:tcW w:w="3009" w:type="dxa"/>
          </w:tcPr>
          <w:p w14:paraId="7F444A61" w14:textId="77777777" w:rsidR="00D10FE2" w:rsidRDefault="00000000">
            <w:r>
              <w:t>Alat/bahan: dokumentasi kegiatan, pencetakan laporan, dan penjilidan</w:t>
            </w:r>
          </w:p>
        </w:tc>
        <w:tc>
          <w:tcPr>
            <w:tcW w:w="3009" w:type="dxa"/>
          </w:tcPr>
          <w:p w14:paraId="79E67733" w14:textId="77777777" w:rsidR="00D10FE2" w:rsidRDefault="00000000">
            <w:r>
              <w:t>750.000</w:t>
            </w:r>
          </w:p>
        </w:tc>
      </w:tr>
      <w:tr w:rsidR="00D10FE2" w14:paraId="1065C123" w14:textId="77777777">
        <w:trPr>
          <w:jc w:val="center"/>
        </w:trPr>
        <w:tc>
          <w:tcPr>
            <w:tcW w:w="3009" w:type="dxa"/>
          </w:tcPr>
          <w:p w14:paraId="288F4682" w14:textId="77777777" w:rsidR="00D10FE2" w:rsidRDefault="00000000">
            <w:r>
              <w:t>6</w:t>
            </w:r>
          </w:p>
        </w:tc>
        <w:tc>
          <w:tcPr>
            <w:tcW w:w="3009" w:type="dxa"/>
          </w:tcPr>
          <w:p w14:paraId="1B90AC84" w14:textId="77777777" w:rsidR="00D10FE2" w:rsidRDefault="00000000">
            <w:r>
              <w:t>Jasa: perancangan prototipe antarmuka PRIMA+ tahap awal</w:t>
            </w:r>
          </w:p>
        </w:tc>
        <w:tc>
          <w:tcPr>
            <w:tcW w:w="3009" w:type="dxa"/>
          </w:tcPr>
          <w:p w14:paraId="1836FBC7" w14:textId="77777777" w:rsidR="00D10FE2" w:rsidRDefault="00000000">
            <w:r>
              <w:t>950.000</w:t>
            </w:r>
          </w:p>
        </w:tc>
      </w:tr>
      <w:tr w:rsidR="00D10FE2" w14:paraId="27E2F66A" w14:textId="77777777">
        <w:trPr>
          <w:jc w:val="center"/>
        </w:trPr>
        <w:tc>
          <w:tcPr>
            <w:tcW w:w="3009" w:type="dxa"/>
          </w:tcPr>
          <w:p w14:paraId="2AAF05E7" w14:textId="77777777" w:rsidR="00D10FE2" w:rsidRDefault="00000000">
            <w:r>
              <w:t>7</w:t>
            </w:r>
          </w:p>
        </w:tc>
        <w:tc>
          <w:tcPr>
            <w:tcW w:w="3009" w:type="dxa"/>
          </w:tcPr>
          <w:p w14:paraId="17822C83" w14:textId="77777777" w:rsidR="00D10FE2" w:rsidRDefault="00000000">
            <w:r>
              <w:t>Jasa: pengembangan modul kuis, refleksi bahasa, dan umpan balik skor</w:t>
            </w:r>
          </w:p>
        </w:tc>
        <w:tc>
          <w:tcPr>
            <w:tcW w:w="3009" w:type="dxa"/>
          </w:tcPr>
          <w:p w14:paraId="77F25CE7" w14:textId="77777777" w:rsidR="00D10FE2" w:rsidRDefault="00000000">
            <w:r>
              <w:t>950.000</w:t>
            </w:r>
          </w:p>
        </w:tc>
      </w:tr>
      <w:tr w:rsidR="00D10FE2" w14:paraId="75E4C8F5" w14:textId="77777777">
        <w:trPr>
          <w:jc w:val="center"/>
        </w:trPr>
        <w:tc>
          <w:tcPr>
            <w:tcW w:w="3009" w:type="dxa"/>
          </w:tcPr>
          <w:p w14:paraId="49141AF2" w14:textId="77777777" w:rsidR="00D10FE2" w:rsidRDefault="00000000">
            <w:r>
              <w:t>8</w:t>
            </w:r>
          </w:p>
        </w:tc>
        <w:tc>
          <w:tcPr>
            <w:tcW w:w="3009" w:type="dxa"/>
          </w:tcPr>
          <w:p w14:paraId="235A98F9" w14:textId="77777777" w:rsidR="00D10FE2" w:rsidRDefault="00000000">
            <w:r>
              <w:t>Jasa: penataan materi, penyuntingan bahasa, dan revisi konten setelah validasi</w:t>
            </w:r>
          </w:p>
        </w:tc>
        <w:tc>
          <w:tcPr>
            <w:tcW w:w="3009" w:type="dxa"/>
          </w:tcPr>
          <w:p w14:paraId="65AB40E0" w14:textId="77777777" w:rsidR="00D10FE2" w:rsidRDefault="00000000">
            <w:r>
              <w:t>750.000</w:t>
            </w:r>
          </w:p>
        </w:tc>
      </w:tr>
      <w:tr w:rsidR="00D10FE2" w14:paraId="40FB9EFB" w14:textId="77777777">
        <w:trPr>
          <w:jc w:val="center"/>
        </w:trPr>
        <w:tc>
          <w:tcPr>
            <w:tcW w:w="3009" w:type="dxa"/>
          </w:tcPr>
          <w:p w14:paraId="64FE5B4F" w14:textId="77777777" w:rsidR="00D10FE2" w:rsidRDefault="00000000">
            <w:r>
              <w:t>9</w:t>
            </w:r>
          </w:p>
        </w:tc>
        <w:tc>
          <w:tcPr>
            <w:tcW w:w="3009" w:type="dxa"/>
          </w:tcPr>
          <w:p w14:paraId="0D01CCBB" w14:textId="77777777" w:rsidR="00D10FE2" w:rsidRDefault="00000000">
            <w:r>
              <w:t>Jasa: validasi guru/ahli untuk materi, media, bahasa, dan instrumen</w:t>
            </w:r>
          </w:p>
        </w:tc>
        <w:tc>
          <w:tcPr>
            <w:tcW w:w="3009" w:type="dxa"/>
          </w:tcPr>
          <w:p w14:paraId="1917CC0C" w14:textId="77777777" w:rsidR="00D10FE2" w:rsidRDefault="00000000">
            <w:r>
              <w:t>700.000</w:t>
            </w:r>
          </w:p>
        </w:tc>
      </w:tr>
      <w:tr w:rsidR="00D10FE2" w14:paraId="7594F7E7" w14:textId="77777777">
        <w:trPr>
          <w:jc w:val="center"/>
        </w:trPr>
        <w:tc>
          <w:tcPr>
            <w:tcW w:w="3009" w:type="dxa"/>
          </w:tcPr>
          <w:p w14:paraId="100EECFC" w14:textId="77777777" w:rsidR="00D10FE2" w:rsidRDefault="00000000">
            <w:r>
              <w:t>10</w:t>
            </w:r>
          </w:p>
        </w:tc>
        <w:tc>
          <w:tcPr>
            <w:tcW w:w="3009" w:type="dxa"/>
          </w:tcPr>
          <w:p w14:paraId="27A6454F" w14:textId="77777777" w:rsidR="00D10FE2" w:rsidRDefault="00000000">
            <w:r>
              <w:t>Sewa/akses: paket internet selama pengembangan, validasi, dan uji coba</w:t>
            </w:r>
          </w:p>
        </w:tc>
        <w:tc>
          <w:tcPr>
            <w:tcW w:w="3009" w:type="dxa"/>
          </w:tcPr>
          <w:p w14:paraId="30BD9F4C" w14:textId="77777777" w:rsidR="00D10FE2" w:rsidRDefault="00000000">
            <w:r>
              <w:t>600.000</w:t>
            </w:r>
          </w:p>
        </w:tc>
      </w:tr>
      <w:tr w:rsidR="00D10FE2" w14:paraId="2E6AE964" w14:textId="77777777">
        <w:trPr>
          <w:jc w:val="center"/>
        </w:trPr>
        <w:tc>
          <w:tcPr>
            <w:tcW w:w="3009" w:type="dxa"/>
          </w:tcPr>
          <w:p w14:paraId="6EF75C31" w14:textId="77777777" w:rsidR="00D10FE2" w:rsidRDefault="00000000">
            <w:r>
              <w:t>11</w:t>
            </w:r>
          </w:p>
        </w:tc>
        <w:tc>
          <w:tcPr>
            <w:tcW w:w="3009" w:type="dxa"/>
          </w:tcPr>
          <w:p w14:paraId="2298A6A2" w14:textId="77777777" w:rsidR="00D10FE2" w:rsidRDefault="00000000">
            <w:r>
              <w:t>Sewa/akses: domain, hosting, atau ruang uji coba platform selama penelitian</w:t>
            </w:r>
          </w:p>
        </w:tc>
        <w:tc>
          <w:tcPr>
            <w:tcW w:w="3009" w:type="dxa"/>
          </w:tcPr>
          <w:p w14:paraId="553D5ECE" w14:textId="77777777" w:rsidR="00D10FE2" w:rsidRDefault="00000000">
            <w:r>
              <w:t>600.000</w:t>
            </w:r>
          </w:p>
        </w:tc>
      </w:tr>
      <w:tr w:rsidR="00D10FE2" w14:paraId="1D2402B4" w14:textId="77777777">
        <w:trPr>
          <w:jc w:val="center"/>
        </w:trPr>
        <w:tc>
          <w:tcPr>
            <w:tcW w:w="3009" w:type="dxa"/>
          </w:tcPr>
          <w:p w14:paraId="56887206" w14:textId="77777777" w:rsidR="00D10FE2" w:rsidRDefault="00000000">
            <w:r>
              <w:t>12</w:t>
            </w:r>
          </w:p>
        </w:tc>
        <w:tc>
          <w:tcPr>
            <w:tcW w:w="3009" w:type="dxa"/>
          </w:tcPr>
          <w:p w14:paraId="4B8B4212" w14:textId="77777777" w:rsidR="00D10FE2" w:rsidRDefault="00000000">
            <w:r>
              <w:t>Sewa/akses: penyimpanan awan dan platform pendukung kolaborasi data</w:t>
            </w:r>
          </w:p>
        </w:tc>
        <w:tc>
          <w:tcPr>
            <w:tcW w:w="3009" w:type="dxa"/>
          </w:tcPr>
          <w:p w14:paraId="387289FA" w14:textId="77777777" w:rsidR="00D10FE2" w:rsidRDefault="00000000">
            <w:r>
              <w:t>400.000</w:t>
            </w:r>
          </w:p>
        </w:tc>
      </w:tr>
      <w:tr w:rsidR="00D10FE2" w14:paraId="442C2451" w14:textId="77777777">
        <w:trPr>
          <w:jc w:val="center"/>
        </w:trPr>
        <w:tc>
          <w:tcPr>
            <w:tcW w:w="3009" w:type="dxa"/>
          </w:tcPr>
          <w:p w14:paraId="098886CA" w14:textId="77777777" w:rsidR="00D10FE2" w:rsidRDefault="00000000">
            <w:r>
              <w:t>13</w:t>
            </w:r>
          </w:p>
        </w:tc>
        <w:tc>
          <w:tcPr>
            <w:tcW w:w="3009" w:type="dxa"/>
          </w:tcPr>
          <w:p w14:paraId="55A7AD3A" w14:textId="77777777" w:rsidR="00D10FE2" w:rsidRDefault="00000000">
            <w:r>
              <w:t>Akomodasi/transportasi: transportasi lokal koordinasi, validasi, dan uji coba terbatas</w:t>
            </w:r>
          </w:p>
        </w:tc>
        <w:tc>
          <w:tcPr>
            <w:tcW w:w="3009" w:type="dxa"/>
          </w:tcPr>
          <w:p w14:paraId="1CAD6C9A" w14:textId="77777777" w:rsidR="00D10FE2" w:rsidRDefault="00000000">
            <w:r>
              <w:t>750.000</w:t>
            </w:r>
          </w:p>
        </w:tc>
      </w:tr>
      <w:tr w:rsidR="00D10FE2" w14:paraId="1EF4E0DC" w14:textId="77777777">
        <w:trPr>
          <w:jc w:val="center"/>
        </w:trPr>
        <w:tc>
          <w:tcPr>
            <w:tcW w:w="3009" w:type="dxa"/>
          </w:tcPr>
          <w:p w14:paraId="6C79FF21" w14:textId="77777777" w:rsidR="00D10FE2" w:rsidRDefault="00000000">
            <w:r>
              <w:t>14</w:t>
            </w:r>
          </w:p>
        </w:tc>
        <w:tc>
          <w:tcPr>
            <w:tcW w:w="3009" w:type="dxa"/>
          </w:tcPr>
          <w:p w14:paraId="1F3D8EAD" w14:textId="77777777" w:rsidR="00D10FE2" w:rsidRDefault="00000000">
            <w:r>
              <w:t>Akomodasi/transportasi: konsumsi ringan saat validasi dan uji coba siswa</w:t>
            </w:r>
          </w:p>
        </w:tc>
        <w:tc>
          <w:tcPr>
            <w:tcW w:w="3009" w:type="dxa"/>
          </w:tcPr>
          <w:p w14:paraId="179735BA" w14:textId="77777777" w:rsidR="00D10FE2" w:rsidRDefault="00000000">
            <w:r>
              <w:t>650.000</w:t>
            </w:r>
          </w:p>
        </w:tc>
      </w:tr>
      <w:tr w:rsidR="00D10FE2" w14:paraId="7C761CAA" w14:textId="77777777">
        <w:trPr>
          <w:jc w:val="center"/>
        </w:trPr>
        <w:tc>
          <w:tcPr>
            <w:tcW w:w="3009" w:type="dxa"/>
          </w:tcPr>
          <w:p w14:paraId="33632BEB" w14:textId="77777777" w:rsidR="00D10FE2" w:rsidRDefault="00D10FE2"/>
        </w:tc>
        <w:tc>
          <w:tcPr>
            <w:tcW w:w="3009" w:type="dxa"/>
          </w:tcPr>
          <w:p w14:paraId="7E98A198" w14:textId="77777777" w:rsidR="00D10FE2" w:rsidRDefault="00000000">
            <w:r>
              <w:rPr>
                <w:b/>
              </w:rPr>
              <w:t>Total</w:t>
            </w:r>
          </w:p>
        </w:tc>
        <w:tc>
          <w:tcPr>
            <w:tcW w:w="3009" w:type="dxa"/>
          </w:tcPr>
          <w:p w14:paraId="407C5282" w14:textId="77777777" w:rsidR="00D10FE2" w:rsidRDefault="00000000">
            <w:r>
              <w:rPr>
                <w:b/>
              </w:rPr>
              <w:t>10.000.000</w:t>
            </w:r>
          </w:p>
        </w:tc>
      </w:tr>
    </w:tbl>
    <w:p w14:paraId="5A36A4FC" w14:textId="77777777" w:rsidR="00D10FE2" w:rsidRDefault="00D10FE2"/>
    <w:p w14:paraId="7D6441DE" w14:textId="77777777" w:rsidR="00D10FE2" w:rsidRDefault="00000000">
      <w:pPr>
        <w:ind w:firstLine="425"/>
      </w:pPr>
      <w:r>
        <w:t>Total anggaran dirancang sebesar Rp10.000.000, masih berada di bawah batas maksimal Rp15.000.000. RAB disusun secara rinci agar tidak ada komponen pengeluaran tunggal di atas Rp1.000.000. Setiap item dirumuskan sebagai kebutuhan operasional yang dapat ditelusuri, meliputi alat/bahan, jasa, sewa/akses, serta akomodasi/transportasi.</w:t>
      </w:r>
    </w:p>
    <w:p w14:paraId="0A3FD830" w14:textId="77777777" w:rsidR="00D10FE2" w:rsidRDefault="00000000">
      <w:pPr>
        <w:pStyle w:val="Heading2"/>
      </w:pPr>
      <w:r>
        <w:rPr>
          <w:rFonts w:ascii="Times New Roman" w:eastAsia="Times New Roman" w:hAnsi="Times New Roman"/>
        </w:rPr>
        <w:lastRenderedPageBreak/>
        <w:t>4.2 JADWAL PENELITIAN</w:t>
      </w:r>
    </w:p>
    <w:tbl>
      <w:tblPr>
        <w:tblStyle w:val="TableGrid"/>
        <w:tblW w:w="0" w:type="auto"/>
        <w:jc w:val="center"/>
        <w:tblLook w:val="04A0" w:firstRow="1" w:lastRow="0" w:firstColumn="1" w:lastColumn="0" w:noHBand="0" w:noVBand="1"/>
      </w:tblPr>
      <w:tblGrid>
        <w:gridCol w:w="680"/>
        <w:gridCol w:w="4819"/>
        <w:gridCol w:w="3288"/>
      </w:tblGrid>
      <w:tr w:rsidR="00D10FE2" w14:paraId="7A26817A" w14:textId="77777777">
        <w:trPr>
          <w:jc w:val="center"/>
        </w:trPr>
        <w:tc>
          <w:tcPr>
            <w:tcW w:w="680" w:type="dxa"/>
            <w:tcMar>
              <w:top w:w="60" w:type="dxa"/>
              <w:left w:w="80" w:type="dxa"/>
              <w:bottom w:w="60" w:type="dxa"/>
              <w:right w:w="80" w:type="dxa"/>
            </w:tcMar>
            <w:vAlign w:val="center"/>
          </w:tcPr>
          <w:p w14:paraId="4E556AB3" w14:textId="77777777" w:rsidR="00D10FE2" w:rsidRDefault="00000000">
            <w:pPr>
              <w:spacing w:after="0" w:line="240" w:lineRule="auto"/>
              <w:jc w:val="center"/>
            </w:pPr>
            <w:r>
              <w:rPr>
                <w:b/>
                <w:sz w:val="18"/>
              </w:rPr>
              <w:t>No.</w:t>
            </w:r>
          </w:p>
        </w:tc>
        <w:tc>
          <w:tcPr>
            <w:tcW w:w="4819" w:type="dxa"/>
            <w:tcMar>
              <w:top w:w="60" w:type="dxa"/>
              <w:left w:w="80" w:type="dxa"/>
              <w:bottom w:w="60" w:type="dxa"/>
              <w:right w:w="80" w:type="dxa"/>
            </w:tcMar>
            <w:vAlign w:val="center"/>
          </w:tcPr>
          <w:p w14:paraId="3DEB36E2" w14:textId="77777777" w:rsidR="00D10FE2" w:rsidRDefault="00000000">
            <w:pPr>
              <w:spacing w:after="0" w:line="240" w:lineRule="auto"/>
              <w:jc w:val="center"/>
            </w:pPr>
            <w:r>
              <w:rPr>
                <w:b/>
                <w:sz w:val="18"/>
              </w:rPr>
              <w:t>Kegiatan</w:t>
            </w:r>
          </w:p>
        </w:tc>
        <w:tc>
          <w:tcPr>
            <w:tcW w:w="3288" w:type="dxa"/>
            <w:tcMar>
              <w:top w:w="60" w:type="dxa"/>
              <w:left w:w="80" w:type="dxa"/>
              <w:bottom w:w="60" w:type="dxa"/>
              <w:right w:w="80" w:type="dxa"/>
            </w:tcMar>
            <w:vAlign w:val="center"/>
          </w:tcPr>
          <w:p w14:paraId="03A55E7D" w14:textId="77777777" w:rsidR="00D10FE2" w:rsidRDefault="00000000">
            <w:pPr>
              <w:spacing w:after="0" w:line="240" w:lineRule="auto"/>
              <w:jc w:val="center"/>
            </w:pPr>
            <w:r>
              <w:rPr>
                <w:b/>
                <w:sz w:val="18"/>
              </w:rPr>
              <w:t>Tanggal Pelaksanaan</w:t>
            </w:r>
          </w:p>
        </w:tc>
      </w:tr>
      <w:tr w:rsidR="00D10FE2" w14:paraId="6F27B657" w14:textId="77777777">
        <w:trPr>
          <w:jc w:val="center"/>
        </w:trPr>
        <w:tc>
          <w:tcPr>
            <w:tcW w:w="680" w:type="dxa"/>
            <w:tcMar>
              <w:top w:w="60" w:type="dxa"/>
              <w:left w:w="80" w:type="dxa"/>
              <w:bottom w:w="60" w:type="dxa"/>
              <w:right w:w="80" w:type="dxa"/>
            </w:tcMar>
            <w:vAlign w:val="center"/>
          </w:tcPr>
          <w:p w14:paraId="32421BA2" w14:textId="77777777" w:rsidR="00D10FE2" w:rsidRDefault="00000000">
            <w:pPr>
              <w:spacing w:after="0" w:line="240" w:lineRule="auto"/>
            </w:pPr>
            <w:r>
              <w:rPr>
                <w:sz w:val="18"/>
              </w:rPr>
              <w:t>1</w:t>
            </w:r>
          </w:p>
        </w:tc>
        <w:tc>
          <w:tcPr>
            <w:tcW w:w="4819" w:type="dxa"/>
            <w:tcMar>
              <w:top w:w="60" w:type="dxa"/>
              <w:left w:w="80" w:type="dxa"/>
              <w:bottom w:w="60" w:type="dxa"/>
              <w:right w:w="80" w:type="dxa"/>
            </w:tcMar>
            <w:vAlign w:val="center"/>
          </w:tcPr>
          <w:p w14:paraId="2D2AE880" w14:textId="77777777" w:rsidR="00D10FE2" w:rsidRDefault="00000000">
            <w:pPr>
              <w:spacing w:after="0" w:line="240" w:lineRule="auto"/>
            </w:pPr>
            <w:r>
              <w:rPr>
                <w:sz w:val="18"/>
              </w:rPr>
              <w:t>Analisis kebutuhan dan studi literatur</w:t>
            </w:r>
          </w:p>
        </w:tc>
        <w:tc>
          <w:tcPr>
            <w:tcW w:w="3288" w:type="dxa"/>
            <w:tcMar>
              <w:top w:w="60" w:type="dxa"/>
              <w:left w:w="80" w:type="dxa"/>
              <w:bottom w:w="60" w:type="dxa"/>
              <w:right w:w="80" w:type="dxa"/>
            </w:tcMar>
            <w:vAlign w:val="center"/>
          </w:tcPr>
          <w:p w14:paraId="62263763" w14:textId="77777777" w:rsidR="00D10FE2" w:rsidRDefault="00000000">
            <w:pPr>
              <w:spacing w:after="0" w:line="240" w:lineRule="auto"/>
            </w:pPr>
            <w:r>
              <w:rPr>
                <w:sz w:val="18"/>
              </w:rPr>
              <w:t>6-16 April 2026</w:t>
            </w:r>
          </w:p>
        </w:tc>
      </w:tr>
      <w:tr w:rsidR="00D10FE2" w14:paraId="62F131B3" w14:textId="77777777">
        <w:trPr>
          <w:jc w:val="center"/>
        </w:trPr>
        <w:tc>
          <w:tcPr>
            <w:tcW w:w="680" w:type="dxa"/>
            <w:tcMar>
              <w:top w:w="60" w:type="dxa"/>
              <w:left w:w="80" w:type="dxa"/>
              <w:bottom w:w="60" w:type="dxa"/>
              <w:right w:w="80" w:type="dxa"/>
            </w:tcMar>
            <w:vAlign w:val="center"/>
          </w:tcPr>
          <w:p w14:paraId="618B1E97" w14:textId="77777777" w:rsidR="00D10FE2" w:rsidRDefault="00000000">
            <w:pPr>
              <w:spacing w:after="0" w:line="240" w:lineRule="auto"/>
            </w:pPr>
            <w:r>
              <w:rPr>
                <w:sz w:val="18"/>
              </w:rPr>
              <w:t>2</w:t>
            </w:r>
          </w:p>
        </w:tc>
        <w:tc>
          <w:tcPr>
            <w:tcW w:w="4819" w:type="dxa"/>
            <w:tcMar>
              <w:top w:w="60" w:type="dxa"/>
              <w:left w:w="80" w:type="dxa"/>
              <w:bottom w:w="60" w:type="dxa"/>
              <w:right w:w="80" w:type="dxa"/>
            </w:tcMar>
            <w:vAlign w:val="center"/>
          </w:tcPr>
          <w:p w14:paraId="312171C8" w14:textId="77777777" w:rsidR="00D10FE2" w:rsidRDefault="00000000">
            <w:pPr>
              <w:spacing w:after="0" w:line="240" w:lineRule="auto"/>
            </w:pPr>
            <w:r>
              <w:rPr>
                <w:sz w:val="18"/>
              </w:rPr>
              <w:t>Perancangan platform dan instrumen</w:t>
            </w:r>
          </w:p>
        </w:tc>
        <w:tc>
          <w:tcPr>
            <w:tcW w:w="3288" w:type="dxa"/>
            <w:tcMar>
              <w:top w:w="60" w:type="dxa"/>
              <w:left w:w="80" w:type="dxa"/>
              <w:bottom w:w="60" w:type="dxa"/>
              <w:right w:w="80" w:type="dxa"/>
            </w:tcMar>
            <w:vAlign w:val="center"/>
          </w:tcPr>
          <w:p w14:paraId="6B16C0D9" w14:textId="77777777" w:rsidR="00D10FE2" w:rsidRDefault="00000000">
            <w:pPr>
              <w:spacing w:after="0" w:line="240" w:lineRule="auto"/>
            </w:pPr>
            <w:r>
              <w:rPr>
                <w:sz w:val="18"/>
              </w:rPr>
              <w:t>17-30 April 2026</w:t>
            </w:r>
          </w:p>
        </w:tc>
      </w:tr>
      <w:tr w:rsidR="00D10FE2" w14:paraId="4CE78D0C" w14:textId="77777777">
        <w:trPr>
          <w:jc w:val="center"/>
        </w:trPr>
        <w:tc>
          <w:tcPr>
            <w:tcW w:w="680" w:type="dxa"/>
            <w:tcMar>
              <w:top w:w="60" w:type="dxa"/>
              <w:left w:w="80" w:type="dxa"/>
              <w:bottom w:w="60" w:type="dxa"/>
              <w:right w:w="80" w:type="dxa"/>
            </w:tcMar>
            <w:vAlign w:val="center"/>
          </w:tcPr>
          <w:p w14:paraId="5A0C9D62" w14:textId="77777777" w:rsidR="00D10FE2" w:rsidRDefault="00000000">
            <w:pPr>
              <w:spacing w:after="0" w:line="240" w:lineRule="auto"/>
            </w:pPr>
            <w:r>
              <w:rPr>
                <w:sz w:val="18"/>
              </w:rPr>
              <w:t>3</w:t>
            </w:r>
          </w:p>
        </w:tc>
        <w:tc>
          <w:tcPr>
            <w:tcW w:w="4819" w:type="dxa"/>
            <w:tcMar>
              <w:top w:w="60" w:type="dxa"/>
              <w:left w:w="80" w:type="dxa"/>
              <w:bottom w:w="60" w:type="dxa"/>
              <w:right w:w="80" w:type="dxa"/>
            </w:tcMar>
            <w:vAlign w:val="center"/>
          </w:tcPr>
          <w:p w14:paraId="30FE8E05" w14:textId="77777777" w:rsidR="00D10FE2" w:rsidRDefault="00000000">
            <w:pPr>
              <w:spacing w:after="0" w:line="240" w:lineRule="auto"/>
            </w:pPr>
            <w:r>
              <w:rPr>
                <w:sz w:val="18"/>
              </w:rPr>
              <w:t>Pengembangan prototipe PRIMA+</w:t>
            </w:r>
          </w:p>
        </w:tc>
        <w:tc>
          <w:tcPr>
            <w:tcW w:w="3288" w:type="dxa"/>
            <w:tcMar>
              <w:top w:w="60" w:type="dxa"/>
              <w:left w:w="80" w:type="dxa"/>
              <w:bottom w:w="60" w:type="dxa"/>
              <w:right w:w="80" w:type="dxa"/>
            </w:tcMar>
            <w:vAlign w:val="center"/>
          </w:tcPr>
          <w:p w14:paraId="309B325B" w14:textId="77777777" w:rsidR="00D10FE2" w:rsidRDefault="00000000">
            <w:pPr>
              <w:spacing w:after="0" w:line="240" w:lineRule="auto"/>
            </w:pPr>
            <w:r>
              <w:rPr>
                <w:sz w:val="18"/>
              </w:rPr>
              <w:t>1-25 Mei 2026</w:t>
            </w:r>
          </w:p>
        </w:tc>
      </w:tr>
      <w:tr w:rsidR="00D10FE2" w14:paraId="0E97DC2C" w14:textId="77777777">
        <w:trPr>
          <w:jc w:val="center"/>
        </w:trPr>
        <w:tc>
          <w:tcPr>
            <w:tcW w:w="680" w:type="dxa"/>
            <w:tcMar>
              <w:top w:w="60" w:type="dxa"/>
              <w:left w:w="80" w:type="dxa"/>
              <w:bottom w:w="60" w:type="dxa"/>
              <w:right w:w="80" w:type="dxa"/>
            </w:tcMar>
            <w:vAlign w:val="center"/>
          </w:tcPr>
          <w:p w14:paraId="6A1AE3D7" w14:textId="77777777" w:rsidR="00D10FE2" w:rsidRDefault="00000000">
            <w:pPr>
              <w:spacing w:after="0" w:line="240" w:lineRule="auto"/>
            </w:pPr>
            <w:r>
              <w:rPr>
                <w:sz w:val="18"/>
              </w:rPr>
              <w:t>4</w:t>
            </w:r>
          </w:p>
        </w:tc>
        <w:tc>
          <w:tcPr>
            <w:tcW w:w="4819" w:type="dxa"/>
            <w:tcMar>
              <w:top w:w="60" w:type="dxa"/>
              <w:left w:w="80" w:type="dxa"/>
              <w:bottom w:w="60" w:type="dxa"/>
              <w:right w:w="80" w:type="dxa"/>
            </w:tcMar>
            <w:vAlign w:val="center"/>
          </w:tcPr>
          <w:p w14:paraId="24A3B12F" w14:textId="77777777" w:rsidR="00D10FE2" w:rsidRDefault="00000000">
            <w:pPr>
              <w:spacing w:after="0" w:line="240" w:lineRule="auto"/>
            </w:pPr>
            <w:r>
              <w:rPr>
                <w:sz w:val="18"/>
              </w:rPr>
              <w:t>Validasi dan revisi awal</w:t>
            </w:r>
          </w:p>
        </w:tc>
        <w:tc>
          <w:tcPr>
            <w:tcW w:w="3288" w:type="dxa"/>
            <w:tcMar>
              <w:top w:w="60" w:type="dxa"/>
              <w:left w:w="80" w:type="dxa"/>
              <w:bottom w:w="60" w:type="dxa"/>
              <w:right w:w="80" w:type="dxa"/>
            </w:tcMar>
            <w:vAlign w:val="center"/>
          </w:tcPr>
          <w:p w14:paraId="36D11824" w14:textId="77777777" w:rsidR="00D10FE2" w:rsidRDefault="00000000">
            <w:pPr>
              <w:spacing w:after="0" w:line="240" w:lineRule="auto"/>
            </w:pPr>
            <w:r>
              <w:rPr>
                <w:sz w:val="18"/>
              </w:rPr>
              <w:t>26 Mei-5 Juni 2026</w:t>
            </w:r>
          </w:p>
        </w:tc>
      </w:tr>
      <w:tr w:rsidR="00D10FE2" w14:paraId="4B511AD2" w14:textId="77777777">
        <w:trPr>
          <w:jc w:val="center"/>
        </w:trPr>
        <w:tc>
          <w:tcPr>
            <w:tcW w:w="680" w:type="dxa"/>
            <w:tcMar>
              <w:top w:w="60" w:type="dxa"/>
              <w:left w:w="80" w:type="dxa"/>
              <w:bottom w:w="60" w:type="dxa"/>
              <w:right w:w="80" w:type="dxa"/>
            </w:tcMar>
            <w:vAlign w:val="center"/>
          </w:tcPr>
          <w:p w14:paraId="72E63536" w14:textId="77777777" w:rsidR="00D10FE2" w:rsidRDefault="00000000">
            <w:pPr>
              <w:spacing w:after="0" w:line="240" w:lineRule="auto"/>
            </w:pPr>
            <w:r>
              <w:rPr>
                <w:sz w:val="18"/>
              </w:rPr>
              <w:t>5</w:t>
            </w:r>
          </w:p>
        </w:tc>
        <w:tc>
          <w:tcPr>
            <w:tcW w:w="4819" w:type="dxa"/>
            <w:tcMar>
              <w:top w:w="60" w:type="dxa"/>
              <w:left w:w="80" w:type="dxa"/>
              <w:bottom w:w="60" w:type="dxa"/>
              <w:right w:w="80" w:type="dxa"/>
            </w:tcMar>
            <w:vAlign w:val="center"/>
          </w:tcPr>
          <w:p w14:paraId="04943F6C" w14:textId="77777777" w:rsidR="00D10FE2" w:rsidRDefault="00000000">
            <w:pPr>
              <w:spacing w:after="0" w:line="240" w:lineRule="auto"/>
            </w:pPr>
            <w:r>
              <w:rPr>
                <w:sz w:val="18"/>
              </w:rPr>
              <w:t>Pretest, uji coba, dan posttest</w:t>
            </w:r>
          </w:p>
        </w:tc>
        <w:tc>
          <w:tcPr>
            <w:tcW w:w="3288" w:type="dxa"/>
            <w:tcMar>
              <w:top w:w="60" w:type="dxa"/>
              <w:left w:w="80" w:type="dxa"/>
              <w:bottom w:w="60" w:type="dxa"/>
              <w:right w:w="80" w:type="dxa"/>
            </w:tcMar>
            <w:vAlign w:val="center"/>
          </w:tcPr>
          <w:p w14:paraId="4651CDCD" w14:textId="77777777" w:rsidR="00D10FE2" w:rsidRDefault="00000000">
            <w:pPr>
              <w:spacing w:after="0" w:line="240" w:lineRule="auto"/>
            </w:pPr>
            <w:r>
              <w:rPr>
                <w:sz w:val="18"/>
              </w:rPr>
              <w:t>6-30 Juni 2026</w:t>
            </w:r>
          </w:p>
        </w:tc>
      </w:tr>
      <w:tr w:rsidR="00D10FE2" w14:paraId="2719EC02" w14:textId="77777777">
        <w:trPr>
          <w:jc w:val="center"/>
        </w:trPr>
        <w:tc>
          <w:tcPr>
            <w:tcW w:w="680" w:type="dxa"/>
            <w:tcMar>
              <w:top w:w="60" w:type="dxa"/>
              <w:left w:w="80" w:type="dxa"/>
              <w:bottom w:w="60" w:type="dxa"/>
              <w:right w:w="80" w:type="dxa"/>
            </w:tcMar>
            <w:vAlign w:val="center"/>
          </w:tcPr>
          <w:p w14:paraId="017ED2F8" w14:textId="77777777" w:rsidR="00D10FE2" w:rsidRDefault="00000000">
            <w:pPr>
              <w:spacing w:after="0" w:line="240" w:lineRule="auto"/>
            </w:pPr>
            <w:r>
              <w:rPr>
                <w:sz w:val="18"/>
              </w:rPr>
              <w:t>6</w:t>
            </w:r>
          </w:p>
        </w:tc>
        <w:tc>
          <w:tcPr>
            <w:tcW w:w="4819" w:type="dxa"/>
            <w:tcMar>
              <w:top w:w="60" w:type="dxa"/>
              <w:left w:w="80" w:type="dxa"/>
              <w:bottom w:w="60" w:type="dxa"/>
              <w:right w:w="80" w:type="dxa"/>
            </w:tcMar>
            <w:vAlign w:val="center"/>
          </w:tcPr>
          <w:p w14:paraId="79701E0D" w14:textId="77777777" w:rsidR="00D10FE2" w:rsidRDefault="00000000">
            <w:pPr>
              <w:spacing w:after="0" w:line="240" w:lineRule="auto"/>
            </w:pPr>
            <w:r>
              <w:rPr>
                <w:sz w:val="18"/>
              </w:rPr>
              <w:t>Pengolahan data dan revisi akhir</w:t>
            </w:r>
          </w:p>
        </w:tc>
        <w:tc>
          <w:tcPr>
            <w:tcW w:w="3288" w:type="dxa"/>
            <w:tcMar>
              <w:top w:w="60" w:type="dxa"/>
              <w:left w:w="80" w:type="dxa"/>
              <w:bottom w:w="60" w:type="dxa"/>
              <w:right w:w="80" w:type="dxa"/>
            </w:tcMar>
            <w:vAlign w:val="center"/>
          </w:tcPr>
          <w:p w14:paraId="5D3DCE23" w14:textId="77777777" w:rsidR="00D10FE2" w:rsidRDefault="00000000">
            <w:pPr>
              <w:spacing w:after="0" w:line="240" w:lineRule="auto"/>
            </w:pPr>
            <w:r>
              <w:rPr>
                <w:sz w:val="18"/>
              </w:rPr>
              <w:t>1-25 Juli 2026</w:t>
            </w:r>
          </w:p>
        </w:tc>
      </w:tr>
      <w:tr w:rsidR="00D10FE2" w14:paraId="02DE9816" w14:textId="77777777">
        <w:trPr>
          <w:jc w:val="center"/>
        </w:trPr>
        <w:tc>
          <w:tcPr>
            <w:tcW w:w="680" w:type="dxa"/>
            <w:tcMar>
              <w:top w:w="60" w:type="dxa"/>
              <w:left w:w="80" w:type="dxa"/>
              <w:bottom w:w="60" w:type="dxa"/>
              <w:right w:w="80" w:type="dxa"/>
            </w:tcMar>
            <w:vAlign w:val="center"/>
          </w:tcPr>
          <w:p w14:paraId="287FD3A8" w14:textId="77777777" w:rsidR="00D10FE2" w:rsidRDefault="00000000">
            <w:pPr>
              <w:spacing w:after="0" w:line="240" w:lineRule="auto"/>
            </w:pPr>
            <w:r>
              <w:rPr>
                <w:sz w:val="18"/>
              </w:rPr>
              <w:t>7</w:t>
            </w:r>
          </w:p>
        </w:tc>
        <w:tc>
          <w:tcPr>
            <w:tcW w:w="4819" w:type="dxa"/>
            <w:tcMar>
              <w:top w:w="60" w:type="dxa"/>
              <w:left w:w="80" w:type="dxa"/>
              <w:bottom w:w="60" w:type="dxa"/>
              <w:right w:w="80" w:type="dxa"/>
            </w:tcMar>
            <w:vAlign w:val="center"/>
          </w:tcPr>
          <w:p w14:paraId="4AE7A015" w14:textId="77777777" w:rsidR="00D10FE2" w:rsidRDefault="00000000">
            <w:pPr>
              <w:spacing w:after="0" w:line="240" w:lineRule="auto"/>
            </w:pPr>
            <w:r>
              <w:rPr>
                <w:sz w:val="18"/>
              </w:rPr>
              <w:t>Penyusunan laporan akhir</w:t>
            </w:r>
          </w:p>
        </w:tc>
        <w:tc>
          <w:tcPr>
            <w:tcW w:w="3288" w:type="dxa"/>
            <w:tcMar>
              <w:top w:w="60" w:type="dxa"/>
              <w:left w:w="80" w:type="dxa"/>
              <w:bottom w:w="60" w:type="dxa"/>
              <w:right w:w="80" w:type="dxa"/>
            </w:tcMar>
            <w:vAlign w:val="center"/>
          </w:tcPr>
          <w:p w14:paraId="32F52D7B" w14:textId="77777777" w:rsidR="00D10FE2" w:rsidRDefault="00000000">
            <w:pPr>
              <w:spacing w:after="0" w:line="240" w:lineRule="auto"/>
            </w:pPr>
            <w:r>
              <w:rPr>
                <w:sz w:val="18"/>
              </w:rPr>
              <w:t>26 Juli-20 Agustus 2026</w:t>
            </w:r>
          </w:p>
        </w:tc>
      </w:tr>
    </w:tbl>
    <w:p w14:paraId="307D33A6" w14:textId="77777777" w:rsidR="00D10FE2" w:rsidRDefault="00D10FE2"/>
    <w:p w14:paraId="4E332EDD" w14:textId="77777777" w:rsidR="00D10FE2" w:rsidRDefault="00000000">
      <w:pPr>
        <w:pStyle w:val="Heading1"/>
      </w:pPr>
      <w:r>
        <w:rPr>
          <w:rFonts w:ascii="Times New Roman" w:eastAsia="Times New Roman" w:hAnsi="Times New Roman"/>
        </w:rPr>
        <w:t>PERNYATAAN PENGGUNAAN KECERDASAN ARTIFISIAL (AI)</w:t>
      </w:r>
    </w:p>
    <w:p w14:paraId="1C99B0AD" w14:textId="77777777" w:rsidR="00D10FE2" w:rsidRDefault="00000000">
      <w:pPr>
        <w:ind w:firstLine="425"/>
      </w:pPr>
      <w:r>
        <w:t>Penelitian ini menggunakan bantuan Artificial Intelligence (AI), yaitu Gemini dan ChatGPT, secara terbatas untuk mencari referensi awal, memahami teori, merapikan kerangka metodologi, dan mencari alternatif ide alur permainan atau kuis bahasa. Keputusan penelitian, penyusunan instrumen, pengembangan produk, pengambilan data, analisis data, dan penarikan kesimpulan tetap dilakukan oleh peneliti. AI tidak digunakan untuk membuat data palsu, menggantikan proses uji coba, atau menulis hasil penelitian tanpa verifikasi.</w:t>
      </w:r>
    </w:p>
    <w:p w14:paraId="4F1B8EE6" w14:textId="77777777" w:rsidR="00D10FE2" w:rsidRDefault="00000000">
      <w:pPr>
        <w:pStyle w:val="Heading1"/>
      </w:pPr>
      <w:r>
        <w:rPr>
          <w:rFonts w:ascii="Times New Roman" w:eastAsia="Times New Roman" w:hAnsi="Times New Roman"/>
        </w:rPr>
        <w:t>DAFTAR PUSTAKA</w:t>
      </w:r>
    </w:p>
    <w:p w14:paraId="6F45F447" w14:textId="77777777" w:rsidR="00D10FE2" w:rsidRDefault="00000000">
      <w:pPr>
        <w:spacing w:after="60"/>
        <w:ind w:left="425" w:hanging="425"/>
      </w:pPr>
      <w:r>
        <w:t>Al-Dosakee, K., &amp; Ozdamli, F. (2021). Gamification in teaching and learning languages: A systematic literature review. Revista Romaneasca pentru Educatie Multidimensionala, 13(2), 559-577. https://doi.org/10.18662/rrem/13.2/436</w:t>
      </w:r>
    </w:p>
    <w:p w14:paraId="69B9491E" w14:textId="77777777" w:rsidR="00D10FE2" w:rsidRDefault="00000000">
      <w:pPr>
        <w:spacing w:after="60"/>
        <w:ind w:left="425" w:hanging="425"/>
      </w:pPr>
      <w:r>
        <w:t>Amelia, S. R., Siroj, M. B., &amp; Afgani, M. W. (2024). Analisis perkembangan bahasa Indonesia di era digital: Tantangan dan peluang. Jurnal Multidisiplin Dehasen, 3(3), 125-132. https://doi.org/10.37676/mude.v3i3.5792</w:t>
      </w:r>
    </w:p>
    <w:p w14:paraId="0436F186" w14:textId="77777777" w:rsidR="00D10FE2" w:rsidRDefault="00000000">
      <w:pPr>
        <w:spacing w:after="60"/>
        <w:ind w:left="425" w:hanging="425"/>
      </w:pPr>
      <w:r>
        <w:t>Balai Bahasa Provinsi Jambi. (2025). UKBI jadi instrumen strategis wujudkan kemahiran berbahasa Indonesia yang terstandar. Kementerian Pendidikan Dasar dan Menengah.</w:t>
      </w:r>
    </w:p>
    <w:p w14:paraId="4ADC4B31" w14:textId="77777777" w:rsidR="00D10FE2" w:rsidRDefault="00000000">
      <w:pPr>
        <w:spacing w:after="60"/>
        <w:ind w:left="425" w:hanging="425"/>
      </w:pPr>
      <w:r>
        <w:t>Branch, R. M. (2009). Instructional Design: The ADDIE Approach. Springer. https://doi.org/10.1007/978-0-387-09506-6</w:t>
      </w:r>
    </w:p>
    <w:p w14:paraId="003D6268" w14:textId="77777777" w:rsidR="00D10FE2" w:rsidRDefault="00000000">
      <w:pPr>
        <w:spacing w:after="60"/>
        <w:ind w:left="425" w:hanging="425"/>
      </w:pPr>
      <w:r>
        <w:t>Carter, R. (2003). Language awareness. ELT Journal, 57(1), 64-65. https://doi.org/10.1093/elt/57.1.64</w:t>
      </w:r>
    </w:p>
    <w:p w14:paraId="4DF4EDD2" w14:textId="77777777" w:rsidR="00D10FE2" w:rsidRDefault="00000000">
      <w:pPr>
        <w:spacing w:after="60"/>
        <w:ind w:left="425" w:hanging="425"/>
      </w:pPr>
      <w:r>
        <w:t>Chaer, A., &amp; Agustina, L. (2014). Sosiolinguistik: Perkenalan awal. Rineka Cipta.</w:t>
      </w:r>
    </w:p>
    <w:p w14:paraId="48547A6A" w14:textId="77777777" w:rsidR="00D10FE2" w:rsidRDefault="00000000">
      <w:pPr>
        <w:spacing w:after="60"/>
        <w:ind w:left="425" w:hanging="425"/>
      </w:pPr>
      <w:r>
        <w:t>Crystal, D. (2011). Internet Linguistics: A Student Guide. Routledge.</w:t>
      </w:r>
    </w:p>
    <w:p w14:paraId="6BE916A9" w14:textId="77777777" w:rsidR="00D10FE2" w:rsidRDefault="00000000">
      <w:pPr>
        <w:spacing w:after="60"/>
        <w:ind w:left="425" w:hanging="425"/>
      </w:pPr>
      <w:r>
        <w:t>Fairclough, N. (1992). Critical Language Awareness. Longman.</w:t>
      </w:r>
    </w:p>
    <w:p w14:paraId="68174FA6" w14:textId="77777777" w:rsidR="00D10FE2" w:rsidRDefault="00000000">
      <w:pPr>
        <w:spacing w:after="60"/>
        <w:ind w:left="425" w:hanging="425"/>
      </w:pPr>
      <w:r>
        <w:t>Garvin, P. L., &amp; Mathiot, M. (1968). The urbanization of the Guarani language: A problem in language and culture. In J. A. Fishman (Ed.), Readings in the Sociology of Language (pp. 365-374). De Gruyter Mouton. https://doi.org/10.1515/9783110805376.365</w:t>
      </w:r>
    </w:p>
    <w:p w14:paraId="61576FB1" w14:textId="77777777" w:rsidR="00D10FE2" w:rsidRDefault="00000000">
      <w:pPr>
        <w:spacing w:after="60"/>
        <w:ind w:left="425" w:hanging="425"/>
      </w:pPr>
      <w:r>
        <w:t>Luo, Z. (2023). The effectiveness of gamified tools for foreign language learning (FLL): A systematic review. Behavioral Sciences, 13(4), 331. https://doi.org/10.3390/bs13040331</w:t>
      </w:r>
    </w:p>
    <w:p w14:paraId="7264B1B7" w14:textId="77777777" w:rsidR="00D10FE2" w:rsidRDefault="00000000">
      <w:pPr>
        <w:spacing w:after="60"/>
        <w:ind w:left="425" w:hanging="425"/>
      </w:pPr>
      <w:r>
        <w:t>Prensky, M. (2001). Digital natives, digital immigrants. On the Horizon, 9(5), 1-6.</w:t>
      </w:r>
    </w:p>
    <w:p w14:paraId="1C02A036" w14:textId="77777777" w:rsidR="00D10FE2" w:rsidRDefault="00000000">
      <w:pPr>
        <w:spacing w:after="60"/>
        <w:ind w:left="425" w:hanging="425"/>
      </w:pPr>
      <w:r>
        <w:t xml:space="preserve">Purba, E. N., Togatorop, D. P., Simbolon, A., &amp; Sari, Y. (2024). Analisis pengaruh media sosial terhadap keberagaman bahasa: Campur kode sebagai tren komunikasi anak muda. Atmosfer: </w:t>
      </w:r>
      <w:r>
        <w:lastRenderedPageBreak/>
        <w:t>Jurnal Pendidikan, Bahasa, Sastra, Seni, Budaya, dan Sosial Humaniora, 2(4), 184-194. https://doi.org/10.59024/atmosfer.v2i4.1060</w:t>
      </w:r>
    </w:p>
    <w:p w14:paraId="2BC8EC4B" w14:textId="77777777" w:rsidR="00D10FE2" w:rsidRDefault="00000000">
      <w:pPr>
        <w:spacing w:after="60"/>
        <w:ind w:left="425" w:hanging="425"/>
      </w:pPr>
      <w:r>
        <w:t>Shortt, M., Tilak, S., Kuznetcova, I., Martens, B., &amp; Akinkuolie, B. (2021). Gamification in mobile-assisted language learning: A systematic review of Duolingo literature from public release of 2012 to early 2020. Computer Assisted Language Learning. https://doi.org/10.1080/09588221.2021.1933540</w:t>
      </w:r>
    </w:p>
    <w:p w14:paraId="561DC752" w14:textId="77777777" w:rsidR="00D10FE2" w:rsidRDefault="00000000">
      <w:pPr>
        <w:spacing w:after="60"/>
        <w:ind w:left="425" w:hanging="425"/>
      </w:pPr>
      <w:r>
        <w:t>Sugiyono. (2019). Metode Penelitian dan Pengembangan: Research and Development. Alfabeta.</w:t>
      </w:r>
    </w:p>
    <w:p w14:paraId="4F7478F8" w14:textId="77777777" w:rsidR="00D10FE2" w:rsidRDefault="00000000">
      <w:pPr>
        <w:pStyle w:val="Heading1"/>
      </w:pPr>
      <w:r>
        <w:rPr>
          <w:rFonts w:ascii="Times New Roman" w:eastAsia="Times New Roman" w:hAnsi="Times New Roman"/>
        </w:rPr>
        <w:t>LAMPIRAN</w:t>
      </w:r>
    </w:p>
    <w:p w14:paraId="42519650" w14:textId="77777777" w:rsidR="00D10FE2" w:rsidRDefault="00000000">
      <w:r>
        <w:t>Lampiran 1. Kisi-kisi instrumen konstruk loyalitas berbahasa Indonesia</w:t>
      </w:r>
    </w:p>
    <w:tbl>
      <w:tblPr>
        <w:tblStyle w:val="TableGrid"/>
        <w:tblW w:w="0" w:type="auto"/>
        <w:jc w:val="center"/>
        <w:tblLook w:val="04A0" w:firstRow="1" w:lastRow="0" w:firstColumn="1" w:lastColumn="0" w:noHBand="0" w:noVBand="1"/>
      </w:tblPr>
      <w:tblGrid>
        <w:gridCol w:w="2268"/>
        <w:gridCol w:w="1984"/>
        <w:gridCol w:w="1304"/>
        <w:gridCol w:w="3402"/>
      </w:tblGrid>
      <w:tr w:rsidR="00D10FE2" w14:paraId="26E93B49" w14:textId="77777777">
        <w:trPr>
          <w:jc w:val="center"/>
        </w:trPr>
        <w:tc>
          <w:tcPr>
            <w:tcW w:w="2268" w:type="dxa"/>
            <w:tcMar>
              <w:top w:w="60" w:type="dxa"/>
              <w:left w:w="80" w:type="dxa"/>
              <w:bottom w:w="60" w:type="dxa"/>
              <w:right w:w="80" w:type="dxa"/>
            </w:tcMar>
            <w:vAlign w:val="center"/>
          </w:tcPr>
          <w:p w14:paraId="4F005B32" w14:textId="77777777" w:rsidR="00D10FE2" w:rsidRDefault="00000000">
            <w:pPr>
              <w:spacing w:after="0" w:line="240" w:lineRule="auto"/>
              <w:jc w:val="center"/>
            </w:pPr>
            <w:r>
              <w:rPr>
                <w:b/>
                <w:sz w:val="16"/>
              </w:rPr>
              <w:t>Konstruk</w:t>
            </w:r>
          </w:p>
        </w:tc>
        <w:tc>
          <w:tcPr>
            <w:tcW w:w="1984" w:type="dxa"/>
            <w:tcMar>
              <w:top w:w="60" w:type="dxa"/>
              <w:left w:w="80" w:type="dxa"/>
              <w:bottom w:w="60" w:type="dxa"/>
              <w:right w:w="80" w:type="dxa"/>
            </w:tcMar>
            <w:vAlign w:val="center"/>
          </w:tcPr>
          <w:p w14:paraId="5BB768BA" w14:textId="77777777" w:rsidR="00D10FE2" w:rsidRDefault="00000000">
            <w:pPr>
              <w:spacing w:after="0" w:line="240" w:lineRule="auto"/>
              <w:jc w:val="center"/>
            </w:pPr>
            <w:r>
              <w:rPr>
                <w:b/>
                <w:sz w:val="16"/>
              </w:rPr>
              <w:t>Indikator</w:t>
            </w:r>
          </w:p>
        </w:tc>
        <w:tc>
          <w:tcPr>
            <w:tcW w:w="1304" w:type="dxa"/>
            <w:tcMar>
              <w:top w:w="60" w:type="dxa"/>
              <w:left w:w="80" w:type="dxa"/>
              <w:bottom w:w="60" w:type="dxa"/>
              <w:right w:w="80" w:type="dxa"/>
            </w:tcMar>
            <w:vAlign w:val="center"/>
          </w:tcPr>
          <w:p w14:paraId="26398010" w14:textId="77777777" w:rsidR="00D10FE2" w:rsidRDefault="00000000">
            <w:pPr>
              <w:spacing w:after="0" w:line="240" w:lineRule="auto"/>
              <w:jc w:val="center"/>
            </w:pPr>
            <w:r>
              <w:rPr>
                <w:b/>
                <w:sz w:val="16"/>
              </w:rPr>
              <w:t>Jumlah Butir</w:t>
            </w:r>
          </w:p>
        </w:tc>
        <w:tc>
          <w:tcPr>
            <w:tcW w:w="3402" w:type="dxa"/>
            <w:tcMar>
              <w:top w:w="60" w:type="dxa"/>
              <w:left w:w="80" w:type="dxa"/>
              <w:bottom w:w="60" w:type="dxa"/>
              <w:right w:w="80" w:type="dxa"/>
            </w:tcMar>
            <w:vAlign w:val="center"/>
          </w:tcPr>
          <w:p w14:paraId="06F2AD26" w14:textId="77777777" w:rsidR="00D10FE2" w:rsidRDefault="00000000">
            <w:pPr>
              <w:spacing w:after="0" w:line="240" w:lineRule="auto"/>
              <w:jc w:val="center"/>
            </w:pPr>
            <w:r>
              <w:rPr>
                <w:b/>
                <w:sz w:val="16"/>
              </w:rPr>
              <w:t>Contoh Pernyataan</w:t>
            </w:r>
          </w:p>
        </w:tc>
      </w:tr>
      <w:tr w:rsidR="00D10FE2" w14:paraId="79FD0967" w14:textId="77777777">
        <w:trPr>
          <w:jc w:val="center"/>
        </w:trPr>
        <w:tc>
          <w:tcPr>
            <w:tcW w:w="2268" w:type="dxa"/>
            <w:tcMar>
              <w:top w:w="60" w:type="dxa"/>
              <w:left w:w="80" w:type="dxa"/>
              <w:bottom w:w="60" w:type="dxa"/>
              <w:right w:w="80" w:type="dxa"/>
            </w:tcMar>
            <w:vAlign w:val="center"/>
          </w:tcPr>
          <w:p w14:paraId="5C942700" w14:textId="77777777" w:rsidR="00D10FE2" w:rsidRDefault="00000000">
            <w:pPr>
              <w:spacing w:after="0" w:line="240" w:lineRule="auto"/>
            </w:pPr>
            <w:r>
              <w:rPr>
                <w:sz w:val="16"/>
              </w:rPr>
              <w:t>Loyalitas berbahasa Indonesia</w:t>
            </w:r>
          </w:p>
        </w:tc>
        <w:tc>
          <w:tcPr>
            <w:tcW w:w="1984" w:type="dxa"/>
            <w:tcMar>
              <w:top w:w="60" w:type="dxa"/>
              <w:left w:w="80" w:type="dxa"/>
              <w:bottom w:w="60" w:type="dxa"/>
              <w:right w:w="80" w:type="dxa"/>
            </w:tcMar>
            <w:vAlign w:val="center"/>
          </w:tcPr>
          <w:p w14:paraId="3AA90FC7" w14:textId="77777777" w:rsidR="00D10FE2" w:rsidRDefault="00000000">
            <w:pPr>
              <w:spacing w:after="0" w:line="240" w:lineRule="auto"/>
            </w:pPr>
            <w:r>
              <w:rPr>
                <w:sz w:val="16"/>
              </w:rPr>
              <w:t>Sikap positif</w:t>
            </w:r>
          </w:p>
        </w:tc>
        <w:tc>
          <w:tcPr>
            <w:tcW w:w="1304" w:type="dxa"/>
            <w:tcMar>
              <w:top w:w="60" w:type="dxa"/>
              <w:left w:w="80" w:type="dxa"/>
              <w:bottom w:w="60" w:type="dxa"/>
              <w:right w:w="80" w:type="dxa"/>
            </w:tcMar>
            <w:vAlign w:val="center"/>
          </w:tcPr>
          <w:p w14:paraId="02CF2AE6" w14:textId="77777777" w:rsidR="00D10FE2" w:rsidRDefault="00000000">
            <w:pPr>
              <w:spacing w:after="0" w:line="240" w:lineRule="auto"/>
            </w:pPr>
            <w:r>
              <w:rPr>
                <w:sz w:val="16"/>
              </w:rPr>
              <w:t>4</w:t>
            </w:r>
          </w:p>
        </w:tc>
        <w:tc>
          <w:tcPr>
            <w:tcW w:w="3402" w:type="dxa"/>
            <w:tcMar>
              <w:top w:w="60" w:type="dxa"/>
              <w:left w:w="80" w:type="dxa"/>
              <w:bottom w:w="60" w:type="dxa"/>
              <w:right w:w="80" w:type="dxa"/>
            </w:tcMar>
            <w:vAlign w:val="center"/>
          </w:tcPr>
          <w:p w14:paraId="60AD78B8" w14:textId="77777777" w:rsidR="00D10FE2" w:rsidRDefault="00000000">
            <w:pPr>
              <w:spacing w:after="0" w:line="240" w:lineRule="auto"/>
            </w:pPr>
            <w:r>
              <w:rPr>
                <w:sz w:val="16"/>
              </w:rPr>
              <w:t>Bahasa Indonesia tetap penting digunakan di media digital.</w:t>
            </w:r>
          </w:p>
        </w:tc>
      </w:tr>
      <w:tr w:rsidR="00D10FE2" w14:paraId="6C51D62A" w14:textId="77777777">
        <w:trPr>
          <w:jc w:val="center"/>
        </w:trPr>
        <w:tc>
          <w:tcPr>
            <w:tcW w:w="2268" w:type="dxa"/>
            <w:tcMar>
              <w:top w:w="60" w:type="dxa"/>
              <w:left w:w="80" w:type="dxa"/>
              <w:bottom w:w="60" w:type="dxa"/>
              <w:right w:w="80" w:type="dxa"/>
            </w:tcMar>
            <w:vAlign w:val="center"/>
          </w:tcPr>
          <w:p w14:paraId="7B5EAE19" w14:textId="77777777" w:rsidR="00D10FE2" w:rsidRDefault="00000000">
            <w:pPr>
              <w:spacing w:after="0" w:line="240" w:lineRule="auto"/>
            </w:pPr>
            <w:r>
              <w:rPr>
                <w:sz w:val="16"/>
              </w:rPr>
              <w:t>Loyalitas berbahasa Indonesia</w:t>
            </w:r>
          </w:p>
        </w:tc>
        <w:tc>
          <w:tcPr>
            <w:tcW w:w="1984" w:type="dxa"/>
            <w:tcMar>
              <w:top w:w="60" w:type="dxa"/>
              <w:left w:w="80" w:type="dxa"/>
              <w:bottom w:w="60" w:type="dxa"/>
              <w:right w:w="80" w:type="dxa"/>
            </w:tcMar>
            <w:vAlign w:val="center"/>
          </w:tcPr>
          <w:p w14:paraId="7A49F4AF" w14:textId="77777777" w:rsidR="00D10FE2" w:rsidRDefault="00000000">
            <w:pPr>
              <w:spacing w:after="0" w:line="240" w:lineRule="auto"/>
            </w:pPr>
            <w:r>
              <w:rPr>
                <w:sz w:val="16"/>
              </w:rPr>
              <w:t>Kesetiaan penggunaan</w:t>
            </w:r>
          </w:p>
        </w:tc>
        <w:tc>
          <w:tcPr>
            <w:tcW w:w="1304" w:type="dxa"/>
            <w:tcMar>
              <w:top w:w="60" w:type="dxa"/>
              <w:left w:w="80" w:type="dxa"/>
              <w:bottom w:w="60" w:type="dxa"/>
              <w:right w:w="80" w:type="dxa"/>
            </w:tcMar>
            <w:vAlign w:val="center"/>
          </w:tcPr>
          <w:p w14:paraId="023CC44E" w14:textId="77777777" w:rsidR="00D10FE2" w:rsidRDefault="00000000">
            <w:pPr>
              <w:spacing w:after="0" w:line="240" w:lineRule="auto"/>
            </w:pPr>
            <w:r>
              <w:rPr>
                <w:sz w:val="16"/>
              </w:rPr>
              <w:t>4</w:t>
            </w:r>
          </w:p>
        </w:tc>
        <w:tc>
          <w:tcPr>
            <w:tcW w:w="3402" w:type="dxa"/>
            <w:tcMar>
              <w:top w:w="60" w:type="dxa"/>
              <w:left w:w="80" w:type="dxa"/>
              <w:bottom w:w="60" w:type="dxa"/>
              <w:right w:w="80" w:type="dxa"/>
            </w:tcMar>
            <w:vAlign w:val="center"/>
          </w:tcPr>
          <w:p w14:paraId="70439902" w14:textId="77777777" w:rsidR="00D10FE2" w:rsidRDefault="00000000">
            <w:pPr>
              <w:spacing w:after="0" w:line="240" w:lineRule="auto"/>
            </w:pPr>
            <w:r>
              <w:rPr>
                <w:sz w:val="16"/>
              </w:rPr>
              <w:t>Saya memilih bahasa Indonesia yang jelas saat menulis informasi sekolah.</w:t>
            </w:r>
          </w:p>
        </w:tc>
      </w:tr>
      <w:tr w:rsidR="00D10FE2" w14:paraId="5AF14BF5" w14:textId="77777777">
        <w:trPr>
          <w:jc w:val="center"/>
        </w:trPr>
        <w:tc>
          <w:tcPr>
            <w:tcW w:w="2268" w:type="dxa"/>
            <w:tcMar>
              <w:top w:w="60" w:type="dxa"/>
              <w:left w:w="80" w:type="dxa"/>
              <w:bottom w:w="60" w:type="dxa"/>
              <w:right w:w="80" w:type="dxa"/>
            </w:tcMar>
            <w:vAlign w:val="center"/>
          </w:tcPr>
          <w:p w14:paraId="1A920484" w14:textId="77777777" w:rsidR="00D10FE2" w:rsidRDefault="00000000">
            <w:pPr>
              <w:spacing w:after="0" w:line="240" w:lineRule="auto"/>
            </w:pPr>
            <w:r>
              <w:rPr>
                <w:sz w:val="16"/>
              </w:rPr>
              <w:t>Loyalitas berbahasa Indonesia</w:t>
            </w:r>
          </w:p>
        </w:tc>
        <w:tc>
          <w:tcPr>
            <w:tcW w:w="1984" w:type="dxa"/>
            <w:tcMar>
              <w:top w:w="60" w:type="dxa"/>
              <w:left w:w="80" w:type="dxa"/>
              <w:bottom w:w="60" w:type="dxa"/>
              <w:right w:w="80" w:type="dxa"/>
            </w:tcMar>
            <w:vAlign w:val="center"/>
          </w:tcPr>
          <w:p w14:paraId="6EC40E26" w14:textId="77777777" w:rsidR="00D10FE2" w:rsidRDefault="00000000">
            <w:pPr>
              <w:spacing w:after="0" w:line="240" w:lineRule="auto"/>
            </w:pPr>
            <w:r>
              <w:rPr>
                <w:sz w:val="16"/>
              </w:rPr>
              <w:t>Kesadaran norma</w:t>
            </w:r>
          </w:p>
        </w:tc>
        <w:tc>
          <w:tcPr>
            <w:tcW w:w="1304" w:type="dxa"/>
            <w:tcMar>
              <w:top w:w="60" w:type="dxa"/>
              <w:left w:w="80" w:type="dxa"/>
              <w:bottom w:w="60" w:type="dxa"/>
              <w:right w:w="80" w:type="dxa"/>
            </w:tcMar>
            <w:vAlign w:val="center"/>
          </w:tcPr>
          <w:p w14:paraId="725FAB9B" w14:textId="77777777" w:rsidR="00D10FE2" w:rsidRDefault="00000000">
            <w:pPr>
              <w:spacing w:after="0" w:line="240" w:lineRule="auto"/>
            </w:pPr>
            <w:r>
              <w:rPr>
                <w:sz w:val="16"/>
              </w:rPr>
              <w:t>4</w:t>
            </w:r>
          </w:p>
        </w:tc>
        <w:tc>
          <w:tcPr>
            <w:tcW w:w="3402" w:type="dxa"/>
            <w:tcMar>
              <w:top w:w="60" w:type="dxa"/>
              <w:left w:w="80" w:type="dxa"/>
              <w:bottom w:w="60" w:type="dxa"/>
              <w:right w:w="80" w:type="dxa"/>
            </w:tcMar>
            <w:vAlign w:val="center"/>
          </w:tcPr>
          <w:p w14:paraId="5B475769" w14:textId="77777777" w:rsidR="00D10FE2" w:rsidRDefault="00000000">
            <w:pPr>
              <w:spacing w:after="0" w:line="240" w:lineRule="auto"/>
            </w:pPr>
            <w:r>
              <w:rPr>
                <w:sz w:val="16"/>
              </w:rPr>
              <w:t>Saya dapat membedakan bahasa santai dan bahasa formal.</w:t>
            </w:r>
          </w:p>
        </w:tc>
      </w:tr>
      <w:tr w:rsidR="00D10FE2" w14:paraId="33FBDE83" w14:textId="77777777">
        <w:trPr>
          <w:jc w:val="center"/>
        </w:trPr>
        <w:tc>
          <w:tcPr>
            <w:tcW w:w="2268" w:type="dxa"/>
            <w:tcMar>
              <w:top w:w="60" w:type="dxa"/>
              <w:left w:w="80" w:type="dxa"/>
              <w:bottom w:w="60" w:type="dxa"/>
              <w:right w:w="80" w:type="dxa"/>
            </w:tcMar>
            <w:vAlign w:val="center"/>
          </w:tcPr>
          <w:p w14:paraId="75FBD6A9" w14:textId="77777777" w:rsidR="00D10FE2" w:rsidRDefault="00000000">
            <w:pPr>
              <w:spacing w:after="0" w:line="240" w:lineRule="auto"/>
            </w:pPr>
            <w:r>
              <w:rPr>
                <w:sz w:val="16"/>
              </w:rPr>
              <w:t>Loyalitas berbahasa Indonesia</w:t>
            </w:r>
          </w:p>
        </w:tc>
        <w:tc>
          <w:tcPr>
            <w:tcW w:w="1984" w:type="dxa"/>
            <w:tcMar>
              <w:top w:w="60" w:type="dxa"/>
              <w:left w:w="80" w:type="dxa"/>
              <w:bottom w:w="60" w:type="dxa"/>
              <w:right w:w="80" w:type="dxa"/>
            </w:tcMar>
            <w:vAlign w:val="center"/>
          </w:tcPr>
          <w:p w14:paraId="5966F75F" w14:textId="77777777" w:rsidR="00D10FE2" w:rsidRDefault="00000000">
            <w:pPr>
              <w:spacing w:after="0" w:line="240" w:lineRule="auto"/>
            </w:pPr>
            <w:r>
              <w:rPr>
                <w:sz w:val="16"/>
              </w:rPr>
              <w:t>Kebanggaan bahasa</w:t>
            </w:r>
          </w:p>
        </w:tc>
        <w:tc>
          <w:tcPr>
            <w:tcW w:w="1304" w:type="dxa"/>
            <w:tcMar>
              <w:top w:w="60" w:type="dxa"/>
              <w:left w:w="80" w:type="dxa"/>
              <w:bottom w:w="60" w:type="dxa"/>
              <w:right w:w="80" w:type="dxa"/>
            </w:tcMar>
            <w:vAlign w:val="center"/>
          </w:tcPr>
          <w:p w14:paraId="5E2CD997" w14:textId="77777777" w:rsidR="00D10FE2" w:rsidRDefault="00000000">
            <w:pPr>
              <w:spacing w:after="0" w:line="240" w:lineRule="auto"/>
            </w:pPr>
            <w:r>
              <w:rPr>
                <w:sz w:val="16"/>
              </w:rPr>
              <w:t>4</w:t>
            </w:r>
          </w:p>
        </w:tc>
        <w:tc>
          <w:tcPr>
            <w:tcW w:w="3402" w:type="dxa"/>
            <w:tcMar>
              <w:top w:w="60" w:type="dxa"/>
              <w:left w:w="80" w:type="dxa"/>
              <w:bottom w:w="60" w:type="dxa"/>
              <w:right w:w="80" w:type="dxa"/>
            </w:tcMar>
            <w:vAlign w:val="center"/>
          </w:tcPr>
          <w:p w14:paraId="79A46D23" w14:textId="77777777" w:rsidR="00D10FE2" w:rsidRDefault="00000000">
            <w:pPr>
              <w:spacing w:after="0" w:line="240" w:lineRule="auto"/>
            </w:pPr>
            <w:r>
              <w:rPr>
                <w:sz w:val="16"/>
              </w:rPr>
              <w:t>Saya bangga menggunakan bahasa Indonesia dengan baik.</w:t>
            </w:r>
          </w:p>
        </w:tc>
      </w:tr>
      <w:tr w:rsidR="00D10FE2" w14:paraId="469544B3" w14:textId="77777777">
        <w:trPr>
          <w:jc w:val="center"/>
        </w:trPr>
        <w:tc>
          <w:tcPr>
            <w:tcW w:w="2268" w:type="dxa"/>
            <w:tcMar>
              <w:top w:w="60" w:type="dxa"/>
              <w:left w:w="80" w:type="dxa"/>
              <w:bottom w:w="60" w:type="dxa"/>
              <w:right w:w="80" w:type="dxa"/>
            </w:tcMar>
            <w:vAlign w:val="center"/>
          </w:tcPr>
          <w:p w14:paraId="609418BC" w14:textId="77777777" w:rsidR="00D10FE2" w:rsidRDefault="00000000">
            <w:pPr>
              <w:spacing w:after="0" w:line="240" w:lineRule="auto"/>
            </w:pPr>
            <w:r>
              <w:rPr>
                <w:sz w:val="16"/>
              </w:rPr>
              <w:t>Loyalitas berbahasa Indonesia</w:t>
            </w:r>
          </w:p>
        </w:tc>
        <w:tc>
          <w:tcPr>
            <w:tcW w:w="1984" w:type="dxa"/>
            <w:tcMar>
              <w:top w:w="60" w:type="dxa"/>
              <w:left w:w="80" w:type="dxa"/>
              <w:bottom w:w="60" w:type="dxa"/>
              <w:right w:w="80" w:type="dxa"/>
            </w:tcMar>
            <w:vAlign w:val="center"/>
          </w:tcPr>
          <w:p w14:paraId="2C85D9A3" w14:textId="77777777" w:rsidR="00D10FE2" w:rsidRDefault="00000000">
            <w:pPr>
              <w:spacing w:after="0" w:line="240" w:lineRule="auto"/>
            </w:pPr>
            <w:r>
              <w:rPr>
                <w:sz w:val="16"/>
              </w:rPr>
              <w:t>Pemilihan ragam bahasa</w:t>
            </w:r>
          </w:p>
        </w:tc>
        <w:tc>
          <w:tcPr>
            <w:tcW w:w="1304" w:type="dxa"/>
            <w:tcMar>
              <w:top w:w="60" w:type="dxa"/>
              <w:left w:w="80" w:type="dxa"/>
              <w:bottom w:w="60" w:type="dxa"/>
              <w:right w:w="80" w:type="dxa"/>
            </w:tcMar>
            <w:vAlign w:val="center"/>
          </w:tcPr>
          <w:p w14:paraId="25FB06ED" w14:textId="77777777" w:rsidR="00D10FE2" w:rsidRDefault="00000000">
            <w:pPr>
              <w:spacing w:after="0" w:line="240" w:lineRule="auto"/>
            </w:pPr>
            <w:r>
              <w:rPr>
                <w:sz w:val="16"/>
              </w:rPr>
              <w:t>4</w:t>
            </w:r>
          </w:p>
        </w:tc>
        <w:tc>
          <w:tcPr>
            <w:tcW w:w="3402" w:type="dxa"/>
            <w:tcMar>
              <w:top w:w="60" w:type="dxa"/>
              <w:left w:w="80" w:type="dxa"/>
              <w:bottom w:w="60" w:type="dxa"/>
              <w:right w:w="80" w:type="dxa"/>
            </w:tcMar>
            <w:vAlign w:val="center"/>
          </w:tcPr>
          <w:p w14:paraId="2A457B3B" w14:textId="77777777" w:rsidR="00D10FE2" w:rsidRDefault="00000000">
            <w:pPr>
              <w:spacing w:after="0" w:line="240" w:lineRule="auto"/>
            </w:pPr>
            <w:r>
              <w:rPr>
                <w:sz w:val="16"/>
              </w:rPr>
              <w:t>Saya menyesuaikan bahasa dengan lawan bicara dan tujuan komunikasi.</w:t>
            </w:r>
          </w:p>
        </w:tc>
      </w:tr>
    </w:tbl>
    <w:p w14:paraId="67795EB1" w14:textId="77777777" w:rsidR="00D10FE2" w:rsidRDefault="00D10FE2"/>
    <w:sectPr w:rsidR="00D10FE2"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7523239">
    <w:abstractNumId w:val="8"/>
  </w:num>
  <w:num w:numId="2" w16cid:durableId="1888757155">
    <w:abstractNumId w:val="6"/>
  </w:num>
  <w:num w:numId="3" w16cid:durableId="1646157238">
    <w:abstractNumId w:val="5"/>
  </w:num>
  <w:num w:numId="4" w16cid:durableId="435060121">
    <w:abstractNumId w:val="4"/>
  </w:num>
  <w:num w:numId="5" w16cid:durableId="493643712">
    <w:abstractNumId w:val="7"/>
  </w:num>
  <w:num w:numId="6" w16cid:durableId="614285971">
    <w:abstractNumId w:val="3"/>
  </w:num>
  <w:num w:numId="7" w16cid:durableId="367461299">
    <w:abstractNumId w:val="2"/>
  </w:num>
  <w:num w:numId="8" w16cid:durableId="209148455">
    <w:abstractNumId w:val="1"/>
  </w:num>
  <w:num w:numId="9" w16cid:durableId="1996490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367E"/>
    <w:rsid w:val="00AA1D8D"/>
    <w:rsid w:val="00B47730"/>
    <w:rsid w:val="00CB0664"/>
    <w:rsid w:val="00D10FE2"/>
    <w:rsid w:val="00E475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E1973"/>
  <w14:defaultImageDpi w14:val="300"/>
  <w15:docId w15:val="{42A633F5-0EBF-45DC-B6A0-5271EE8DA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jc w:val="both"/>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2466</Words>
  <Characters>14059</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Penelitian PRIMA+ Format OPSI 2026</dc:title>
  <dc:subject/>
  <dc:creator/>
  <cp:keywords/>
  <dc:description/>
  <cp:lastModifiedBy>Andy Ismail</cp:lastModifiedBy>
  <cp:revision>2</cp:revision>
  <dcterms:created xsi:type="dcterms:W3CDTF">2013-12-23T23:15:00Z</dcterms:created>
  <dcterms:modified xsi:type="dcterms:W3CDTF">2026-06-25T15:53:00Z</dcterms:modified>
  <cp:category/>
</cp:coreProperties>
</file>