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-121285</wp:posOffset>
            </wp:positionV>
            <wp:extent cx="5486400" cy="19335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CAMPUS: </w:t>
      </w:r>
      <w:r>
        <w:rPr>
          <w:rFonts w:ascii="Montserrat;sans-serif" w:hAnsi="Montserrat;sans-serif"/>
          <w:b w:val="false"/>
          <w:i w:val="false"/>
          <w:caps w:val="false"/>
          <w:smallCaps w:val="false"/>
          <w:color w:val="121212"/>
          <w:spacing w:val="0"/>
        </w:rPr>
        <w:t>Estácio Via Corpvs</w:t>
      </w:r>
    </w:p>
    <w:p>
      <w:pPr>
        <w:pStyle w:val="Normal"/>
        <w:rPr/>
      </w:pPr>
      <w:r>
        <w:rPr/>
        <w:t>CURSO: Desenvolvimento FullStack</w:t>
      </w:r>
    </w:p>
    <w:p>
      <w:pPr>
        <w:pStyle w:val="Normal"/>
        <w:rPr/>
      </w:pPr>
      <w:r>
        <w:rPr/>
        <w:t xml:space="preserve">DISCIPLINA: </w:t>
      </w:r>
      <w:r>
        <w:rPr/>
        <w:t>Vamos integrar sistemas</w:t>
      </w:r>
    </w:p>
    <w:p>
      <w:pPr>
        <w:pStyle w:val="Normal"/>
        <w:rPr/>
      </w:pPr>
      <w:r>
        <w:rPr/>
        <w:t>TURMA: 2025.1</w:t>
      </w:r>
    </w:p>
    <w:p>
      <w:pPr>
        <w:pStyle w:val="Normal"/>
        <w:rPr/>
      </w:pPr>
      <w:r>
        <w:rPr/>
        <w:t>SEMESTRE LETIVO: Primeiro Semestre (2025)</w:t>
      </w:r>
    </w:p>
    <w:p>
      <w:pPr>
        <w:pStyle w:val="Normal"/>
        <w:rPr/>
      </w:pPr>
      <w:r>
        <w:rPr/>
        <w:t>ALUNO: Francisco Ernaldo Vieira</w:t>
      </w:r>
    </w:p>
    <w:p>
      <w:pPr>
        <w:pStyle w:val="Normal"/>
        <w:rPr/>
      </w:pPr>
      <w:r>
        <w:rPr/>
        <w:t>MATRÍCULA: 202401191817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Título da prática:</w:t>
      </w:r>
    </w:p>
    <w:p>
      <w:pPr>
        <w:pStyle w:val="Normal"/>
        <w:rPr/>
      </w:pPr>
      <w:r>
        <w:rPr/>
        <w:t>Implementação de sistema cadastral com interface web, baseado nasd tecnologias de servlet, JPA e JEE.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Objetivos da prática:</w:t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2"/>
        </w:numPr>
        <w:spacing w:before="0" w:after="496"/>
        <w:jc w:val="left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Implementar persistência com base </w:t>
      </w:r>
      <w:r>
        <w:rPr>
          <w:rFonts w:ascii="Cambria" w:hAnsi="Cambria"/>
          <w:color w:val="000000"/>
          <w:sz w:val="22"/>
          <w:szCs w:val="22"/>
        </w:rPr>
        <w:t>em JPA</w:t>
      </w:r>
      <w:r>
        <w:rPr>
          <w:rFonts w:ascii="Cambria" w:hAnsi="Cambria"/>
          <w:color w:val="000000"/>
          <w:sz w:val="22"/>
          <w:szCs w:val="22"/>
        </w:rPr>
        <w:t>.</w:t>
      </w:r>
    </w:p>
    <w:p>
      <w:pPr>
        <w:pStyle w:val="Default"/>
        <w:numPr>
          <w:ilvl w:val="0"/>
          <w:numId w:val="2"/>
        </w:numPr>
        <w:spacing w:before="0" w:after="496"/>
        <w:jc w:val="left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Implementar regras de negócio na plataforma JEE, através de EJBs.</w:t>
      </w:r>
    </w:p>
    <w:p>
      <w:pPr>
        <w:pStyle w:val="Default"/>
        <w:numPr>
          <w:ilvl w:val="0"/>
          <w:numId w:val="2"/>
        </w:numPr>
        <w:spacing w:before="0" w:after="496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Implementar </w:t>
      </w:r>
      <w:r>
        <w:rPr>
          <w:rFonts w:ascii="Cambria" w:hAnsi="Cambria"/>
          <w:color w:val="000000"/>
          <w:sz w:val="22"/>
          <w:szCs w:val="22"/>
        </w:rPr>
        <w:t>sistema cadastral web com base em Servlets e JSPs.</w:t>
      </w:r>
    </w:p>
    <w:p>
      <w:pPr>
        <w:pStyle w:val="Default"/>
        <w:numPr>
          <w:ilvl w:val="0"/>
          <w:numId w:val="2"/>
        </w:numPr>
        <w:spacing w:before="0" w:after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Utilizar a biblioteca Bootstrap para melhoria  do Design.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Procedimento 1: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Códigos usados neste roteiro: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Procedimento01Application.java</w:t>
      </w:r>
    </w:p>
    <w:p>
      <w:pPr>
        <w:pStyle w:val="Normal"/>
        <w:rPr>
          <w:b/>
          <w:bCs/>
          <w:sz w:val="24"/>
          <w:szCs w:val="24"/>
        </w:rPr>
      </w:pPr>
      <w:r>
        <w:rPr/>
        <w:t>package com.estacio.procedimento01;</w:t>
        <w:br/>
        <w:br/>
        <w:t>import org.springframework.boot.SpringApplication;</w:t>
        <w:br/>
        <w:t>import org.springframework.boot.autoconfigure.SpringBootApplication;</w:t>
        <w:br/>
        <w:br/>
        <w:t>@SpringBootApplication</w:t>
        <w:br/>
        <w:t>public class Procedimento01Application {</w:t>
        <w:br/>
        <w:br/>
        <w:tab/>
        <w:t>public static void main(String[] args) {</w:t>
        <w:br/>
        <w:tab/>
        <w:tab/>
        <w:t>SpringApplication.run(Procedimento01Application.class, args);</w:t>
        <w:br/>
        <w:tab/>
        <w:t>}</w:t>
        <w:br/>
        <w:br/>
        <w:t>}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Análise e Conclusão:</w:t>
      </w:r>
    </w:p>
    <w:p>
      <w:pPr>
        <w:pStyle w:val="Default"/>
        <w:rPr/>
      </w:pPr>
      <w:r>
        <w:rPr/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Como é organizado um projeto corporativo no NetBeans</w:t>
      </w:r>
      <w:r>
        <w:rPr>
          <w:rFonts w:ascii="Cambria" w:hAnsi="Cambria"/>
          <w:b/>
          <w:color w:val="000000"/>
          <w:sz w:val="22"/>
          <w:szCs w:val="22"/>
        </w:rPr>
        <w:t>?</w:t>
      </w:r>
    </w:p>
    <w:p>
      <w:pPr>
        <w:pStyle w:val="Default"/>
        <w:jc w:val="left"/>
        <w:rPr>
          <w:rFonts w:ascii="Cambria" w:hAnsi="Cambria"/>
          <w:b w:val="false"/>
          <w:bCs w:val="false"/>
          <w:color w:val="000000"/>
          <w:sz w:val="22"/>
          <w:szCs w:val="22"/>
        </w:rPr>
      </w:pPr>
      <w:r>
        <w:rPr>
          <w:rFonts w:ascii="Cambria" w:hAnsi="Cambria"/>
          <w:b w:val="false"/>
          <w:bCs w:val="false"/>
          <w:color w:val="000000"/>
          <w:sz w:val="22"/>
          <w:szCs w:val="22"/>
        </w:rPr>
      </w:r>
    </w:p>
    <w:p>
      <w:pPr>
        <w:pStyle w:val="Default"/>
        <w:jc w:val="left"/>
        <w:rPr>
          <w:rFonts w:ascii="Cambria" w:hAnsi="Cambria"/>
          <w:b w:val="false"/>
          <w:bCs w:val="false"/>
          <w:color w:val="000000"/>
          <w:sz w:val="22"/>
          <w:szCs w:val="22"/>
        </w:rPr>
      </w:pPr>
      <w:r>
        <w:rPr>
          <w:color w:val="000000"/>
        </w:rPr>
        <w:t xml:space="preserve">Um projeto corporativo no NetBeans (Java EE ou Jakarta EE) é estruturado em </w:t>
      </w:r>
      <w:r>
        <w:rPr>
          <w:rStyle w:val="Strong"/>
          <w:color w:val="000000"/>
        </w:rPr>
        <w:t>módulos separados</w:t>
      </w:r>
      <w:r>
        <w:rPr>
          <w:color w:val="000000"/>
        </w:rPr>
        <w:t>, facilitando o desenvolvimento e manutenção de aplicações empresariais. Os principais módulos são: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ind w:hanging="283" w:left="709"/>
        <w:rPr>
          <w:color w:val="000000"/>
        </w:rPr>
      </w:pPr>
      <w:r>
        <w:rPr>
          <w:rStyle w:val="Strong"/>
          <w:color w:val="000000"/>
        </w:rPr>
        <w:t>Projeto EAR (Enterprise Application)</w:t>
      </w:r>
      <w:r>
        <w:rPr>
          <w:color w:val="000000"/>
        </w:rPr>
        <w:t xml:space="preserve">: projeto principal que reúne os módulos Web e EJB. Gera um </w:t>
      </w:r>
      <w:r>
        <w:rPr>
          <w:rStyle w:val="Cdigo-fonte"/>
          <w:color w:val="000000"/>
        </w:rPr>
        <w:t>.ear</w:t>
      </w:r>
      <w:r>
        <w:rPr>
          <w:color w:val="000000"/>
        </w:rPr>
        <w:t xml:space="preserve"> para deploy.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ind w:hanging="283" w:left="709"/>
        <w:rPr>
          <w:color w:val="000000"/>
        </w:rPr>
      </w:pPr>
      <w:r>
        <w:rPr>
          <w:rStyle w:val="Strong"/>
          <w:color w:val="000000"/>
        </w:rPr>
        <w:t>Módulo EJB</w:t>
      </w:r>
      <w:r>
        <w:rPr>
          <w:color w:val="000000"/>
        </w:rPr>
        <w:t xml:space="preserve">: contém a lógica de negócio (serviços, entidades JPA, interfaces locais e remotas). Gera um </w:t>
      </w:r>
      <w:r>
        <w:rPr>
          <w:rStyle w:val="Cdigo-fonte"/>
          <w:color w:val="000000"/>
        </w:rPr>
        <w:t>.jar</w:t>
      </w:r>
      <w:r>
        <w:rPr>
          <w:color w:val="000000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ind w:hanging="283" w:left="709"/>
        <w:rPr>
          <w:color w:val="000000"/>
        </w:rPr>
      </w:pPr>
      <w:r>
        <w:rPr>
          <w:rStyle w:val="Strong"/>
          <w:color w:val="000000"/>
        </w:rPr>
        <w:t>Módulo Web</w:t>
      </w:r>
      <w:r>
        <w:rPr>
          <w:color w:val="000000"/>
        </w:rPr>
        <w:t xml:space="preserve">: interface da aplicação (JSP, Servlets, JSF, REST). Gera um </w:t>
      </w:r>
      <w:r>
        <w:rPr>
          <w:rStyle w:val="Cdigo-fonte"/>
          <w:color w:val="000000"/>
        </w:rPr>
        <w:t>.war</w:t>
      </w:r>
      <w:r>
        <w:rPr>
          <w:color w:val="000000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ind w:hanging="283" w:left="709"/>
        <w:rPr>
          <w:color w:val="000000"/>
        </w:rPr>
      </w:pPr>
      <w:r>
        <w:rPr>
          <w:rStyle w:val="Strong"/>
          <w:color w:val="000000"/>
        </w:rPr>
        <w:t>Cliente Aplicação (opcional)</w:t>
      </w:r>
      <w:r>
        <w:rPr>
          <w:color w:val="000000"/>
        </w:rPr>
        <w:t>: utilizado para aplicações desktop que consomem EJBs.</w:t>
      </w:r>
    </w:p>
    <w:p>
      <w:pPr>
        <w:pStyle w:val="BodyText"/>
        <w:suppressAutoHyphens w:val="true"/>
        <w:rPr>
          <w:color w:val="000000"/>
        </w:rPr>
      </w:pPr>
      <w:r>
        <w:rPr>
          <w:color w:val="000000"/>
        </w:rPr>
        <w:t xml:space="preserve">Geralmente usa-se </w:t>
      </w:r>
      <w:r>
        <w:rPr>
          <w:rStyle w:val="Strong"/>
          <w:color w:val="000000"/>
        </w:rPr>
        <w:t>Maven</w:t>
      </w:r>
      <w:r>
        <w:rPr>
          <w:color w:val="000000"/>
        </w:rPr>
        <w:t xml:space="preserve"> ou </w:t>
      </w:r>
      <w:r>
        <w:rPr>
          <w:rStyle w:val="Strong"/>
          <w:color w:val="000000"/>
        </w:rPr>
        <w:t>Ant</w:t>
      </w:r>
      <w:r>
        <w:rPr>
          <w:color w:val="000000"/>
        </w:rPr>
        <w:t xml:space="preserve"> para gerenciamento de build e dependências, e a aplicação é implantada em um </w:t>
      </w:r>
      <w:r>
        <w:rPr>
          <w:rStyle w:val="Strong"/>
          <w:color w:val="000000"/>
        </w:rPr>
        <w:t>servidor de aplicação</w:t>
      </w:r>
      <w:r>
        <w:rPr>
          <w:color w:val="000000"/>
        </w:rPr>
        <w:t xml:space="preserve"> como GlassFish ou WildFly.</w:t>
      </w:r>
    </w:p>
    <w:p>
      <w:pPr>
        <w:pStyle w:val="Default"/>
        <w:jc w:val="left"/>
        <w:rPr>
          <w:rFonts w:ascii="Cambria" w:hAnsi="Cambria"/>
          <w:b w:val="false"/>
          <w:bCs w:val="false"/>
          <w:color w:val="000000"/>
          <w:sz w:val="22"/>
          <w:szCs w:val="22"/>
        </w:rPr>
      </w:pPr>
      <w:r>
        <w:rPr>
          <w:rFonts w:ascii="Cambria" w:hAnsi="Cambria"/>
          <w:b w:val="false"/>
          <w:bCs w:val="false"/>
          <w:color w:val="000000"/>
          <w:sz w:val="22"/>
          <w:szCs w:val="22"/>
        </w:rPr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 xml:space="preserve">Qual </w:t>
      </w:r>
      <w:r>
        <w:rPr>
          <w:rFonts w:ascii="Cambria" w:hAnsi="Cambria"/>
          <w:b/>
          <w:color w:val="000000"/>
          <w:sz w:val="22"/>
          <w:szCs w:val="22"/>
        </w:rPr>
        <w:t>o papel das tecnologias JPA e EJB na construção de um aplicativo para a plataforma Web no ambiente Java?</w:t>
      </w:r>
    </w:p>
    <w:p>
      <w:pPr>
        <w:pStyle w:val="Default"/>
        <w:jc w:val="left"/>
        <w:rPr>
          <w:rFonts w:ascii="Cambria" w:hAnsi="Cambria"/>
          <w:b w:val="false"/>
          <w:bCs w:val="false"/>
          <w:color w:val="000000"/>
          <w:sz w:val="22"/>
          <w:szCs w:val="22"/>
        </w:rPr>
      </w:pPr>
      <w:r>
        <w:rPr>
          <w:rFonts w:ascii="Cambria" w:hAnsi="Cambria"/>
          <w:b w:val="false"/>
          <w:bCs w:val="false"/>
          <w:color w:val="000000"/>
          <w:sz w:val="22"/>
          <w:szCs w:val="22"/>
        </w:rPr>
      </w:r>
    </w:p>
    <w:p>
      <w:pPr>
        <w:pStyle w:val="Default"/>
        <w:jc w:val="left"/>
        <w:rPr>
          <w:rFonts w:ascii="Cambria" w:hAnsi="Cambria"/>
          <w:b w:val="false"/>
          <w:bCs w:val="false"/>
          <w:color w:val="000000"/>
          <w:sz w:val="22"/>
          <w:szCs w:val="22"/>
        </w:rPr>
      </w:pPr>
      <w:r>
        <w:rPr>
          <w:rStyle w:val="Strong"/>
          <w:color w:val="000000"/>
        </w:rPr>
        <w:t>JPA (Java Persistence API)</w:t>
      </w:r>
      <w:r>
        <w:rPr>
          <w:color w:val="000000"/>
        </w:rPr>
        <w:t xml:space="preserve"> e </w:t>
      </w:r>
      <w:r>
        <w:rPr>
          <w:rStyle w:val="Strong"/>
          <w:color w:val="000000"/>
        </w:rPr>
        <w:t>EJB (Enterprise JavaBeans)</w:t>
      </w:r>
      <w:r>
        <w:rPr>
          <w:color w:val="000000"/>
        </w:rPr>
        <w:t xml:space="preserve"> são tecnologias fundamentais da plataforma Java EE (atualmente Jakarta EE), utilizadas no desenvolvimento de aplicações corporativas para a web: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uppressAutoHyphens w:val="true"/>
        <w:ind w:hanging="283" w:left="709"/>
        <w:rPr>
          <w:color w:val="000000"/>
        </w:rPr>
      </w:pPr>
      <w:r>
        <w:rPr>
          <w:rStyle w:val="Strong"/>
          <w:color w:val="000000"/>
        </w:rPr>
        <w:t>JPA</w:t>
      </w:r>
      <w:r>
        <w:rPr>
          <w:color w:val="000000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uppressAutoHyphens w:val="true"/>
        <w:ind w:hanging="283" w:left="1418"/>
        <w:rPr>
          <w:color w:val="000000"/>
        </w:rPr>
      </w:pPr>
      <w:r>
        <w:rPr>
          <w:color w:val="000000"/>
        </w:rPr>
        <w:t xml:space="preserve">Responsável pela </w:t>
      </w:r>
      <w:r>
        <w:rPr>
          <w:rStyle w:val="Strong"/>
          <w:color w:val="000000"/>
        </w:rPr>
        <w:t>persistência de dados</w:t>
      </w:r>
      <w:r>
        <w:rPr>
          <w:color w:val="000000"/>
        </w:rPr>
        <w:t xml:space="preserve"> em bancos relacionais.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uppressAutoHyphens w:val="true"/>
        <w:ind w:hanging="283" w:left="1418"/>
        <w:rPr>
          <w:color w:val="000000"/>
        </w:rPr>
      </w:pPr>
      <w:r>
        <w:rPr>
          <w:color w:val="000000"/>
        </w:rPr>
        <w:t xml:space="preserve">Utiliza anotações como </w:t>
      </w:r>
      <w:r>
        <w:rPr>
          <w:rStyle w:val="Cdigo-fonte"/>
          <w:color w:val="000000"/>
        </w:rPr>
        <w:t>@Entity</w:t>
      </w:r>
      <w:r>
        <w:rPr>
          <w:color w:val="000000"/>
        </w:rPr>
        <w:t xml:space="preserve">, </w:t>
      </w:r>
      <w:r>
        <w:rPr>
          <w:rStyle w:val="Cdigo-fonte"/>
          <w:color w:val="000000"/>
        </w:rPr>
        <w:t>@Id</w:t>
      </w:r>
      <w:r>
        <w:rPr>
          <w:color w:val="000000"/>
        </w:rPr>
        <w:t xml:space="preserve"> e </w:t>
      </w:r>
      <w:r>
        <w:rPr>
          <w:rStyle w:val="Cdigo-fonte"/>
          <w:color w:val="000000"/>
        </w:rPr>
        <w:t>@Table</w:t>
      </w:r>
      <w:r>
        <w:rPr>
          <w:color w:val="000000"/>
        </w:rPr>
        <w:t xml:space="preserve"> para mapear classes Java para tabelas no banco de dados.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uppressAutoHyphens w:val="true"/>
        <w:ind w:hanging="283" w:left="1418"/>
        <w:rPr>
          <w:color w:val="000000"/>
        </w:rPr>
      </w:pPr>
      <w:r>
        <w:rPr>
          <w:color w:val="000000"/>
        </w:rPr>
        <w:t>Substitui o uso direto de JDBC, simplificando o acesso e a manipulação de dados.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uppressAutoHyphens w:val="true"/>
        <w:ind w:hanging="283" w:left="1418"/>
        <w:rPr>
          <w:color w:val="000000"/>
        </w:rPr>
      </w:pPr>
      <w:r>
        <w:rPr>
          <w:color w:val="000000"/>
        </w:rPr>
        <w:t xml:space="preserve">Trabalha com o </w:t>
      </w:r>
      <w:r>
        <w:rPr>
          <w:rStyle w:val="Cdigo-fonte"/>
          <w:color w:val="000000"/>
        </w:rPr>
        <w:t>EntityManager</w:t>
      </w:r>
      <w:r>
        <w:rPr>
          <w:color w:val="000000"/>
        </w:rPr>
        <w:t xml:space="preserve"> para realizar operações como </w:t>
      </w:r>
      <w:r>
        <w:rPr>
          <w:rStyle w:val="Cdigo-fonte"/>
          <w:color w:val="000000"/>
        </w:rPr>
        <w:t>persist</w:t>
      </w:r>
      <w:r>
        <w:rPr>
          <w:color w:val="000000"/>
        </w:rPr>
        <w:t xml:space="preserve">, </w:t>
      </w:r>
      <w:r>
        <w:rPr>
          <w:rStyle w:val="Cdigo-fonte"/>
          <w:color w:val="000000"/>
        </w:rPr>
        <w:t>merge</w:t>
      </w:r>
      <w:r>
        <w:rPr>
          <w:color w:val="000000"/>
        </w:rPr>
        <w:t xml:space="preserve">, </w:t>
      </w:r>
      <w:r>
        <w:rPr>
          <w:rStyle w:val="Cdigo-fonte"/>
          <w:color w:val="000000"/>
        </w:rPr>
        <w:t>remove</w:t>
      </w:r>
      <w:r>
        <w:rPr>
          <w:color w:val="000000"/>
        </w:rPr>
        <w:t xml:space="preserve"> e </w:t>
      </w:r>
      <w:r>
        <w:rPr>
          <w:rStyle w:val="Cdigo-fonte"/>
          <w:color w:val="000000"/>
        </w:rPr>
        <w:t>find</w:t>
      </w:r>
      <w:r>
        <w:rPr>
          <w:color w:val="000000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uppressAutoHyphens w:val="true"/>
        <w:ind w:hanging="283" w:left="709"/>
        <w:rPr>
          <w:color w:val="000000"/>
        </w:rPr>
      </w:pPr>
      <w:r>
        <w:rPr>
          <w:rStyle w:val="Strong"/>
          <w:color w:val="000000"/>
        </w:rPr>
        <w:t>EJB</w:t>
      </w:r>
      <w:r>
        <w:rPr>
          <w:color w:val="000000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uppressAutoHyphens w:val="true"/>
        <w:ind w:hanging="283" w:left="1418"/>
        <w:rPr>
          <w:color w:val="000000"/>
        </w:rPr>
      </w:pPr>
      <w:r>
        <w:rPr>
          <w:color w:val="000000"/>
        </w:rPr>
        <w:t xml:space="preserve">Fornece </w:t>
      </w:r>
      <w:r>
        <w:rPr>
          <w:rStyle w:val="Strong"/>
          <w:color w:val="000000"/>
        </w:rPr>
        <w:t>componentes de negócio</w:t>
      </w:r>
      <w:r>
        <w:rPr>
          <w:color w:val="000000"/>
        </w:rPr>
        <w:t xml:space="preserve"> reutilizáveis, transacionais e seguros.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uppressAutoHyphens w:val="true"/>
        <w:ind w:hanging="283" w:left="1418"/>
        <w:rPr>
          <w:color w:val="000000"/>
        </w:rPr>
      </w:pPr>
      <w:r>
        <w:rPr>
          <w:color w:val="000000"/>
        </w:rPr>
        <w:t xml:space="preserve">Os </w:t>
      </w:r>
      <w:r>
        <w:rPr>
          <w:rStyle w:val="Strong"/>
          <w:color w:val="000000"/>
        </w:rPr>
        <w:t>Session Beans</w:t>
      </w:r>
      <w:r>
        <w:rPr>
          <w:color w:val="000000"/>
        </w:rPr>
        <w:t xml:space="preserve"> (por exemplo, </w:t>
      </w:r>
      <w:r>
        <w:rPr>
          <w:rStyle w:val="Cdigo-fonte"/>
          <w:color w:val="000000"/>
        </w:rPr>
        <w:t>@Stateless</w:t>
      </w:r>
      <w:r>
        <w:rPr>
          <w:color w:val="000000"/>
        </w:rPr>
        <w:t>) encapsulam a lógica de negócio e podem ser injetados em outras partes da aplicação.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uppressAutoHyphens w:val="true"/>
        <w:ind w:hanging="283" w:left="1418"/>
        <w:rPr>
          <w:color w:val="000000"/>
        </w:rPr>
      </w:pPr>
      <w:r>
        <w:rPr>
          <w:color w:val="000000"/>
        </w:rPr>
        <w:t>Automatiza aspectos como controle de transações, segurança e concorrência.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uppressAutoHyphens w:val="true"/>
        <w:ind w:hanging="283" w:left="1418"/>
        <w:rPr>
          <w:color w:val="000000"/>
        </w:rPr>
      </w:pPr>
      <w:r>
        <w:rPr>
          <w:color w:val="000000"/>
        </w:rPr>
        <w:t>Facilita a criação de aplicações distribuídas e escaláveis.</w:t>
      </w:r>
    </w:p>
    <w:p>
      <w:pPr>
        <w:pStyle w:val="Heading3"/>
        <w:suppressAutoHyphens w:val="true"/>
        <w:spacing w:before="0" w:after="283"/>
        <w:rPr>
          <w:color w:val="000000"/>
        </w:rPr>
      </w:pPr>
      <w:r>
        <w:rPr>
          <w:rFonts w:ascii="Cambria" w:hAnsi="Cambria"/>
          <w:b w:val="false"/>
          <w:bCs w:val="false"/>
          <w:color w:val="000000"/>
        </w:rPr>
        <w:t>Em conjunto: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uppressAutoHyphens w:val="true"/>
        <w:ind w:hanging="283" w:left="709"/>
        <w:rPr>
          <w:color w:val="000000"/>
        </w:rPr>
      </w:pPr>
      <w:r>
        <w:rPr>
          <w:color w:val="000000"/>
        </w:rPr>
        <w:t xml:space="preserve">O </w:t>
      </w:r>
      <w:r>
        <w:rPr>
          <w:rStyle w:val="Strong"/>
          <w:color w:val="000000"/>
        </w:rPr>
        <w:t>EJB</w:t>
      </w:r>
      <w:r>
        <w:rPr>
          <w:color w:val="000000"/>
        </w:rPr>
        <w:t xml:space="preserve"> executa a lógica de negócio (como regras, validações e cálculos).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uppressAutoHyphens w:val="true"/>
        <w:ind w:hanging="283" w:left="709"/>
        <w:rPr>
          <w:color w:val="000000"/>
        </w:rPr>
      </w:pPr>
      <w:r>
        <w:rPr>
          <w:color w:val="000000"/>
        </w:rPr>
        <w:t xml:space="preserve">O </w:t>
      </w:r>
      <w:r>
        <w:rPr>
          <w:rStyle w:val="Strong"/>
          <w:color w:val="000000"/>
        </w:rPr>
        <w:t>JPA</w:t>
      </w:r>
      <w:r>
        <w:rPr>
          <w:color w:val="000000"/>
        </w:rPr>
        <w:t xml:space="preserve"> gerencia a interação com o banco de dados.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uppressAutoHyphens w:val="true"/>
        <w:ind w:hanging="283" w:left="709"/>
        <w:rPr>
          <w:color w:val="000000"/>
        </w:rPr>
      </w:pPr>
      <w:r>
        <w:rPr>
          <w:color w:val="000000"/>
        </w:rPr>
        <w:t xml:space="preserve">Ambos permitem a separação de responsabilidades e melhor organização do código na construção de </w:t>
      </w:r>
      <w:r>
        <w:rPr>
          <w:rStyle w:val="Strong"/>
          <w:color w:val="000000"/>
        </w:rPr>
        <w:t>aplicações web robustas e manuteníveis</w:t>
      </w:r>
      <w:r>
        <w:rPr>
          <w:color w:val="000000"/>
        </w:rPr>
        <w:t>.</w:t>
      </w:r>
    </w:p>
    <w:p>
      <w:pPr>
        <w:pStyle w:val="Default"/>
        <w:jc w:val="left"/>
        <w:rPr>
          <w:rFonts w:ascii="Cambria" w:hAnsi="Cambria"/>
          <w:b w:val="false"/>
          <w:bCs w:val="false"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 xml:space="preserve">Como o </w:t>
      </w:r>
      <w:r>
        <w:rPr>
          <w:rFonts w:ascii="Cambria" w:hAnsi="Cambria"/>
          <w:b/>
          <w:color w:val="000000"/>
          <w:sz w:val="22"/>
          <w:szCs w:val="22"/>
        </w:rPr>
        <w:t>NetBeans viabiliza a melhoria da produtividade ao lidar com as tecnologias JPA e EJB</w:t>
      </w:r>
      <w:r>
        <w:rPr>
          <w:rFonts w:ascii="Cambria" w:hAnsi="Cambria"/>
          <w:b/>
          <w:color w:val="000000"/>
          <w:sz w:val="22"/>
          <w:szCs w:val="22"/>
        </w:rPr>
        <w:t>?</w:t>
      </w:r>
    </w:p>
    <w:p>
      <w:pPr>
        <w:pStyle w:val="Default"/>
        <w:jc w:val="left"/>
        <w:rPr>
          <w:rFonts w:ascii="Cambria" w:hAnsi="Cambria"/>
          <w:b w:val="false"/>
          <w:bCs w:val="false"/>
          <w:color w:val="000000"/>
          <w:sz w:val="22"/>
          <w:szCs w:val="22"/>
        </w:rPr>
      </w:pPr>
      <w:r>
        <w:rPr>
          <w:rFonts w:ascii="Cambria" w:hAnsi="Cambria"/>
          <w:b w:val="false"/>
          <w:bCs w:val="false"/>
          <w:color w:val="000000"/>
          <w:sz w:val="22"/>
          <w:szCs w:val="22"/>
        </w:rPr>
      </w:r>
    </w:p>
    <w:p>
      <w:pPr>
        <w:pStyle w:val="Default"/>
        <w:jc w:val="left"/>
        <w:rPr>
          <w:rFonts w:ascii="Cambria" w:hAnsi="Cambria"/>
          <w:b w:val="false"/>
          <w:bCs w:val="false"/>
          <w:color w:val="000000"/>
          <w:sz w:val="22"/>
          <w:szCs w:val="22"/>
        </w:rPr>
      </w:pPr>
      <w:r>
        <w:rPr>
          <w:color w:val="000000"/>
        </w:rPr>
        <w:t>O NetBeans aumenta a produtividade ao trabalhar com JPA e EJB por meio de: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uppressAutoHyphens w:val="true"/>
        <w:ind w:hanging="283" w:left="709"/>
        <w:rPr>
          <w:color w:val="000000"/>
        </w:rPr>
      </w:pPr>
      <w:r>
        <w:rPr>
          <w:rStyle w:val="Strong"/>
          <w:color w:val="000000"/>
        </w:rPr>
        <w:t>Geração automática de código</w:t>
      </w:r>
      <w:r>
        <w:rPr>
          <w:color w:val="000000"/>
        </w:rPr>
        <w:t>, como entidades JPA e Session Beans.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uppressAutoHyphens w:val="true"/>
        <w:ind w:hanging="283" w:left="709"/>
        <w:rPr>
          <w:color w:val="000000"/>
        </w:rPr>
      </w:pPr>
      <w:r>
        <w:rPr>
          <w:rStyle w:val="Strong"/>
          <w:color w:val="000000"/>
        </w:rPr>
        <w:t>Suporte a servidores de aplicação</w:t>
      </w:r>
      <w:r>
        <w:rPr>
          <w:color w:val="000000"/>
        </w:rPr>
        <w:t>, facilitando o deploy e testes.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uppressAutoHyphens w:val="true"/>
        <w:ind w:hanging="283" w:left="709"/>
        <w:rPr>
          <w:color w:val="000000"/>
        </w:rPr>
      </w:pPr>
      <w:r>
        <w:rPr>
          <w:rStyle w:val="Strong"/>
          <w:color w:val="000000"/>
        </w:rPr>
        <w:t>Autocompletar e validação de anotações</w:t>
      </w:r>
      <w:r>
        <w:rPr>
          <w:color w:val="000000"/>
        </w:rPr>
        <w:t>, reduzindo erros.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uppressAutoHyphens w:val="true"/>
        <w:ind w:hanging="283" w:left="709"/>
        <w:rPr>
          <w:color w:val="000000"/>
        </w:rPr>
      </w:pPr>
      <w:r>
        <w:rPr>
          <w:rStyle w:val="Strong"/>
          <w:color w:val="000000"/>
        </w:rPr>
        <w:t>Ferramentas visuais</w:t>
      </w:r>
      <w:r>
        <w:rPr>
          <w:color w:val="000000"/>
        </w:rPr>
        <w:t xml:space="preserve"> para navegação entre classes e mapeamentos.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uppressAutoHyphens w:val="true"/>
        <w:ind w:hanging="283" w:left="709"/>
        <w:rPr>
          <w:color w:val="000000"/>
        </w:rPr>
      </w:pPr>
      <w:r>
        <w:rPr>
          <w:rStyle w:val="Strong"/>
          <w:color w:val="000000"/>
        </w:rPr>
        <w:t>Hot redeploy</w:t>
      </w:r>
      <w:r>
        <w:rPr>
          <w:color w:val="000000"/>
        </w:rPr>
        <w:t>, permitindo alterações rápidas sem reiniciar o servidor.</w:t>
      </w:r>
    </w:p>
    <w:p>
      <w:pPr>
        <w:pStyle w:val="BodyText"/>
        <w:suppressAutoHyphens w:val="true"/>
        <w:rPr>
          <w:color w:val="000000"/>
        </w:rPr>
      </w:pPr>
      <w:r>
        <w:rPr>
          <w:color w:val="000000"/>
        </w:rPr>
        <w:t>Esses recursos automatizam tarefas e aceleram o desenvolvimento de aplicações Java corporativas.</w:t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O que são Servlets, e como o NetBeans oferece suporte à construção desse tipo de componentes em um projeto Web</w:t>
      </w:r>
      <w:r>
        <w:rPr>
          <w:rFonts w:ascii="Cambria" w:hAnsi="Cambria"/>
          <w:b/>
          <w:color w:val="000000"/>
          <w:sz w:val="22"/>
          <w:szCs w:val="22"/>
        </w:rPr>
        <w:t>?</w:t>
      </w:r>
    </w:p>
    <w:p>
      <w:pPr>
        <w:pStyle w:val="BodyText"/>
        <w:jc w:val="left"/>
        <w:rPr>
          <w:rFonts w:ascii="Cambria" w:hAnsi="Cambria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BodyText"/>
        <w:jc w:val="left"/>
        <w:rPr>
          <w:rFonts w:ascii="Cambria" w:hAnsi="Cambria"/>
          <w:b w:val="false"/>
          <w:bCs w:val="false"/>
          <w:color w:val="000000"/>
          <w:sz w:val="22"/>
          <w:szCs w:val="22"/>
        </w:rPr>
      </w:pPr>
      <w:r>
        <w:rPr>
          <w:rStyle w:val="Strong"/>
          <w:color w:val="000000"/>
        </w:rPr>
        <w:t>Servlets</w:t>
      </w:r>
      <w:r>
        <w:rPr>
          <w:color w:val="000000"/>
        </w:rPr>
        <w:t xml:space="preserve"> são componentes Java que processam requisições HTTP em aplicações web. Eles são usados para gerar respostas dinâmicas, como páginas HTML ou dados JSON.</w:t>
      </w:r>
    </w:p>
    <w:p>
      <w:pPr>
        <w:pStyle w:val="BodyText"/>
        <w:rPr>
          <w:color w:val="000000"/>
        </w:rPr>
      </w:pPr>
      <w:r>
        <w:rPr>
          <w:color w:val="000000"/>
        </w:rPr>
        <w:t xml:space="preserve">O </w:t>
      </w:r>
      <w:r>
        <w:rPr>
          <w:rStyle w:val="Strong"/>
          <w:color w:val="000000"/>
        </w:rPr>
        <w:t>NetBeans</w:t>
      </w:r>
      <w:r>
        <w:rPr>
          <w:color w:val="000000"/>
        </w:rPr>
        <w:t xml:space="preserve"> oferece suporte ao desenvolvimento de servlets com: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 xml:space="preserve">Criação automática de arquivos com métodos </w:t>
      </w:r>
      <w:r>
        <w:rPr>
          <w:rStyle w:val="Cdigo-fonte"/>
          <w:color w:val="000000"/>
        </w:rPr>
        <w:t>doGet()</w:t>
      </w:r>
      <w:r>
        <w:rPr>
          <w:color w:val="000000"/>
        </w:rPr>
        <w:t xml:space="preserve"> e </w:t>
      </w:r>
      <w:r>
        <w:rPr>
          <w:rStyle w:val="Cdigo-fonte"/>
          <w:color w:val="000000"/>
        </w:rPr>
        <w:t>doPost()</w:t>
      </w:r>
      <w:r>
        <w:rPr>
          <w:color w:val="000000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 xml:space="preserve">Suporte a anotações como </w:t>
      </w:r>
      <w:r>
        <w:rPr>
          <w:rStyle w:val="Cdigo-fonte"/>
          <w:color w:val="000000"/>
        </w:rPr>
        <w:t>@WebServlet</w:t>
      </w:r>
      <w:r>
        <w:rPr>
          <w:color w:val="000000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Deploy integrado com servidores como Tomcat e GlassFish.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 xml:space="preserve">Ferramentas de depuração e edição de </w:t>
      </w:r>
      <w:r>
        <w:rPr>
          <w:rStyle w:val="Cdigo-fonte"/>
          <w:color w:val="000000"/>
        </w:rPr>
        <w:t>web.xml</w:t>
      </w:r>
      <w:r>
        <w:rPr>
          <w:color w:val="000000"/>
        </w:rPr>
        <w:t>.</w:t>
      </w:r>
    </w:p>
    <w:p>
      <w:pPr>
        <w:pStyle w:val="BodyText"/>
        <w:rPr>
          <w:color w:val="000000"/>
        </w:rPr>
      </w:pPr>
      <w:r>
        <w:rPr>
          <w:color w:val="000000"/>
        </w:rPr>
        <w:t>Esse suporte agiliza o desenvolvimento e facilita a manutenção de aplicações web Java.</w:t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 xml:space="preserve">Como </w:t>
      </w:r>
      <w:r>
        <w:rPr>
          <w:rFonts w:ascii="Cambria" w:hAnsi="Cambria"/>
          <w:b/>
          <w:color w:val="000000"/>
          <w:sz w:val="22"/>
          <w:szCs w:val="22"/>
        </w:rPr>
        <w:t>é feita a comunicação entre os Servlets e os SessionBeans do pool de EJBs?</w:t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</w:r>
    </w:p>
    <w:p>
      <w:pPr>
        <w:pStyle w:val="BodyText"/>
        <w:rPr>
          <w:color w:val="000000"/>
        </w:rPr>
      </w:pPr>
      <w:r>
        <w:rPr>
          <w:color w:val="000000"/>
        </w:rPr>
        <w:t xml:space="preserve">A comunicação entre </w:t>
      </w:r>
      <w:r>
        <w:rPr>
          <w:rStyle w:val="Strong"/>
          <w:color w:val="000000"/>
        </w:rPr>
        <w:t>Servlets</w:t>
      </w:r>
      <w:r>
        <w:rPr>
          <w:color w:val="000000"/>
        </w:rPr>
        <w:t xml:space="preserve"> e </w:t>
      </w:r>
      <w:r>
        <w:rPr>
          <w:rStyle w:val="Strong"/>
          <w:color w:val="000000"/>
        </w:rPr>
        <w:t>SessionBeans</w:t>
      </w:r>
      <w:r>
        <w:rPr>
          <w:color w:val="000000"/>
        </w:rPr>
        <w:t xml:space="preserve"> (como </w:t>
      </w:r>
      <w:r>
        <w:rPr>
          <w:rStyle w:val="Cdigo-fonte"/>
          <w:color w:val="000000"/>
        </w:rPr>
        <w:t>@Stateless</w:t>
      </w:r>
      <w:r>
        <w:rPr>
          <w:color w:val="000000"/>
        </w:rPr>
        <w:t xml:space="preserve"> ou </w:t>
      </w:r>
      <w:r>
        <w:rPr>
          <w:rStyle w:val="Cdigo-fonte"/>
          <w:color w:val="000000"/>
        </w:rPr>
        <w:t>@Stateful</w:t>
      </w:r>
      <w:r>
        <w:rPr>
          <w:color w:val="000000"/>
        </w:rPr>
        <w:t xml:space="preserve">) ocorre por meio da </w:t>
      </w:r>
      <w:r>
        <w:rPr>
          <w:rStyle w:val="Strong"/>
          <w:color w:val="000000"/>
        </w:rPr>
        <w:t>injeção de dependência</w:t>
      </w:r>
      <w:r>
        <w:rPr>
          <w:color w:val="000000"/>
        </w:rPr>
        <w:t xml:space="preserve">, utilizando a anotação </w:t>
      </w:r>
      <w:r>
        <w:rPr>
          <w:rStyle w:val="Cdigo-fonte"/>
          <w:color w:val="000000"/>
        </w:rPr>
        <w:t>@EJB</w:t>
      </w:r>
      <w:r>
        <w:rPr>
          <w:color w:val="000000"/>
        </w:rPr>
        <w:t>.</w:t>
      </w:r>
    </w:p>
    <w:p>
      <w:pPr>
        <w:pStyle w:val="BodyText"/>
        <w:rPr>
          <w:color w:val="000000"/>
        </w:rPr>
      </w:pPr>
      <w:r>
        <w:rPr>
          <w:color w:val="000000"/>
        </w:rPr>
        <w:t xml:space="preserve">O </w:t>
      </w:r>
      <w:r>
        <w:rPr>
          <w:rStyle w:val="Strong"/>
          <w:color w:val="000000"/>
        </w:rPr>
        <w:t>container de EJB</w:t>
      </w:r>
      <w:r>
        <w:rPr>
          <w:color w:val="000000"/>
        </w:rPr>
        <w:t xml:space="preserve"> gerencia um </w:t>
      </w:r>
      <w:r>
        <w:rPr>
          <w:rStyle w:val="Strong"/>
          <w:color w:val="000000"/>
        </w:rPr>
        <w:t>pool de SessionBeans</w:t>
      </w:r>
      <w:r>
        <w:rPr>
          <w:color w:val="000000"/>
        </w:rPr>
        <w:t>, e o servlet acessa esses componentes para executar regras de negócio.</w:t>
      </w:r>
    </w:p>
    <w:p>
      <w:pPr>
        <w:pStyle w:val="BodyText"/>
        <w:rPr>
          <w:rFonts w:ascii="Cambria" w:hAnsi="Cambria"/>
          <w:color w:val="000000"/>
        </w:rPr>
      </w:pPr>
      <w:r>
        <w:rPr>
          <w:color w:val="000000"/>
        </w:rPr>
        <w:t>O que o container faz: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Injeta automaticamente a instância do EJB no servlet.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Cuida do ciclo de vida, concorrência e transações.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 xml:space="preserve">Usa um </w:t>
      </w:r>
      <w:r>
        <w:rPr>
          <w:rStyle w:val="Strong"/>
          <w:color w:val="000000"/>
        </w:rPr>
        <w:t>lookup interno</w:t>
      </w:r>
      <w:r>
        <w:rPr>
          <w:color w:val="000000"/>
        </w:rPr>
        <w:t xml:space="preserve"> (JNDI) para localizar o EJB correto.</w: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Procedimento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>: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Análise e Conclusão:</w:t>
      </w:r>
    </w:p>
    <w:p>
      <w:pPr>
        <w:pStyle w:val="Default"/>
        <w:rPr/>
      </w:pPr>
      <w:r>
        <w:rPr/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 xml:space="preserve">Como </w:t>
      </w:r>
      <w:r>
        <w:rPr>
          <w:rFonts w:ascii="Cambria" w:hAnsi="Cambria"/>
          <w:b/>
          <w:color w:val="000000"/>
          <w:sz w:val="22"/>
          <w:szCs w:val="22"/>
        </w:rPr>
        <w:t>funciona o padrão Front Controller, e como ele é implementado em um aplicativo Web Java, na arquitetura MVC?</w:t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</w:r>
    </w:p>
    <w:p>
      <w:pPr>
        <w:pStyle w:val="BodyText"/>
        <w:rPr>
          <w:color w:val="000000"/>
        </w:rPr>
      </w:pPr>
      <w:r>
        <w:rPr>
          <w:color w:val="000000"/>
        </w:rPr>
        <w:t xml:space="preserve">O </w:t>
      </w:r>
      <w:r>
        <w:rPr>
          <w:color w:val="000000"/>
        </w:rPr>
        <w:t xml:space="preserve">O </w:t>
      </w:r>
      <w:r>
        <w:rPr>
          <w:rStyle w:val="Strong"/>
          <w:color w:val="000000"/>
        </w:rPr>
        <w:t>padrão Front Controller</w:t>
      </w:r>
      <w:r>
        <w:rPr>
          <w:color w:val="000000"/>
        </w:rPr>
        <w:t xml:space="preserve"> centraliza todas as requisições em um único </w:t>
      </w:r>
      <w:r>
        <w:rPr>
          <w:rStyle w:val="Strong"/>
          <w:color w:val="000000"/>
        </w:rPr>
        <w:t>Servlet</w:t>
      </w:r>
      <w:r>
        <w:rPr>
          <w:color w:val="000000"/>
        </w:rPr>
        <w:t xml:space="preserve">, que decide qual lógica executar e qual </w:t>
      </w:r>
      <w:r>
        <w:rPr>
          <w:rStyle w:val="Strong"/>
          <w:color w:val="000000"/>
        </w:rPr>
        <w:t>View (JSP)</w:t>
      </w:r>
      <w:r>
        <w:rPr>
          <w:color w:val="000000"/>
        </w:rPr>
        <w:t xml:space="preserve"> exibir.</w:t>
      </w:r>
    </w:p>
    <w:p>
      <w:pPr>
        <w:pStyle w:val="BodyText"/>
        <w:rPr>
          <w:color w:val="000000"/>
        </w:rPr>
      </w:pPr>
      <w:r>
        <w:rPr>
          <w:color w:val="000000"/>
        </w:rPr>
        <w:t xml:space="preserve">Na arquitetura </w:t>
      </w:r>
      <w:r>
        <w:rPr>
          <w:rStyle w:val="Strong"/>
          <w:color w:val="000000"/>
        </w:rPr>
        <w:t>MVC</w:t>
      </w:r>
      <w:r>
        <w:rPr>
          <w:color w:val="000000"/>
        </w:rPr>
        <w:t>: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 xml:space="preserve">O Front Controller (Servlet) é o </w:t>
      </w:r>
      <w:r>
        <w:rPr>
          <w:rStyle w:val="Strong"/>
          <w:color w:val="000000"/>
        </w:rPr>
        <w:t>Controlador principal</w:t>
      </w:r>
      <w:r>
        <w:rPr>
          <w:color w:val="000000"/>
        </w:rPr>
        <w:t>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 xml:space="preserve">Ele chama o </w:t>
      </w:r>
      <w:r>
        <w:rPr>
          <w:rStyle w:val="Strong"/>
          <w:color w:val="000000"/>
        </w:rPr>
        <w:t>modelo</w:t>
      </w:r>
      <w:r>
        <w:rPr>
          <w:color w:val="000000"/>
        </w:rPr>
        <w:t xml:space="preserve"> (serviços, EJBs, JPA) e encaminha para a </w:t>
      </w:r>
      <w:r>
        <w:rPr>
          <w:rStyle w:val="Strong"/>
          <w:color w:val="000000"/>
        </w:rPr>
        <w:t>visão</w:t>
      </w:r>
      <w:r>
        <w:rPr>
          <w:color w:val="000000"/>
        </w:rPr>
        <w:t xml:space="preserve"> (JSP).</w:t>
      </w:r>
    </w:p>
    <w:p>
      <w:pPr>
        <w:pStyle w:val="BodyText"/>
        <w:rPr>
          <w:color w:val="000000"/>
        </w:rPr>
      </w:pPr>
      <w:r>
        <w:rPr>
          <w:color w:val="000000"/>
        </w:rPr>
        <w:t xml:space="preserve">Esse padrão </w:t>
      </w:r>
      <w:r>
        <w:rPr>
          <w:rStyle w:val="Strong"/>
          <w:color w:val="000000"/>
        </w:rPr>
        <w:t>organiza melhor o fluxo</w:t>
      </w:r>
      <w:r>
        <w:rPr>
          <w:color w:val="000000"/>
        </w:rPr>
        <w:t>, facilita o controle de acesso e melhora a manutenção da aplicação web.</w: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Quais as diferenças e semelhanças entre Servlets e JSPs?</w:t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</w:r>
    </w:p>
    <w:p>
      <w:pPr>
        <w:pStyle w:val="BodyText"/>
        <w:rPr>
          <w:color w:val="000000"/>
        </w:rPr>
      </w:pPr>
      <w:r>
        <w:rPr>
          <w:rStyle w:val="Strong"/>
          <w:color w:val="000000"/>
        </w:rPr>
        <w:t>Semelhanças</w:t>
      </w:r>
      <w:r>
        <w:rPr>
          <w:color w:val="000000"/>
        </w:rPr>
        <w:t>: Ambos são usados para gerar conteúdo dinâmico em Java Web e rodam no servidor.</w:t>
      </w:r>
    </w:p>
    <w:p>
      <w:pPr>
        <w:pStyle w:val="BodyText"/>
        <w:rPr>
          <w:color w:val="000000"/>
        </w:rPr>
      </w:pPr>
      <w:r>
        <w:rPr>
          <w:rStyle w:val="Strong"/>
          <w:color w:val="000000"/>
        </w:rPr>
        <w:t>Diferenças</w:t>
      </w:r>
      <w:r>
        <w:rPr>
          <w:color w:val="000000"/>
        </w:rPr>
        <w:t>:</w:t>
      </w:r>
    </w:p>
    <w:p>
      <w:pPr>
        <w:pStyle w:val="BodyText"/>
        <w:numPr>
          <w:ilvl w:val="1"/>
          <w:numId w:val="15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rStyle w:val="Strong"/>
          <w:color w:val="000000"/>
        </w:rPr>
        <w:t>Servlet</w:t>
      </w:r>
      <w:r>
        <w:rPr>
          <w:color w:val="000000"/>
        </w:rPr>
        <w:t xml:space="preserve">: foca na </w:t>
      </w:r>
      <w:r>
        <w:rPr>
          <w:rStyle w:val="Strong"/>
          <w:color w:val="000000"/>
        </w:rPr>
        <w:t>lógica</w:t>
      </w:r>
      <w:r>
        <w:rPr>
          <w:color w:val="000000"/>
        </w:rPr>
        <w:t xml:space="preserve"> da aplicação (controle).</w:t>
      </w:r>
    </w:p>
    <w:p>
      <w:pPr>
        <w:pStyle w:val="BodyText"/>
        <w:numPr>
          <w:ilvl w:val="1"/>
          <w:numId w:val="15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rStyle w:val="Strong"/>
          <w:color w:val="000000"/>
        </w:rPr>
        <w:t>JSP</w:t>
      </w:r>
      <w:r>
        <w:rPr>
          <w:color w:val="000000"/>
        </w:rPr>
        <w:t xml:space="preserve">: foca na </w:t>
      </w:r>
      <w:r>
        <w:rPr>
          <w:rStyle w:val="Strong"/>
          <w:color w:val="000000"/>
        </w:rPr>
        <w:t>apresentação</w:t>
      </w:r>
      <w:r>
        <w:rPr>
          <w:color w:val="000000"/>
        </w:rPr>
        <w:t xml:space="preserve"> (interface HTML).</w:t>
      </w:r>
    </w:p>
    <w:p>
      <w:pPr>
        <w:pStyle w:val="BodyText"/>
        <w:numPr>
          <w:ilvl w:val="1"/>
          <w:numId w:val="15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rStyle w:val="Strong"/>
          <w:color w:val="000000"/>
        </w:rPr>
        <w:t>Servlet</w:t>
      </w:r>
      <w:r>
        <w:rPr>
          <w:color w:val="000000"/>
        </w:rPr>
        <w:t xml:space="preserve"> usa só Java; </w:t>
      </w:r>
      <w:r>
        <w:rPr>
          <w:rStyle w:val="Strong"/>
          <w:color w:val="000000"/>
        </w:rPr>
        <w:t>JSP</w:t>
      </w:r>
      <w:r>
        <w:rPr>
          <w:color w:val="000000"/>
        </w:rPr>
        <w:t xml:space="preserve"> mistura HTML com Java.</w:t>
      </w:r>
    </w:p>
    <w:p>
      <w:pPr>
        <w:pStyle w:val="BodyText"/>
        <w:rPr>
          <w:color w:val="000000"/>
        </w:rPr>
      </w:pPr>
      <w:r>
        <w:rPr>
          <w:color w:val="000000"/>
        </w:rPr>
        <w:t xml:space="preserve">Juntos, são usados no padrão </w:t>
      </w:r>
      <w:r>
        <w:rPr>
          <w:rStyle w:val="Strong"/>
          <w:color w:val="000000"/>
        </w:rPr>
        <w:t>MVC</w:t>
      </w:r>
      <w:r>
        <w:rPr>
          <w:color w:val="000000"/>
        </w:rPr>
        <w:t>: Servlet como controlador e JSP como visão.</w: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Qual a diferença entre um redirecionamento simples e o uso do método forward, a partir do RequestDispatcher? Para que servem parâmetros e atributos nos objetos HttpRequest?</w:t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</w:r>
    </w:p>
    <w:p>
      <w:pPr>
        <w:pStyle w:val="BodyText"/>
        <w:rPr/>
      </w:pPr>
      <w:r>
        <w:rPr>
          <w:rStyle w:val="Strong"/>
          <w:color w:val="000000"/>
        </w:rPr>
        <w:t>Diferença entre Redirecionamento e Forward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rStyle w:val="Strong"/>
          <w:color w:val="000000"/>
        </w:rPr>
        <w:t>Redirecionamento (response.sendRedirect)</w:t>
      </w:r>
      <w:r>
        <w:rPr>
          <w:color w:val="000000"/>
        </w:rPr>
        <w:t>:</w:t>
      </w:r>
    </w:p>
    <w:p>
      <w:pPr>
        <w:pStyle w:val="BodyText"/>
        <w:numPr>
          <w:ilvl w:val="1"/>
          <w:numId w:val="16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color w:val="000000"/>
        </w:rPr>
        <w:t>Envia uma nova requisição para o navegador.</w:t>
      </w:r>
    </w:p>
    <w:p>
      <w:pPr>
        <w:pStyle w:val="BodyText"/>
        <w:numPr>
          <w:ilvl w:val="1"/>
          <w:numId w:val="16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color w:val="000000"/>
        </w:rPr>
        <w:t>A URL no navegador muda.</w:t>
      </w:r>
    </w:p>
    <w:p>
      <w:pPr>
        <w:pStyle w:val="BodyText"/>
        <w:numPr>
          <w:ilvl w:val="1"/>
          <w:numId w:val="16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color w:val="000000"/>
        </w:rPr>
        <w:t>O controle sai do servidor e volta para o cliente.</w:t>
      </w:r>
    </w:p>
    <w:p>
      <w:pPr>
        <w:pStyle w:val="BodyText"/>
        <w:numPr>
          <w:ilvl w:val="1"/>
          <w:numId w:val="16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color w:val="000000"/>
        </w:rPr>
        <w:t>Pode redirecionar para outro domínio.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rStyle w:val="Strong"/>
          <w:color w:val="000000"/>
        </w:rPr>
        <w:t>Forward (RequestDispatcher.forward)</w:t>
      </w:r>
      <w:r>
        <w:rPr>
          <w:color w:val="000000"/>
        </w:rPr>
        <w:t>:</w:t>
      </w:r>
    </w:p>
    <w:p>
      <w:pPr>
        <w:pStyle w:val="BodyText"/>
        <w:numPr>
          <w:ilvl w:val="1"/>
          <w:numId w:val="16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color w:val="000000"/>
        </w:rPr>
        <w:t>A requisição continua no servidor.</w:t>
      </w:r>
    </w:p>
    <w:p>
      <w:pPr>
        <w:pStyle w:val="BodyText"/>
        <w:numPr>
          <w:ilvl w:val="1"/>
          <w:numId w:val="16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color w:val="000000"/>
        </w:rPr>
        <w:t xml:space="preserve">A URL no navegador </w:t>
      </w:r>
      <w:r>
        <w:rPr>
          <w:rStyle w:val="Strong"/>
          <w:color w:val="000000"/>
        </w:rPr>
        <w:t>não muda</w:t>
      </w:r>
      <w:r>
        <w:rPr>
          <w:color w:val="000000"/>
        </w:rPr>
        <w:t>.</w:t>
      </w:r>
    </w:p>
    <w:p>
      <w:pPr>
        <w:pStyle w:val="BodyText"/>
        <w:numPr>
          <w:ilvl w:val="1"/>
          <w:numId w:val="16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color w:val="000000"/>
        </w:rPr>
        <w:t>Mais rápido e interno (usado entre páginas da mesma aplicação).</w:t>
      </w:r>
    </w:p>
    <w:p>
      <w:pPr>
        <w:pStyle w:val="Heading3"/>
        <w:spacing w:before="0" w:after="120"/>
        <w:rPr>
          <w:color w:val="000000"/>
        </w:rPr>
      </w:pPr>
      <w:r>
        <w:rPr>
          <w:rFonts w:ascii="Cambria" w:hAnsi="Cambria"/>
          <w:color w:val="000000"/>
        </w:rPr>
        <w:t xml:space="preserve"> </w:t>
      </w:r>
      <w:r>
        <w:rPr>
          <w:rStyle w:val="Strong"/>
          <w:rFonts w:ascii="Cambria" w:hAnsi="Cambria"/>
          <w:b/>
          <w:bCs/>
          <w:color w:val="000000"/>
        </w:rPr>
        <w:t>Parâmetros vs. Atributos no HttpServletRequest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rStyle w:val="Strong"/>
          <w:color w:val="000000"/>
        </w:rPr>
        <w:t>Parâmetros (</w:t>
      </w:r>
      <w:r>
        <w:rPr>
          <w:rStyle w:val="Cdigo-fonte"/>
          <w:color w:val="000000"/>
        </w:rPr>
        <w:t>request.getParameter</w:t>
      </w:r>
      <w:r>
        <w:rPr>
          <w:rStyle w:val="Strong"/>
          <w:color w:val="000000"/>
        </w:rPr>
        <w:t>)</w:t>
      </w:r>
      <w:r>
        <w:rPr>
          <w:color w:val="000000"/>
        </w:rPr>
        <w:t>: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color w:val="000000"/>
        </w:rPr>
        <w:t>São valores enviados pelo cliente (formulários, query string).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color w:val="000000"/>
        </w:rPr>
        <w:t xml:space="preserve">Sempre do tipo </w:t>
      </w:r>
      <w:r>
        <w:rPr>
          <w:rStyle w:val="Strong"/>
          <w:color w:val="000000"/>
        </w:rPr>
        <w:t>String</w:t>
      </w:r>
      <w:r>
        <w:rPr>
          <w:color w:val="000000"/>
        </w:rPr>
        <w:t>.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color w:val="000000"/>
        </w:rPr>
        <w:t xml:space="preserve">Ex: </w:t>
      </w:r>
      <w:r>
        <w:rPr>
          <w:rStyle w:val="Cdigo-fonte"/>
          <w:color w:val="000000"/>
        </w:rPr>
        <w:t>request.getParameter("nome")</w:t>
      </w:r>
      <w:r>
        <w:rPr>
          <w:color w:val="000000"/>
        </w:rPr>
        <w:t>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rStyle w:val="Strong"/>
          <w:color w:val="000000"/>
        </w:rPr>
        <w:t>Atributos (</w:t>
      </w:r>
      <w:r>
        <w:rPr>
          <w:rStyle w:val="Cdigo-fonte"/>
          <w:color w:val="000000"/>
        </w:rPr>
        <w:t>request.setAttribute</w:t>
      </w:r>
      <w:r>
        <w:rPr>
          <w:rStyle w:val="Strong"/>
          <w:color w:val="000000"/>
        </w:rPr>
        <w:t>)</w:t>
      </w:r>
      <w:r>
        <w:rPr>
          <w:color w:val="000000"/>
        </w:rPr>
        <w:t>: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color w:val="000000"/>
        </w:rPr>
        <w:t>São objetos criados no servidor e compartilhados entre servlets/JSPs.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color w:val="000000"/>
        </w:rPr>
        <w:t xml:space="preserve">Usados com </w:t>
      </w:r>
      <w:r>
        <w:rPr>
          <w:rStyle w:val="Strong"/>
          <w:color w:val="000000"/>
        </w:rPr>
        <w:t>forward</w:t>
      </w:r>
      <w:r>
        <w:rPr>
          <w:color w:val="000000"/>
        </w:rPr>
        <w:t xml:space="preserve"> para passar dados.</w:t>
      </w:r>
    </w:p>
    <w:p>
      <w:pPr>
        <w:pStyle w:val="BodyText"/>
        <w:numPr>
          <w:ilvl w:val="1"/>
          <w:numId w:val="17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color w:val="000000"/>
        </w:rPr>
        <w:t xml:space="preserve">Ex: </w:t>
      </w:r>
      <w:r>
        <w:rPr>
          <w:rStyle w:val="Cdigo-fonte"/>
          <w:color w:val="000000"/>
        </w:rPr>
        <w:t>request.setAttribute("cliente", objCliente)</w:t>
      </w:r>
      <w:r>
        <w:rPr>
          <w:color w:val="000000"/>
        </w:rPr>
        <w:t>.</w: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Procedimento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>: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Análise e Conclusão:</w:t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 xml:space="preserve">Como o framework Bootstrap é utilizado? </w:t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</w:r>
    </w:p>
    <w:p>
      <w:pPr>
        <w:pStyle w:val="BodyText"/>
        <w:rPr>
          <w:color w:val="000000"/>
        </w:rPr>
      </w:pPr>
      <w:r>
        <w:rPr>
          <w:rStyle w:val="Strong"/>
          <w:color w:val="000000"/>
        </w:rPr>
        <w:t>Bootstrap</w:t>
      </w:r>
      <w:r>
        <w:rPr>
          <w:color w:val="000000"/>
        </w:rPr>
        <w:t xml:space="preserve"> é um framework CSS e JavaScript usado para criar páginas web responsivas e com visual moderno, de forma rápida.</w:t>
      </w:r>
    </w:p>
    <w:p>
      <w:pPr>
        <w:pStyle w:val="Heading4"/>
        <w:spacing w:before="0" w:after="1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Como é usado: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 xml:space="preserve">Importa-se o </w:t>
      </w:r>
      <w:r>
        <w:rPr>
          <w:rStyle w:val="Strong"/>
          <w:color w:val="000000"/>
        </w:rPr>
        <w:t>CSS</w:t>
      </w:r>
      <w:r>
        <w:rPr>
          <w:color w:val="000000"/>
        </w:rPr>
        <w:t xml:space="preserve"> e o </w:t>
      </w:r>
      <w:r>
        <w:rPr>
          <w:rStyle w:val="Strong"/>
          <w:color w:val="000000"/>
        </w:rPr>
        <w:t>JavaScript</w:t>
      </w:r>
      <w:r>
        <w:rPr>
          <w:color w:val="000000"/>
        </w:rPr>
        <w:t xml:space="preserve"> do Bootstrap via CDN ou arquivos locais.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 xml:space="preserve">Usa-se </w:t>
      </w:r>
      <w:r>
        <w:rPr>
          <w:rStyle w:val="Strong"/>
          <w:color w:val="000000"/>
        </w:rPr>
        <w:t>classes prontas</w:t>
      </w:r>
      <w:r>
        <w:rPr>
          <w:color w:val="000000"/>
        </w:rPr>
        <w:t xml:space="preserve"> no HTML para aplicar estilos, como:</w:t>
      </w:r>
    </w:p>
    <w:p>
      <w:pPr>
        <w:pStyle w:val="BodyText"/>
        <w:numPr>
          <w:ilvl w:val="1"/>
          <w:numId w:val="18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color w:val="000000"/>
        </w:rPr>
        <w:t xml:space="preserve">Layouts com </w:t>
      </w:r>
      <w:r>
        <w:rPr>
          <w:rStyle w:val="Cdigo-fonte"/>
          <w:color w:val="000000"/>
        </w:rPr>
        <w:t>container</w:t>
      </w:r>
      <w:r>
        <w:rPr>
          <w:color w:val="000000"/>
        </w:rPr>
        <w:t xml:space="preserve">, </w:t>
      </w:r>
      <w:r>
        <w:rPr>
          <w:rStyle w:val="Cdigo-fonte"/>
          <w:color w:val="000000"/>
        </w:rPr>
        <w:t>row</w:t>
      </w:r>
      <w:r>
        <w:rPr>
          <w:color w:val="000000"/>
        </w:rPr>
        <w:t xml:space="preserve">, </w:t>
      </w:r>
      <w:r>
        <w:rPr>
          <w:rStyle w:val="Cdigo-fonte"/>
          <w:color w:val="000000"/>
        </w:rPr>
        <w:t>col</w:t>
      </w:r>
      <w:r>
        <w:rPr>
          <w:color w:val="000000"/>
        </w:rPr>
        <w:t>.</w:t>
      </w:r>
    </w:p>
    <w:p>
      <w:pPr>
        <w:pStyle w:val="BodyText"/>
        <w:numPr>
          <w:ilvl w:val="1"/>
          <w:numId w:val="18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color w:val="000000"/>
        </w:rPr>
        <w:t xml:space="preserve">Botões com </w:t>
      </w:r>
      <w:r>
        <w:rPr>
          <w:rStyle w:val="Cdigo-fonte"/>
          <w:color w:val="000000"/>
        </w:rPr>
        <w:t>btn btn-primary</w:t>
      </w:r>
      <w:r>
        <w:rPr>
          <w:color w:val="000000"/>
        </w:rPr>
        <w:t>.</w:t>
      </w:r>
    </w:p>
    <w:p>
      <w:pPr>
        <w:pStyle w:val="BodyText"/>
        <w:numPr>
          <w:ilvl w:val="1"/>
          <w:numId w:val="18"/>
        </w:numPr>
        <w:tabs>
          <w:tab w:val="clear" w:pos="720"/>
          <w:tab w:val="left" w:pos="0" w:leader="none"/>
        </w:tabs>
        <w:ind w:hanging="283" w:left="1418"/>
        <w:rPr>
          <w:color w:val="000000"/>
        </w:rPr>
      </w:pPr>
      <w:r>
        <w:rPr>
          <w:color w:val="000000"/>
        </w:rPr>
        <w:t>Menus, formulários e alertas com classes específicas.</w:t>
      </w:r>
    </w:p>
    <w:p>
      <w:pPr>
        <w:pStyle w:val="Heading4"/>
        <w:spacing w:before="0" w:after="1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Vantagens: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Design responsivo automático.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Reduz o uso de CSS personalizado.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Agiliza o desenvolvimento web.</w: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Por que o Bootstrap garante a independência estrutural do HTML?</w:t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</w:r>
    </w:p>
    <w:p>
      <w:pPr>
        <w:pStyle w:val="BodyText"/>
        <w:rPr>
          <w:color w:val="000000"/>
        </w:rPr>
      </w:pPr>
      <w:r>
        <w:rPr>
          <w:color w:val="000000"/>
        </w:rPr>
        <w:t xml:space="preserve">O </w:t>
      </w:r>
      <w:r>
        <w:rPr>
          <w:rStyle w:val="Strong"/>
          <w:color w:val="000000"/>
        </w:rPr>
        <w:t>Bootstrap</w:t>
      </w:r>
      <w:r>
        <w:rPr>
          <w:color w:val="000000"/>
        </w:rPr>
        <w:t xml:space="preserve"> garante independência estrutural do HTML porque </w:t>
      </w:r>
      <w:r>
        <w:rPr>
          <w:rStyle w:val="Strong"/>
          <w:color w:val="000000"/>
        </w:rPr>
        <w:t>separa o conteúdo da apresentação</w:t>
      </w:r>
      <w:r>
        <w:rPr>
          <w:color w:val="000000"/>
        </w:rPr>
        <w:t xml:space="preserve">. Isso é feito usando </w:t>
      </w:r>
      <w:r>
        <w:rPr>
          <w:rStyle w:val="Strong"/>
          <w:color w:val="000000"/>
        </w:rPr>
        <w:t>classes CSS prontas</w:t>
      </w:r>
      <w:r>
        <w:rPr>
          <w:color w:val="000000"/>
        </w:rPr>
        <w:t>, que aplicam o estilo sem modificar a estrutura ou lógica do HTML.</w:t>
      </w:r>
    </w:p>
    <w:p>
      <w:pPr>
        <w:pStyle w:val="Heading4"/>
        <w:spacing w:before="0" w:after="1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Em outras palavras: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 xml:space="preserve">O HTML define </w:t>
      </w:r>
      <w:r>
        <w:rPr>
          <w:rStyle w:val="Strong"/>
          <w:color w:val="000000"/>
        </w:rPr>
        <w:t>o que</w:t>
      </w:r>
      <w:r>
        <w:rPr>
          <w:color w:val="000000"/>
        </w:rPr>
        <w:t xml:space="preserve"> será exibido.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 xml:space="preserve">O Bootstrap (via classes) define </w:t>
      </w:r>
      <w:r>
        <w:rPr>
          <w:rStyle w:val="Strong"/>
          <w:color w:val="000000"/>
        </w:rPr>
        <w:t>como</w:t>
      </w:r>
      <w:r>
        <w:rPr>
          <w:color w:val="000000"/>
        </w:rPr>
        <w:t xml:space="preserve"> será exibido.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Isso permite mudar o visual sem alterar o conteúdo ou a estrutura base.</w:t>
      </w:r>
    </w:p>
    <w:p>
      <w:pPr>
        <w:pStyle w:val="BodyText"/>
        <w:rPr>
          <w:rStyle w:val="Strong"/>
          <w:rFonts w:ascii="Cambria" w:hAnsi="Cambria"/>
          <w:color w:val="000000"/>
        </w:rPr>
      </w:pPr>
      <w:r>
        <w:rPr>
          <w:color w:val="000000"/>
        </w:rPr>
      </w:r>
    </w:p>
    <w:p>
      <w:pPr>
        <w:pStyle w:val="Default"/>
        <w:jc w:val="left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Qual a relação entre o Bootstrap e a responsividade da página?</w:t>
      </w:r>
    </w:p>
    <w:p>
      <w:pPr>
        <w:pStyle w:val="BodyText"/>
        <w:numPr>
          <w:ilvl w:val="0"/>
          <w:numId w:val="0"/>
        </w:numPr>
        <w:ind w:hanging="0" w:left="0"/>
        <w:rPr>
          <w:color w:val="000000"/>
        </w:rPr>
      </w:pPr>
      <w:r>
        <w:rPr>
          <w:color w:val="000000"/>
        </w:rPr>
        <w:t xml:space="preserve">O </w:t>
      </w:r>
      <w:r>
        <w:rPr>
          <w:rStyle w:val="Strong"/>
          <w:color w:val="000000"/>
        </w:rPr>
        <w:t>Bootstrap</w:t>
      </w:r>
      <w:r>
        <w:rPr>
          <w:color w:val="000000"/>
        </w:rPr>
        <w:t xml:space="preserve"> oferece um sistema de </w:t>
      </w:r>
      <w:r>
        <w:rPr>
          <w:rStyle w:val="Strong"/>
          <w:color w:val="000000"/>
        </w:rPr>
        <w:t>grid responsivo</w:t>
      </w:r>
      <w:r>
        <w:rPr>
          <w:color w:val="000000"/>
        </w:rPr>
        <w:t xml:space="preserve"> que permite que páginas web se adaptem automaticamente a diferentes tamanhos de tela (celular, tablet, desktop).</w:t>
      </w:r>
    </w:p>
    <w:p>
      <w:pPr>
        <w:pStyle w:val="Heading4"/>
        <w:spacing w:before="0" w:after="1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Como isso acontece: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 xml:space="preserve">Usa classes como </w:t>
      </w:r>
      <w:r>
        <w:rPr>
          <w:rStyle w:val="Cdigo-fonte"/>
          <w:color w:val="000000"/>
        </w:rPr>
        <w:t>col-sm</w:t>
      </w:r>
      <w:r>
        <w:rPr>
          <w:color w:val="000000"/>
        </w:rPr>
        <w:t xml:space="preserve">, </w:t>
      </w:r>
      <w:r>
        <w:rPr>
          <w:rStyle w:val="Cdigo-fonte"/>
          <w:color w:val="000000"/>
        </w:rPr>
        <w:t>col-md</w:t>
      </w:r>
      <w:r>
        <w:rPr>
          <w:color w:val="000000"/>
        </w:rPr>
        <w:t xml:space="preserve">, </w:t>
      </w:r>
      <w:r>
        <w:rPr>
          <w:rStyle w:val="Cdigo-fonte"/>
          <w:color w:val="000000"/>
        </w:rPr>
        <w:t>col-lg</w:t>
      </w:r>
      <w:r>
        <w:rPr>
          <w:color w:val="000000"/>
        </w:rPr>
        <w:t xml:space="preserve"> para definir o comportamento dos elementos em cada tipo de tela.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 xml:space="preserve">Inclui </w:t>
      </w:r>
      <w:r>
        <w:rPr>
          <w:rStyle w:val="Strong"/>
          <w:color w:val="000000"/>
        </w:rPr>
        <w:t>media queries</w:t>
      </w:r>
      <w:r>
        <w:rPr>
          <w:color w:val="000000"/>
        </w:rPr>
        <w:t xml:space="preserve"> e componentes ajustáveis por padrão.</w:t>
      </w:r>
    </w:p>
    <w:p>
      <w:pPr>
        <w:pStyle w:val="BodyText"/>
        <w:rPr>
          <w:color w:val="000000"/>
        </w:rPr>
      </w:pPr>
      <w:r>
        <w:rPr>
          <w:color w:val="000000"/>
        </w:rPr>
        <w:t xml:space="preserve">Resultado: com Bootstrap, a página fica </w:t>
      </w:r>
      <w:r>
        <w:rPr>
          <w:rStyle w:val="Strong"/>
          <w:color w:val="000000"/>
        </w:rPr>
        <w:t>visualizável e funcional em qualquer dispositivo</w:t>
      </w:r>
      <w:r>
        <w:rPr>
          <w:color w:val="000000"/>
        </w:rPr>
        <w:t>, sem precisar reescrever o código.</w:t>
      </w:r>
    </w:p>
    <w:p>
      <w:pPr>
        <w:pStyle w:val="BodyText"/>
        <w:rPr>
          <w:rStyle w:val="Strong"/>
          <w:color w:val="000000"/>
        </w:rPr>
      </w:pPr>
      <w:r>
        <w:rPr>
          <w:color w:val="000000"/>
        </w:rPr>
      </w:r>
    </w:p>
    <w:p>
      <w:pPr>
        <w:pStyle w:val="BodyText"/>
        <w:rPr>
          <w:rFonts w:ascii="Cambria" w:hAnsi="Cambria"/>
          <w:color w:val="000000"/>
        </w:rPr>
      </w:pPr>
      <w:r>
        <w:rPr>
          <w:color w:val="000000"/>
        </w:rPr>
      </w:r>
    </w:p>
    <w:p>
      <w:pPr>
        <w:pStyle w:val="Default"/>
        <w:jc w:val="left"/>
        <w:rPr>
          <w:rFonts w:ascii="Cambria" w:hAnsi="Cambria"/>
          <w:b w:val="false"/>
          <w:bCs w:val="false"/>
          <w:color w:val="000000"/>
          <w:sz w:val="22"/>
          <w:szCs w:val="22"/>
        </w:rPr>
      </w:pPr>
      <w:r>
        <w:rPr>
          <w:rFonts w:ascii="Cambria" w:hAnsi="Cambria"/>
          <w:b w:val="false"/>
          <w:bCs w:val="false"/>
          <w:color w:val="000000"/>
          <w:sz w:val="22"/>
          <w:szCs w:val="22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 DO GITHUB: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https://github.com/ernaldo777/semestre3---missao-pratica-</w:t>
      </w:r>
      <w:r>
        <w:rPr/>
        <w:t>4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ontserrat">
    <w:altName w:val="sans-serif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Segoe U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mbria" w:hAnsi="Cambria" w:eastAsia="Segoe UI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Segoe UI" w:cs="Tahoma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Segoe UI" w:cs="Tahoma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Segoe UI" w:cs="Tahoma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Segoe UI" w:cs="Tahoma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Segoe UI" w:cs="Tahoma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Segoe UI" w:cs="Tahoma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Segoe UI" w:cs="Tahoma"/>
      <w:i/>
      <w:iCs/>
      <w:color w:themeColor="dark1" w:themeTint="bf" w:val="404040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Segoe UI" w:cs="Tahoma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Segoe UI" w:cs="Tahoma"/>
      <w:i/>
      <w:iCs/>
      <w:color w:themeColor="dark1" w:themeTint="bf" w:val="404040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Segoe UI" w:cs="Tahoma"/>
      <w:b/>
      <w:bCs/>
      <w:color w:themeColor="accent1" w:themeShade="bf"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Segoe UI" w:cs="Tahoma"/>
      <w:b/>
      <w:bCs/>
      <w:color w:themeColor="accent1"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Segoe UI" w:cs="Tahoma"/>
      <w:b/>
      <w:bCs/>
      <w:color w:themeColor="accent1" w:val="4F81BD"/>
    </w:rPr>
  </w:style>
  <w:style w:type="character" w:styleId="TitleChar">
    <w:name w:val="Title Char"/>
    <w:basedOn w:val="DefaultParagraphFont"/>
    <w:qFormat/>
    <w:rPr>
      <w:rFonts w:ascii="Calibri" w:hAnsi="Calibri" w:eastAsia="Segoe UI" w:cs="Tahoma"/>
      <w:color w:themeColor="dark2" w:themeShade="bf"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Segoe UI" w:cs="Tahoma"/>
      <w:i/>
      <w:iCs/>
      <w:color w:themeColor="accent1"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Tex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val="000000"/>
    </w:rPr>
  </w:style>
  <w:style w:type="character" w:styleId="Heading4Char">
    <w:name w:val="Heading 4 Char"/>
    <w:basedOn w:val="DefaultParagraphFont"/>
    <w:qFormat/>
    <w:rPr>
      <w:rFonts w:ascii="Calibri" w:hAnsi="Calibri" w:eastAsia="Segoe UI" w:cs="Tahoma"/>
      <w:b/>
      <w:bCs/>
      <w:i/>
      <w:iCs/>
      <w:color w:themeColor="accent1" w:val="4F81BD"/>
    </w:rPr>
  </w:style>
  <w:style w:type="character" w:styleId="Heading5Char">
    <w:name w:val="Heading 5 Char"/>
    <w:basedOn w:val="DefaultParagraphFont"/>
    <w:qFormat/>
    <w:rPr>
      <w:rFonts w:ascii="Calibri" w:hAnsi="Calibri" w:eastAsia="Segoe UI" w:cs="Tahoma"/>
      <w:color w:themeColor="accent1" w:themeShade="7f" w:val="243F60"/>
    </w:rPr>
  </w:style>
  <w:style w:type="character" w:styleId="Heading6Char">
    <w:name w:val="Heading 6 Char"/>
    <w:basedOn w:val="DefaultParagraphFont"/>
    <w:qFormat/>
    <w:rPr>
      <w:rFonts w:ascii="Calibri" w:hAnsi="Calibri" w:eastAsia="Segoe UI" w:cs="Tahoma"/>
      <w:i/>
      <w:iCs/>
      <w:color w:themeColor="accent1" w:themeShade="7f" w:val="243F60"/>
    </w:rPr>
  </w:style>
  <w:style w:type="character" w:styleId="Heading7Char">
    <w:name w:val="Heading 7 Char"/>
    <w:basedOn w:val="DefaultParagraphFont"/>
    <w:qFormat/>
    <w:rPr>
      <w:rFonts w:ascii="Calibri" w:hAnsi="Calibri" w:eastAsia="Segoe UI" w:cs="Tahoma"/>
      <w:i/>
      <w:iCs/>
      <w:color w:themeColor="dark1" w:themeTint="bf" w:val="404040"/>
    </w:rPr>
  </w:style>
  <w:style w:type="character" w:styleId="Heading8Char">
    <w:name w:val="Heading 8 Char"/>
    <w:basedOn w:val="DefaultParagraphFont"/>
    <w:qFormat/>
    <w:rPr>
      <w:rFonts w:ascii="Calibri" w:hAnsi="Calibri" w:eastAsia="Segoe UI" w:cs="Tahoma"/>
      <w:color w:themeColor="accent1"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Segoe UI" w:cs="Tahoma"/>
      <w:i/>
      <w:iCs/>
      <w:color w:themeColor="dark1" w:themeTint="bf"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qFormat/>
    <w:rPr>
      <w:i/>
      <w:iCs/>
      <w:color w:themeColor="dark1" w:themeTint="7f"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qFormat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Cdigo-fonteuser">
    <w:name w:val="Código-fonte (user)"/>
    <w:qFormat/>
    <w:rPr>
      <w:rFonts w:ascii="Liberation Mono" w:hAnsi="Liberation Mono" w:eastAsia="Liberation Mono" w:cs="Liberation Mono"/>
    </w:rPr>
  </w:style>
  <w:style w:type="character" w:styleId="Smbolosdenumeraouser">
    <w:name w:val="Símbolos de numeração (user)"/>
    <w:qFormat/>
    <w:rPr/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Segoe UI" w:cs="Tahoma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Segoe UI" w:cs="Tahoma"/>
      <w:color w:themeColor="dark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/>
    <w:rPr>
      <w:rFonts w:ascii="Calibri" w:hAnsi="Calibri" w:eastAsia="Segoe UI" w:cs="Tahoma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qFormat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qFormat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2">
    <w:name w:val="List Bullet 2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Bullet3">
    <w:name w:val="List Bullet 3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">
    <w:name w:val="List Number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ourier" w:hAnsi="Courier" w:eastAsia="Segoe UI" w:cs="Tahom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themeColor="dark1" w:val="000000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qFormat/>
    <w:pPr>
      <w:outlineLvl w:val="9"/>
    </w:pPr>
    <w:rPr/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Arial" w:hAnsi="Arial" w:eastAsia="Segoe UI" w:cs="Tahoma"/>
      <w:color w:val="000000"/>
      <w:kern w:val="0"/>
      <w:sz w:val="24"/>
      <w:szCs w:val="22"/>
      <w:lang w:val="en-US" w:eastAsia="en-US" w:bidi="ar-SA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emlista">
    <w:name w:val="Sem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Application>LibreOffice/25.2.2.2$Windows_X86_64 LibreOffice_project/7370d4be9e3cf6031a51beef54ff3bda878e3fac</Application>
  <AppVersion>15.0000</AppVersion>
  <Pages>7</Pages>
  <Words>1270</Words>
  <Characters>7187</Characters>
  <CharactersWithSpaces>8270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2025-05-28T15:10:00Z</dcterms:created>
  <dc:creator>Lucas .</dc:creator>
  <dc:description>generated by python-docx</dc:description>
  <dc:language>pt-BR</dc:language>
  <cp:lastModifiedBy/>
  <cp:lastPrinted>2025-06-01T23:29:03Z</cp:lastPrinted>
  <dcterms:modified xsi:type="dcterms:W3CDTF">2025-06-01T23:30:10Z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