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B0077" w14:textId="594252A4" w:rsidR="00254360" w:rsidRDefault="00254360" w:rsidP="00254360">
      <w:pPr>
        <w:spacing w:after="0" w:line="360" w:lineRule="auto"/>
        <w:rPr>
          <w:rFonts w:ascii="Times New Roman" w:hAnsi="Times New Roman" w:cs="Times New Roman"/>
          <w:sz w:val="24"/>
          <w:szCs w:val="24"/>
        </w:rPr>
      </w:pPr>
      <w:r>
        <w:rPr>
          <w:rFonts w:ascii="Times New Roman" w:hAnsi="Times New Roman" w:cs="Times New Roman"/>
          <w:sz w:val="24"/>
          <w:szCs w:val="24"/>
        </w:rPr>
        <w:t>Data 400: Capstone in Data Analytics</w:t>
      </w:r>
    </w:p>
    <w:p w14:paraId="4373A805" w14:textId="1CE9CFF9" w:rsidR="00254360" w:rsidRDefault="00254360" w:rsidP="00254360">
      <w:pPr>
        <w:spacing w:after="0" w:line="360" w:lineRule="auto"/>
        <w:rPr>
          <w:rFonts w:ascii="Times New Roman" w:hAnsi="Times New Roman" w:cs="Times New Roman"/>
          <w:sz w:val="24"/>
          <w:szCs w:val="24"/>
        </w:rPr>
      </w:pPr>
      <w:r>
        <w:rPr>
          <w:rFonts w:ascii="Times New Roman" w:hAnsi="Times New Roman" w:cs="Times New Roman"/>
          <w:sz w:val="24"/>
          <w:szCs w:val="24"/>
        </w:rPr>
        <w:t>Idea Proposal 1</w:t>
      </w:r>
    </w:p>
    <w:p w14:paraId="2B599ED1" w14:textId="2BA3CF3D" w:rsidR="00254360" w:rsidRDefault="00254360" w:rsidP="00254360">
      <w:pPr>
        <w:spacing w:after="0" w:line="360" w:lineRule="auto"/>
        <w:rPr>
          <w:rFonts w:ascii="Times New Roman" w:hAnsi="Times New Roman" w:cs="Times New Roman"/>
          <w:sz w:val="24"/>
          <w:szCs w:val="24"/>
        </w:rPr>
      </w:pPr>
      <w:r>
        <w:rPr>
          <w:rFonts w:ascii="Times New Roman" w:hAnsi="Times New Roman" w:cs="Times New Roman"/>
          <w:sz w:val="24"/>
          <w:szCs w:val="24"/>
        </w:rPr>
        <w:t>Pham Duy Anh Vu</w:t>
      </w:r>
    </w:p>
    <w:p w14:paraId="59068BFE" w14:textId="77777777" w:rsidR="00254360" w:rsidRDefault="00254360" w:rsidP="00254360">
      <w:pPr>
        <w:spacing w:after="0" w:line="360" w:lineRule="auto"/>
        <w:rPr>
          <w:rFonts w:ascii="Times New Roman" w:hAnsi="Times New Roman" w:cs="Times New Roman"/>
          <w:sz w:val="24"/>
          <w:szCs w:val="24"/>
        </w:rPr>
      </w:pPr>
    </w:p>
    <w:p w14:paraId="7BE44867" w14:textId="77777777" w:rsidR="00254360" w:rsidRPr="00254360" w:rsidRDefault="00254360" w:rsidP="00254360">
      <w:pPr>
        <w:spacing w:after="0" w:line="360" w:lineRule="auto"/>
        <w:jc w:val="center"/>
        <w:rPr>
          <w:rFonts w:ascii="Times New Roman" w:hAnsi="Times New Roman" w:cs="Times New Roman"/>
          <w:b/>
          <w:bCs/>
          <w:sz w:val="32"/>
          <w:szCs w:val="32"/>
        </w:rPr>
      </w:pPr>
      <w:r w:rsidRPr="00254360">
        <w:rPr>
          <w:rFonts w:ascii="Times New Roman" w:hAnsi="Times New Roman" w:cs="Times New Roman"/>
          <w:b/>
          <w:bCs/>
          <w:sz w:val="32"/>
          <w:szCs w:val="32"/>
        </w:rPr>
        <w:t>The Impact of Big-Market Status on NBA Betting Odds</w:t>
      </w:r>
    </w:p>
    <w:p w14:paraId="7FBA875B" w14:textId="77777777" w:rsidR="00254360" w:rsidRPr="00254360" w:rsidRDefault="00254360" w:rsidP="00254360">
      <w:pPr>
        <w:spacing w:after="0" w:line="360" w:lineRule="auto"/>
        <w:rPr>
          <w:rFonts w:ascii="Times New Roman" w:hAnsi="Times New Roman" w:cs="Times New Roman"/>
          <w:sz w:val="24"/>
          <w:szCs w:val="24"/>
        </w:rPr>
      </w:pPr>
    </w:p>
    <w:p w14:paraId="31E7BCA6" w14:textId="77777777" w:rsidR="00254360" w:rsidRPr="00254360" w:rsidRDefault="00254360" w:rsidP="00254360">
      <w:pPr>
        <w:numPr>
          <w:ilvl w:val="0"/>
          <w:numId w:val="1"/>
        </w:numPr>
        <w:spacing w:after="0" w:line="360" w:lineRule="auto"/>
        <w:rPr>
          <w:rFonts w:ascii="Times New Roman" w:hAnsi="Times New Roman" w:cs="Times New Roman"/>
          <w:b/>
          <w:bCs/>
          <w:sz w:val="24"/>
          <w:szCs w:val="24"/>
        </w:rPr>
      </w:pPr>
      <w:r w:rsidRPr="00254360">
        <w:rPr>
          <w:rFonts w:ascii="Times New Roman" w:hAnsi="Times New Roman" w:cs="Times New Roman"/>
          <w:b/>
          <w:bCs/>
          <w:sz w:val="24"/>
          <w:szCs w:val="24"/>
        </w:rPr>
        <w:t>Introduction</w:t>
      </w:r>
    </w:p>
    <w:p w14:paraId="223CF942" w14:textId="77777777" w:rsidR="00254360" w:rsidRPr="00254360" w:rsidRDefault="00254360" w:rsidP="008F325A">
      <w:pPr>
        <w:spacing w:after="0" w:line="360" w:lineRule="auto"/>
        <w:ind w:left="360" w:firstLine="360"/>
        <w:rPr>
          <w:rFonts w:ascii="Times New Roman" w:hAnsi="Times New Roman" w:cs="Times New Roman"/>
          <w:sz w:val="24"/>
          <w:szCs w:val="24"/>
        </w:rPr>
      </w:pPr>
      <w:r w:rsidRPr="00254360">
        <w:rPr>
          <w:rFonts w:ascii="Times New Roman" w:hAnsi="Times New Roman" w:cs="Times New Roman"/>
          <w:sz w:val="24"/>
          <w:szCs w:val="24"/>
        </w:rPr>
        <w:t>The explosion of legalized sports betting across the U.S., following the 2018 Supreme Court decision to strike down the Professional and Amateur Sports Protection Act (PASPA), has led to a dramatic surge in sports betting participation. According to reports, over half of American adults have placed a sports bet since legalization, contributing to a market now worth over $93 billion annually (CNN Sport, 2024). The NBA has become one of the focal points of this booming industry, with billions of dollars wagered each season on its games. Given the magnitude of financial stakes and the growing accessibility of betting platforms, understanding the dynamics of market inefficiencies in NBA betting lines is more critical than ever. However, one prominent inefficiency is the “</w:t>
      </w:r>
      <w:proofErr w:type="gramStart"/>
      <w:r w:rsidRPr="00254360">
        <w:rPr>
          <w:rFonts w:ascii="Times New Roman" w:hAnsi="Times New Roman" w:cs="Times New Roman"/>
          <w:sz w:val="24"/>
          <w:szCs w:val="24"/>
        </w:rPr>
        <w:t>big-market</w:t>
      </w:r>
      <w:proofErr w:type="gramEnd"/>
      <w:r w:rsidRPr="00254360">
        <w:rPr>
          <w:rFonts w:ascii="Times New Roman" w:hAnsi="Times New Roman" w:cs="Times New Roman"/>
          <w:sz w:val="24"/>
          <w:szCs w:val="24"/>
        </w:rPr>
        <w:t>” status of a team. In the NBA, team popularity, market size, and media attention vary widely between teams. As a result, the perception of "</w:t>
      </w:r>
      <w:proofErr w:type="gramStart"/>
      <w:r w:rsidRPr="00254360">
        <w:rPr>
          <w:rFonts w:ascii="Times New Roman" w:hAnsi="Times New Roman" w:cs="Times New Roman"/>
          <w:sz w:val="24"/>
          <w:szCs w:val="24"/>
        </w:rPr>
        <w:t>big-market</w:t>
      </w:r>
      <w:proofErr w:type="gramEnd"/>
      <w:r w:rsidRPr="00254360">
        <w:rPr>
          <w:rFonts w:ascii="Times New Roman" w:hAnsi="Times New Roman" w:cs="Times New Roman"/>
          <w:sz w:val="24"/>
          <w:szCs w:val="24"/>
        </w:rPr>
        <w:t xml:space="preserve">" teams often influences public sentiment. These big-market teams (typically characterized by higher valuations, larger fan bases, and extensive media coverage) are more visible and may attract a disproportionate share of bets. This raises a crucial question: Does the big-market status of an NBA team skew betting odds? </w:t>
      </w:r>
    </w:p>
    <w:p w14:paraId="7B5BEBB6" w14:textId="77777777" w:rsidR="00254360" w:rsidRDefault="00254360" w:rsidP="00254360">
      <w:pPr>
        <w:spacing w:after="0" w:line="360" w:lineRule="auto"/>
        <w:rPr>
          <w:rFonts w:ascii="Times New Roman" w:hAnsi="Times New Roman" w:cs="Times New Roman"/>
          <w:sz w:val="24"/>
          <w:szCs w:val="24"/>
        </w:rPr>
      </w:pPr>
    </w:p>
    <w:p w14:paraId="3296A7FA" w14:textId="7C158FD1" w:rsidR="00390E79" w:rsidRPr="00FE7E90" w:rsidRDefault="000373F0" w:rsidP="00390E79">
      <w:pPr>
        <w:pStyle w:val="ListParagraph"/>
        <w:numPr>
          <w:ilvl w:val="0"/>
          <w:numId w:val="1"/>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Metadata</w:t>
      </w:r>
      <w:r w:rsidR="00390E79" w:rsidRPr="00FE7E90">
        <w:rPr>
          <w:rFonts w:ascii="Times New Roman" w:hAnsi="Times New Roman" w:cs="Times New Roman"/>
          <w:b/>
          <w:bCs/>
          <w:sz w:val="24"/>
          <w:szCs w:val="24"/>
        </w:rPr>
        <w:t>:</w:t>
      </w:r>
    </w:p>
    <w:p w14:paraId="1C68FCF7" w14:textId="77777777" w:rsidR="00390E79" w:rsidRDefault="00390E79" w:rsidP="00390E79">
      <w:pPr>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The NBA game</w:t>
      </w:r>
      <w:r w:rsidRPr="00390E79">
        <w:rPr>
          <w:rFonts w:ascii="Times New Roman" w:hAnsi="Times New Roman" w:cs="Times New Roman"/>
          <w:sz w:val="24"/>
          <w:szCs w:val="24"/>
        </w:rPr>
        <w:t xml:space="preserve"> data consists of by-game information of every NBA game played in the</w:t>
      </w:r>
    </w:p>
    <w:p w14:paraId="0CC4EDD4" w14:textId="128F3ECD" w:rsidR="00390E79" w:rsidRPr="00390E79" w:rsidRDefault="00390E79" w:rsidP="00390E79">
      <w:pPr>
        <w:spacing w:after="0" w:line="360" w:lineRule="auto"/>
        <w:ind w:left="360"/>
        <w:rPr>
          <w:rFonts w:ascii="Times New Roman" w:hAnsi="Times New Roman" w:cs="Times New Roman"/>
          <w:sz w:val="24"/>
          <w:szCs w:val="24"/>
        </w:rPr>
      </w:pPr>
      <w:r w:rsidRPr="00390E79">
        <w:rPr>
          <w:rFonts w:ascii="Times New Roman" w:hAnsi="Times New Roman" w:cs="Times New Roman"/>
          <w:sz w:val="24"/>
          <w:szCs w:val="24"/>
        </w:rPr>
        <w:t>2021-2022 regular season, including date, final scores, and arena capacity. These statistics were aggregated from the Basketball Reference page. The data is divided into 7 smaller datasets as I was only able to export one month at a time, from October 2021 to April 2022; each dataset can be found in the links below as an Excel workbook file (.</w:t>
      </w:r>
      <w:proofErr w:type="spellStart"/>
      <w:r w:rsidRPr="00390E79">
        <w:rPr>
          <w:rFonts w:ascii="Times New Roman" w:hAnsi="Times New Roman" w:cs="Times New Roman"/>
          <w:sz w:val="24"/>
          <w:szCs w:val="24"/>
        </w:rPr>
        <w:t>xls</w:t>
      </w:r>
      <w:proofErr w:type="spellEnd"/>
      <w:r w:rsidRPr="00390E79">
        <w:rPr>
          <w:rFonts w:ascii="Times New Roman" w:hAnsi="Times New Roman" w:cs="Times New Roman"/>
          <w:sz w:val="24"/>
          <w:szCs w:val="24"/>
        </w:rPr>
        <w:t>)</w:t>
      </w:r>
    </w:p>
    <w:p w14:paraId="79E49576" w14:textId="77777777" w:rsidR="00390E79" w:rsidRPr="00390E79" w:rsidRDefault="00390E79" w:rsidP="00390E79">
      <w:pPr>
        <w:numPr>
          <w:ilvl w:val="1"/>
          <w:numId w:val="10"/>
        </w:numPr>
        <w:spacing w:after="0" w:line="360" w:lineRule="auto"/>
        <w:rPr>
          <w:rFonts w:ascii="Times New Roman" w:hAnsi="Times New Roman" w:cs="Times New Roman"/>
          <w:sz w:val="24"/>
          <w:szCs w:val="24"/>
        </w:rPr>
      </w:pPr>
      <w:r w:rsidRPr="00390E79">
        <w:rPr>
          <w:rFonts w:ascii="Times New Roman" w:hAnsi="Times New Roman" w:cs="Times New Roman"/>
          <w:sz w:val="24"/>
          <w:szCs w:val="24"/>
        </w:rPr>
        <w:t xml:space="preserve">October 2021: </w:t>
      </w:r>
      <w:hyperlink r:id="rId5" w:history="1">
        <w:r w:rsidRPr="00390E79">
          <w:rPr>
            <w:rStyle w:val="Hyperlink"/>
            <w:rFonts w:ascii="Times New Roman" w:hAnsi="Times New Roman" w:cs="Times New Roman"/>
            <w:sz w:val="24"/>
            <w:szCs w:val="24"/>
          </w:rPr>
          <w:t>October games</w:t>
        </w:r>
      </w:hyperlink>
    </w:p>
    <w:p w14:paraId="5146B997" w14:textId="77777777" w:rsidR="00390E79" w:rsidRPr="00390E79" w:rsidRDefault="00390E79" w:rsidP="00390E79">
      <w:pPr>
        <w:numPr>
          <w:ilvl w:val="1"/>
          <w:numId w:val="10"/>
        </w:numPr>
        <w:spacing w:after="0" w:line="360" w:lineRule="auto"/>
        <w:rPr>
          <w:rFonts w:ascii="Times New Roman" w:hAnsi="Times New Roman" w:cs="Times New Roman"/>
          <w:sz w:val="24"/>
          <w:szCs w:val="24"/>
        </w:rPr>
      </w:pPr>
      <w:r w:rsidRPr="00390E79">
        <w:rPr>
          <w:rFonts w:ascii="Times New Roman" w:hAnsi="Times New Roman" w:cs="Times New Roman"/>
          <w:sz w:val="24"/>
          <w:szCs w:val="24"/>
        </w:rPr>
        <w:t xml:space="preserve">November 2021: </w:t>
      </w:r>
      <w:hyperlink r:id="rId6" w:history="1">
        <w:r w:rsidRPr="00390E79">
          <w:rPr>
            <w:rStyle w:val="Hyperlink"/>
            <w:rFonts w:ascii="Times New Roman" w:hAnsi="Times New Roman" w:cs="Times New Roman"/>
            <w:sz w:val="24"/>
            <w:szCs w:val="24"/>
          </w:rPr>
          <w:t>November games</w:t>
        </w:r>
      </w:hyperlink>
    </w:p>
    <w:p w14:paraId="214ABB16" w14:textId="77777777" w:rsidR="00390E79" w:rsidRPr="00390E79" w:rsidRDefault="00390E79" w:rsidP="00390E79">
      <w:pPr>
        <w:numPr>
          <w:ilvl w:val="1"/>
          <w:numId w:val="10"/>
        </w:numPr>
        <w:spacing w:after="0" w:line="360" w:lineRule="auto"/>
        <w:rPr>
          <w:rFonts w:ascii="Times New Roman" w:hAnsi="Times New Roman" w:cs="Times New Roman"/>
          <w:sz w:val="24"/>
          <w:szCs w:val="24"/>
        </w:rPr>
      </w:pPr>
      <w:r w:rsidRPr="00390E79">
        <w:rPr>
          <w:rFonts w:ascii="Times New Roman" w:hAnsi="Times New Roman" w:cs="Times New Roman"/>
          <w:sz w:val="24"/>
          <w:szCs w:val="24"/>
        </w:rPr>
        <w:t xml:space="preserve">December 2021: </w:t>
      </w:r>
      <w:hyperlink r:id="rId7" w:history="1">
        <w:r w:rsidRPr="00390E79">
          <w:rPr>
            <w:rStyle w:val="Hyperlink"/>
            <w:rFonts w:ascii="Times New Roman" w:hAnsi="Times New Roman" w:cs="Times New Roman"/>
            <w:sz w:val="24"/>
            <w:szCs w:val="24"/>
          </w:rPr>
          <w:t>December games</w:t>
        </w:r>
      </w:hyperlink>
    </w:p>
    <w:p w14:paraId="4AF7FDAE" w14:textId="77777777" w:rsidR="00390E79" w:rsidRPr="00390E79" w:rsidRDefault="00390E79" w:rsidP="00390E79">
      <w:pPr>
        <w:numPr>
          <w:ilvl w:val="1"/>
          <w:numId w:val="10"/>
        </w:numPr>
        <w:spacing w:after="0" w:line="360" w:lineRule="auto"/>
        <w:rPr>
          <w:rFonts w:ascii="Times New Roman" w:hAnsi="Times New Roman" w:cs="Times New Roman"/>
          <w:sz w:val="24"/>
          <w:szCs w:val="24"/>
        </w:rPr>
      </w:pPr>
      <w:r w:rsidRPr="00390E79">
        <w:rPr>
          <w:rFonts w:ascii="Times New Roman" w:hAnsi="Times New Roman" w:cs="Times New Roman"/>
          <w:sz w:val="24"/>
          <w:szCs w:val="24"/>
        </w:rPr>
        <w:lastRenderedPageBreak/>
        <w:t xml:space="preserve">January 2022: </w:t>
      </w:r>
      <w:hyperlink r:id="rId8" w:history="1">
        <w:r w:rsidRPr="00390E79">
          <w:rPr>
            <w:rStyle w:val="Hyperlink"/>
            <w:rFonts w:ascii="Times New Roman" w:hAnsi="Times New Roman" w:cs="Times New Roman"/>
            <w:sz w:val="24"/>
            <w:szCs w:val="24"/>
          </w:rPr>
          <w:t>January games</w:t>
        </w:r>
      </w:hyperlink>
    </w:p>
    <w:p w14:paraId="26CBC904" w14:textId="77777777" w:rsidR="00390E79" w:rsidRPr="00390E79" w:rsidRDefault="00390E79" w:rsidP="00390E79">
      <w:pPr>
        <w:numPr>
          <w:ilvl w:val="1"/>
          <w:numId w:val="10"/>
        </w:numPr>
        <w:spacing w:after="0" w:line="360" w:lineRule="auto"/>
        <w:rPr>
          <w:rFonts w:ascii="Times New Roman" w:hAnsi="Times New Roman" w:cs="Times New Roman"/>
          <w:sz w:val="24"/>
          <w:szCs w:val="24"/>
        </w:rPr>
      </w:pPr>
      <w:r w:rsidRPr="00390E79">
        <w:rPr>
          <w:rFonts w:ascii="Times New Roman" w:hAnsi="Times New Roman" w:cs="Times New Roman"/>
          <w:sz w:val="24"/>
          <w:szCs w:val="24"/>
        </w:rPr>
        <w:t xml:space="preserve">February 2022: </w:t>
      </w:r>
      <w:hyperlink r:id="rId9" w:history="1">
        <w:r w:rsidRPr="00390E79">
          <w:rPr>
            <w:rStyle w:val="Hyperlink"/>
            <w:rFonts w:ascii="Times New Roman" w:hAnsi="Times New Roman" w:cs="Times New Roman"/>
            <w:sz w:val="24"/>
            <w:szCs w:val="24"/>
          </w:rPr>
          <w:t>February games</w:t>
        </w:r>
      </w:hyperlink>
    </w:p>
    <w:p w14:paraId="72EB58E5" w14:textId="77777777" w:rsidR="00390E79" w:rsidRPr="00390E79" w:rsidRDefault="00390E79" w:rsidP="00390E79">
      <w:pPr>
        <w:numPr>
          <w:ilvl w:val="1"/>
          <w:numId w:val="10"/>
        </w:numPr>
        <w:spacing w:after="0" w:line="360" w:lineRule="auto"/>
        <w:rPr>
          <w:rFonts w:ascii="Times New Roman" w:hAnsi="Times New Roman" w:cs="Times New Roman"/>
          <w:sz w:val="24"/>
          <w:szCs w:val="24"/>
        </w:rPr>
      </w:pPr>
      <w:r w:rsidRPr="00390E79">
        <w:rPr>
          <w:rFonts w:ascii="Times New Roman" w:hAnsi="Times New Roman" w:cs="Times New Roman"/>
          <w:sz w:val="24"/>
          <w:szCs w:val="24"/>
        </w:rPr>
        <w:t xml:space="preserve">March 2022: </w:t>
      </w:r>
      <w:hyperlink r:id="rId10" w:history="1">
        <w:r w:rsidRPr="00390E79">
          <w:rPr>
            <w:rStyle w:val="Hyperlink"/>
            <w:rFonts w:ascii="Times New Roman" w:hAnsi="Times New Roman" w:cs="Times New Roman"/>
            <w:sz w:val="24"/>
            <w:szCs w:val="24"/>
          </w:rPr>
          <w:t>March games</w:t>
        </w:r>
      </w:hyperlink>
    </w:p>
    <w:p w14:paraId="49BE3D1B" w14:textId="77777777" w:rsidR="00390E79" w:rsidRPr="00390E79" w:rsidRDefault="00390E79" w:rsidP="00390E79">
      <w:pPr>
        <w:numPr>
          <w:ilvl w:val="1"/>
          <w:numId w:val="10"/>
        </w:numPr>
        <w:spacing w:after="0" w:line="360" w:lineRule="auto"/>
        <w:rPr>
          <w:rFonts w:ascii="Times New Roman" w:hAnsi="Times New Roman" w:cs="Times New Roman"/>
          <w:sz w:val="24"/>
          <w:szCs w:val="24"/>
        </w:rPr>
      </w:pPr>
      <w:r w:rsidRPr="00390E79">
        <w:rPr>
          <w:rFonts w:ascii="Times New Roman" w:hAnsi="Times New Roman" w:cs="Times New Roman"/>
          <w:sz w:val="24"/>
          <w:szCs w:val="24"/>
        </w:rPr>
        <w:t xml:space="preserve">April 2022: </w:t>
      </w:r>
      <w:hyperlink r:id="rId11" w:history="1">
        <w:r w:rsidRPr="00390E79">
          <w:rPr>
            <w:rStyle w:val="Hyperlink"/>
            <w:rFonts w:ascii="Times New Roman" w:hAnsi="Times New Roman" w:cs="Times New Roman"/>
            <w:sz w:val="24"/>
            <w:szCs w:val="24"/>
          </w:rPr>
          <w:t>April games</w:t>
        </w:r>
      </w:hyperlink>
    </w:p>
    <w:p w14:paraId="08F54B92" w14:textId="77777777" w:rsidR="00FE7E90" w:rsidRDefault="00390E79" w:rsidP="00FE7E90">
      <w:pPr>
        <w:numPr>
          <w:ilvl w:val="0"/>
          <w:numId w:val="10"/>
        </w:numPr>
        <w:spacing w:after="0" w:line="360" w:lineRule="auto"/>
        <w:rPr>
          <w:rFonts w:ascii="Times New Roman" w:hAnsi="Times New Roman" w:cs="Times New Roman"/>
          <w:sz w:val="24"/>
          <w:szCs w:val="24"/>
        </w:rPr>
      </w:pPr>
      <w:r w:rsidRPr="00390E79">
        <w:rPr>
          <w:rFonts w:ascii="Times New Roman" w:hAnsi="Times New Roman" w:cs="Times New Roman"/>
          <w:sz w:val="24"/>
          <w:szCs w:val="24"/>
        </w:rPr>
        <w:t>Key variables</w:t>
      </w:r>
      <w:r>
        <w:rPr>
          <w:rFonts w:ascii="Times New Roman" w:hAnsi="Times New Roman" w:cs="Times New Roman"/>
          <w:sz w:val="24"/>
          <w:szCs w:val="24"/>
        </w:rPr>
        <w:t xml:space="preserve"> include: </w:t>
      </w:r>
      <w:r w:rsidRPr="00390E79">
        <w:rPr>
          <w:rFonts w:ascii="Times New Roman" w:hAnsi="Times New Roman" w:cs="Times New Roman"/>
          <w:sz w:val="24"/>
          <w:szCs w:val="24"/>
        </w:rPr>
        <w:t xml:space="preserve">“date” </w:t>
      </w:r>
      <w:r>
        <w:rPr>
          <w:rFonts w:ascii="Times New Roman" w:hAnsi="Times New Roman" w:cs="Times New Roman"/>
          <w:sz w:val="24"/>
          <w:szCs w:val="24"/>
        </w:rPr>
        <w:t>(</w:t>
      </w:r>
      <w:r w:rsidRPr="00390E79">
        <w:rPr>
          <w:rFonts w:ascii="Times New Roman" w:hAnsi="Times New Roman" w:cs="Times New Roman"/>
          <w:sz w:val="24"/>
          <w:szCs w:val="24"/>
        </w:rPr>
        <w:t>Game date</w:t>
      </w:r>
      <w:r>
        <w:rPr>
          <w:rFonts w:ascii="Times New Roman" w:hAnsi="Times New Roman" w:cs="Times New Roman"/>
          <w:sz w:val="24"/>
          <w:szCs w:val="24"/>
        </w:rPr>
        <w:t>),</w:t>
      </w:r>
      <w:r w:rsidR="00FE7E90">
        <w:rPr>
          <w:rFonts w:ascii="Times New Roman" w:hAnsi="Times New Roman" w:cs="Times New Roman"/>
          <w:sz w:val="24"/>
          <w:szCs w:val="24"/>
        </w:rPr>
        <w:t xml:space="preserve"> </w:t>
      </w:r>
      <w:r w:rsidRPr="00390E79">
        <w:rPr>
          <w:rFonts w:ascii="Times New Roman" w:hAnsi="Times New Roman" w:cs="Times New Roman"/>
          <w:sz w:val="24"/>
          <w:szCs w:val="24"/>
        </w:rPr>
        <w:t>“</w:t>
      </w:r>
      <w:proofErr w:type="spellStart"/>
      <w:r w:rsidRPr="00390E79">
        <w:rPr>
          <w:rFonts w:ascii="Times New Roman" w:hAnsi="Times New Roman" w:cs="Times New Roman"/>
          <w:sz w:val="24"/>
          <w:szCs w:val="24"/>
        </w:rPr>
        <w:t>final_scores</w:t>
      </w:r>
      <w:proofErr w:type="spellEnd"/>
      <w:r w:rsidRPr="00390E79">
        <w:rPr>
          <w:rFonts w:ascii="Times New Roman" w:hAnsi="Times New Roman" w:cs="Times New Roman"/>
          <w:sz w:val="24"/>
          <w:szCs w:val="24"/>
        </w:rPr>
        <w:t xml:space="preserve">” </w:t>
      </w:r>
      <w:r w:rsidR="00FE7E90" w:rsidRPr="00FE7E90">
        <w:rPr>
          <w:rFonts w:ascii="Times New Roman" w:hAnsi="Times New Roman" w:cs="Times New Roman"/>
          <w:sz w:val="24"/>
          <w:szCs w:val="24"/>
        </w:rPr>
        <w:t>(</w:t>
      </w:r>
      <w:r w:rsidRPr="00390E79">
        <w:rPr>
          <w:rFonts w:ascii="Times New Roman" w:hAnsi="Times New Roman" w:cs="Times New Roman"/>
          <w:sz w:val="24"/>
          <w:szCs w:val="24"/>
        </w:rPr>
        <w:t>Final scores for each team</w:t>
      </w:r>
      <w:r w:rsidR="00FE7E90" w:rsidRPr="00FE7E90">
        <w:rPr>
          <w:rFonts w:ascii="Times New Roman" w:hAnsi="Times New Roman" w:cs="Times New Roman"/>
          <w:sz w:val="24"/>
          <w:szCs w:val="24"/>
        </w:rPr>
        <w:t>)</w:t>
      </w:r>
    </w:p>
    <w:p w14:paraId="7F9834D7" w14:textId="5F45EAE5" w:rsidR="00390E79" w:rsidRPr="00390E79" w:rsidRDefault="00390E79" w:rsidP="00FE7E90">
      <w:pPr>
        <w:spacing w:after="0" w:line="360" w:lineRule="auto"/>
        <w:ind w:left="360"/>
        <w:rPr>
          <w:rFonts w:ascii="Times New Roman" w:hAnsi="Times New Roman" w:cs="Times New Roman"/>
          <w:sz w:val="24"/>
          <w:szCs w:val="24"/>
        </w:rPr>
      </w:pPr>
      <w:r w:rsidRPr="00390E79">
        <w:rPr>
          <w:rFonts w:ascii="Times New Roman" w:hAnsi="Times New Roman" w:cs="Times New Roman"/>
          <w:sz w:val="24"/>
          <w:szCs w:val="24"/>
        </w:rPr>
        <w:t>“</w:t>
      </w:r>
      <w:proofErr w:type="spellStart"/>
      <w:proofErr w:type="gramStart"/>
      <w:r w:rsidRPr="00390E79">
        <w:rPr>
          <w:rFonts w:ascii="Times New Roman" w:hAnsi="Times New Roman" w:cs="Times New Roman"/>
          <w:sz w:val="24"/>
          <w:szCs w:val="24"/>
        </w:rPr>
        <w:t>arena</w:t>
      </w:r>
      <w:proofErr w:type="gramEnd"/>
      <w:r w:rsidRPr="00390E79">
        <w:rPr>
          <w:rFonts w:ascii="Times New Roman" w:hAnsi="Times New Roman" w:cs="Times New Roman"/>
          <w:sz w:val="24"/>
          <w:szCs w:val="24"/>
        </w:rPr>
        <w:t>_capacity</w:t>
      </w:r>
      <w:proofErr w:type="spellEnd"/>
      <w:r w:rsidRPr="00390E79">
        <w:rPr>
          <w:rFonts w:ascii="Times New Roman" w:hAnsi="Times New Roman" w:cs="Times New Roman"/>
          <w:sz w:val="24"/>
          <w:szCs w:val="24"/>
        </w:rPr>
        <w:t>”</w:t>
      </w:r>
      <w:r w:rsidR="00FE7E90">
        <w:rPr>
          <w:rFonts w:ascii="Times New Roman" w:hAnsi="Times New Roman" w:cs="Times New Roman"/>
          <w:sz w:val="24"/>
          <w:szCs w:val="24"/>
        </w:rPr>
        <w:t xml:space="preserve"> (</w:t>
      </w:r>
      <w:r w:rsidRPr="00390E79">
        <w:rPr>
          <w:rFonts w:ascii="Times New Roman" w:hAnsi="Times New Roman" w:cs="Times New Roman"/>
          <w:sz w:val="24"/>
          <w:szCs w:val="24"/>
        </w:rPr>
        <w:t>Seating capacity of the host team’s arena</w:t>
      </w:r>
      <w:r w:rsidR="00FE7E90">
        <w:rPr>
          <w:rFonts w:ascii="Times New Roman" w:hAnsi="Times New Roman" w:cs="Times New Roman"/>
          <w:sz w:val="24"/>
          <w:szCs w:val="24"/>
        </w:rPr>
        <w:t>)</w:t>
      </w:r>
    </w:p>
    <w:p w14:paraId="7E4BDACA" w14:textId="77777777" w:rsidR="00390E79" w:rsidRDefault="00390E79" w:rsidP="00390E79">
      <w:pPr>
        <w:numPr>
          <w:ilvl w:val="0"/>
          <w:numId w:val="10"/>
        </w:numPr>
        <w:spacing w:after="0" w:line="360" w:lineRule="auto"/>
        <w:rPr>
          <w:rFonts w:ascii="Times New Roman" w:hAnsi="Times New Roman" w:cs="Times New Roman"/>
          <w:sz w:val="24"/>
          <w:szCs w:val="24"/>
        </w:rPr>
      </w:pPr>
      <w:r w:rsidRPr="00390E79">
        <w:rPr>
          <w:rFonts w:ascii="Times New Roman" w:hAnsi="Times New Roman" w:cs="Times New Roman"/>
          <w:sz w:val="24"/>
          <w:szCs w:val="24"/>
        </w:rPr>
        <w:t>Forbes' 2021-2022 NBA franchise valuations for market size categorization</w:t>
      </w:r>
    </w:p>
    <w:p w14:paraId="4BC371DD" w14:textId="254EB2D2" w:rsidR="00FE7E90" w:rsidRPr="00390E79" w:rsidRDefault="00FE7E90" w:rsidP="00390E79">
      <w:pPr>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The NBA odds data</w:t>
      </w:r>
      <w:r w:rsidRPr="00FE7E90">
        <w:rPr>
          <w:rFonts w:ascii="Times New Roman" w:hAnsi="Times New Roman" w:cs="Times New Roman"/>
          <w:sz w:val="24"/>
          <w:szCs w:val="24"/>
        </w:rPr>
        <w:t xml:space="preserve"> consists of by-game betting odds (money line, point spreads, over under, and second half lines) of every NBA game played from 2008 – 2023 taken from a Kaggle Notebook called </w:t>
      </w:r>
      <w:r>
        <w:rPr>
          <w:rFonts w:ascii="Times New Roman" w:hAnsi="Times New Roman" w:cs="Times New Roman"/>
          <w:sz w:val="24"/>
          <w:szCs w:val="24"/>
        </w:rPr>
        <w:t>“</w:t>
      </w:r>
      <w:hyperlink r:id="rId12" w:history="1">
        <w:r w:rsidRPr="00A930F5">
          <w:rPr>
            <w:rStyle w:val="Hyperlink"/>
            <w:rFonts w:ascii="Times New Roman" w:hAnsi="Times New Roman" w:cs="Times New Roman"/>
            <w:sz w:val="24"/>
            <w:szCs w:val="24"/>
          </w:rPr>
          <w:t>NBA O</w:t>
        </w:r>
        <w:r w:rsidRPr="00A930F5">
          <w:rPr>
            <w:rStyle w:val="Hyperlink"/>
            <w:rFonts w:ascii="Times New Roman" w:hAnsi="Times New Roman" w:cs="Times New Roman"/>
            <w:sz w:val="24"/>
            <w:szCs w:val="24"/>
          </w:rPr>
          <w:t>d</w:t>
        </w:r>
        <w:r w:rsidRPr="00A930F5">
          <w:rPr>
            <w:rStyle w:val="Hyperlink"/>
            <w:rFonts w:ascii="Times New Roman" w:hAnsi="Times New Roman" w:cs="Times New Roman"/>
            <w:sz w:val="24"/>
            <w:szCs w:val="24"/>
          </w:rPr>
          <w:t>ds Data</w:t>
        </w:r>
      </w:hyperlink>
      <w:r w:rsidRPr="00FE7E90">
        <w:rPr>
          <w:rFonts w:ascii="Times New Roman" w:hAnsi="Times New Roman" w:cs="Times New Roman"/>
          <w:sz w:val="24"/>
          <w:szCs w:val="24"/>
        </w:rPr>
        <w:t>” by Christopher Treasure.</w:t>
      </w:r>
    </w:p>
    <w:p w14:paraId="6352629F" w14:textId="45FA6DF2" w:rsidR="00390E79" w:rsidRDefault="00390E79" w:rsidP="00FE7E90">
      <w:pPr>
        <w:numPr>
          <w:ilvl w:val="1"/>
          <w:numId w:val="10"/>
        </w:numPr>
        <w:spacing w:after="0" w:line="360" w:lineRule="auto"/>
        <w:rPr>
          <w:rFonts w:ascii="Times New Roman" w:hAnsi="Times New Roman" w:cs="Times New Roman"/>
          <w:sz w:val="24"/>
          <w:szCs w:val="24"/>
        </w:rPr>
      </w:pPr>
      <w:r w:rsidRPr="00390E79">
        <w:rPr>
          <w:rFonts w:ascii="Times New Roman" w:hAnsi="Times New Roman" w:cs="Times New Roman"/>
          <w:sz w:val="24"/>
          <w:szCs w:val="24"/>
        </w:rPr>
        <w:t>Key variables: moneyLine, opponentMoneyLine, spread, total</w:t>
      </w:r>
    </w:p>
    <w:p w14:paraId="72659EA1" w14:textId="77777777" w:rsidR="00390E79" w:rsidRDefault="00390E79" w:rsidP="00390E79">
      <w:pPr>
        <w:spacing w:after="0" w:line="360" w:lineRule="auto"/>
        <w:ind w:left="720"/>
        <w:rPr>
          <w:rFonts w:ascii="Times New Roman" w:hAnsi="Times New Roman" w:cs="Times New Roman"/>
          <w:sz w:val="24"/>
          <w:szCs w:val="24"/>
        </w:rPr>
      </w:pPr>
    </w:p>
    <w:p w14:paraId="3326E36F" w14:textId="623B3458" w:rsidR="00390E79" w:rsidRPr="00FE7E90" w:rsidRDefault="00390E79" w:rsidP="00390E79">
      <w:pPr>
        <w:pStyle w:val="ListParagraph"/>
        <w:numPr>
          <w:ilvl w:val="0"/>
          <w:numId w:val="1"/>
        </w:numPr>
        <w:spacing w:after="0" w:line="360" w:lineRule="auto"/>
        <w:rPr>
          <w:rFonts w:ascii="Times New Roman" w:hAnsi="Times New Roman" w:cs="Times New Roman"/>
          <w:b/>
          <w:bCs/>
          <w:sz w:val="24"/>
          <w:szCs w:val="24"/>
        </w:rPr>
      </w:pPr>
      <w:r w:rsidRPr="00FE7E90">
        <w:rPr>
          <w:rFonts w:ascii="Times New Roman" w:hAnsi="Times New Roman" w:cs="Times New Roman"/>
          <w:b/>
          <w:bCs/>
          <w:sz w:val="24"/>
          <w:szCs w:val="24"/>
        </w:rPr>
        <w:t>Analysis:</w:t>
      </w:r>
    </w:p>
    <w:p w14:paraId="75EFE35A" w14:textId="0F5BCE5F" w:rsidR="00390E79" w:rsidRPr="008F325A" w:rsidRDefault="00390E79" w:rsidP="008F325A">
      <w:pPr>
        <w:pStyle w:val="ListParagraph"/>
        <w:numPr>
          <w:ilvl w:val="0"/>
          <w:numId w:val="9"/>
        </w:numPr>
        <w:spacing w:after="0" w:line="360" w:lineRule="auto"/>
        <w:rPr>
          <w:rFonts w:ascii="Times New Roman" w:hAnsi="Times New Roman" w:cs="Times New Roman"/>
          <w:sz w:val="24"/>
          <w:szCs w:val="24"/>
        </w:rPr>
      </w:pPr>
      <w:r w:rsidRPr="008F325A">
        <w:rPr>
          <w:rFonts w:ascii="Times New Roman" w:hAnsi="Times New Roman" w:cs="Times New Roman"/>
          <w:sz w:val="24"/>
          <w:szCs w:val="24"/>
        </w:rPr>
        <w:t>Regression model</w:t>
      </w:r>
      <w:r w:rsidR="008F325A" w:rsidRPr="008F325A">
        <w:rPr>
          <w:rFonts w:ascii="Times New Roman" w:hAnsi="Times New Roman" w:cs="Times New Roman"/>
          <w:sz w:val="24"/>
          <w:szCs w:val="24"/>
        </w:rPr>
        <w:t>:</w:t>
      </w:r>
      <w:r w:rsidRPr="008F325A">
        <w:rPr>
          <w:rFonts w:ascii="Times New Roman" w:hAnsi="Times New Roman" w:cs="Times New Roman"/>
          <w:sz w:val="24"/>
          <w:szCs w:val="24"/>
        </w:rPr>
        <w:t xml:space="preserve"> evaluate the relationship between market size and betting odds</w:t>
      </w:r>
      <w:r w:rsidR="008F325A" w:rsidRPr="008F325A">
        <w:rPr>
          <w:rFonts w:ascii="Times New Roman" w:hAnsi="Times New Roman" w:cs="Times New Roman"/>
          <w:sz w:val="24"/>
          <w:szCs w:val="24"/>
        </w:rPr>
        <w:t xml:space="preserve"> along with the a</w:t>
      </w:r>
      <w:r w:rsidR="008F325A" w:rsidRPr="008F325A">
        <w:rPr>
          <w:rFonts w:ascii="Times New Roman" w:hAnsi="Times New Roman" w:cs="Times New Roman"/>
          <w:sz w:val="24"/>
          <w:szCs w:val="24"/>
        </w:rPr>
        <w:t>nalysis of interaction effects between home and visiting team market sizes</w:t>
      </w:r>
      <w:r w:rsidR="008F325A">
        <w:rPr>
          <w:rFonts w:ascii="Times New Roman" w:hAnsi="Times New Roman" w:cs="Times New Roman"/>
          <w:sz w:val="24"/>
          <w:szCs w:val="24"/>
        </w:rPr>
        <w:t xml:space="preserve">, using </w:t>
      </w:r>
      <w:r w:rsidR="008F325A" w:rsidRPr="008F325A">
        <w:rPr>
          <w:rFonts w:ascii="Times New Roman" w:hAnsi="Times New Roman" w:cs="Times New Roman"/>
          <w:sz w:val="24"/>
          <w:szCs w:val="24"/>
        </w:rPr>
        <w:t>money line odds as the primary measure of betting market inefficiencies</w:t>
      </w:r>
    </w:p>
    <w:p w14:paraId="0EF1DF39" w14:textId="77777777" w:rsidR="00390E79" w:rsidRPr="00390E79" w:rsidRDefault="00390E79" w:rsidP="00390E79">
      <w:pPr>
        <w:numPr>
          <w:ilvl w:val="0"/>
          <w:numId w:val="9"/>
        </w:numPr>
        <w:spacing w:after="0" w:line="360" w:lineRule="auto"/>
        <w:rPr>
          <w:rFonts w:ascii="Times New Roman" w:hAnsi="Times New Roman" w:cs="Times New Roman"/>
          <w:sz w:val="24"/>
          <w:szCs w:val="24"/>
        </w:rPr>
      </w:pPr>
      <w:r w:rsidRPr="00390E79">
        <w:rPr>
          <w:rFonts w:ascii="Times New Roman" w:hAnsi="Times New Roman" w:cs="Times New Roman"/>
          <w:sz w:val="24"/>
          <w:szCs w:val="24"/>
        </w:rPr>
        <w:t>Categorization of teams into big, medium, and small markets based on franchise valuations</w:t>
      </w:r>
    </w:p>
    <w:p w14:paraId="46C03F88" w14:textId="77777777" w:rsidR="008F325A" w:rsidRPr="008F325A" w:rsidRDefault="008F325A" w:rsidP="008F325A">
      <w:pPr>
        <w:numPr>
          <w:ilvl w:val="0"/>
          <w:numId w:val="9"/>
        </w:numPr>
        <w:spacing w:after="0" w:line="360" w:lineRule="auto"/>
        <w:rPr>
          <w:rFonts w:ascii="Times New Roman" w:hAnsi="Times New Roman" w:cs="Times New Roman"/>
          <w:sz w:val="24"/>
          <w:szCs w:val="24"/>
        </w:rPr>
      </w:pPr>
      <w:r w:rsidRPr="008F325A">
        <w:rPr>
          <w:rFonts w:ascii="Times New Roman" w:hAnsi="Times New Roman" w:cs="Times New Roman"/>
          <w:sz w:val="24"/>
          <w:szCs w:val="24"/>
        </w:rPr>
        <w:t>Machine learning models: Implement more complex predictive models (e.g., random forests or neural networks) using scikit-learn or TensorFlow to capture non-linear relationships between market size and betting odds.</w:t>
      </w:r>
    </w:p>
    <w:p w14:paraId="057A168D" w14:textId="3F0AEC0C" w:rsidR="008F325A" w:rsidRDefault="008F325A" w:rsidP="008F325A">
      <w:pPr>
        <w:numPr>
          <w:ilvl w:val="0"/>
          <w:numId w:val="9"/>
        </w:numPr>
        <w:spacing w:after="0" w:line="360" w:lineRule="auto"/>
        <w:rPr>
          <w:rFonts w:ascii="Times New Roman" w:hAnsi="Times New Roman" w:cs="Times New Roman"/>
          <w:sz w:val="24"/>
          <w:szCs w:val="24"/>
        </w:rPr>
      </w:pPr>
      <w:r w:rsidRPr="008F325A">
        <w:rPr>
          <w:rFonts w:ascii="Times New Roman" w:hAnsi="Times New Roman" w:cs="Times New Roman"/>
          <w:sz w:val="24"/>
          <w:szCs w:val="24"/>
        </w:rPr>
        <w:t>Data visualization: Create interactive plots and dashboards using libraries like matplotlib</w:t>
      </w:r>
      <w:r>
        <w:rPr>
          <w:rFonts w:ascii="Times New Roman" w:hAnsi="Times New Roman" w:cs="Times New Roman"/>
          <w:sz w:val="24"/>
          <w:szCs w:val="24"/>
        </w:rPr>
        <w:t xml:space="preserve"> or</w:t>
      </w:r>
      <w:r w:rsidRPr="008F325A">
        <w:rPr>
          <w:rFonts w:ascii="Times New Roman" w:hAnsi="Times New Roman" w:cs="Times New Roman"/>
          <w:sz w:val="24"/>
          <w:szCs w:val="24"/>
        </w:rPr>
        <w:t xml:space="preserve"> seaborn</w:t>
      </w:r>
      <w:r>
        <w:rPr>
          <w:rFonts w:ascii="Times New Roman" w:hAnsi="Times New Roman" w:cs="Times New Roman"/>
          <w:sz w:val="24"/>
          <w:szCs w:val="24"/>
        </w:rPr>
        <w:t xml:space="preserve"> </w:t>
      </w:r>
      <w:r w:rsidRPr="008F325A">
        <w:rPr>
          <w:rFonts w:ascii="Times New Roman" w:hAnsi="Times New Roman" w:cs="Times New Roman"/>
          <w:sz w:val="24"/>
          <w:szCs w:val="24"/>
        </w:rPr>
        <w:t>to better illustrate the relationships between variables</w:t>
      </w:r>
    </w:p>
    <w:p w14:paraId="4380B511" w14:textId="77777777" w:rsidR="00390E79" w:rsidRPr="00390E79" w:rsidRDefault="00390E79" w:rsidP="00390E79">
      <w:pPr>
        <w:spacing w:after="0" w:line="360" w:lineRule="auto"/>
        <w:ind w:left="720"/>
        <w:rPr>
          <w:rFonts w:ascii="Times New Roman" w:hAnsi="Times New Roman" w:cs="Times New Roman"/>
          <w:sz w:val="24"/>
          <w:szCs w:val="24"/>
        </w:rPr>
      </w:pPr>
    </w:p>
    <w:p w14:paraId="36A9AA9C" w14:textId="0FA34906" w:rsidR="00390E79" w:rsidRPr="00FE7E90" w:rsidRDefault="00390E79" w:rsidP="00390E79">
      <w:pPr>
        <w:pStyle w:val="ListParagraph"/>
        <w:numPr>
          <w:ilvl w:val="0"/>
          <w:numId w:val="1"/>
        </w:numPr>
        <w:spacing w:after="0" w:line="360" w:lineRule="auto"/>
        <w:rPr>
          <w:rFonts w:ascii="Times New Roman" w:hAnsi="Times New Roman" w:cs="Times New Roman"/>
          <w:b/>
          <w:bCs/>
          <w:sz w:val="24"/>
          <w:szCs w:val="24"/>
        </w:rPr>
      </w:pPr>
      <w:r w:rsidRPr="00FE7E90">
        <w:rPr>
          <w:rFonts w:ascii="Times New Roman" w:hAnsi="Times New Roman" w:cs="Times New Roman"/>
          <w:b/>
          <w:bCs/>
          <w:sz w:val="24"/>
          <w:szCs w:val="24"/>
        </w:rPr>
        <w:t>Implications for Stakeholders:</w:t>
      </w:r>
    </w:p>
    <w:p w14:paraId="2602EEE0" w14:textId="77777777" w:rsidR="00390E79" w:rsidRPr="00390E79" w:rsidRDefault="00390E79" w:rsidP="00390E79">
      <w:pPr>
        <w:numPr>
          <w:ilvl w:val="0"/>
          <w:numId w:val="8"/>
        </w:numPr>
        <w:spacing w:after="0" w:line="360" w:lineRule="auto"/>
        <w:rPr>
          <w:rFonts w:ascii="Times New Roman" w:hAnsi="Times New Roman" w:cs="Times New Roman"/>
          <w:sz w:val="24"/>
          <w:szCs w:val="24"/>
        </w:rPr>
      </w:pPr>
      <w:r w:rsidRPr="00390E79">
        <w:rPr>
          <w:rFonts w:ascii="Times New Roman" w:hAnsi="Times New Roman" w:cs="Times New Roman"/>
          <w:sz w:val="24"/>
          <w:szCs w:val="24"/>
        </w:rPr>
        <w:t>Bettors: Awareness of potential biases in odds for big-market teams, especially when playing against small-market teams</w:t>
      </w:r>
    </w:p>
    <w:p w14:paraId="5992D6CC" w14:textId="77777777" w:rsidR="00390E79" w:rsidRPr="00390E79" w:rsidRDefault="00390E79" w:rsidP="00390E79">
      <w:pPr>
        <w:numPr>
          <w:ilvl w:val="0"/>
          <w:numId w:val="8"/>
        </w:numPr>
        <w:spacing w:after="0" w:line="360" w:lineRule="auto"/>
        <w:rPr>
          <w:rFonts w:ascii="Times New Roman" w:hAnsi="Times New Roman" w:cs="Times New Roman"/>
          <w:sz w:val="24"/>
          <w:szCs w:val="24"/>
        </w:rPr>
      </w:pPr>
      <w:r w:rsidRPr="00390E79">
        <w:rPr>
          <w:rFonts w:ascii="Times New Roman" w:hAnsi="Times New Roman" w:cs="Times New Roman"/>
          <w:sz w:val="24"/>
          <w:szCs w:val="24"/>
        </w:rPr>
        <w:t>Bookmakers: Opportunity to adjust odds-setting strategies to account for market size effects</w:t>
      </w:r>
    </w:p>
    <w:p w14:paraId="71473EA0" w14:textId="77777777" w:rsidR="00390E79" w:rsidRPr="00390E79" w:rsidRDefault="00390E79" w:rsidP="00390E79">
      <w:pPr>
        <w:numPr>
          <w:ilvl w:val="0"/>
          <w:numId w:val="8"/>
        </w:numPr>
        <w:spacing w:after="0" w:line="360" w:lineRule="auto"/>
        <w:rPr>
          <w:rFonts w:ascii="Times New Roman" w:hAnsi="Times New Roman" w:cs="Times New Roman"/>
          <w:sz w:val="24"/>
          <w:szCs w:val="24"/>
        </w:rPr>
      </w:pPr>
      <w:r w:rsidRPr="00390E79">
        <w:rPr>
          <w:rFonts w:ascii="Times New Roman" w:hAnsi="Times New Roman" w:cs="Times New Roman"/>
          <w:sz w:val="24"/>
          <w:szCs w:val="24"/>
        </w:rPr>
        <w:t>NBA teams: Understanding of how market size impacts public perception and betting behavior</w:t>
      </w:r>
    </w:p>
    <w:p w14:paraId="553A7D41" w14:textId="77777777" w:rsidR="00390E79" w:rsidRDefault="00390E79" w:rsidP="00390E79">
      <w:pPr>
        <w:numPr>
          <w:ilvl w:val="0"/>
          <w:numId w:val="8"/>
        </w:numPr>
        <w:spacing w:after="0" w:line="360" w:lineRule="auto"/>
        <w:rPr>
          <w:rFonts w:ascii="Times New Roman" w:hAnsi="Times New Roman" w:cs="Times New Roman"/>
          <w:sz w:val="24"/>
          <w:szCs w:val="24"/>
        </w:rPr>
      </w:pPr>
      <w:r w:rsidRPr="00390E79">
        <w:rPr>
          <w:rFonts w:ascii="Times New Roman" w:hAnsi="Times New Roman" w:cs="Times New Roman"/>
          <w:sz w:val="24"/>
          <w:szCs w:val="24"/>
        </w:rPr>
        <w:lastRenderedPageBreak/>
        <w:t>Regulators: Insights into potential market inefficiencies that may require oversight</w:t>
      </w:r>
    </w:p>
    <w:p w14:paraId="47EEC7D8" w14:textId="77777777" w:rsidR="00390E79" w:rsidRPr="00390E79" w:rsidRDefault="00390E79" w:rsidP="00390E79">
      <w:pPr>
        <w:spacing w:after="0" w:line="360" w:lineRule="auto"/>
        <w:ind w:left="720"/>
        <w:rPr>
          <w:rFonts w:ascii="Times New Roman" w:hAnsi="Times New Roman" w:cs="Times New Roman"/>
          <w:sz w:val="24"/>
          <w:szCs w:val="24"/>
        </w:rPr>
      </w:pPr>
    </w:p>
    <w:p w14:paraId="3FE40DA4" w14:textId="51D6D709" w:rsidR="00390E79" w:rsidRPr="00FE7E90" w:rsidRDefault="00390E79" w:rsidP="00390E79">
      <w:pPr>
        <w:pStyle w:val="ListParagraph"/>
        <w:numPr>
          <w:ilvl w:val="0"/>
          <w:numId w:val="1"/>
        </w:numPr>
        <w:spacing w:after="0" w:line="360" w:lineRule="auto"/>
        <w:rPr>
          <w:rFonts w:ascii="Times New Roman" w:hAnsi="Times New Roman" w:cs="Times New Roman"/>
          <w:b/>
          <w:bCs/>
          <w:sz w:val="24"/>
          <w:szCs w:val="24"/>
        </w:rPr>
      </w:pPr>
      <w:r w:rsidRPr="00FE7E90">
        <w:rPr>
          <w:rFonts w:ascii="Times New Roman" w:hAnsi="Times New Roman" w:cs="Times New Roman"/>
          <w:b/>
          <w:bCs/>
          <w:sz w:val="24"/>
          <w:szCs w:val="24"/>
        </w:rPr>
        <w:t>Ethical, Legal, and Societal Implications:</w:t>
      </w:r>
    </w:p>
    <w:p w14:paraId="2AEC1D0D" w14:textId="77777777" w:rsidR="00390E79" w:rsidRPr="00390E79" w:rsidRDefault="00390E79" w:rsidP="00390E79">
      <w:pPr>
        <w:numPr>
          <w:ilvl w:val="0"/>
          <w:numId w:val="7"/>
        </w:numPr>
        <w:spacing w:after="0" w:line="360" w:lineRule="auto"/>
        <w:rPr>
          <w:rFonts w:ascii="Times New Roman" w:hAnsi="Times New Roman" w:cs="Times New Roman"/>
          <w:sz w:val="24"/>
          <w:szCs w:val="24"/>
        </w:rPr>
      </w:pPr>
      <w:r w:rsidRPr="00390E79">
        <w:rPr>
          <w:rFonts w:ascii="Times New Roman" w:hAnsi="Times New Roman" w:cs="Times New Roman"/>
          <w:sz w:val="24"/>
          <w:szCs w:val="24"/>
        </w:rPr>
        <w:t>Ethical: Raises questions about fairness in sports betting markets and potential exploitation of bettor biases</w:t>
      </w:r>
    </w:p>
    <w:p w14:paraId="3F2358B6" w14:textId="77777777" w:rsidR="00390E79" w:rsidRPr="00390E79" w:rsidRDefault="00390E79" w:rsidP="00390E79">
      <w:pPr>
        <w:numPr>
          <w:ilvl w:val="0"/>
          <w:numId w:val="7"/>
        </w:numPr>
        <w:spacing w:after="0" w:line="360" w:lineRule="auto"/>
        <w:rPr>
          <w:rFonts w:ascii="Times New Roman" w:hAnsi="Times New Roman" w:cs="Times New Roman"/>
          <w:sz w:val="24"/>
          <w:szCs w:val="24"/>
        </w:rPr>
      </w:pPr>
      <w:r w:rsidRPr="00390E79">
        <w:rPr>
          <w:rFonts w:ascii="Times New Roman" w:hAnsi="Times New Roman" w:cs="Times New Roman"/>
          <w:sz w:val="24"/>
          <w:szCs w:val="24"/>
        </w:rPr>
        <w:t>Legal: May inform discussions on sports betting regulations and the need for consumer protection measures</w:t>
      </w:r>
    </w:p>
    <w:p w14:paraId="4A0F018D" w14:textId="77777777" w:rsidR="00390E79" w:rsidRPr="00390E79" w:rsidRDefault="00390E79" w:rsidP="00390E79">
      <w:pPr>
        <w:numPr>
          <w:ilvl w:val="0"/>
          <w:numId w:val="7"/>
        </w:numPr>
        <w:spacing w:after="0" w:line="360" w:lineRule="auto"/>
        <w:rPr>
          <w:rFonts w:ascii="Times New Roman" w:hAnsi="Times New Roman" w:cs="Times New Roman"/>
          <w:sz w:val="24"/>
          <w:szCs w:val="24"/>
        </w:rPr>
      </w:pPr>
      <w:r w:rsidRPr="00390E79">
        <w:rPr>
          <w:rFonts w:ascii="Times New Roman" w:hAnsi="Times New Roman" w:cs="Times New Roman"/>
          <w:sz w:val="24"/>
          <w:szCs w:val="24"/>
        </w:rPr>
        <w:t>Societal: Highlights how public sentiment and media attention can influence financial markets beyond just team performance</w:t>
      </w:r>
    </w:p>
    <w:p w14:paraId="3CBB6A58" w14:textId="77777777" w:rsidR="00390E79" w:rsidRPr="00390E79" w:rsidRDefault="00390E79" w:rsidP="00390E79">
      <w:pPr>
        <w:numPr>
          <w:ilvl w:val="0"/>
          <w:numId w:val="7"/>
        </w:numPr>
        <w:spacing w:after="0" w:line="360" w:lineRule="auto"/>
        <w:rPr>
          <w:rFonts w:ascii="Times New Roman" w:hAnsi="Times New Roman" w:cs="Times New Roman"/>
          <w:sz w:val="24"/>
          <w:szCs w:val="24"/>
        </w:rPr>
      </w:pPr>
      <w:r w:rsidRPr="00390E79">
        <w:rPr>
          <w:rFonts w:ascii="Times New Roman" w:hAnsi="Times New Roman" w:cs="Times New Roman"/>
          <w:sz w:val="24"/>
          <w:szCs w:val="24"/>
        </w:rPr>
        <w:t>Potential for increased awareness of cognitive biases in decision-making, particularly in high-stakes environments like sports betting</w:t>
      </w:r>
    </w:p>
    <w:p w14:paraId="6BBF136E" w14:textId="77777777" w:rsidR="00390E79" w:rsidRPr="00254360" w:rsidRDefault="00390E79" w:rsidP="00254360">
      <w:pPr>
        <w:spacing w:after="0" w:line="360" w:lineRule="auto"/>
        <w:rPr>
          <w:rFonts w:ascii="Times New Roman" w:hAnsi="Times New Roman" w:cs="Times New Roman"/>
          <w:sz w:val="24"/>
          <w:szCs w:val="24"/>
        </w:rPr>
      </w:pPr>
    </w:p>
    <w:sectPr w:rsidR="00390E79" w:rsidRPr="00254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842A0"/>
    <w:multiLevelType w:val="hybridMultilevel"/>
    <w:tmpl w:val="B7AE3C0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0E85114"/>
    <w:multiLevelType w:val="multilevel"/>
    <w:tmpl w:val="6362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C76BA7"/>
    <w:multiLevelType w:val="hybridMultilevel"/>
    <w:tmpl w:val="12464310"/>
    <w:lvl w:ilvl="0" w:tplc="1CD69B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C7EE4"/>
    <w:multiLevelType w:val="hybridMultilevel"/>
    <w:tmpl w:val="3BF212F8"/>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28E80615"/>
    <w:multiLevelType w:val="multilevel"/>
    <w:tmpl w:val="5FEC6098"/>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3735E6"/>
    <w:multiLevelType w:val="multilevel"/>
    <w:tmpl w:val="7CC899FE"/>
    <w:lvl w:ilvl="0">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07637F"/>
    <w:multiLevelType w:val="multilevel"/>
    <w:tmpl w:val="629204EA"/>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6E53C7"/>
    <w:multiLevelType w:val="multilevel"/>
    <w:tmpl w:val="8C08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C27A97"/>
    <w:multiLevelType w:val="multilevel"/>
    <w:tmpl w:val="8592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416DAC"/>
    <w:multiLevelType w:val="hybridMultilevel"/>
    <w:tmpl w:val="A4A60564"/>
    <w:lvl w:ilvl="0" w:tplc="3346530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E46E1"/>
    <w:multiLevelType w:val="multilevel"/>
    <w:tmpl w:val="DD0A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C0144F"/>
    <w:multiLevelType w:val="multilevel"/>
    <w:tmpl w:val="A238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402462"/>
    <w:multiLevelType w:val="multilevel"/>
    <w:tmpl w:val="B7E6A71E"/>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0555614">
    <w:abstractNumId w:val="2"/>
  </w:num>
  <w:num w:numId="2" w16cid:durableId="2069566984">
    <w:abstractNumId w:val="1"/>
  </w:num>
  <w:num w:numId="3" w16cid:durableId="45882085">
    <w:abstractNumId w:val="8"/>
  </w:num>
  <w:num w:numId="4" w16cid:durableId="231432240">
    <w:abstractNumId w:val="11"/>
  </w:num>
  <w:num w:numId="5" w16cid:durableId="443890813">
    <w:abstractNumId w:val="10"/>
  </w:num>
  <w:num w:numId="6" w16cid:durableId="684983782">
    <w:abstractNumId w:val="7"/>
  </w:num>
  <w:num w:numId="7" w16cid:durableId="2018802233">
    <w:abstractNumId w:val="4"/>
  </w:num>
  <w:num w:numId="8" w16cid:durableId="1331248389">
    <w:abstractNumId w:val="6"/>
  </w:num>
  <w:num w:numId="9" w16cid:durableId="1786776995">
    <w:abstractNumId w:val="12"/>
  </w:num>
  <w:num w:numId="10" w16cid:durableId="1711418722">
    <w:abstractNumId w:val="5"/>
  </w:num>
  <w:num w:numId="11" w16cid:durableId="545020587">
    <w:abstractNumId w:val="9"/>
  </w:num>
  <w:num w:numId="12" w16cid:durableId="695620398">
    <w:abstractNumId w:val="0"/>
  </w:num>
  <w:num w:numId="13" w16cid:durableId="855508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360"/>
    <w:rsid w:val="000373F0"/>
    <w:rsid w:val="00254360"/>
    <w:rsid w:val="00390E79"/>
    <w:rsid w:val="00694602"/>
    <w:rsid w:val="006E288B"/>
    <w:rsid w:val="008B390F"/>
    <w:rsid w:val="008F325A"/>
    <w:rsid w:val="00FE7E90"/>
    <w:rsid w:val="00FF2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4DD4B"/>
  <w15:chartTrackingRefBased/>
  <w15:docId w15:val="{92774903-3E80-4870-911F-39F644471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3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43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43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43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43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43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3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3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3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3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43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43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43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43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43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3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3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360"/>
    <w:rPr>
      <w:rFonts w:eastAsiaTheme="majorEastAsia" w:cstheme="majorBidi"/>
      <w:color w:val="272727" w:themeColor="text1" w:themeTint="D8"/>
    </w:rPr>
  </w:style>
  <w:style w:type="paragraph" w:styleId="Title">
    <w:name w:val="Title"/>
    <w:basedOn w:val="Normal"/>
    <w:next w:val="Normal"/>
    <w:link w:val="TitleChar"/>
    <w:uiPriority w:val="10"/>
    <w:qFormat/>
    <w:rsid w:val="002543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3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3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43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4360"/>
    <w:pPr>
      <w:spacing w:before="160"/>
      <w:jc w:val="center"/>
    </w:pPr>
    <w:rPr>
      <w:i/>
      <w:iCs/>
      <w:color w:val="404040" w:themeColor="text1" w:themeTint="BF"/>
    </w:rPr>
  </w:style>
  <w:style w:type="character" w:customStyle="1" w:styleId="QuoteChar">
    <w:name w:val="Quote Char"/>
    <w:basedOn w:val="DefaultParagraphFont"/>
    <w:link w:val="Quote"/>
    <w:uiPriority w:val="29"/>
    <w:rsid w:val="00254360"/>
    <w:rPr>
      <w:i/>
      <w:iCs/>
      <w:color w:val="404040" w:themeColor="text1" w:themeTint="BF"/>
    </w:rPr>
  </w:style>
  <w:style w:type="paragraph" w:styleId="ListParagraph">
    <w:name w:val="List Paragraph"/>
    <w:basedOn w:val="Normal"/>
    <w:uiPriority w:val="34"/>
    <w:qFormat/>
    <w:rsid w:val="00254360"/>
    <w:pPr>
      <w:ind w:left="720"/>
      <w:contextualSpacing/>
    </w:pPr>
  </w:style>
  <w:style w:type="character" w:styleId="IntenseEmphasis">
    <w:name w:val="Intense Emphasis"/>
    <w:basedOn w:val="DefaultParagraphFont"/>
    <w:uiPriority w:val="21"/>
    <w:qFormat/>
    <w:rsid w:val="00254360"/>
    <w:rPr>
      <w:i/>
      <w:iCs/>
      <w:color w:val="0F4761" w:themeColor="accent1" w:themeShade="BF"/>
    </w:rPr>
  </w:style>
  <w:style w:type="paragraph" w:styleId="IntenseQuote">
    <w:name w:val="Intense Quote"/>
    <w:basedOn w:val="Normal"/>
    <w:next w:val="Normal"/>
    <w:link w:val="IntenseQuoteChar"/>
    <w:uiPriority w:val="30"/>
    <w:qFormat/>
    <w:rsid w:val="002543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4360"/>
    <w:rPr>
      <w:i/>
      <w:iCs/>
      <w:color w:val="0F4761" w:themeColor="accent1" w:themeShade="BF"/>
    </w:rPr>
  </w:style>
  <w:style w:type="character" w:styleId="IntenseReference">
    <w:name w:val="Intense Reference"/>
    <w:basedOn w:val="DefaultParagraphFont"/>
    <w:uiPriority w:val="32"/>
    <w:qFormat/>
    <w:rsid w:val="00254360"/>
    <w:rPr>
      <w:b/>
      <w:bCs/>
      <w:smallCaps/>
      <w:color w:val="0F4761" w:themeColor="accent1" w:themeShade="BF"/>
      <w:spacing w:val="5"/>
    </w:rPr>
  </w:style>
  <w:style w:type="character" w:styleId="Hyperlink">
    <w:name w:val="Hyperlink"/>
    <w:basedOn w:val="DefaultParagraphFont"/>
    <w:uiPriority w:val="99"/>
    <w:unhideWhenUsed/>
    <w:rsid w:val="00390E79"/>
    <w:rPr>
      <w:color w:val="467886" w:themeColor="hyperlink"/>
      <w:u w:val="single"/>
    </w:rPr>
  </w:style>
  <w:style w:type="character" w:styleId="UnresolvedMention">
    <w:name w:val="Unresolved Mention"/>
    <w:basedOn w:val="DefaultParagraphFont"/>
    <w:uiPriority w:val="99"/>
    <w:semiHidden/>
    <w:unhideWhenUsed/>
    <w:rsid w:val="00390E79"/>
    <w:rPr>
      <w:color w:val="605E5C"/>
      <w:shd w:val="clear" w:color="auto" w:fill="E1DFDD"/>
    </w:rPr>
  </w:style>
  <w:style w:type="character" w:styleId="FollowedHyperlink">
    <w:name w:val="FollowedHyperlink"/>
    <w:basedOn w:val="DefaultParagraphFont"/>
    <w:uiPriority w:val="99"/>
    <w:semiHidden/>
    <w:unhideWhenUsed/>
    <w:rsid w:val="00FE7E9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0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leagues/NBA_2022_games-january.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sketball-reference.com/leagues/NBA_2022_games-december.html" TargetMode="External"/><Relationship Id="rId12" Type="http://schemas.openxmlformats.org/officeDocument/2006/relationships/hyperlink" Target="https://www.kaggle.com/datasets/christophertreasure/nba-odds-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sketball-reference.com/leagues/NBA_2022_games-november.html" TargetMode="External"/><Relationship Id="rId11" Type="http://schemas.openxmlformats.org/officeDocument/2006/relationships/hyperlink" Target="https://www.basketball-reference.com/leagues/NBA_2022_games-april.html" TargetMode="External"/><Relationship Id="rId5" Type="http://schemas.openxmlformats.org/officeDocument/2006/relationships/hyperlink" Target="https://www.basketball-reference.com/leagues/NBA_2022_games-october.html" TargetMode="External"/><Relationship Id="rId10" Type="http://schemas.openxmlformats.org/officeDocument/2006/relationships/hyperlink" Target="https://www.basketball-reference.com/leagues/NBA_2022_games-march.html" TargetMode="External"/><Relationship Id="rId4" Type="http://schemas.openxmlformats.org/officeDocument/2006/relationships/webSettings" Target="webSettings.xml"/><Relationship Id="rId9" Type="http://schemas.openxmlformats.org/officeDocument/2006/relationships/hyperlink" Target="https://www.basketball-reference.com/leagues/NBA_2022_games-february.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Anh Vu Pham</dc:creator>
  <cp:keywords/>
  <dc:description/>
  <cp:lastModifiedBy>Pham Duy Anh, Pham Duy Anh</cp:lastModifiedBy>
  <cp:revision>2</cp:revision>
  <dcterms:created xsi:type="dcterms:W3CDTF">2025-01-30T00:35:00Z</dcterms:created>
  <dcterms:modified xsi:type="dcterms:W3CDTF">2025-01-30T01:15:00Z</dcterms:modified>
</cp:coreProperties>
</file>