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D2F" w:rsidRDefault="00590D2F" w:rsidP="00175CDF">
      <w:pPr>
        <w:spacing w:afterLines="50"/>
        <w:ind w:firstLine="883"/>
        <w:jc w:val="center"/>
        <w:rPr>
          <w:b/>
          <w:sz w:val="36"/>
          <w:szCs w:val="36"/>
        </w:rPr>
      </w:pPr>
      <w:r w:rsidRPr="000434DF">
        <w:rPr>
          <w:rFonts w:hint="eastAsia"/>
          <w:b/>
          <w:sz w:val="36"/>
          <w:szCs w:val="36"/>
        </w:rPr>
        <w:t>李隽同学学硕士学位论文答辩决议草稿</w:t>
      </w:r>
    </w:p>
    <w:p w:rsidR="00590D2F" w:rsidRDefault="00590D2F" w:rsidP="00175CDF">
      <w:pPr>
        <w:spacing w:afterLines="50"/>
        <w:ind w:firstLine="883"/>
        <w:jc w:val="center"/>
        <w:rPr>
          <w:b/>
          <w:sz w:val="36"/>
          <w:szCs w:val="36"/>
        </w:rPr>
      </w:pPr>
    </w:p>
    <w:p w:rsidR="00590D2F" w:rsidRPr="00DB4B11" w:rsidRDefault="00590D2F" w:rsidP="00175CDF">
      <w:pPr>
        <w:spacing w:afterLines="50"/>
        <w:ind w:firstLine="883"/>
        <w:jc w:val="center"/>
        <w:rPr>
          <w:b/>
          <w:sz w:val="36"/>
          <w:szCs w:val="36"/>
        </w:rPr>
      </w:pPr>
    </w:p>
    <w:p w:rsidR="00590D2F" w:rsidRDefault="00590D2F" w:rsidP="00BA2DE6">
      <w:pPr>
        <w:spacing w:line="400" w:lineRule="exact"/>
        <w:ind w:firstLine="480"/>
        <w:rPr>
          <w:rFonts w:eastAsia="宋体"/>
          <w:sz w:val="24"/>
          <w:szCs w:val="24"/>
        </w:rPr>
      </w:pPr>
      <w:r w:rsidRPr="00BA2DE6">
        <w:rPr>
          <w:rFonts w:eastAsia="宋体" w:hint="eastAsia"/>
          <w:sz w:val="24"/>
          <w:szCs w:val="24"/>
        </w:rPr>
        <w:t>该论文针对县级人力资源和社会保障局的政务职能，对社会保障管理系统进行研究</w:t>
      </w:r>
      <w:r>
        <w:rPr>
          <w:rFonts w:eastAsia="宋体" w:hint="eastAsia"/>
          <w:sz w:val="24"/>
          <w:szCs w:val="24"/>
        </w:rPr>
        <w:t>，</w:t>
      </w:r>
      <w:r w:rsidRPr="00BA2DE6">
        <w:rPr>
          <w:rFonts w:eastAsia="宋体" w:hint="eastAsia"/>
          <w:sz w:val="24"/>
          <w:szCs w:val="24"/>
        </w:rPr>
        <w:t>论文选题具有一定的理论意义与实际应用价值。</w:t>
      </w:r>
    </w:p>
    <w:p w:rsidR="00590D2F" w:rsidRDefault="00590D2F" w:rsidP="00DB4B11">
      <w:pPr>
        <w:spacing w:line="400" w:lineRule="exact"/>
        <w:ind w:firstLine="480"/>
        <w:rPr>
          <w:rFonts w:eastAsia="宋体"/>
          <w:sz w:val="24"/>
          <w:szCs w:val="24"/>
        </w:rPr>
      </w:pPr>
      <w:r w:rsidRPr="00BA2DE6">
        <w:rPr>
          <w:rFonts w:eastAsia="宋体" w:hint="eastAsia"/>
          <w:sz w:val="24"/>
          <w:szCs w:val="24"/>
        </w:rPr>
        <w:t>论文以实现社会保障管理核心功能和社保信息资源共享为目的，采用基于面向服务架构的思想对县级社会保障管理系统的设计进行研究。在介绍县级社保管理的业务流程和分析信息系统功能需求的基础上，给出系统的总体架构和功能模块划分，对系统的数据库和数据仓库进行了设计，阐述了基础业务服务各模块的设计及采用</w:t>
      </w:r>
      <w:r w:rsidRPr="00BA2DE6">
        <w:rPr>
          <w:rFonts w:eastAsia="宋体"/>
          <w:sz w:val="24"/>
          <w:szCs w:val="24"/>
        </w:rPr>
        <w:t>Web Services</w:t>
      </w:r>
      <w:r w:rsidRPr="00BA2DE6">
        <w:rPr>
          <w:rFonts w:eastAsia="宋体" w:hint="eastAsia"/>
          <w:sz w:val="24"/>
          <w:szCs w:val="24"/>
        </w:rPr>
        <w:t>方式的开发方法，编码实现了系统中的基本信息管理、社会保障管理、待遇审核与支付、综合查询和系统维护等核心功能模块，论文还建立一个社保</w:t>
      </w:r>
      <w:r>
        <w:rPr>
          <w:rFonts w:eastAsia="宋体" w:hint="eastAsia"/>
          <w:sz w:val="24"/>
          <w:szCs w:val="24"/>
        </w:rPr>
        <w:t>数据挖掘模型，对社保管理信息系统的决策与支持功能作了初步的探讨。</w:t>
      </w:r>
      <w:r w:rsidRPr="00BA2DE6">
        <w:rPr>
          <w:rFonts w:eastAsia="宋体" w:hint="eastAsia"/>
          <w:sz w:val="24"/>
          <w:szCs w:val="24"/>
        </w:rPr>
        <w:t>论文研究目标明确，研究成果具有一定的参考价值。</w:t>
      </w:r>
    </w:p>
    <w:p w:rsidR="00590D2F" w:rsidRPr="00BA2DE6" w:rsidRDefault="00590D2F" w:rsidP="00DB4B11">
      <w:pPr>
        <w:spacing w:line="400" w:lineRule="exact"/>
        <w:ind w:firstLine="480"/>
        <w:rPr>
          <w:rFonts w:eastAsia="宋体"/>
          <w:sz w:val="24"/>
          <w:szCs w:val="24"/>
        </w:rPr>
      </w:pPr>
      <w:r w:rsidRPr="00BA2DE6">
        <w:rPr>
          <w:rFonts w:eastAsia="宋体" w:hint="eastAsia"/>
          <w:sz w:val="24"/>
          <w:szCs w:val="24"/>
        </w:rPr>
        <w:t>作者在答辩过程能够清楚表述自己的工作，回答问题基本正确</w:t>
      </w:r>
      <w:r>
        <w:rPr>
          <w:rFonts w:eastAsia="宋体" w:hint="eastAsia"/>
          <w:sz w:val="24"/>
          <w:szCs w:val="24"/>
        </w:rPr>
        <w:t>。答辩委员会通过不</w:t>
      </w:r>
      <w:r w:rsidRPr="00BA2DE6">
        <w:rPr>
          <w:rFonts w:eastAsia="宋体" w:hint="eastAsia"/>
          <w:sz w:val="24"/>
          <w:szCs w:val="24"/>
        </w:rPr>
        <w:t>记名投票表决，一致通过工程硕士专业学位论文答辩，建议授予工程硕士专业学位。</w:t>
      </w:r>
    </w:p>
    <w:p w:rsidR="00590D2F" w:rsidRPr="00954007" w:rsidRDefault="00590D2F" w:rsidP="00D81B2E">
      <w:pPr>
        <w:spacing w:line="400" w:lineRule="exact"/>
        <w:ind w:firstLineChars="200" w:firstLine="31680"/>
        <w:rPr>
          <w:rFonts w:eastAsia="宋体"/>
          <w:sz w:val="24"/>
          <w:szCs w:val="24"/>
        </w:rPr>
      </w:pPr>
      <w:r>
        <w:rPr>
          <w:rFonts w:eastAsia="宋体" w:hint="eastAsia"/>
          <w:sz w:val="24"/>
          <w:szCs w:val="24"/>
        </w:rPr>
        <w:t>建议：补充修改部分叙述不清的文字。</w:t>
      </w:r>
    </w:p>
    <w:sectPr w:rsidR="00590D2F" w:rsidRPr="00954007" w:rsidSect="00DB4B11">
      <w:pgSz w:w="11906" w:h="16838"/>
      <w:pgMar w:top="1440" w:right="2098" w:bottom="1440" w:left="221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altName w:val="宋体"/>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D082A76"/>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43545A04"/>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FDDCAC66"/>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78C6D0E8"/>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417A7048"/>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6F44E1E2"/>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6D04D0C4"/>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FAF4F796"/>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6120A85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FE8712A"/>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1D50"/>
    <w:rsid w:val="000229DB"/>
    <w:rsid w:val="000233E8"/>
    <w:rsid w:val="000434DF"/>
    <w:rsid w:val="001757D3"/>
    <w:rsid w:val="00175CDF"/>
    <w:rsid w:val="0024613B"/>
    <w:rsid w:val="00263682"/>
    <w:rsid w:val="002D3A54"/>
    <w:rsid w:val="00323B43"/>
    <w:rsid w:val="003C565E"/>
    <w:rsid w:val="003D37D8"/>
    <w:rsid w:val="003D7284"/>
    <w:rsid w:val="00426133"/>
    <w:rsid w:val="004358AB"/>
    <w:rsid w:val="004A07D3"/>
    <w:rsid w:val="004D1ED9"/>
    <w:rsid w:val="0058591A"/>
    <w:rsid w:val="00590D2F"/>
    <w:rsid w:val="0068710B"/>
    <w:rsid w:val="006A0294"/>
    <w:rsid w:val="006C0332"/>
    <w:rsid w:val="006E5031"/>
    <w:rsid w:val="0076417E"/>
    <w:rsid w:val="00793795"/>
    <w:rsid w:val="007D6EC1"/>
    <w:rsid w:val="008B7726"/>
    <w:rsid w:val="00954007"/>
    <w:rsid w:val="00997B0E"/>
    <w:rsid w:val="009A20A0"/>
    <w:rsid w:val="009A6299"/>
    <w:rsid w:val="00A81747"/>
    <w:rsid w:val="00AB0136"/>
    <w:rsid w:val="00B100DF"/>
    <w:rsid w:val="00BA2DE6"/>
    <w:rsid w:val="00C3247E"/>
    <w:rsid w:val="00D31D50"/>
    <w:rsid w:val="00D81B2E"/>
    <w:rsid w:val="00DB4B11"/>
    <w:rsid w:val="00DC053D"/>
    <w:rsid w:val="00E47C9F"/>
    <w:rsid w:val="00E966AC"/>
    <w:rsid w:val="00EF2B78"/>
    <w:rsid w:val="00F33E1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43"/>
    <w:pPr>
      <w:adjustRightInd w:val="0"/>
      <w:snapToGrid w:val="0"/>
      <w:spacing w:after="200"/>
    </w:pPr>
    <w:rPr>
      <w:rFonts w:ascii="Tahoma" w:hAnsi="Tahoma"/>
      <w:kern w:val="0"/>
      <w:sz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68710B"/>
    <w:pPr>
      <w:spacing w:after="120"/>
    </w:pPr>
  </w:style>
  <w:style w:type="character" w:customStyle="1" w:styleId="BodyTextChar">
    <w:name w:val="Body Text Char"/>
    <w:basedOn w:val="DefaultParagraphFont"/>
    <w:link w:val="BodyText"/>
    <w:uiPriority w:val="99"/>
    <w:semiHidden/>
    <w:locked/>
    <w:rsid w:val="006A0294"/>
    <w:rPr>
      <w:rFonts w:ascii="Tahoma" w:hAnsi="Tahoma" w:cs="Times New Roman"/>
      <w:kern w:val="0"/>
      <w:sz w:val="22"/>
    </w:rPr>
  </w:style>
  <w:style w:type="paragraph" w:styleId="BalloonText">
    <w:name w:val="Balloon Text"/>
    <w:basedOn w:val="Normal"/>
    <w:link w:val="BalloonTextChar"/>
    <w:uiPriority w:val="99"/>
    <w:semiHidden/>
    <w:rsid w:val="004A07D3"/>
    <w:rPr>
      <w:sz w:val="18"/>
      <w:szCs w:val="18"/>
    </w:rPr>
  </w:style>
  <w:style w:type="character" w:customStyle="1" w:styleId="BalloonTextChar">
    <w:name w:val="Balloon Text Char"/>
    <w:basedOn w:val="DefaultParagraphFont"/>
    <w:link w:val="BalloonText"/>
    <w:uiPriority w:val="99"/>
    <w:semiHidden/>
    <w:locked/>
    <w:rsid w:val="006C0332"/>
    <w:rPr>
      <w:rFonts w:ascii="Tahoma" w:hAnsi="Tahoma" w:cs="Times New Roman"/>
      <w:kern w:val="0"/>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TotalTime>
  <Pages>1</Pages>
  <Words>66</Words>
  <Characters>381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李隽同学学硕士学位论文答辩决议草稿</dc:title>
  <dc:subject/>
  <dc:creator>lijun</dc:creator>
  <cp:keywords/>
  <dc:description/>
  <cp:lastModifiedBy>微软用户</cp:lastModifiedBy>
  <cp:revision>5</cp:revision>
  <cp:lastPrinted>2015-11-18T08:44:00Z</cp:lastPrinted>
  <dcterms:created xsi:type="dcterms:W3CDTF">2015-11-16T14:48:00Z</dcterms:created>
  <dcterms:modified xsi:type="dcterms:W3CDTF">2015-11-18T08:44:00Z</dcterms:modified>
</cp:coreProperties>
</file>