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A45B3" w14:textId="77777777" w:rsidR="00DB341C" w:rsidRDefault="00DE449E">
      <w:r>
        <w:rPr>
          <w:rFonts w:hint="eastAsia"/>
        </w:rPr>
        <w:t>第一章：</w:t>
      </w:r>
    </w:p>
    <w:p w14:paraId="5E90B83F" w14:textId="77777777" w:rsidR="00DE449E" w:rsidRDefault="00DE449E">
      <w:r>
        <w:rPr>
          <w:rFonts w:hint="eastAsia"/>
        </w:rPr>
        <w:t>研究背景：无线网络存在的问题；传统tcp在无线网络中面临的挑战；目前已有的对这些写挑战的解决方法，优势和问题</w:t>
      </w:r>
      <w:r w:rsidR="006A3926">
        <w:rPr>
          <w:rFonts w:hint="eastAsia"/>
        </w:rPr>
        <w:t>；网络编码技术的发展；网络编码在应对tcp存在的问题；</w:t>
      </w:r>
    </w:p>
    <w:p w14:paraId="70F92904" w14:textId="77777777" w:rsidR="006A3926" w:rsidRDefault="006A3926"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编码 pipeline</w:t>
      </w:r>
      <w:r>
        <w:t xml:space="preserve"> </w:t>
      </w:r>
      <w:r>
        <w:rPr>
          <w:rFonts w:hint="eastAsia"/>
        </w:rPr>
        <w:t>编码</w:t>
      </w:r>
    </w:p>
    <w:p w14:paraId="21A78062" w14:textId="77777777" w:rsidR="00DE449E" w:rsidRDefault="00DE449E">
      <w:r>
        <w:rPr>
          <w:rFonts w:hint="eastAsia"/>
        </w:rPr>
        <w:t>第二章：</w:t>
      </w:r>
      <w:r w:rsidR="00B9249E">
        <w:rPr>
          <w:rFonts w:hint="eastAsia"/>
        </w:rPr>
        <w:t>TCP</w:t>
      </w:r>
      <w:r w:rsidR="00B9249E">
        <w:t xml:space="preserve"> </w:t>
      </w:r>
      <w:r w:rsidR="00B9249E">
        <w:rPr>
          <w:rFonts w:hint="eastAsia"/>
        </w:rPr>
        <w:t>协议基础 网络编码原理</w:t>
      </w:r>
    </w:p>
    <w:p w14:paraId="31F4E1E1" w14:textId="77777777" w:rsidR="00DE449E" w:rsidRDefault="00DE449E">
      <w:r>
        <w:rPr>
          <w:rFonts w:hint="eastAsia"/>
        </w:rPr>
        <w:t>第三章：</w:t>
      </w:r>
      <w:r w:rsidR="00B9249E">
        <w:rPr>
          <w:rFonts w:hint="eastAsia"/>
        </w:rPr>
        <w:t>协议设计与改进</w:t>
      </w:r>
    </w:p>
    <w:p w14:paraId="1A8A4A02" w14:textId="77777777" w:rsidR="00DE449E" w:rsidRDefault="00DE449E">
      <w:r>
        <w:rPr>
          <w:rFonts w:hint="eastAsia"/>
        </w:rPr>
        <w:t>第四章：</w:t>
      </w:r>
      <w:r w:rsidR="00B9249E">
        <w:rPr>
          <w:rFonts w:hint="eastAsia"/>
        </w:rPr>
        <w:t>嵌入式板子实现，与性能评估</w:t>
      </w:r>
    </w:p>
    <w:p w14:paraId="4645FD54" w14:textId="77777777" w:rsidR="006A3926" w:rsidRDefault="006A3926">
      <w:r>
        <w:rPr>
          <w:rFonts w:hint="eastAsia"/>
        </w:rPr>
        <w:t>第五章：研究总结与展望</w:t>
      </w:r>
    </w:p>
    <w:p w14:paraId="061447C0" w14:textId="77777777" w:rsidR="006A3926" w:rsidRDefault="006A3926"/>
    <w:p w14:paraId="5311481F" w14:textId="77777777" w:rsidR="006A3926" w:rsidRDefault="006A3926"/>
    <w:p w14:paraId="5908B004" w14:textId="77777777" w:rsidR="006A3926" w:rsidRDefault="006A3926">
      <w:r>
        <w:rPr>
          <w:rFonts w:hint="eastAsia"/>
        </w:rPr>
        <w:t>自己的工作：改进tcp</w:t>
      </w:r>
      <w:r>
        <w:t>/nc</w:t>
      </w:r>
      <w:r>
        <w:rPr>
          <w:rFonts w:hint="eastAsia"/>
        </w:rPr>
        <w:t>的高时延，突发丢包，与自适应丢包，在嵌入式板上实现</w:t>
      </w:r>
    </w:p>
    <w:p w14:paraId="3D5572BA" w14:textId="1E21A1FA" w:rsidR="00DE449E" w:rsidRDefault="00DE449E"/>
    <w:p w14:paraId="0B4FA8A6" w14:textId="6618B3C7" w:rsidR="00976E7F" w:rsidRDefault="00976E7F"/>
    <w:p w14:paraId="5CB5BD65" w14:textId="1D117D03" w:rsidR="00976E7F" w:rsidRDefault="00976E7F"/>
    <w:p w14:paraId="7B002578" w14:textId="6EFA9610" w:rsidR="00976E7F" w:rsidRDefault="00976E7F">
      <w:r>
        <w:t xml:space="preserve">Hybrid FEC-ARQ </w:t>
      </w:r>
      <w:r>
        <w:rPr>
          <w:rFonts w:hint="eastAsia"/>
        </w:rPr>
        <w:t>使用接收端的反馈让发送端发送额外的repair</w:t>
      </w:r>
      <w:r>
        <w:t xml:space="preserve"> </w:t>
      </w:r>
      <w:r>
        <w:rPr>
          <w:rFonts w:hint="eastAsia"/>
        </w:rPr>
        <w:t>packets。控制发送端的冗余度 Hybrid</w:t>
      </w:r>
      <w:r>
        <w:t xml:space="preserve"> </w:t>
      </w:r>
      <w:r>
        <w:rPr>
          <w:rFonts w:hint="eastAsia"/>
        </w:rPr>
        <w:t>FEC-ARQ</w:t>
      </w:r>
    </w:p>
    <w:p w14:paraId="1E5BDBA0" w14:textId="4FBC2822" w:rsidR="00976E7F" w:rsidRDefault="00976E7F"/>
    <w:p w14:paraId="005C86B5" w14:textId="15579333" w:rsidR="00976E7F" w:rsidRDefault="00976E7F">
      <w:pPr>
        <w:rPr>
          <w:rFonts w:hint="eastAsia"/>
        </w:rPr>
      </w:pPr>
      <w:r>
        <w:rPr>
          <w:rFonts w:hint="eastAsia"/>
        </w:rPr>
        <w:t>TCP适合于共享网络，对于独享网络，性能差劲</w:t>
      </w:r>
      <w:bookmarkStart w:id="0" w:name="_GoBack"/>
      <w:bookmarkEnd w:id="0"/>
    </w:p>
    <w:p w14:paraId="2A24C3D0" w14:textId="5F78BC8E" w:rsidR="00976E7F" w:rsidRDefault="00976E7F"/>
    <w:p w14:paraId="35E6840E" w14:textId="77777777" w:rsidR="00976E7F" w:rsidRDefault="00976E7F">
      <w:pPr>
        <w:rPr>
          <w:rFonts w:hint="eastAsia"/>
        </w:rPr>
      </w:pPr>
    </w:p>
    <w:p w14:paraId="11A3B1CD" w14:textId="37F004BC" w:rsidR="00976E7F" w:rsidRDefault="00976E7F">
      <w:pPr>
        <w:rPr>
          <w:rFonts w:hint="eastAsia"/>
        </w:rPr>
      </w:pPr>
      <w:r>
        <w:rPr>
          <w:rFonts w:hint="eastAsia"/>
        </w:rPr>
        <w:t>TCP/SNACK用于大时延的网络</w:t>
      </w:r>
    </w:p>
    <w:sectPr w:rsidR="00976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44DD6" w14:textId="77777777" w:rsidR="00DE449E" w:rsidRDefault="00DE449E" w:rsidP="00DE449E">
      <w:r>
        <w:separator/>
      </w:r>
    </w:p>
  </w:endnote>
  <w:endnote w:type="continuationSeparator" w:id="0">
    <w:p w14:paraId="7A4AD9F0" w14:textId="77777777" w:rsidR="00DE449E" w:rsidRDefault="00DE449E" w:rsidP="00DE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B48" w14:textId="77777777" w:rsidR="00DE449E" w:rsidRDefault="00DE449E" w:rsidP="00DE449E">
      <w:r>
        <w:separator/>
      </w:r>
    </w:p>
  </w:footnote>
  <w:footnote w:type="continuationSeparator" w:id="0">
    <w:p w14:paraId="50CC173D" w14:textId="77777777" w:rsidR="00DE449E" w:rsidRDefault="00DE449E" w:rsidP="00DE4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7F"/>
    <w:rsid w:val="006A3926"/>
    <w:rsid w:val="00976E7F"/>
    <w:rsid w:val="00997342"/>
    <w:rsid w:val="00AE5D93"/>
    <w:rsid w:val="00B9249E"/>
    <w:rsid w:val="00DB341C"/>
    <w:rsid w:val="00DE449E"/>
    <w:rsid w:val="00ED473C"/>
    <w:rsid w:val="00F6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CCC2"/>
  <w15:chartTrackingRefBased/>
  <w15:docId w15:val="{CF64D090-139D-4300-BDC7-221A910A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董泽锋</dc:creator>
  <cp:keywords/>
  <dc:description/>
  <cp:lastModifiedBy>董泽锋</cp:lastModifiedBy>
  <cp:revision>3</cp:revision>
  <dcterms:created xsi:type="dcterms:W3CDTF">2017-03-08T03:26:00Z</dcterms:created>
  <dcterms:modified xsi:type="dcterms:W3CDTF">2017-03-11T11:00:00Z</dcterms:modified>
</cp:coreProperties>
</file>