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F3D2F" w14:textId="77777777" w:rsidR="00C16D51" w:rsidRDefault="00C16D51">
      <w:pPr>
        <w:spacing w:before="30"/>
      </w:pPr>
    </w:p>
    <w:tbl>
      <w:tblPr>
        <w:tblW w:w="10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0"/>
        <w:gridCol w:w="4706"/>
      </w:tblGrid>
      <w:tr w:rsidR="00C16D51" w14:paraId="54716633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6" w:space="0" w:color="2E75B6"/>
              <w:left w:val="single" w:sz="24" w:space="0" w:color="1B3F6B"/>
              <w:bottom w:val="single" w:sz="16" w:space="0" w:color="2E75B6"/>
              <w:right w:val="none" w:sz="0" w:space="0" w:color="FFFFFF"/>
            </w:tcBorders>
            <w:shd w:val="clear" w:color="auto" w:fill="F0F6FB"/>
            <w:tcMar>
              <w:top w:w="200" w:type="dxa"/>
              <w:left w:w="300" w:type="dxa"/>
              <w:bottom w:w="200" w:type="dxa"/>
              <w:right w:w="200" w:type="dxa"/>
            </w:tcMar>
            <w:vAlign w:val="center"/>
          </w:tcPr>
          <w:p w14:paraId="5A8AE9DF" w14:textId="77777777" w:rsidR="00C16D51" w:rsidRDefault="00000000">
            <w:pPr>
              <w:spacing w:after="50"/>
            </w:pPr>
            <w:r>
              <w:rPr>
                <w:i/>
                <w:iCs/>
                <w:color w:val="555555"/>
                <w:sz w:val="15"/>
                <w:szCs w:val="15"/>
              </w:rPr>
              <w:t>Exercice de classification</w:t>
            </w:r>
          </w:p>
          <w:p w14:paraId="1E3AF9E3" w14:textId="77777777" w:rsidR="00C16D51" w:rsidRDefault="00000000">
            <w:pPr>
              <w:spacing w:after="60"/>
            </w:pPr>
            <w:r>
              <w:rPr>
                <w:b/>
                <w:bCs/>
                <w:color w:val="1B3F6B"/>
                <w:sz w:val="34"/>
                <w:szCs w:val="34"/>
              </w:rPr>
              <w:t>Incident ou Problème ?</w:t>
            </w:r>
          </w:p>
          <w:p w14:paraId="57914631" w14:textId="77777777" w:rsidR="00C16D51" w:rsidRDefault="00000000">
            <w:pPr>
              <w:spacing w:after="40"/>
            </w:pPr>
            <w:r>
              <w:rPr>
                <w:color w:val="555555"/>
                <w:sz w:val="16"/>
                <w:szCs w:val="16"/>
              </w:rPr>
              <w:t>Identification et justification par situation</w:t>
            </w:r>
          </w:p>
        </w:tc>
        <w:tc>
          <w:tcPr>
            <w:tcW w:w="4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0" w:type="dxa"/>
            </w:tcMar>
            <w:vAlign w:val="center"/>
          </w:tcPr>
          <w:tbl>
            <w:tblPr>
              <w:tblW w:w="450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580"/>
              <w:gridCol w:w="2926"/>
            </w:tblGrid>
            <w:tr w:rsidR="00C16D51" w14:paraId="2537F8C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CE9F5"/>
                  <w:tcMar>
                    <w:top w:w="55" w:type="dxa"/>
                    <w:left w:w="130" w:type="dxa"/>
                    <w:bottom w:w="55" w:type="dxa"/>
                    <w:right w:w="90" w:type="dxa"/>
                  </w:tcMar>
                </w:tcPr>
                <w:p w14:paraId="7B3E9FA3" w14:textId="77777777" w:rsidR="00C16D51" w:rsidRDefault="00000000">
                  <w:pPr>
                    <w:spacing w:after="40"/>
                  </w:pPr>
                  <w:r>
                    <w:rPr>
                      <w:b/>
                      <w:bCs/>
                      <w:color w:val="1B3F6B"/>
                      <w:sz w:val="16"/>
                      <w:szCs w:val="16"/>
                    </w:rPr>
                    <w:t>Cours</w:t>
                  </w:r>
                </w:p>
              </w:tc>
              <w:tc>
                <w:tcPr>
                  <w:tcW w:w="7906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AACDE8"/>
                    <w:right w:val="none" w:sz="0" w:space="0" w:color="FFFFFF"/>
                  </w:tcBorders>
                  <w:tcMar>
                    <w:top w:w="55" w:type="dxa"/>
                    <w:left w:w="130" w:type="dxa"/>
                    <w:bottom w:w="55" w:type="dxa"/>
                    <w:right w:w="90" w:type="dxa"/>
                  </w:tcMar>
                </w:tcPr>
                <w:p w14:paraId="2C7F2840" w14:textId="77777777" w:rsidR="00C16D51" w:rsidRDefault="00000000">
                  <w:pPr>
                    <w:spacing w:after="40"/>
                  </w:pPr>
                  <w:r>
                    <w:rPr>
                      <w:color w:val="111827"/>
                      <w:sz w:val="16"/>
                      <w:szCs w:val="16"/>
                    </w:rPr>
                    <w:t>Systèmes d’Exploitation</w:t>
                  </w:r>
                </w:p>
              </w:tc>
            </w:tr>
            <w:tr w:rsidR="00C16D51" w14:paraId="1FA2D05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CE9F5"/>
                  <w:tcMar>
                    <w:top w:w="55" w:type="dxa"/>
                    <w:left w:w="130" w:type="dxa"/>
                    <w:bottom w:w="55" w:type="dxa"/>
                    <w:right w:w="90" w:type="dxa"/>
                  </w:tcMar>
                </w:tcPr>
                <w:p w14:paraId="6F50398B" w14:textId="77777777" w:rsidR="00C16D51" w:rsidRDefault="00000000">
                  <w:pPr>
                    <w:spacing w:after="40"/>
                  </w:pPr>
                  <w:r>
                    <w:rPr>
                      <w:b/>
                      <w:bCs/>
                      <w:color w:val="1B3F6B"/>
                      <w:sz w:val="16"/>
                      <w:szCs w:val="16"/>
                    </w:rPr>
                    <w:t>Établissement</w:t>
                  </w:r>
                </w:p>
              </w:tc>
              <w:tc>
                <w:tcPr>
                  <w:tcW w:w="7906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AACDE8"/>
                    <w:right w:val="none" w:sz="0" w:space="0" w:color="FFFFFF"/>
                  </w:tcBorders>
                  <w:tcMar>
                    <w:top w:w="55" w:type="dxa"/>
                    <w:left w:w="130" w:type="dxa"/>
                    <w:bottom w:w="55" w:type="dxa"/>
                    <w:right w:w="90" w:type="dxa"/>
                  </w:tcMar>
                </w:tcPr>
                <w:p w14:paraId="73BC735E" w14:textId="77777777" w:rsidR="00C16D51" w:rsidRDefault="00000000">
                  <w:pPr>
                    <w:spacing w:after="40"/>
                  </w:pPr>
                  <w:r>
                    <w:rPr>
                      <w:color w:val="111827"/>
                      <w:sz w:val="16"/>
                      <w:szCs w:val="16"/>
                    </w:rPr>
                    <w:t>IPAM d’</w:t>
                  </w:r>
                  <w:proofErr w:type="spellStart"/>
                  <w:r>
                    <w:rPr>
                      <w:color w:val="111827"/>
                      <w:sz w:val="16"/>
                      <w:szCs w:val="16"/>
                    </w:rPr>
                    <w:t>Ecaussinnes</w:t>
                  </w:r>
                  <w:proofErr w:type="spellEnd"/>
                </w:p>
              </w:tc>
            </w:tr>
            <w:tr w:rsidR="00C16D51" w14:paraId="0ADFC4F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CE9F5"/>
                  <w:tcMar>
                    <w:top w:w="55" w:type="dxa"/>
                    <w:left w:w="130" w:type="dxa"/>
                    <w:bottom w:w="55" w:type="dxa"/>
                    <w:right w:w="90" w:type="dxa"/>
                  </w:tcMar>
                </w:tcPr>
                <w:p w14:paraId="441E6DF2" w14:textId="77777777" w:rsidR="00C16D51" w:rsidRDefault="00000000">
                  <w:pPr>
                    <w:spacing w:after="40"/>
                  </w:pPr>
                  <w:r>
                    <w:rPr>
                      <w:b/>
                      <w:bCs/>
                      <w:color w:val="1B3F6B"/>
                      <w:sz w:val="16"/>
                      <w:szCs w:val="16"/>
                    </w:rPr>
                    <w:t>Auteur</w:t>
                  </w:r>
                </w:p>
              </w:tc>
              <w:tc>
                <w:tcPr>
                  <w:tcW w:w="7906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AACDE8"/>
                    <w:right w:val="none" w:sz="0" w:space="0" w:color="FFFFFF"/>
                  </w:tcBorders>
                  <w:tcMar>
                    <w:top w:w="55" w:type="dxa"/>
                    <w:left w:w="130" w:type="dxa"/>
                    <w:bottom w:w="55" w:type="dxa"/>
                    <w:right w:w="90" w:type="dxa"/>
                  </w:tcMar>
                </w:tcPr>
                <w:p w14:paraId="5E6CB16F" w14:textId="77777777" w:rsidR="00C16D51" w:rsidRDefault="00000000">
                  <w:pPr>
                    <w:spacing w:after="40"/>
                  </w:pPr>
                  <w:r>
                    <w:rPr>
                      <w:color w:val="111827"/>
                      <w:sz w:val="16"/>
                      <w:szCs w:val="16"/>
                    </w:rPr>
                    <w:t>Ernest HADJIU</w:t>
                  </w:r>
                </w:p>
              </w:tc>
            </w:tr>
            <w:tr w:rsidR="00C16D51" w14:paraId="6EA16E1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CE9F5"/>
                  <w:tcMar>
                    <w:top w:w="55" w:type="dxa"/>
                    <w:left w:w="130" w:type="dxa"/>
                    <w:bottom w:w="55" w:type="dxa"/>
                    <w:right w:w="90" w:type="dxa"/>
                  </w:tcMar>
                </w:tcPr>
                <w:p w14:paraId="4594292C" w14:textId="77777777" w:rsidR="00C16D51" w:rsidRDefault="00000000">
                  <w:pPr>
                    <w:spacing w:after="40"/>
                  </w:pPr>
                  <w:r>
                    <w:rPr>
                      <w:b/>
                      <w:bCs/>
                      <w:color w:val="1B3F6B"/>
                      <w:sz w:val="16"/>
                      <w:szCs w:val="16"/>
                    </w:rPr>
                    <w:t>Année</w:t>
                  </w:r>
                </w:p>
              </w:tc>
              <w:tc>
                <w:tcPr>
                  <w:tcW w:w="7906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AACDE8"/>
                    <w:right w:val="none" w:sz="0" w:space="0" w:color="FFFFFF"/>
                  </w:tcBorders>
                  <w:tcMar>
                    <w:top w:w="55" w:type="dxa"/>
                    <w:left w:w="130" w:type="dxa"/>
                    <w:bottom w:w="55" w:type="dxa"/>
                    <w:right w:w="90" w:type="dxa"/>
                  </w:tcMar>
                </w:tcPr>
                <w:p w14:paraId="5FFC56F9" w14:textId="77777777" w:rsidR="00C16D51" w:rsidRDefault="00000000">
                  <w:pPr>
                    <w:spacing w:after="40"/>
                  </w:pPr>
                  <w:r>
                    <w:rPr>
                      <w:color w:val="111827"/>
                      <w:sz w:val="16"/>
                      <w:szCs w:val="16"/>
                    </w:rPr>
                    <w:t>2024-2025</w:t>
                  </w:r>
                </w:p>
              </w:tc>
            </w:tr>
          </w:tbl>
          <w:p w14:paraId="42085353" w14:textId="77777777" w:rsidR="00C16D51" w:rsidRDefault="00C16D51"/>
        </w:tc>
      </w:tr>
    </w:tbl>
    <w:p w14:paraId="1D6AA492" w14:textId="77777777" w:rsidR="00C16D51" w:rsidRDefault="00C16D51">
      <w:pPr>
        <w:spacing w:before="120" w:after="60"/>
      </w:pPr>
    </w:p>
    <w:tbl>
      <w:tblPr>
        <w:tblW w:w="10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93"/>
        <w:gridCol w:w="120"/>
        <w:gridCol w:w="5093"/>
      </w:tblGrid>
      <w:tr w:rsidR="00C16D51" w14:paraId="3D4B8F51" w14:textId="77777777">
        <w:tblPrEx>
          <w:tblCellMar>
            <w:top w:w="0" w:type="dxa"/>
            <w:bottom w:w="0" w:type="dxa"/>
          </w:tblCellMar>
        </w:tblPrEx>
        <w:tc>
          <w:tcPr>
            <w:tcW w:w="5093" w:type="dxa"/>
            <w:tcBorders>
              <w:top w:val="single" w:sz="10" w:space="0" w:color="2E75B6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1F383A0D" w14:textId="77777777" w:rsidR="00C16D51" w:rsidRDefault="00000000">
            <w:pPr>
              <w:spacing w:after="50"/>
            </w:pPr>
            <w:r>
              <w:rPr>
                <w:b/>
                <w:bCs/>
                <w:color w:val="1B3F6B"/>
                <w:sz w:val="19"/>
                <w:szCs w:val="19"/>
              </w:rPr>
              <w:t>INCIDENT</w:t>
            </w:r>
          </w:p>
          <w:p w14:paraId="4B17C35D" w14:textId="77777777" w:rsidR="00C16D51" w:rsidRDefault="00000000">
            <w:pPr>
              <w:spacing w:after="40"/>
            </w:pPr>
            <w:r>
              <w:rPr>
                <w:color w:val="111827"/>
                <w:sz w:val="16"/>
                <w:szCs w:val="16"/>
              </w:rPr>
              <w:t>Perturbation ponctuelle, isolée, sur un ou peu d’utilisateurs. Objectif : restaurer le service rapidement.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AE9AED" w14:textId="77777777" w:rsidR="00C16D51" w:rsidRDefault="00C16D51">
            <w:pPr>
              <w:spacing w:after="40"/>
            </w:pPr>
          </w:p>
        </w:tc>
        <w:tc>
          <w:tcPr>
            <w:tcW w:w="5093" w:type="dxa"/>
            <w:tcBorders>
              <w:top w:val="single" w:sz="10" w:space="0" w:color="C55A11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EF9C3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6A7A75A0" w14:textId="77777777" w:rsidR="00C16D51" w:rsidRDefault="00000000">
            <w:pPr>
              <w:spacing w:after="50"/>
            </w:pPr>
            <w:r>
              <w:rPr>
                <w:b/>
                <w:bCs/>
                <w:color w:val="C55A11"/>
                <w:sz w:val="19"/>
                <w:szCs w:val="19"/>
              </w:rPr>
              <w:t>PROBLÈME</w:t>
            </w:r>
          </w:p>
          <w:p w14:paraId="76FF5ACE" w14:textId="77777777" w:rsidR="00C16D51" w:rsidRDefault="00000000">
            <w:pPr>
              <w:spacing w:after="40"/>
            </w:pPr>
            <w:r>
              <w:rPr>
                <w:color w:val="111827"/>
                <w:sz w:val="16"/>
                <w:szCs w:val="16"/>
              </w:rPr>
              <w:t>Cause racine d’incidents récurrents, plusieurs utilisateurs ou postes affectés. Nécessite une investigation.</w:t>
            </w:r>
          </w:p>
        </w:tc>
      </w:tr>
    </w:tbl>
    <w:p w14:paraId="16C5E148" w14:textId="77777777" w:rsidR="00C16D51" w:rsidRDefault="00C16D51">
      <w:pPr>
        <w:spacing w:before="120" w:after="60"/>
      </w:pPr>
    </w:p>
    <w:tbl>
      <w:tblPr>
        <w:tblW w:w="10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2600"/>
        <w:gridCol w:w="1320"/>
        <w:gridCol w:w="5826"/>
      </w:tblGrid>
      <w:tr w:rsidR="00C16D51" w14:paraId="51610EA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2" w:space="0" w:color="2E75B6"/>
              <w:left w:val="none" w:sz="0" w:space="0" w:color="FFFFFF"/>
              <w:bottom w:val="single" w:sz="12" w:space="0" w:color="2E75B6"/>
              <w:right w:val="none" w:sz="0" w:space="0" w:color="FFFFFF"/>
            </w:tcBorders>
            <w:shd w:val="clear" w:color="auto" w:fill="1B3F6B"/>
            <w:tcMar>
              <w:top w:w="80" w:type="dxa"/>
              <w:left w:w="110" w:type="dxa"/>
              <w:bottom w:w="80" w:type="dxa"/>
              <w:right w:w="90" w:type="dxa"/>
            </w:tcMar>
            <w:vAlign w:val="center"/>
          </w:tcPr>
          <w:p w14:paraId="40604C3E" w14:textId="77777777" w:rsidR="00C16D51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Sit.</w:t>
            </w:r>
          </w:p>
        </w:tc>
        <w:tc>
          <w:tcPr>
            <w:tcW w:w="2600" w:type="dxa"/>
            <w:tcBorders>
              <w:top w:val="single" w:sz="12" w:space="0" w:color="2E75B6"/>
              <w:left w:val="none" w:sz="0" w:space="0" w:color="FFFFFF"/>
              <w:bottom w:val="single" w:sz="12" w:space="0" w:color="2E75B6"/>
              <w:right w:val="none" w:sz="0" w:space="0" w:color="FFFFFF"/>
            </w:tcBorders>
            <w:shd w:val="clear" w:color="auto" w:fill="1B3F6B"/>
            <w:tcMar>
              <w:top w:w="80" w:type="dxa"/>
              <w:left w:w="110" w:type="dxa"/>
              <w:bottom w:w="80" w:type="dxa"/>
              <w:right w:w="90" w:type="dxa"/>
            </w:tcMar>
            <w:vAlign w:val="center"/>
          </w:tcPr>
          <w:p w14:paraId="4959AC22" w14:textId="77777777" w:rsidR="00C16D51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Situation décrite</w:t>
            </w:r>
          </w:p>
        </w:tc>
        <w:tc>
          <w:tcPr>
            <w:tcW w:w="1320" w:type="dxa"/>
            <w:tcBorders>
              <w:top w:val="single" w:sz="12" w:space="0" w:color="2E75B6"/>
              <w:left w:val="none" w:sz="0" w:space="0" w:color="FFFFFF"/>
              <w:bottom w:val="single" w:sz="12" w:space="0" w:color="2E75B6"/>
              <w:right w:val="none" w:sz="0" w:space="0" w:color="FFFFFF"/>
            </w:tcBorders>
            <w:shd w:val="clear" w:color="auto" w:fill="1B3F6B"/>
            <w:tcMar>
              <w:top w:w="80" w:type="dxa"/>
              <w:left w:w="110" w:type="dxa"/>
              <w:bottom w:w="80" w:type="dxa"/>
              <w:right w:w="90" w:type="dxa"/>
            </w:tcMar>
            <w:vAlign w:val="center"/>
          </w:tcPr>
          <w:p w14:paraId="102D6461" w14:textId="77777777" w:rsidR="00C16D51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Classification</w:t>
            </w:r>
          </w:p>
        </w:tc>
        <w:tc>
          <w:tcPr>
            <w:tcW w:w="5826" w:type="dxa"/>
            <w:tcBorders>
              <w:top w:val="single" w:sz="12" w:space="0" w:color="2E75B6"/>
              <w:left w:val="none" w:sz="0" w:space="0" w:color="FFFFFF"/>
              <w:bottom w:val="single" w:sz="12" w:space="0" w:color="2E75B6"/>
              <w:right w:val="none" w:sz="0" w:space="0" w:color="FFFFFF"/>
            </w:tcBorders>
            <w:shd w:val="clear" w:color="auto" w:fill="1B3F6B"/>
            <w:tcMar>
              <w:top w:w="80" w:type="dxa"/>
              <w:left w:w="110" w:type="dxa"/>
              <w:bottom w:w="80" w:type="dxa"/>
              <w:right w:w="90" w:type="dxa"/>
            </w:tcMar>
            <w:vAlign w:val="center"/>
          </w:tcPr>
          <w:p w14:paraId="3870906A" w14:textId="77777777" w:rsidR="00C16D51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Justification</w:t>
            </w:r>
          </w:p>
        </w:tc>
      </w:tr>
      <w:tr w:rsidR="00C16D51" w14:paraId="3B25D9A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3F6B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137C9FFF" w14:textId="77777777" w:rsidR="00C16D51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Sit. A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90" w:type="dxa"/>
            </w:tcMar>
            <w:vAlign w:val="center"/>
          </w:tcPr>
          <w:p w14:paraId="2F12C65D" w14:textId="77777777" w:rsidR="00C16D51" w:rsidRDefault="00000000">
            <w:pPr>
              <w:spacing w:after="40"/>
            </w:pPr>
            <w:r>
              <w:rPr>
                <w:color w:val="111827"/>
                <w:sz w:val="17"/>
                <w:szCs w:val="17"/>
              </w:rPr>
              <w:t>Un utilisateur ne peut plus accéder à Internet ce matin.</w:t>
            </w:r>
          </w:p>
        </w:tc>
        <w:tc>
          <w:tcPr>
            <w:tcW w:w="13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BEAFE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7E50B79F" w14:textId="77777777" w:rsidR="00C16D51" w:rsidRDefault="00000000">
            <w:pPr>
              <w:spacing w:after="40"/>
              <w:jc w:val="center"/>
            </w:pPr>
            <w:r>
              <w:rPr>
                <w:b/>
                <w:bCs/>
                <w:color w:val="1B3F6B"/>
                <w:sz w:val="17"/>
                <w:szCs w:val="17"/>
              </w:rPr>
              <w:t>INCIDENT</w:t>
            </w:r>
          </w:p>
        </w:tc>
        <w:tc>
          <w:tcPr>
            <w:tcW w:w="58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90" w:type="dxa"/>
            </w:tcMar>
            <w:vAlign w:val="center"/>
          </w:tcPr>
          <w:p w14:paraId="79A146CB" w14:textId="77777777" w:rsidR="00C16D51" w:rsidRDefault="00000000">
            <w:pPr>
              <w:spacing w:after="40"/>
            </w:pPr>
            <w:r>
              <w:rPr>
                <w:color w:val="111827"/>
                <w:sz w:val="16"/>
                <w:szCs w:val="16"/>
              </w:rPr>
              <w:t>Isolé, un seul utilisateur, survient une fois. Priorité : restaurer l’accès.</w:t>
            </w:r>
          </w:p>
        </w:tc>
      </w:tr>
      <w:tr w:rsidR="00C16D51" w14:paraId="26A6FAB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3F6B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361B918B" w14:textId="77777777" w:rsidR="00C16D51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Sit. B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6FB"/>
            <w:tcMar>
              <w:top w:w="80" w:type="dxa"/>
              <w:left w:w="110" w:type="dxa"/>
              <w:bottom w:w="80" w:type="dxa"/>
              <w:right w:w="90" w:type="dxa"/>
            </w:tcMar>
            <w:vAlign w:val="center"/>
          </w:tcPr>
          <w:p w14:paraId="5AAB4BF9" w14:textId="77777777" w:rsidR="00C16D51" w:rsidRDefault="00000000">
            <w:pPr>
              <w:spacing w:after="40"/>
            </w:pPr>
            <w:r>
              <w:rPr>
                <w:color w:val="111827"/>
                <w:sz w:val="17"/>
                <w:szCs w:val="17"/>
              </w:rPr>
              <w:t>Depuis 2 semaines, plusieurs utilisateurs signalent des pertes de connexion aléatoires.</w:t>
            </w:r>
          </w:p>
        </w:tc>
        <w:tc>
          <w:tcPr>
            <w:tcW w:w="13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9C3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788E7E6C" w14:textId="77777777" w:rsidR="00C16D51" w:rsidRDefault="00000000">
            <w:pPr>
              <w:spacing w:after="40"/>
              <w:jc w:val="center"/>
            </w:pPr>
            <w:r>
              <w:rPr>
                <w:b/>
                <w:bCs/>
                <w:color w:val="C55A11"/>
                <w:sz w:val="17"/>
                <w:szCs w:val="17"/>
              </w:rPr>
              <w:t>PROBLÈME</w:t>
            </w:r>
          </w:p>
        </w:tc>
        <w:tc>
          <w:tcPr>
            <w:tcW w:w="58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6FB"/>
            <w:tcMar>
              <w:top w:w="80" w:type="dxa"/>
              <w:left w:w="110" w:type="dxa"/>
              <w:bottom w:w="80" w:type="dxa"/>
              <w:right w:w="90" w:type="dxa"/>
            </w:tcMar>
            <w:vAlign w:val="center"/>
          </w:tcPr>
          <w:p w14:paraId="0D94F5D1" w14:textId="77777777" w:rsidR="00C16D51" w:rsidRDefault="00000000">
            <w:pPr>
              <w:spacing w:after="40"/>
            </w:pPr>
            <w:r>
              <w:rPr>
                <w:color w:val="111827"/>
                <w:sz w:val="16"/>
                <w:szCs w:val="16"/>
              </w:rPr>
              <w:t>Récurrence sur 2 semaines, multiples utilisateurs : schéma persistant indiquant une cause racine.</w:t>
            </w:r>
          </w:p>
        </w:tc>
      </w:tr>
      <w:tr w:rsidR="00C16D51" w14:paraId="1FA82AD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3F6B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6EED0343" w14:textId="77777777" w:rsidR="00C16D51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Sit. C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90" w:type="dxa"/>
            </w:tcMar>
            <w:vAlign w:val="center"/>
          </w:tcPr>
          <w:p w14:paraId="15A317CE" w14:textId="77777777" w:rsidR="00C16D51" w:rsidRDefault="00000000">
            <w:pPr>
              <w:spacing w:after="40"/>
            </w:pPr>
            <w:r>
              <w:rPr>
                <w:color w:val="111827"/>
                <w:sz w:val="17"/>
                <w:szCs w:val="17"/>
              </w:rPr>
              <w:t>Une application métier ne démarre plus après une mise à jour.</w:t>
            </w:r>
          </w:p>
        </w:tc>
        <w:tc>
          <w:tcPr>
            <w:tcW w:w="13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BEAFE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2CD4F40F" w14:textId="77777777" w:rsidR="00C16D51" w:rsidRDefault="00000000">
            <w:pPr>
              <w:spacing w:after="40"/>
              <w:jc w:val="center"/>
            </w:pPr>
            <w:r>
              <w:rPr>
                <w:b/>
                <w:bCs/>
                <w:color w:val="1B3F6B"/>
                <w:sz w:val="17"/>
                <w:szCs w:val="17"/>
              </w:rPr>
              <w:t>INCIDENT</w:t>
            </w:r>
          </w:p>
        </w:tc>
        <w:tc>
          <w:tcPr>
            <w:tcW w:w="58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90" w:type="dxa"/>
            </w:tcMar>
            <w:vAlign w:val="center"/>
          </w:tcPr>
          <w:p w14:paraId="00A39C19" w14:textId="77777777" w:rsidR="00C16D51" w:rsidRDefault="00000000">
            <w:pPr>
              <w:spacing w:after="40"/>
            </w:pPr>
            <w:r>
              <w:rPr>
                <w:color w:val="111827"/>
                <w:sz w:val="16"/>
                <w:szCs w:val="16"/>
              </w:rPr>
              <w:t>Survient une fois, lié à une MAJ précise. Pas de récurrence. Priorité : rollback ou restauration.</w:t>
            </w:r>
          </w:p>
        </w:tc>
      </w:tr>
      <w:tr w:rsidR="00C16D51" w14:paraId="5268373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3F6B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1180906A" w14:textId="77777777" w:rsidR="00C16D51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Sit. D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6FB"/>
            <w:tcMar>
              <w:top w:w="80" w:type="dxa"/>
              <w:left w:w="110" w:type="dxa"/>
              <w:bottom w:w="80" w:type="dxa"/>
              <w:right w:w="90" w:type="dxa"/>
            </w:tcMar>
            <w:vAlign w:val="center"/>
          </w:tcPr>
          <w:p w14:paraId="0C30FFBA" w14:textId="77777777" w:rsidR="00C16D51" w:rsidRDefault="00000000">
            <w:pPr>
              <w:spacing w:after="40"/>
            </w:pPr>
            <w:r>
              <w:rPr>
                <w:color w:val="111827"/>
                <w:sz w:val="17"/>
                <w:szCs w:val="17"/>
              </w:rPr>
              <w:t>Une mise à jour défectueuse provoque régulièrement des plantages sur plusieurs postes.</w:t>
            </w:r>
          </w:p>
        </w:tc>
        <w:tc>
          <w:tcPr>
            <w:tcW w:w="13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9C3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4ECF29CB" w14:textId="77777777" w:rsidR="00C16D51" w:rsidRDefault="00000000">
            <w:pPr>
              <w:spacing w:after="40"/>
              <w:jc w:val="center"/>
            </w:pPr>
            <w:r>
              <w:rPr>
                <w:b/>
                <w:bCs/>
                <w:color w:val="C55A11"/>
                <w:sz w:val="17"/>
                <w:szCs w:val="17"/>
              </w:rPr>
              <w:t>PROBLÈME</w:t>
            </w:r>
          </w:p>
        </w:tc>
        <w:tc>
          <w:tcPr>
            <w:tcW w:w="58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6FB"/>
            <w:tcMar>
              <w:top w:w="80" w:type="dxa"/>
              <w:left w:w="110" w:type="dxa"/>
              <w:bottom w:w="80" w:type="dxa"/>
              <w:right w:w="90" w:type="dxa"/>
            </w:tcMar>
            <w:vAlign w:val="center"/>
          </w:tcPr>
          <w:p w14:paraId="7C83412C" w14:textId="77777777" w:rsidR="00C16D51" w:rsidRDefault="00000000">
            <w:pPr>
              <w:spacing w:after="40"/>
            </w:pPr>
            <w:r>
              <w:rPr>
                <w:color w:val="111827"/>
                <w:sz w:val="16"/>
                <w:szCs w:val="16"/>
              </w:rPr>
              <w:t xml:space="preserve">Régularité + </w:t>
            </w:r>
            <w:proofErr w:type="spellStart"/>
            <w:r>
              <w:rPr>
                <w:color w:val="111827"/>
                <w:sz w:val="16"/>
                <w:szCs w:val="16"/>
              </w:rPr>
              <w:t>multi-postes</w:t>
            </w:r>
            <w:proofErr w:type="spellEnd"/>
            <w:r>
              <w:rPr>
                <w:color w:val="111827"/>
                <w:sz w:val="16"/>
                <w:szCs w:val="16"/>
              </w:rPr>
              <w:t xml:space="preserve"> affectés : cause identifiable nécessitant un correctif de fond.</w:t>
            </w:r>
          </w:p>
        </w:tc>
      </w:tr>
      <w:tr w:rsidR="00C16D51" w14:paraId="3901A7F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3F6B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031AE0C5" w14:textId="77777777" w:rsidR="00C16D51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Sit. E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90" w:type="dxa"/>
            </w:tcMar>
            <w:vAlign w:val="center"/>
          </w:tcPr>
          <w:p w14:paraId="392DAA5A" w14:textId="77777777" w:rsidR="00C16D51" w:rsidRDefault="00000000">
            <w:pPr>
              <w:spacing w:after="40"/>
            </w:pPr>
            <w:r>
              <w:rPr>
                <w:color w:val="111827"/>
                <w:sz w:val="17"/>
                <w:szCs w:val="17"/>
              </w:rPr>
              <w:t>Un utilisateur a supprimé un fichier par erreur.</w:t>
            </w:r>
          </w:p>
        </w:tc>
        <w:tc>
          <w:tcPr>
            <w:tcW w:w="13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BEAFE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27ED0ECC" w14:textId="77777777" w:rsidR="00C16D51" w:rsidRDefault="00000000">
            <w:pPr>
              <w:spacing w:after="40"/>
              <w:jc w:val="center"/>
            </w:pPr>
            <w:r>
              <w:rPr>
                <w:b/>
                <w:bCs/>
                <w:color w:val="1B3F6B"/>
                <w:sz w:val="17"/>
                <w:szCs w:val="17"/>
              </w:rPr>
              <w:t>INCIDENT</w:t>
            </w:r>
          </w:p>
        </w:tc>
        <w:tc>
          <w:tcPr>
            <w:tcW w:w="58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90" w:type="dxa"/>
            </w:tcMar>
            <w:vAlign w:val="center"/>
          </w:tcPr>
          <w:p w14:paraId="4C5D7942" w14:textId="77777777" w:rsidR="00C16D51" w:rsidRDefault="00000000">
            <w:pPr>
              <w:spacing w:after="40"/>
            </w:pPr>
            <w:r>
              <w:rPr>
                <w:color w:val="111827"/>
                <w:sz w:val="16"/>
                <w:szCs w:val="16"/>
              </w:rPr>
              <w:t>Action ponctuelle, un seul utilisateur. Résolution immédiate via restauration de sauvegarde.</w:t>
            </w:r>
          </w:p>
        </w:tc>
      </w:tr>
    </w:tbl>
    <w:p w14:paraId="0F95005A" w14:textId="77777777" w:rsidR="00C16D51" w:rsidRDefault="00C16D51">
      <w:pPr>
        <w:spacing w:before="120" w:after="60"/>
      </w:pPr>
    </w:p>
    <w:tbl>
      <w:tblPr>
        <w:tblW w:w="10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93"/>
        <w:gridCol w:w="120"/>
        <w:gridCol w:w="5093"/>
      </w:tblGrid>
      <w:tr w:rsidR="00C16D51" w14:paraId="7C62170E" w14:textId="77777777">
        <w:tblPrEx>
          <w:tblCellMar>
            <w:top w:w="0" w:type="dxa"/>
            <w:bottom w:w="0" w:type="dxa"/>
          </w:tblCellMar>
        </w:tblPrEx>
        <w:tc>
          <w:tcPr>
            <w:tcW w:w="5093" w:type="dxa"/>
            <w:tcBorders>
              <w:top w:val="none" w:sz="0" w:space="0" w:color="FFFFFF"/>
              <w:left w:val="single" w:sz="16" w:space="0" w:color="1B3F6B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623B45D3" w14:textId="77777777" w:rsidR="00C16D51" w:rsidRDefault="00000000">
            <w:pPr>
              <w:spacing w:after="40"/>
            </w:pPr>
            <w:r>
              <w:rPr>
                <w:b/>
                <w:bCs/>
                <w:color w:val="1B3F6B"/>
              </w:rPr>
              <w:t xml:space="preserve">Incidents : </w:t>
            </w:r>
            <w:r>
              <w:rPr>
                <w:color w:val="111827"/>
                <w:sz w:val="17"/>
                <w:szCs w:val="17"/>
              </w:rPr>
              <w:t>A, C, E — événements ponctuels et isolés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F29449" w14:textId="77777777" w:rsidR="00C16D51" w:rsidRDefault="00C16D51">
            <w:pPr>
              <w:spacing w:after="40"/>
            </w:pPr>
          </w:p>
        </w:tc>
        <w:tc>
          <w:tcPr>
            <w:tcW w:w="5093" w:type="dxa"/>
            <w:tcBorders>
              <w:top w:val="none" w:sz="0" w:space="0" w:color="FFFFFF"/>
              <w:left w:val="single" w:sz="16" w:space="0" w:color="C55A11"/>
              <w:bottom w:val="none" w:sz="0" w:space="0" w:color="FFFFFF"/>
              <w:right w:val="none" w:sz="0" w:space="0" w:color="FFFFFF"/>
            </w:tcBorders>
            <w:shd w:val="clear" w:color="auto" w:fill="FEF9C3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732F65D2" w14:textId="77777777" w:rsidR="00C16D51" w:rsidRDefault="00000000">
            <w:pPr>
              <w:spacing w:after="40"/>
            </w:pPr>
            <w:r>
              <w:rPr>
                <w:b/>
                <w:bCs/>
                <w:color w:val="C55A11"/>
              </w:rPr>
              <w:t xml:space="preserve">Problèmes : </w:t>
            </w:r>
            <w:r>
              <w:rPr>
                <w:color w:val="111827"/>
                <w:sz w:val="17"/>
                <w:szCs w:val="17"/>
              </w:rPr>
              <w:t>B, D — récurrents, multi-utilisateurs</w:t>
            </w:r>
          </w:p>
        </w:tc>
      </w:tr>
    </w:tbl>
    <w:p w14:paraId="5A1B7855" w14:textId="77777777" w:rsidR="000B56D3" w:rsidRDefault="000B56D3"/>
    <w:sectPr w:rsidR="000B56D3">
      <w:headerReference w:type="default" r:id="rId7"/>
      <w:footerReference w:type="default" r:id="rId8"/>
      <w:pgSz w:w="11906" w:h="16838"/>
      <w:pgMar w:top="720" w:right="800" w:bottom="720" w:left="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6D38E" w14:textId="77777777" w:rsidR="000B56D3" w:rsidRDefault="000B56D3">
      <w:r>
        <w:separator/>
      </w:r>
    </w:p>
  </w:endnote>
  <w:endnote w:type="continuationSeparator" w:id="0">
    <w:p w14:paraId="156B8EF5" w14:textId="77777777" w:rsidR="000B56D3" w:rsidRDefault="000B56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8C8E1" w14:textId="77777777" w:rsidR="00C16D51" w:rsidRDefault="00000000">
    <w:pPr>
      <w:pBdr>
        <w:top w:val="single" w:sz="4" w:space="2" w:color="DCE9F5"/>
      </w:pBdr>
      <w:spacing w:before="60"/>
    </w:pPr>
    <w:r>
      <w:rPr>
        <w:i/>
        <w:iCs/>
        <w:color w:val="555555"/>
        <w:sz w:val="13"/>
        <w:szCs w:val="13"/>
      </w:rPr>
      <w:t>IPAM d’</w:t>
    </w:r>
    <w:proofErr w:type="spellStart"/>
    <w:r>
      <w:rPr>
        <w:i/>
        <w:iCs/>
        <w:color w:val="555555"/>
        <w:sz w:val="13"/>
        <w:szCs w:val="13"/>
      </w:rPr>
      <w:t>Ecaussinnes</w:t>
    </w:r>
    <w:proofErr w:type="spellEnd"/>
    <w:r>
      <w:rPr>
        <w:i/>
        <w:iCs/>
        <w:color w:val="555555"/>
        <w:sz w:val="13"/>
        <w:szCs w:val="13"/>
      </w:rPr>
      <w:t xml:space="preserve"> — Bachelier IT — Systèmes d’Exploitation — Usage pédagogique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75568" w14:textId="77777777" w:rsidR="000B56D3" w:rsidRDefault="000B56D3">
      <w:r>
        <w:separator/>
      </w:r>
    </w:p>
  </w:footnote>
  <w:footnote w:type="continuationSeparator" w:id="0">
    <w:p w14:paraId="3A3814AD" w14:textId="77777777" w:rsidR="000B56D3" w:rsidRDefault="000B56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553CF" w14:textId="77777777" w:rsidR="00C16D51" w:rsidRDefault="00000000">
    <w:pPr>
      <w:pBdr>
        <w:bottom w:val="single" w:sz="10" w:space="2" w:color="2E75B6"/>
      </w:pBdr>
      <w:spacing w:after="60"/>
    </w:pPr>
    <w:r>
      <w:rPr>
        <w:b/>
        <w:bCs/>
        <w:color w:val="1B3F6B"/>
      </w:rPr>
      <w:t>EXERCICE OS — Incident ou Problème ?</w:t>
    </w:r>
    <w:r>
      <w:rPr>
        <w:i/>
        <w:iCs/>
        <w:color w:val="555555"/>
        <w:sz w:val="14"/>
        <w:szCs w:val="14"/>
      </w:rPr>
      <w:t xml:space="preserve">    |    IPAM d’</w:t>
    </w:r>
    <w:proofErr w:type="spellStart"/>
    <w:r>
      <w:rPr>
        <w:i/>
        <w:iCs/>
        <w:color w:val="555555"/>
        <w:sz w:val="14"/>
        <w:szCs w:val="14"/>
      </w:rPr>
      <w:t>Ecaussinnes</w:t>
    </w:r>
    <w:proofErr w:type="spellEnd"/>
    <w:r>
      <w:rPr>
        <w:i/>
        <w:iCs/>
        <w:color w:val="555555"/>
        <w:sz w:val="14"/>
        <w:szCs w:val="14"/>
      </w:rPr>
      <w:t xml:space="preserve"> — Bachelier IT — Page </w:t>
    </w:r>
    <w:r>
      <w:rPr>
        <w:color w:val="555555"/>
        <w:sz w:val="14"/>
        <w:szCs w:val="14"/>
      </w:rPr>
      <w:fldChar w:fldCharType="begin"/>
    </w:r>
    <w:r>
      <w:rPr>
        <w:color w:val="555555"/>
        <w:sz w:val="14"/>
        <w:szCs w:val="14"/>
      </w:rPr>
      <w:instrText>PAGE</w:instrText>
    </w:r>
    <w:r>
      <w:rPr>
        <w:color w:val="555555"/>
        <w:sz w:val="14"/>
        <w:szCs w:val="14"/>
      </w:rPr>
      <w:fldChar w:fldCharType="separate"/>
    </w:r>
    <w:r w:rsidR="00B20879">
      <w:rPr>
        <w:noProof/>
        <w:color w:val="555555"/>
        <w:sz w:val="14"/>
        <w:szCs w:val="14"/>
      </w:rPr>
      <w:t>1</w:t>
    </w:r>
    <w:r>
      <w:rPr>
        <w:color w:val="555555"/>
        <w:sz w:val="14"/>
        <w:szCs w:val="14"/>
      </w:rPr>
      <w:fldChar w:fldCharType="end"/>
    </w:r>
    <w:r>
      <w:rPr>
        <w:color w:val="555555"/>
        <w:sz w:val="14"/>
        <w:szCs w:val="14"/>
      </w:rPr>
      <w:t xml:space="preserve"> / </w:t>
    </w:r>
    <w:r>
      <w:rPr>
        <w:color w:val="555555"/>
        <w:sz w:val="14"/>
        <w:szCs w:val="14"/>
      </w:rPr>
      <w:fldChar w:fldCharType="begin"/>
    </w:r>
    <w:r>
      <w:rPr>
        <w:color w:val="555555"/>
        <w:sz w:val="14"/>
        <w:szCs w:val="14"/>
      </w:rPr>
      <w:instrText>NUMPAGES</w:instrText>
    </w:r>
    <w:r>
      <w:rPr>
        <w:color w:val="555555"/>
        <w:sz w:val="14"/>
        <w:szCs w:val="14"/>
      </w:rPr>
      <w:fldChar w:fldCharType="separate"/>
    </w:r>
    <w:r w:rsidR="00B20879">
      <w:rPr>
        <w:noProof/>
        <w:color w:val="555555"/>
        <w:sz w:val="14"/>
        <w:szCs w:val="14"/>
      </w:rPr>
      <w:t>1</w:t>
    </w:r>
    <w:r>
      <w:rPr>
        <w:color w:val="555555"/>
        <w:sz w:val="14"/>
        <w:szCs w:val="1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6C0A6B"/>
    <w:multiLevelType w:val="hybridMultilevel"/>
    <w:tmpl w:val="ACE8C33E"/>
    <w:lvl w:ilvl="0" w:tplc="BEEE2F36">
      <w:start w:val="1"/>
      <w:numFmt w:val="bullet"/>
      <w:lvlText w:val="●"/>
      <w:lvlJc w:val="left"/>
      <w:pPr>
        <w:ind w:left="720" w:hanging="360"/>
      </w:pPr>
    </w:lvl>
    <w:lvl w:ilvl="1" w:tplc="9B9899A4">
      <w:start w:val="1"/>
      <w:numFmt w:val="bullet"/>
      <w:lvlText w:val="○"/>
      <w:lvlJc w:val="left"/>
      <w:pPr>
        <w:ind w:left="1440" w:hanging="360"/>
      </w:pPr>
    </w:lvl>
    <w:lvl w:ilvl="2" w:tplc="B6BA7D0C">
      <w:start w:val="1"/>
      <w:numFmt w:val="bullet"/>
      <w:lvlText w:val="■"/>
      <w:lvlJc w:val="left"/>
      <w:pPr>
        <w:ind w:left="2160" w:hanging="360"/>
      </w:pPr>
    </w:lvl>
    <w:lvl w:ilvl="3" w:tplc="C1602002">
      <w:start w:val="1"/>
      <w:numFmt w:val="bullet"/>
      <w:lvlText w:val="●"/>
      <w:lvlJc w:val="left"/>
      <w:pPr>
        <w:ind w:left="2880" w:hanging="360"/>
      </w:pPr>
    </w:lvl>
    <w:lvl w:ilvl="4" w:tplc="3C4EF234">
      <w:start w:val="1"/>
      <w:numFmt w:val="bullet"/>
      <w:lvlText w:val="○"/>
      <w:lvlJc w:val="left"/>
      <w:pPr>
        <w:ind w:left="3600" w:hanging="360"/>
      </w:pPr>
    </w:lvl>
    <w:lvl w:ilvl="5" w:tplc="513A79B4">
      <w:start w:val="1"/>
      <w:numFmt w:val="bullet"/>
      <w:lvlText w:val="■"/>
      <w:lvlJc w:val="left"/>
      <w:pPr>
        <w:ind w:left="4320" w:hanging="360"/>
      </w:pPr>
    </w:lvl>
    <w:lvl w:ilvl="6" w:tplc="5F780970">
      <w:start w:val="1"/>
      <w:numFmt w:val="bullet"/>
      <w:lvlText w:val="●"/>
      <w:lvlJc w:val="left"/>
      <w:pPr>
        <w:ind w:left="5040" w:hanging="360"/>
      </w:pPr>
    </w:lvl>
    <w:lvl w:ilvl="7" w:tplc="5A42F15E">
      <w:start w:val="1"/>
      <w:numFmt w:val="bullet"/>
      <w:lvlText w:val="●"/>
      <w:lvlJc w:val="left"/>
      <w:pPr>
        <w:ind w:left="5760" w:hanging="360"/>
      </w:pPr>
    </w:lvl>
    <w:lvl w:ilvl="8" w:tplc="5AA00AA4">
      <w:start w:val="1"/>
      <w:numFmt w:val="bullet"/>
      <w:lvlText w:val="●"/>
      <w:lvlJc w:val="left"/>
      <w:pPr>
        <w:ind w:left="6480" w:hanging="360"/>
      </w:pPr>
    </w:lvl>
  </w:abstractNum>
  <w:num w:numId="1" w16cid:durableId="6117167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D51"/>
    <w:rsid w:val="000B56D3"/>
    <w:rsid w:val="00981752"/>
    <w:rsid w:val="00B20879"/>
    <w:rsid w:val="00C16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9057B"/>
  <w15:docId w15:val="{F3456CDD-45AE-4D61-8DC7-06AE8D83B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228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Ernest Hadjiu</cp:lastModifiedBy>
  <cp:revision>2</cp:revision>
  <dcterms:created xsi:type="dcterms:W3CDTF">2026-03-19T19:16:00Z</dcterms:created>
  <dcterms:modified xsi:type="dcterms:W3CDTF">2026-03-19T19:16:00Z</dcterms:modified>
</cp:coreProperties>
</file>