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C6" w:rsidRDefault="00CC0C3D" w:rsidP="00860066">
      <w:pPr>
        <w:pStyle w:val="Heading1"/>
        <w:spacing w:line="360" w:lineRule="auto"/>
      </w:pPr>
      <w:proofErr w:type="spellStart"/>
      <w:r>
        <w:t>Memilih</w:t>
      </w:r>
      <w:proofErr w:type="spellEnd"/>
      <w:r>
        <w:t xml:space="preserve"> </w:t>
      </w:r>
      <w:proofErr w:type="spellStart"/>
      <w:r>
        <w:t>Etnik</w:t>
      </w:r>
      <w:proofErr w:type="spellEnd"/>
      <w:r>
        <w:t xml:space="preserve"> </w:t>
      </w:r>
      <w:proofErr w:type="spellStart"/>
      <w:r>
        <w:t>Pelaminan</w:t>
      </w:r>
      <w:proofErr w:type="spellEnd"/>
    </w:p>
    <w:p w:rsidR="00860066" w:rsidRDefault="00860066" w:rsidP="00860066">
      <w:pPr>
        <w:pStyle w:val="Heading2"/>
        <w:spacing w:line="360" w:lineRule="auto"/>
      </w:pPr>
      <w:r>
        <w:t xml:space="preserve">GUI –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Etnik</w:t>
      </w:r>
      <w:proofErr w:type="spellEnd"/>
      <w:r>
        <w:t xml:space="preserve"> </w:t>
      </w:r>
      <w:proofErr w:type="spellStart"/>
      <w:r>
        <w:t>Pelaminan</w:t>
      </w:r>
      <w:proofErr w:type="spellEnd"/>
    </w:p>
    <w:p w:rsidR="00860066" w:rsidRPr="00860066" w:rsidRDefault="00860066" w:rsidP="00860066"/>
    <w:p w:rsidR="00860066" w:rsidRDefault="00860066" w:rsidP="008600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9628F1F" wp14:editId="451962AA">
            <wp:extent cx="4572000" cy="5811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nis cop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66" w:rsidRDefault="0086006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60066" w:rsidRPr="00860066" w:rsidRDefault="00860066" w:rsidP="00860066">
      <w:pPr>
        <w:pStyle w:val="Heading2"/>
        <w:spacing w:line="360" w:lineRule="auto"/>
      </w:pPr>
      <w:r>
        <w:lastRenderedPageBreak/>
        <w:t xml:space="preserve">UC Narrative –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Etnik</w:t>
      </w:r>
      <w:proofErr w:type="spellEnd"/>
      <w:r>
        <w:t xml:space="preserve"> </w:t>
      </w:r>
      <w:proofErr w:type="spellStart"/>
      <w:r>
        <w:t>Pelaminan</w:t>
      </w:r>
      <w:proofErr w:type="spellEnd"/>
    </w:p>
    <w:tbl>
      <w:tblPr>
        <w:tblStyle w:val="TableGrid"/>
        <w:tblW w:w="9181" w:type="dxa"/>
        <w:jc w:val="center"/>
        <w:tblLayout w:type="fixed"/>
        <w:tblLook w:val="04A0" w:firstRow="1" w:lastRow="0" w:firstColumn="1" w:lastColumn="0" w:noHBand="0" w:noVBand="1"/>
      </w:tblPr>
      <w:tblGrid>
        <w:gridCol w:w="3300"/>
        <w:gridCol w:w="1701"/>
        <w:gridCol w:w="4180"/>
      </w:tblGrid>
      <w:tr w:rsidR="00CC0C3D" w:rsidTr="00860066">
        <w:trPr>
          <w:jc w:val="center"/>
        </w:trPr>
        <w:tc>
          <w:tcPr>
            <w:tcW w:w="3300" w:type="dxa"/>
            <w:tcBorders>
              <w:bottom w:val="single" w:sz="4" w:space="0" w:color="000000" w:themeColor="text1"/>
            </w:tcBorders>
            <w:shd w:val="clear" w:color="auto" w:fill="31849B" w:themeFill="accent5" w:themeFillShade="BF"/>
          </w:tcPr>
          <w:p w:rsidR="00CC0C3D" w:rsidRDefault="00CC0C3D" w:rsidP="00860066">
            <w:pPr>
              <w:spacing w:line="360" w:lineRule="auto"/>
            </w:pPr>
            <w:r w:rsidRPr="00407ABE">
              <w:rPr>
                <w:b/>
              </w:rPr>
              <w:t>Use Case Name</w:t>
            </w:r>
            <w:r>
              <w:t>:</w:t>
            </w:r>
          </w:p>
          <w:p w:rsidR="00CC0C3D" w:rsidRPr="00CC0C3D" w:rsidRDefault="00CC0C3D" w:rsidP="0086006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Pelaminan</w:t>
            </w:r>
            <w:proofErr w:type="spellEnd"/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31849B" w:themeFill="accent5" w:themeFillShade="BF"/>
          </w:tcPr>
          <w:p w:rsidR="00CC0C3D" w:rsidRDefault="00CC0C3D" w:rsidP="00860066">
            <w:pPr>
              <w:spacing w:line="360" w:lineRule="auto"/>
            </w:pPr>
            <w:r>
              <w:rPr>
                <w:b/>
              </w:rPr>
              <w:t xml:space="preserve">Use Case </w:t>
            </w:r>
            <w:r w:rsidRPr="00407ABE">
              <w:rPr>
                <w:b/>
              </w:rPr>
              <w:t>I</w:t>
            </w:r>
            <w:r>
              <w:rPr>
                <w:b/>
              </w:rPr>
              <w:t>d</w:t>
            </w:r>
            <w:r>
              <w:t>:</w:t>
            </w:r>
          </w:p>
          <w:p w:rsidR="00CC0C3D" w:rsidRDefault="00CC0C3D" w:rsidP="00860066">
            <w:pPr>
              <w:spacing w:line="360" w:lineRule="auto"/>
            </w:pPr>
            <w:r>
              <w:t>...................</w:t>
            </w:r>
          </w:p>
        </w:tc>
        <w:tc>
          <w:tcPr>
            <w:tcW w:w="4180" w:type="dxa"/>
            <w:tcBorders>
              <w:bottom w:val="single" w:sz="4" w:space="0" w:color="000000" w:themeColor="text1"/>
            </w:tcBorders>
            <w:shd w:val="clear" w:color="auto" w:fill="31849B" w:themeFill="accent5" w:themeFillShade="BF"/>
          </w:tcPr>
          <w:p w:rsidR="00CC0C3D" w:rsidRDefault="00CC0C3D" w:rsidP="00860066">
            <w:pPr>
              <w:spacing w:line="360" w:lineRule="auto"/>
            </w:pPr>
            <w:r w:rsidRPr="00407ABE">
              <w:rPr>
                <w:b/>
              </w:rPr>
              <w:t>Importance Level:</w:t>
            </w:r>
          </w:p>
          <w:p w:rsidR="00CC0C3D" w:rsidRPr="00102244" w:rsidRDefault="00102244" w:rsidP="0086006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C-S</w:t>
            </w:r>
          </w:p>
        </w:tc>
      </w:tr>
      <w:tr w:rsidR="00CC0C3D" w:rsidTr="00860066">
        <w:trPr>
          <w:jc w:val="center"/>
        </w:trPr>
        <w:tc>
          <w:tcPr>
            <w:tcW w:w="3300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CC0C3D" w:rsidRDefault="00CC0C3D" w:rsidP="00860066">
            <w:pPr>
              <w:spacing w:line="360" w:lineRule="auto"/>
            </w:pPr>
            <w:r>
              <w:t>Primary Actor:</w:t>
            </w:r>
          </w:p>
          <w:p w:rsidR="00CC0C3D" w:rsidRPr="00CC0C3D" w:rsidRDefault="00CC0C3D" w:rsidP="0086006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Pengunjung</w:t>
            </w:r>
            <w:proofErr w:type="spellEnd"/>
          </w:p>
        </w:tc>
        <w:tc>
          <w:tcPr>
            <w:tcW w:w="5881" w:type="dxa"/>
            <w:gridSpan w:val="2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CC0C3D" w:rsidRDefault="00CC0C3D" w:rsidP="00860066">
            <w:pPr>
              <w:spacing w:line="360" w:lineRule="auto"/>
            </w:pPr>
            <w:r>
              <w:t>Use Case Type:</w:t>
            </w:r>
          </w:p>
          <w:p w:rsidR="00CC0C3D" w:rsidRPr="00CC0C3D" w:rsidRDefault="00CC0C3D" w:rsidP="0086006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C0C3D" w:rsidTr="00860066">
        <w:trPr>
          <w:jc w:val="center"/>
        </w:trPr>
        <w:tc>
          <w:tcPr>
            <w:tcW w:w="9181" w:type="dxa"/>
            <w:gridSpan w:val="3"/>
            <w:shd w:val="clear" w:color="auto" w:fill="DAEEF3" w:themeFill="accent5" w:themeFillTint="33"/>
          </w:tcPr>
          <w:p w:rsidR="00CC0C3D" w:rsidRDefault="00CC0C3D" w:rsidP="00860066">
            <w:pPr>
              <w:spacing w:line="360" w:lineRule="auto"/>
            </w:pPr>
            <w:r>
              <w:t>Stakeholders and  Interest:</w:t>
            </w:r>
          </w:p>
          <w:p w:rsidR="00CC0C3D" w:rsidRPr="00CC0C3D" w:rsidRDefault="00CC0C3D" w:rsidP="0086006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Wedding Planner</w:t>
            </w:r>
          </w:p>
        </w:tc>
      </w:tr>
      <w:tr w:rsidR="00CC0C3D" w:rsidTr="00860066">
        <w:trPr>
          <w:jc w:val="center"/>
        </w:trPr>
        <w:tc>
          <w:tcPr>
            <w:tcW w:w="9181" w:type="dxa"/>
            <w:gridSpan w:val="3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CC0C3D" w:rsidRDefault="00CC0C3D" w:rsidP="00860066">
            <w:pPr>
              <w:spacing w:line="360" w:lineRule="auto"/>
            </w:pPr>
            <w:r>
              <w:t>Brief Description:</w:t>
            </w:r>
          </w:p>
          <w:p w:rsidR="00CC0C3D" w:rsidRPr="00CC0C3D" w:rsidRDefault="00CC0C3D" w:rsidP="0086006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Pelaminan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C0C3D" w:rsidTr="00860066">
        <w:trPr>
          <w:jc w:val="center"/>
        </w:trPr>
        <w:tc>
          <w:tcPr>
            <w:tcW w:w="9181" w:type="dxa"/>
            <w:gridSpan w:val="3"/>
            <w:shd w:val="clear" w:color="auto" w:fill="DAEEF3" w:themeFill="accent5" w:themeFillTint="33"/>
          </w:tcPr>
          <w:p w:rsidR="00CC0C3D" w:rsidRDefault="00CC0C3D" w:rsidP="00860066">
            <w:pPr>
              <w:spacing w:line="360" w:lineRule="auto"/>
            </w:pPr>
            <w:r>
              <w:t>Pre-Conditions:</w:t>
            </w:r>
          </w:p>
          <w:p w:rsidR="00CC0C3D" w:rsidRDefault="00CC0C3D" w:rsidP="00860066">
            <w:pPr>
              <w:spacing w:line="360" w:lineRule="auto"/>
            </w:pPr>
            <w:proofErr w:type="spellStart"/>
            <w:r>
              <w:rPr>
                <w:lang w:val="en-US"/>
              </w:rPr>
              <w:t>Pengunjung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Pernikahan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C0C3D" w:rsidTr="00860066">
        <w:trPr>
          <w:jc w:val="center"/>
        </w:trPr>
        <w:tc>
          <w:tcPr>
            <w:tcW w:w="9181" w:type="dxa"/>
            <w:gridSpan w:val="3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CC0C3D" w:rsidRDefault="00CC0C3D" w:rsidP="00860066">
            <w:pPr>
              <w:spacing w:line="360" w:lineRule="auto"/>
            </w:pPr>
            <w:r>
              <w:t>Trigger:</w:t>
            </w:r>
          </w:p>
          <w:p w:rsidR="00CC0C3D" w:rsidRPr="00CB09EA" w:rsidRDefault="00CB09EA" w:rsidP="0086006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Pengunjung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 w:rsidR="00153D94"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53D94">
              <w:rPr>
                <w:lang w:val="en-US"/>
              </w:rPr>
              <w:t>Lokasi</w:t>
            </w:r>
            <w:proofErr w:type="spellEnd"/>
            <w:r w:rsidR="00153D94">
              <w:rPr>
                <w:lang w:val="en-US"/>
              </w:rPr>
              <w:t xml:space="preserve"> </w:t>
            </w:r>
            <w:proofErr w:type="spellStart"/>
            <w:r w:rsidR="00153D94">
              <w:rPr>
                <w:lang w:val="en-US"/>
              </w:rPr>
              <w:t>Pernikahan</w:t>
            </w:r>
            <w:proofErr w:type="spellEnd"/>
            <w:r w:rsidR="00153D94">
              <w:rPr>
                <w:lang w:val="en-US"/>
              </w:rPr>
              <w:t xml:space="preserve"> yang </w:t>
            </w:r>
            <w:proofErr w:type="spellStart"/>
            <w:r w:rsidR="00153D94">
              <w:rPr>
                <w:lang w:val="en-US"/>
              </w:rPr>
              <w:t>diinginkan</w:t>
            </w:r>
            <w:proofErr w:type="spellEnd"/>
            <w:r w:rsidR="00153D9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Pernikahan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C0C3D" w:rsidTr="00860066">
        <w:trPr>
          <w:jc w:val="center"/>
        </w:trPr>
        <w:tc>
          <w:tcPr>
            <w:tcW w:w="9181" w:type="dxa"/>
            <w:gridSpan w:val="3"/>
            <w:shd w:val="clear" w:color="auto" w:fill="DAEEF3" w:themeFill="accent5" w:themeFillTint="33"/>
          </w:tcPr>
          <w:p w:rsidR="00CC0C3D" w:rsidRDefault="00CC0C3D" w:rsidP="00860066">
            <w:pPr>
              <w:spacing w:line="360" w:lineRule="auto"/>
            </w:pPr>
            <w:r>
              <w:t>Relationship:</w:t>
            </w:r>
          </w:p>
          <w:p w:rsidR="00CC0C3D" w:rsidRDefault="00CC0C3D" w:rsidP="00860066">
            <w:pPr>
              <w:spacing w:line="360" w:lineRule="auto"/>
            </w:pPr>
            <w:r>
              <w:t>.........................</w:t>
            </w:r>
          </w:p>
        </w:tc>
      </w:tr>
      <w:tr w:rsidR="00CC0C3D" w:rsidTr="00860066">
        <w:trPr>
          <w:jc w:val="center"/>
        </w:trPr>
        <w:tc>
          <w:tcPr>
            <w:tcW w:w="9181" w:type="dxa"/>
            <w:gridSpan w:val="3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CC0C3D" w:rsidRPr="007935EB" w:rsidRDefault="00CC0C3D" w:rsidP="00860066">
            <w:pPr>
              <w:spacing w:line="360" w:lineRule="auto"/>
            </w:pPr>
            <w:r w:rsidRPr="007935EB">
              <w:t>Normal  Flow of Event: (Basic Course)</w:t>
            </w:r>
          </w:p>
          <w:p w:rsidR="00CB09EA" w:rsidRPr="00CB09EA" w:rsidRDefault="00153D94" w:rsidP="00E70F82">
            <w:pPr>
              <w:spacing w:line="360" w:lineRule="auto"/>
              <w:ind w:left="3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daftar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Pelaminan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aktor</w:t>
            </w:r>
            <w:proofErr w:type="spellEnd"/>
            <w:r>
              <w:rPr>
                <w:lang w:val="en-US"/>
              </w:rPr>
              <w:t>.</w:t>
            </w:r>
            <w:r w:rsidR="00E25F2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</w:t>
            </w:r>
            <w:r w:rsidR="00E70F82">
              <w:rPr>
                <w:lang w:val="en-US"/>
              </w:rPr>
              <w:t>nikahan</w:t>
            </w:r>
            <w:proofErr w:type="spellEnd"/>
            <w:r w:rsidR="00E70F82">
              <w:rPr>
                <w:lang w:val="en-US"/>
              </w:rPr>
              <w:t xml:space="preserve"> yang </w:t>
            </w:r>
            <w:proofErr w:type="spellStart"/>
            <w:r w:rsidR="00E70F82">
              <w:rPr>
                <w:lang w:val="en-US"/>
              </w:rPr>
              <w:t>ingin</w:t>
            </w:r>
            <w:proofErr w:type="spellEnd"/>
            <w:r w:rsidR="00E70F82">
              <w:rPr>
                <w:lang w:val="en-US"/>
              </w:rPr>
              <w:t xml:space="preserve"> </w:t>
            </w:r>
            <w:proofErr w:type="spellStart"/>
            <w:r w:rsidR="00E70F82">
              <w:rPr>
                <w:lang w:val="en-US"/>
              </w:rPr>
              <w:t>ditampilkan</w:t>
            </w:r>
            <w:proofErr w:type="spellEnd"/>
            <w:r w:rsidR="00E70F82">
              <w:rPr>
                <w:lang w:val="en-US"/>
              </w:rPr>
              <w:t xml:space="preserve">. </w:t>
            </w:r>
            <w:proofErr w:type="spellStart"/>
            <w:r w:rsidR="00CB09EA">
              <w:rPr>
                <w:lang w:val="en-US"/>
              </w:rPr>
              <w:t>Sistem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menampilkan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daftar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Etnik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Pelaminan</w:t>
            </w:r>
            <w:proofErr w:type="spellEnd"/>
            <w:r w:rsidR="00CB09EA"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pernikahan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aktor</w:t>
            </w:r>
            <w:proofErr w:type="spellEnd"/>
            <w:r w:rsidR="00CB09EA">
              <w:rPr>
                <w:lang w:val="en-US"/>
              </w:rPr>
              <w:t>.</w:t>
            </w:r>
            <w:r w:rsidR="00E25F24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Aktor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menekan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tombol</w:t>
            </w:r>
            <w:proofErr w:type="spellEnd"/>
            <w:r w:rsidR="00CB09EA">
              <w:rPr>
                <w:lang w:val="en-US"/>
              </w:rPr>
              <w:t xml:space="preserve"> “</w:t>
            </w:r>
            <w:proofErr w:type="spellStart"/>
            <w:r w:rsidR="00CB09EA">
              <w:rPr>
                <w:lang w:val="en-US"/>
              </w:rPr>
              <w:t>Pilih</w:t>
            </w:r>
            <w:proofErr w:type="spellEnd"/>
            <w:r w:rsidR="00CB09EA">
              <w:rPr>
                <w:lang w:val="en-US"/>
              </w:rPr>
              <w:t xml:space="preserve">” </w:t>
            </w:r>
            <w:proofErr w:type="spellStart"/>
            <w:r w:rsidR="00CB09EA">
              <w:rPr>
                <w:lang w:val="en-US"/>
              </w:rPr>
              <w:t>pada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halaman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Pilih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Etnik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Pelaminan.Sistem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menyimpan</w:t>
            </w:r>
            <w:proofErr w:type="spellEnd"/>
            <w:r w:rsidR="00CB09EA">
              <w:rPr>
                <w:lang w:val="en-US"/>
              </w:rPr>
              <w:t xml:space="preserve"> id </w:t>
            </w:r>
            <w:proofErr w:type="spellStart"/>
            <w:r w:rsidR="00CB09EA">
              <w:rPr>
                <w:lang w:val="en-US"/>
              </w:rPr>
              <w:t>Etnik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Pelaminan</w:t>
            </w:r>
            <w:proofErr w:type="spellEnd"/>
            <w:r w:rsidR="00CB09EA">
              <w:rPr>
                <w:lang w:val="en-US"/>
              </w:rPr>
              <w:t xml:space="preserve"> yang </w:t>
            </w:r>
            <w:proofErr w:type="spellStart"/>
            <w:r w:rsidR="00CB09EA">
              <w:rPr>
                <w:lang w:val="en-US"/>
              </w:rPr>
              <w:t>dipilih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aktor</w:t>
            </w:r>
            <w:proofErr w:type="spellEnd"/>
            <w:r w:rsidR="00CB09EA">
              <w:rPr>
                <w:lang w:val="en-US"/>
              </w:rPr>
              <w:t>.</w:t>
            </w:r>
            <w:r w:rsidR="00E25F24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Sistem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membawa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aktor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pindah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ke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halaman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Kustomisasi</w:t>
            </w:r>
            <w:proofErr w:type="spellEnd"/>
            <w:r w:rsidR="00CB09EA">
              <w:rPr>
                <w:lang w:val="en-US"/>
              </w:rPr>
              <w:t xml:space="preserve"> </w:t>
            </w:r>
            <w:proofErr w:type="spellStart"/>
            <w:r w:rsidR="00CB09EA">
              <w:rPr>
                <w:lang w:val="en-US"/>
              </w:rPr>
              <w:t>Paket</w:t>
            </w:r>
            <w:proofErr w:type="spellEnd"/>
            <w:r w:rsidR="00CB09EA">
              <w:rPr>
                <w:lang w:val="en-US"/>
              </w:rPr>
              <w:t>.</w:t>
            </w:r>
          </w:p>
        </w:tc>
      </w:tr>
      <w:tr w:rsidR="00CC0C3D" w:rsidTr="00860066">
        <w:trPr>
          <w:jc w:val="center"/>
        </w:trPr>
        <w:tc>
          <w:tcPr>
            <w:tcW w:w="9181" w:type="dxa"/>
            <w:gridSpan w:val="3"/>
            <w:shd w:val="clear" w:color="auto" w:fill="DAEEF3" w:themeFill="accent5" w:themeFillTint="33"/>
          </w:tcPr>
          <w:p w:rsidR="00CC0C3D" w:rsidRDefault="00CC0C3D" w:rsidP="00860066">
            <w:pPr>
              <w:spacing w:line="360" w:lineRule="auto"/>
            </w:pPr>
            <w:r>
              <w:t>Post-Conditions:</w:t>
            </w:r>
          </w:p>
          <w:p w:rsidR="00CB09EA" w:rsidRPr="00CB09EA" w:rsidRDefault="00CB09EA" w:rsidP="0086006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Etnik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Pelaminan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dipilih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aktor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Aktor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Kustomisasi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C0C3D" w:rsidTr="00860066">
        <w:trPr>
          <w:jc w:val="center"/>
        </w:trPr>
        <w:tc>
          <w:tcPr>
            <w:tcW w:w="9181" w:type="dxa"/>
            <w:gridSpan w:val="3"/>
            <w:shd w:val="clear" w:color="auto" w:fill="92CDDC" w:themeFill="accent5" w:themeFillTint="99"/>
          </w:tcPr>
          <w:p w:rsidR="00CC0C3D" w:rsidRDefault="00CC0C3D" w:rsidP="00860066">
            <w:pPr>
              <w:spacing w:line="360" w:lineRule="auto"/>
            </w:pPr>
            <w:r>
              <w:t>Alternate Flow: (Alternate Course)</w:t>
            </w:r>
          </w:p>
          <w:p w:rsidR="00102244" w:rsidRDefault="00102244" w:rsidP="0086006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Pernikahan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ditampilkan</w:t>
            </w:r>
            <w:proofErr w:type="spellEnd"/>
            <w:r>
              <w:rPr>
                <w:lang w:val="en-US"/>
              </w:rPr>
              <w:t>.</w:t>
            </w:r>
            <w:r w:rsidR="00E25F2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Pelaminan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aktor</w:t>
            </w:r>
            <w:proofErr w:type="spellEnd"/>
            <w:r>
              <w:rPr>
                <w:lang w:val="en-US"/>
              </w:rPr>
              <w:t>.</w:t>
            </w:r>
          </w:p>
          <w:p w:rsidR="00102244" w:rsidRDefault="00CB09EA" w:rsidP="0086006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Akto</w:t>
            </w:r>
            <w:r w:rsidR="00E25F24">
              <w:rPr>
                <w:lang w:val="en-US"/>
              </w:rPr>
              <w:t>r</w:t>
            </w:r>
            <w:proofErr w:type="spellEnd"/>
            <w:r w:rsidR="00E25F24">
              <w:rPr>
                <w:lang w:val="en-US"/>
              </w:rPr>
              <w:t xml:space="preserve"> </w:t>
            </w:r>
            <w:proofErr w:type="spellStart"/>
            <w:r w:rsidR="00E25F24">
              <w:rPr>
                <w:lang w:val="en-US"/>
              </w:rPr>
              <w:t>menekan</w:t>
            </w:r>
            <w:proofErr w:type="spellEnd"/>
            <w:r w:rsidR="00E25F24">
              <w:rPr>
                <w:lang w:val="en-US"/>
              </w:rPr>
              <w:t xml:space="preserve"> </w:t>
            </w:r>
            <w:proofErr w:type="spellStart"/>
            <w:r w:rsidR="00E25F24">
              <w:rPr>
                <w:lang w:val="en-US"/>
              </w:rPr>
              <w:t>foto</w:t>
            </w:r>
            <w:proofErr w:type="spellEnd"/>
            <w:r w:rsidR="00E25F24">
              <w:rPr>
                <w:lang w:val="en-US"/>
              </w:rPr>
              <w:t xml:space="preserve"> </w:t>
            </w:r>
            <w:proofErr w:type="spellStart"/>
            <w:r w:rsidR="00E25F24">
              <w:rPr>
                <w:lang w:val="en-US"/>
              </w:rPr>
              <w:t>Pelaminan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Pelami</w:t>
            </w:r>
            <w:r w:rsidR="00E25F24">
              <w:rPr>
                <w:lang w:val="en-US"/>
              </w:rPr>
              <w:t>nan</w:t>
            </w:r>
            <w:proofErr w:type="spellEnd"/>
            <w:r w:rsidR="00E25F24">
              <w:rPr>
                <w:lang w:val="en-US"/>
              </w:rPr>
              <w:t xml:space="preserve"> </w:t>
            </w:r>
            <w:proofErr w:type="spellStart"/>
            <w:r w:rsidR="00E25F24">
              <w:rPr>
                <w:lang w:val="en-US"/>
              </w:rPr>
              <w:t>diperbesar</w:t>
            </w:r>
            <w:proofErr w:type="spellEnd"/>
            <w:r w:rsidR="00E25F24">
              <w:rPr>
                <w:lang w:val="en-US"/>
              </w:rPr>
              <w:t xml:space="preserve"> </w:t>
            </w:r>
            <w:proofErr w:type="spellStart"/>
            <w:r w:rsidR="00E25F24">
              <w:rPr>
                <w:lang w:val="en-US"/>
              </w:rPr>
              <w:t>pada</w:t>
            </w:r>
            <w:proofErr w:type="spellEnd"/>
            <w:r w:rsidR="00E25F24">
              <w:rPr>
                <w:lang w:val="en-US"/>
              </w:rPr>
              <w:t xml:space="preserve"> window </w:t>
            </w:r>
            <w:proofErr w:type="spellStart"/>
            <w:r w:rsidR="00E25F24">
              <w:rPr>
                <w:lang w:val="en-US"/>
              </w:rPr>
              <w:t>baru</w:t>
            </w:r>
            <w:proofErr w:type="spellEnd"/>
            <w:r w:rsidR="00E25F24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53D94">
              <w:rPr>
                <w:lang w:val="en-US"/>
              </w:rPr>
              <w:t>pada</w:t>
            </w:r>
            <w:proofErr w:type="spellEnd"/>
            <w:r w:rsidR="00153D94">
              <w:rPr>
                <w:lang w:val="en-US"/>
              </w:rPr>
              <w:t xml:space="preserve"> window </w:t>
            </w:r>
            <w:proofErr w:type="spellStart"/>
            <w:r w:rsidR="00153D94">
              <w:rPr>
                <w:lang w:val="en-US"/>
              </w:rPr>
              <w:t>foto</w:t>
            </w:r>
            <w:proofErr w:type="spellEnd"/>
            <w:r w:rsidR="00153D94">
              <w:rPr>
                <w:lang w:val="en-US"/>
              </w:rPr>
              <w:t xml:space="preserve"> </w:t>
            </w:r>
            <w:proofErr w:type="spellStart"/>
            <w:r w:rsidR="00153D94">
              <w:rPr>
                <w:lang w:val="en-US"/>
              </w:rPr>
              <w:t>Pelaminan</w:t>
            </w:r>
            <w:proofErr w:type="spellEnd"/>
            <w:r w:rsidR="00153D94">
              <w:rPr>
                <w:lang w:val="en-US"/>
              </w:rPr>
              <w:t>.</w:t>
            </w:r>
          </w:p>
          <w:p w:rsidR="00117888" w:rsidRPr="00CB09EA" w:rsidRDefault="00117888" w:rsidP="00860066">
            <w:pPr>
              <w:spacing w:line="360" w:lineRule="auto"/>
              <w:rPr>
                <w:lang w:val="en-US"/>
              </w:rPr>
            </w:pPr>
          </w:p>
        </w:tc>
      </w:tr>
    </w:tbl>
    <w:p w:rsidR="00CC0C3D" w:rsidRDefault="004809F3" w:rsidP="004809F3">
      <w:pPr>
        <w:pStyle w:val="Heading2"/>
      </w:pPr>
      <w:r>
        <w:lastRenderedPageBreak/>
        <w:t xml:space="preserve">Robustness Diagram –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Etnik</w:t>
      </w:r>
      <w:proofErr w:type="spellEnd"/>
      <w:r>
        <w:t xml:space="preserve"> </w:t>
      </w:r>
      <w:proofErr w:type="spellStart"/>
      <w:r>
        <w:t>Pelaminan</w:t>
      </w:r>
      <w:proofErr w:type="spellEnd"/>
    </w:p>
    <w:p w:rsidR="004809F3" w:rsidRPr="004809F3" w:rsidRDefault="004809F3" w:rsidP="004809F3">
      <w:pPr>
        <w:jc w:val="center"/>
      </w:pPr>
      <w:r>
        <w:rPr>
          <w:noProof/>
        </w:rPr>
        <w:drawing>
          <wp:inline distT="0" distB="0" distL="0" distR="0">
            <wp:extent cx="5732145" cy="244221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lih Adat dan dekor Robustne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F3" w:rsidRDefault="004809F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02244" w:rsidRDefault="000B15C4" w:rsidP="00860066">
      <w:pPr>
        <w:pStyle w:val="Heading1"/>
      </w:pPr>
      <w:bookmarkStart w:id="0" w:name="_GoBack"/>
      <w:bookmarkEnd w:id="0"/>
      <w:proofErr w:type="spellStart"/>
      <w:r>
        <w:lastRenderedPageBreak/>
        <w:t>Kustomisasi</w:t>
      </w:r>
      <w:proofErr w:type="spellEnd"/>
      <w:r>
        <w:t xml:space="preserve"> </w:t>
      </w:r>
      <w:proofErr w:type="spellStart"/>
      <w:r>
        <w:t>Paket</w:t>
      </w:r>
      <w:proofErr w:type="spellEnd"/>
    </w:p>
    <w:p w:rsidR="00860066" w:rsidRDefault="00860066" w:rsidP="00860066">
      <w:pPr>
        <w:pStyle w:val="Heading2"/>
      </w:pPr>
      <w:r>
        <w:t xml:space="preserve">GUI –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Paket</w:t>
      </w:r>
      <w:proofErr w:type="spellEnd"/>
    </w:p>
    <w:p w:rsidR="00860066" w:rsidRPr="00860066" w:rsidRDefault="00860066" w:rsidP="00860066"/>
    <w:p w:rsidR="00860066" w:rsidRDefault="00860066" w:rsidP="00860066">
      <w:pPr>
        <w:jc w:val="center"/>
      </w:pPr>
      <w:r>
        <w:rPr>
          <w:noProof/>
        </w:rPr>
        <w:drawing>
          <wp:inline distT="0" distB="0" distL="0" distR="0">
            <wp:extent cx="4572000" cy="5811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et cop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66" w:rsidRDefault="0086006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60066" w:rsidRPr="00860066" w:rsidRDefault="00860066" w:rsidP="00860066">
      <w:pPr>
        <w:pStyle w:val="Heading2"/>
      </w:pPr>
      <w:r>
        <w:lastRenderedPageBreak/>
        <w:t xml:space="preserve">UC Narrative –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Paket</w:t>
      </w:r>
      <w:proofErr w:type="spellEnd"/>
    </w:p>
    <w:p w:rsidR="00860066" w:rsidRPr="00860066" w:rsidRDefault="00860066" w:rsidP="00860066"/>
    <w:tbl>
      <w:tblPr>
        <w:tblStyle w:val="TableGrid"/>
        <w:tblW w:w="9048" w:type="dxa"/>
        <w:jc w:val="center"/>
        <w:tblLayout w:type="fixed"/>
        <w:tblLook w:val="04A0" w:firstRow="1" w:lastRow="0" w:firstColumn="1" w:lastColumn="0" w:noHBand="0" w:noVBand="1"/>
      </w:tblPr>
      <w:tblGrid>
        <w:gridCol w:w="3300"/>
        <w:gridCol w:w="1701"/>
        <w:gridCol w:w="4047"/>
      </w:tblGrid>
      <w:tr w:rsidR="000B15C4" w:rsidTr="00860066">
        <w:trPr>
          <w:jc w:val="center"/>
        </w:trPr>
        <w:tc>
          <w:tcPr>
            <w:tcW w:w="3300" w:type="dxa"/>
            <w:tcBorders>
              <w:bottom w:val="single" w:sz="4" w:space="0" w:color="000000" w:themeColor="text1"/>
            </w:tcBorders>
            <w:shd w:val="clear" w:color="auto" w:fill="31849B" w:themeFill="accent5" w:themeFillShade="BF"/>
          </w:tcPr>
          <w:p w:rsidR="000B15C4" w:rsidRDefault="000B15C4" w:rsidP="00860066">
            <w:pPr>
              <w:spacing w:line="360" w:lineRule="auto"/>
            </w:pPr>
            <w:r w:rsidRPr="00407ABE">
              <w:rPr>
                <w:b/>
              </w:rPr>
              <w:t>Use Case Name</w:t>
            </w:r>
            <w:r>
              <w:t>:</w:t>
            </w:r>
          </w:p>
          <w:p w:rsidR="000B15C4" w:rsidRPr="00CC0C3D" w:rsidRDefault="00CB44FC" w:rsidP="0086006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Kustomisasi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</w:t>
            </w:r>
            <w:proofErr w:type="spellEnd"/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31849B" w:themeFill="accent5" w:themeFillShade="BF"/>
          </w:tcPr>
          <w:p w:rsidR="000B15C4" w:rsidRDefault="000B15C4" w:rsidP="00860066">
            <w:pPr>
              <w:spacing w:line="360" w:lineRule="auto"/>
            </w:pPr>
            <w:r>
              <w:rPr>
                <w:b/>
              </w:rPr>
              <w:t xml:space="preserve">Use Case </w:t>
            </w:r>
            <w:r w:rsidRPr="00407ABE">
              <w:rPr>
                <w:b/>
              </w:rPr>
              <w:t>I</w:t>
            </w:r>
            <w:r>
              <w:rPr>
                <w:b/>
              </w:rPr>
              <w:t>d</w:t>
            </w:r>
            <w:r>
              <w:t>:</w:t>
            </w:r>
          </w:p>
          <w:p w:rsidR="000B15C4" w:rsidRDefault="000B15C4" w:rsidP="00860066">
            <w:pPr>
              <w:spacing w:line="360" w:lineRule="auto"/>
            </w:pPr>
            <w:r>
              <w:t>...................</w:t>
            </w:r>
          </w:p>
        </w:tc>
        <w:tc>
          <w:tcPr>
            <w:tcW w:w="4047" w:type="dxa"/>
            <w:tcBorders>
              <w:bottom w:val="single" w:sz="4" w:space="0" w:color="000000" w:themeColor="text1"/>
            </w:tcBorders>
            <w:shd w:val="clear" w:color="auto" w:fill="31849B" w:themeFill="accent5" w:themeFillShade="BF"/>
          </w:tcPr>
          <w:p w:rsidR="000B15C4" w:rsidRDefault="000B15C4" w:rsidP="00860066">
            <w:pPr>
              <w:spacing w:line="360" w:lineRule="auto"/>
            </w:pPr>
            <w:r w:rsidRPr="00407ABE">
              <w:rPr>
                <w:b/>
              </w:rPr>
              <w:t>Importance Level:</w:t>
            </w:r>
          </w:p>
          <w:p w:rsidR="000B15C4" w:rsidRPr="00102244" w:rsidRDefault="000B15C4" w:rsidP="0086006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C-S</w:t>
            </w:r>
          </w:p>
        </w:tc>
      </w:tr>
      <w:tr w:rsidR="000B15C4" w:rsidTr="00860066">
        <w:trPr>
          <w:jc w:val="center"/>
        </w:trPr>
        <w:tc>
          <w:tcPr>
            <w:tcW w:w="3300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0B15C4" w:rsidRDefault="000B15C4" w:rsidP="00860066">
            <w:pPr>
              <w:spacing w:line="360" w:lineRule="auto"/>
            </w:pPr>
            <w:r>
              <w:t>Primary Actor:</w:t>
            </w:r>
          </w:p>
          <w:p w:rsidR="000B15C4" w:rsidRPr="00CC0C3D" w:rsidRDefault="000B15C4" w:rsidP="0086006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Pengunjung</w:t>
            </w:r>
            <w:proofErr w:type="spellEnd"/>
          </w:p>
        </w:tc>
        <w:tc>
          <w:tcPr>
            <w:tcW w:w="5748" w:type="dxa"/>
            <w:gridSpan w:val="2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0B15C4" w:rsidRDefault="000B15C4" w:rsidP="00860066">
            <w:pPr>
              <w:spacing w:line="360" w:lineRule="auto"/>
            </w:pPr>
            <w:r>
              <w:t>Use Case Type:</w:t>
            </w:r>
          </w:p>
          <w:p w:rsidR="000B15C4" w:rsidRPr="00CC0C3D" w:rsidRDefault="00CB44FC" w:rsidP="0086006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B15C4" w:rsidTr="00860066">
        <w:trPr>
          <w:jc w:val="center"/>
        </w:trPr>
        <w:tc>
          <w:tcPr>
            <w:tcW w:w="9048" w:type="dxa"/>
            <w:gridSpan w:val="3"/>
            <w:shd w:val="clear" w:color="auto" w:fill="DAEEF3" w:themeFill="accent5" w:themeFillTint="33"/>
          </w:tcPr>
          <w:p w:rsidR="000B15C4" w:rsidRDefault="000B15C4" w:rsidP="00860066">
            <w:pPr>
              <w:spacing w:line="360" w:lineRule="auto"/>
            </w:pPr>
            <w:r>
              <w:t>Stakeholders and  Interest:</w:t>
            </w:r>
          </w:p>
          <w:p w:rsidR="000B15C4" w:rsidRPr="00CC0C3D" w:rsidRDefault="000B15C4" w:rsidP="0086006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Wedding Planner</w:t>
            </w:r>
          </w:p>
        </w:tc>
      </w:tr>
      <w:tr w:rsidR="000B15C4" w:rsidTr="00860066">
        <w:trPr>
          <w:jc w:val="center"/>
        </w:trPr>
        <w:tc>
          <w:tcPr>
            <w:tcW w:w="9048" w:type="dxa"/>
            <w:gridSpan w:val="3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0B15C4" w:rsidRDefault="000B15C4" w:rsidP="00860066">
            <w:pPr>
              <w:spacing w:line="360" w:lineRule="auto"/>
            </w:pPr>
            <w:r>
              <w:t>Brief Description:</w:t>
            </w:r>
          </w:p>
          <w:p w:rsidR="000B15C4" w:rsidRPr="00CC0C3D" w:rsidRDefault="000B15C4" w:rsidP="0086006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melakukan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kustomisasi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Paket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Pernikahan</w:t>
            </w:r>
            <w:proofErr w:type="spellEnd"/>
            <w:r w:rsidR="00CB44FC">
              <w:rPr>
                <w:lang w:val="en-US"/>
              </w:rPr>
              <w:t xml:space="preserve"> yang </w:t>
            </w:r>
            <w:proofErr w:type="spellStart"/>
            <w:r w:rsidR="00CB44FC">
              <w:rPr>
                <w:lang w:val="en-US"/>
              </w:rPr>
              <w:t>ingin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dipesan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B15C4" w:rsidTr="00860066">
        <w:trPr>
          <w:jc w:val="center"/>
        </w:trPr>
        <w:tc>
          <w:tcPr>
            <w:tcW w:w="9048" w:type="dxa"/>
            <w:gridSpan w:val="3"/>
            <w:shd w:val="clear" w:color="auto" w:fill="DAEEF3" w:themeFill="accent5" w:themeFillTint="33"/>
          </w:tcPr>
          <w:p w:rsidR="000B15C4" w:rsidRDefault="000B15C4" w:rsidP="00860066">
            <w:pPr>
              <w:spacing w:line="360" w:lineRule="auto"/>
            </w:pPr>
            <w:r>
              <w:t>Pre-Conditions:</w:t>
            </w:r>
          </w:p>
          <w:p w:rsidR="000B15C4" w:rsidRDefault="000B15C4" w:rsidP="00860066">
            <w:pPr>
              <w:spacing w:line="360" w:lineRule="auto"/>
            </w:pPr>
            <w:proofErr w:type="spellStart"/>
            <w:r>
              <w:rPr>
                <w:lang w:val="en-US"/>
              </w:rPr>
              <w:t>Pengunjung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Etnik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Pelaminan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B15C4" w:rsidTr="00860066">
        <w:trPr>
          <w:jc w:val="center"/>
        </w:trPr>
        <w:tc>
          <w:tcPr>
            <w:tcW w:w="9048" w:type="dxa"/>
            <w:gridSpan w:val="3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0B15C4" w:rsidRDefault="000B15C4" w:rsidP="00860066">
            <w:pPr>
              <w:spacing w:line="360" w:lineRule="auto"/>
            </w:pPr>
            <w:r>
              <w:t>Trigger:</w:t>
            </w:r>
          </w:p>
          <w:p w:rsidR="000B15C4" w:rsidRPr="00CB09EA" w:rsidRDefault="000B15C4" w:rsidP="0086006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Pengunjung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Etnik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Pelaminan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diinginkan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Etnik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Pelaminan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B15C4" w:rsidTr="00860066">
        <w:trPr>
          <w:jc w:val="center"/>
        </w:trPr>
        <w:tc>
          <w:tcPr>
            <w:tcW w:w="9048" w:type="dxa"/>
            <w:gridSpan w:val="3"/>
            <w:shd w:val="clear" w:color="auto" w:fill="DAEEF3" w:themeFill="accent5" w:themeFillTint="33"/>
          </w:tcPr>
          <w:p w:rsidR="000B15C4" w:rsidRDefault="000B15C4" w:rsidP="00860066">
            <w:pPr>
              <w:spacing w:line="360" w:lineRule="auto"/>
            </w:pPr>
            <w:r>
              <w:t>Relationship:</w:t>
            </w:r>
          </w:p>
          <w:p w:rsidR="000B15C4" w:rsidRDefault="000B15C4" w:rsidP="00860066">
            <w:pPr>
              <w:spacing w:line="360" w:lineRule="auto"/>
            </w:pPr>
            <w:r>
              <w:t>.........................</w:t>
            </w:r>
          </w:p>
        </w:tc>
      </w:tr>
      <w:tr w:rsidR="000B15C4" w:rsidTr="00860066">
        <w:trPr>
          <w:jc w:val="center"/>
        </w:trPr>
        <w:tc>
          <w:tcPr>
            <w:tcW w:w="9048" w:type="dxa"/>
            <w:gridSpan w:val="3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0B15C4" w:rsidRPr="007935EB" w:rsidRDefault="000B15C4" w:rsidP="00860066">
            <w:pPr>
              <w:spacing w:line="360" w:lineRule="auto"/>
            </w:pPr>
            <w:r w:rsidRPr="007935EB">
              <w:t>Normal  Flow of Event: (Basic Course)</w:t>
            </w:r>
          </w:p>
          <w:p w:rsidR="00CB44FC" w:rsidRPr="00CB09EA" w:rsidRDefault="000B15C4" w:rsidP="0086006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daftar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paket</w:t>
            </w:r>
            <w:proofErr w:type="spellEnd"/>
            <w:r w:rsidR="00CB44FC">
              <w:rPr>
                <w:lang w:val="en-US"/>
              </w:rPr>
              <w:t xml:space="preserve"> yang </w:t>
            </w:r>
            <w:proofErr w:type="spellStart"/>
            <w:r w:rsidR="00CB44FC">
              <w:rPr>
                <w:lang w:val="en-US"/>
              </w:rPr>
              <w:t>dapat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dipilih</w:t>
            </w:r>
            <w:proofErr w:type="spellEnd"/>
            <w:r w:rsidR="00CB44FC">
              <w:rPr>
                <w:lang w:val="en-US"/>
              </w:rPr>
              <w:t>.</w:t>
            </w:r>
            <w:r w:rsidR="00E25F24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Aktor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memilih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Paket</w:t>
            </w:r>
            <w:proofErr w:type="spellEnd"/>
            <w:r w:rsidR="00CB44FC">
              <w:rPr>
                <w:lang w:val="en-US"/>
              </w:rPr>
              <w:t xml:space="preserve"> yang paling </w:t>
            </w:r>
            <w:proofErr w:type="spellStart"/>
            <w:r w:rsidR="00CB44FC">
              <w:rPr>
                <w:lang w:val="en-US"/>
              </w:rPr>
              <w:t>mendekati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rincian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pilihannya</w:t>
            </w:r>
            <w:proofErr w:type="spellEnd"/>
            <w:r w:rsidR="00CB44FC">
              <w:rPr>
                <w:lang w:val="en-US"/>
              </w:rPr>
              <w:t>.</w:t>
            </w:r>
            <w:r w:rsidR="00E25F24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Sistem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menampilkan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daftar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elemen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Paket</w:t>
            </w:r>
            <w:proofErr w:type="spellEnd"/>
            <w:r w:rsidR="00CB44FC">
              <w:rPr>
                <w:lang w:val="en-US"/>
              </w:rPr>
              <w:t xml:space="preserve">, </w:t>
            </w:r>
            <w:proofErr w:type="spellStart"/>
            <w:r w:rsidR="00CB44FC">
              <w:rPr>
                <w:lang w:val="en-US"/>
              </w:rPr>
              <w:t>yaitu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Dekorasi</w:t>
            </w:r>
            <w:proofErr w:type="spellEnd"/>
            <w:r w:rsidR="00CB44FC">
              <w:rPr>
                <w:lang w:val="en-US"/>
              </w:rPr>
              <w:t xml:space="preserve">, </w:t>
            </w:r>
            <w:proofErr w:type="spellStart"/>
            <w:r w:rsidR="00CB44FC">
              <w:rPr>
                <w:lang w:val="en-US"/>
              </w:rPr>
              <w:t>Hiburan</w:t>
            </w:r>
            <w:proofErr w:type="spellEnd"/>
            <w:r w:rsidR="00CB44FC">
              <w:rPr>
                <w:lang w:val="en-US"/>
              </w:rPr>
              <w:t xml:space="preserve">, </w:t>
            </w:r>
            <w:proofErr w:type="spellStart"/>
            <w:r w:rsidR="00CB44FC">
              <w:rPr>
                <w:lang w:val="en-US"/>
              </w:rPr>
              <w:t>Dokumentasi</w:t>
            </w:r>
            <w:proofErr w:type="spellEnd"/>
            <w:r w:rsidR="00CB44FC">
              <w:rPr>
                <w:lang w:val="en-US"/>
              </w:rPr>
              <w:t xml:space="preserve">, Tata </w:t>
            </w:r>
            <w:proofErr w:type="spellStart"/>
            <w:r w:rsidR="00CB44FC">
              <w:rPr>
                <w:lang w:val="en-US"/>
              </w:rPr>
              <w:t>Rias</w:t>
            </w:r>
            <w:proofErr w:type="spellEnd"/>
            <w:r w:rsidR="00CB44FC">
              <w:rPr>
                <w:lang w:val="en-US"/>
              </w:rPr>
              <w:t xml:space="preserve">, </w:t>
            </w:r>
            <w:proofErr w:type="spellStart"/>
            <w:r w:rsidR="00CB44FC">
              <w:rPr>
                <w:lang w:val="en-US"/>
              </w:rPr>
              <w:t>dan</w:t>
            </w:r>
            <w:proofErr w:type="spellEnd"/>
            <w:r w:rsidR="00CB44FC">
              <w:rPr>
                <w:lang w:val="en-US"/>
              </w:rPr>
              <w:t xml:space="preserve"> Catering, </w:t>
            </w:r>
            <w:proofErr w:type="spellStart"/>
            <w:r w:rsidR="00CB44FC">
              <w:rPr>
                <w:lang w:val="en-US"/>
              </w:rPr>
              <w:t>dengan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pilihan-pilihan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pada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elemen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Paket</w:t>
            </w:r>
            <w:proofErr w:type="spellEnd"/>
            <w:r w:rsidR="00CB44FC">
              <w:rPr>
                <w:lang w:val="en-US"/>
              </w:rPr>
              <w:t xml:space="preserve"> yang </w:t>
            </w:r>
            <w:proofErr w:type="spellStart"/>
            <w:r w:rsidR="00CB44FC">
              <w:rPr>
                <w:lang w:val="en-US"/>
              </w:rPr>
              <w:t>sudah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dicentang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sesuai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aturan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paket</w:t>
            </w:r>
            <w:proofErr w:type="spellEnd"/>
            <w:r w:rsidR="00CB44FC">
              <w:rPr>
                <w:lang w:val="en-US"/>
              </w:rPr>
              <w:t>.</w:t>
            </w:r>
            <w:r w:rsidR="00E25F24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Aktor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mengatur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kembali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isi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paket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sesuai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keinginan</w:t>
            </w:r>
            <w:proofErr w:type="spellEnd"/>
            <w:r w:rsidR="00CB44FC">
              <w:rPr>
                <w:lang w:val="en-US"/>
              </w:rPr>
              <w:t>.</w:t>
            </w:r>
            <w:r w:rsidR="00E25F24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Aktor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menekan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tombol</w:t>
            </w:r>
            <w:proofErr w:type="spellEnd"/>
            <w:r w:rsidR="00CB44FC">
              <w:rPr>
                <w:lang w:val="en-US"/>
              </w:rPr>
              <w:t xml:space="preserve"> “</w:t>
            </w:r>
            <w:proofErr w:type="spellStart"/>
            <w:r w:rsidR="00CB44FC">
              <w:rPr>
                <w:lang w:val="en-US"/>
              </w:rPr>
              <w:t>Kalkulasi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Biaya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Pernikahan</w:t>
            </w:r>
            <w:proofErr w:type="spellEnd"/>
            <w:r w:rsidR="00CB44FC">
              <w:rPr>
                <w:lang w:val="en-US"/>
              </w:rPr>
              <w:t>”</w:t>
            </w:r>
            <w:r w:rsidR="001F4230">
              <w:rPr>
                <w:lang w:val="en-US"/>
              </w:rPr>
              <w:t>.</w:t>
            </w:r>
            <w:r w:rsidR="00E25F24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Sistem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melakukan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kalkulasi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biaya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baru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terhadap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isi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paket</w:t>
            </w:r>
            <w:proofErr w:type="spellEnd"/>
            <w:r w:rsidR="00CB44FC">
              <w:rPr>
                <w:lang w:val="en-US"/>
              </w:rPr>
              <w:t xml:space="preserve"> yang </w:t>
            </w:r>
            <w:proofErr w:type="spellStart"/>
            <w:r w:rsidR="00CB44FC">
              <w:rPr>
                <w:lang w:val="en-US"/>
              </w:rPr>
              <w:t>telah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dirubah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aktor</w:t>
            </w:r>
            <w:proofErr w:type="spellEnd"/>
            <w:r w:rsidR="00CB44FC">
              <w:rPr>
                <w:lang w:val="en-US"/>
              </w:rPr>
              <w:t>.</w:t>
            </w:r>
            <w:r w:rsidR="00E25F24">
              <w:rPr>
                <w:lang w:val="en-US"/>
              </w:rPr>
              <w:t xml:space="preserve"> </w:t>
            </w:r>
            <w:proofErr w:type="spellStart"/>
            <w:r w:rsidR="00E70F82">
              <w:rPr>
                <w:lang w:val="en-US"/>
              </w:rPr>
              <w:t>Sistem</w:t>
            </w:r>
            <w:proofErr w:type="spellEnd"/>
            <w:r w:rsidR="00E70F82">
              <w:rPr>
                <w:lang w:val="en-US"/>
              </w:rPr>
              <w:t xml:space="preserve"> </w:t>
            </w:r>
            <w:proofErr w:type="spellStart"/>
            <w:r w:rsidR="00E70F82">
              <w:rPr>
                <w:lang w:val="en-US"/>
              </w:rPr>
              <w:t>meminta</w:t>
            </w:r>
            <w:proofErr w:type="spellEnd"/>
            <w:r w:rsidR="00E70F82">
              <w:rPr>
                <w:lang w:val="en-US"/>
              </w:rPr>
              <w:t xml:space="preserve"> </w:t>
            </w:r>
            <w:proofErr w:type="spellStart"/>
            <w:r w:rsidR="00E70F82">
              <w:rPr>
                <w:lang w:val="en-US"/>
              </w:rPr>
              <w:t>konfirmasi</w:t>
            </w:r>
            <w:proofErr w:type="spellEnd"/>
            <w:r w:rsidR="00E70F82">
              <w:rPr>
                <w:lang w:val="en-US"/>
              </w:rPr>
              <w:t xml:space="preserve"> </w:t>
            </w:r>
            <w:proofErr w:type="spellStart"/>
            <w:r w:rsidR="00E70F82">
              <w:rPr>
                <w:lang w:val="en-US"/>
              </w:rPr>
              <w:t>hasil</w:t>
            </w:r>
            <w:proofErr w:type="spellEnd"/>
            <w:r w:rsidR="00E70F82">
              <w:rPr>
                <w:lang w:val="en-US"/>
              </w:rPr>
              <w:t xml:space="preserve"> </w:t>
            </w:r>
            <w:proofErr w:type="spellStart"/>
            <w:r w:rsidR="00E70F82">
              <w:rPr>
                <w:lang w:val="en-US"/>
              </w:rPr>
              <w:t>kalkulasi</w:t>
            </w:r>
            <w:proofErr w:type="spellEnd"/>
            <w:r w:rsidR="00E70F82">
              <w:rPr>
                <w:lang w:val="en-US"/>
              </w:rPr>
              <w:t xml:space="preserve"> </w:t>
            </w:r>
            <w:proofErr w:type="spellStart"/>
            <w:r w:rsidR="00E70F82">
              <w:rPr>
                <w:lang w:val="en-US"/>
              </w:rPr>
              <w:t>kepada</w:t>
            </w:r>
            <w:proofErr w:type="spellEnd"/>
            <w:r w:rsidR="00E70F82">
              <w:rPr>
                <w:lang w:val="en-US"/>
              </w:rPr>
              <w:t xml:space="preserve"> </w:t>
            </w:r>
            <w:proofErr w:type="spellStart"/>
            <w:r w:rsidR="00E70F82">
              <w:rPr>
                <w:lang w:val="en-US"/>
              </w:rPr>
              <w:t>Aktor</w:t>
            </w:r>
            <w:proofErr w:type="spellEnd"/>
            <w:r w:rsidR="00E70F82">
              <w:rPr>
                <w:lang w:val="en-US"/>
              </w:rPr>
              <w:t xml:space="preserve">. </w:t>
            </w:r>
            <w:proofErr w:type="spellStart"/>
            <w:r w:rsidR="00E70F82">
              <w:rPr>
                <w:lang w:val="en-US"/>
              </w:rPr>
              <w:t>Aktor</w:t>
            </w:r>
            <w:proofErr w:type="spellEnd"/>
            <w:r w:rsidR="00E70F82">
              <w:rPr>
                <w:lang w:val="en-US"/>
              </w:rPr>
              <w:t xml:space="preserve"> </w:t>
            </w:r>
            <w:proofErr w:type="spellStart"/>
            <w:r w:rsidR="00E70F82">
              <w:rPr>
                <w:lang w:val="en-US"/>
              </w:rPr>
              <w:t>Setuju</w:t>
            </w:r>
            <w:proofErr w:type="spellEnd"/>
            <w:r w:rsidR="00E70F82">
              <w:rPr>
                <w:lang w:val="en-US"/>
              </w:rPr>
              <w:t xml:space="preserve"> </w:t>
            </w:r>
            <w:proofErr w:type="spellStart"/>
            <w:r w:rsidR="00E70F82">
              <w:rPr>
                <w:lang w:val="en-US"/>
              </w:rPr>
              <w:t>dengan</w:t>
            </w:r>
            <w:proofErr w:type="spellEnd"/>
            <w:r w:rsidR="00E70F82">
              <w:rPr>
                <w:lang w:val="en-US"/>
              </w:rPr>
              <w:t xml:space="preserve"> </w:t>
            </w:r>
            <w:proofErr w:type="spellStart"/>
            <w:r w:rsidR="00E70F82">
              <w:rPr>
                <w:lang w:val="en-US"/>
              </w:rPr>
              <w:t>Biaya</w:t>
            </w:r>
            <w:proofErr w:type="spellEnd"/>
            <w:r w:rsidR="00E70F82">
              <w:rPr>
                <w:lang w:val="en-US"/>
              </w:rPr>
              <w:t xml:space="preserve"> yang </w:t>
            </w:r>
            <w:proofErr w:type="spellStart"/>
            <w:r w:rsidR="00E70F82">
              <w:rPr>
                <w:lang w:val="en-US"/>
              </w:rPr>
              <w:t>dikalkulasi</w:t>
            </w:r>
            <w:proofErr w:type="spellEnd"/>
            <w:r w:rsidR="00E70F82">
              <w:rPr>
                <w:lang w:val="en-US"/>
              </w:rPr>
              <w:t xml:space="preserve">. </w:t>
            </w:r>
            <w:proofErr w:type="spellStart"/>
            <w:r w:rsidR="00CB44FC">
              <w:rPr>
                <w:lang w:val="en-US"/>
              </w:rPr>
              <w:t>Sistem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menyimpan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pengaturan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isi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paket</w:t>
            </w:r>
            <w:proofErr w:type="spellEnd"/>
            <w:r w:rsidR="00CB44FC">
              <w:rPr>
                <w:lang w:val="en-US"/>
              </w:rPr>
              <w:t xml:space="preserve"> yang </w:t>
            </w:r>
            <w:proofErr w:type="spellStart"/>
            <w:r w:rsidR="00CB44FC">
              <w:rPr>
                <w:lang w:val="en-US"/>
              </w:rPr>
              <w:t>dibuat</w:t>
            </w:r>
            <w:proofErr w:type="spellEnd"/>
            <w:r w:rsidR="00CB44FC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aktor</w:t>
            </w:r>
            <w:proofErr w:type="spellEnd"/>
            <w:r w:rsidR="00CB44FC">
              <w:rPr>
                <w:lang w:val="en-US"/>
              </w:rPr>
              <w:t>.</w:t>
            </w:r>
            <w:r w:rsidR="00E25F24">
              <w:rPr>
                <w:lang w:val="en-US"/>
              </w:rPr>
              <w:t xml:space="preserve"> </w:t>
            </w:r>
            <w:proofErr w:type="spellStart"/>
            <w:r w:rsidR="00CB44FC">
              <w:rPr>
                <w:lang w:val="en-US"/>
              </w:rPr>
              <w:t>Sist</w:t>
            </w:r>
            <w:r w:rsidR="001F4230">
              <w:rPr>
                <w:lang w:val="en-US"/>
              </w:rPr>
              <w:t>em</w:t>
            </w:r>
            <w:proofErr w:type="spellEnd"/>
            <w:r w:rsidR="001F4230">
              <w:rPr>
                <w:lang w:val="en-US"/>
              </w:rPr>
              <w:t xml:space="preserve"> </w:t>
            </w:r>
            <w:proofErr w:type="spellStart"/>
            <w:r w:rsidR="001F4230">
              <w:rPr>
                <w:lang w:val="en-US"/>
              </w:rPr>
              <w:t>melanjutkan</w:t>
            </w:r>
            <w:proofErr w:type="spellEnd"/>
            <w:r w:rsidR="001F4230">
              <w:rPr>
                <w:lang w:val="en-US"/>
              </w:rPr>
              <w:t xml:space="preserve"> </w:t>
            </w:r>
            <w:proofErr w:type="spellStart"/>
            <w:r w:rsidR="001F4230">
              <w:rPr>
                <w:lang w:val="en-US"/>
              </w:rPr>
              <w:t>ke</w:t>
            </w:r>
            <w:proofErr w:type="spellEnd"/>
            <w:r w:rsidR="001F4230">
              <w:rPr>
                <w:lang w:val="en-US"/>
              </w:rPr>
              <w:t xml:space="preserve"> </w:t>
            </w:r>
            <w:proofErr w:type="spellStart"/>
            <w:r w:rsidR="001F4230">
              <w:rPr>
                <w:lang w:val="en-US"/>
              </w:rPr>
              <w:t>halaman</w:t>
            </w:r>
            <w:proofErr w:type="spellEnd"/>
            <w:r w:rsidR="001F4230">
              <w:rPr>
                <w:lang w:val="en-US"/>
              </w:rPr>
              <w:t xml:space="preserve"> </w:t>
            </w:r>
            <w:proofErr w:type="spellStart"/>
            <w:r w:rsidR="001F4230">
              <w:rPr>
                <w:lang w:val="en-US"/>
              </w:rPr>
              <w:t>Atur</w:t>
            </w:r>
            <w:proofErr w:type="spellEnd"/>
            <w:r w:rsidR="001F4230">
              <w:rPr>
                <w:lang w:val="en-US"/>
              </w:rPr>
              <w:t xml:space="preserve"> </w:t>
            </w:r>
            <w:proofErr w:type="spellStart"/>
            <w:r w:rsidR="001F4230">
              <w:rPr>
                <w:lang w:val="en-US"/>
              </w:rPr>
              <w:t>J</w:t>
            </w:r>
            <w:r w:rsidR="00CB44FC">
              <w:rPr>
                <w:lang w:val="en-US"/>
              </w:rPr>
              <w:t>adwal</w:t>
            </w:r>
            <w:proofErr w:type="spellEnd"/>
            <w:r w:rsidR="00CB44FC">
              <w:rPr>
                <w:lang w:val="en-US"/>
              </w:rPr>
              <w:t>.</w:t>
            </w:r>
          </w:p>
        </w:tc>
      </w:tr>
      <w:tr w:rsidR="000B15C4" w:rsidTr="00860066">
        <w:trPr>
          <w:jc w:val="center"/>
        </w:trPr>
        <w:tc>
          <w:tcPr>
            <w:tcW w:w="9048" w:type="dxa"/>
            <w:gridSpan w:val="3"/>
            <w:shd w:val="clear" w:color="auto" w:fill="DAEEF3" w:themeFill="accent5" w:themeFillTint="33"/>
          </w:tcPr>
          <w:p w:rsidR="000B15C4" w:rsidRDefault="000B15C4" w:rsidP="00860066">
            <w:pPr>
              <w:spacing w:line="360" w:lineRule="auto"/>
            </w:pPr>
            <w:r>
              <w:t>Post-Conditions:</w:t>
            </w:r>
          </w:p>
          <w:p w:rsidR="000B15C4" w:rsidRPr="00CB09EA" w:rsidRDefault="001F4230" w:rsidP="0086006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pengaturan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subtotal </w:t>
            </w: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B15C4" w:rsidTr="00860066">
        <w:trPr>
          <w:jc w:val="center"/>
        </w:trPr>
        <w:tc>
          <w:tcPr>
            <w:tcW w:w="9048" w:type="dxa"/>
            <w:gridSpan w:val="3"/>
            <w:shd w:val="clear" w:color="auto" w:fill="92CDDC" w:themeFill="accent5" w:themeFillTint="99"/>
          </w:tcPr>
          <w:p w:rsidR="000B15C4" w:rsidRDefault="000B15C4" w:rsidP="00860066">
            <w:pPr>
              <w:spacing w:line="360" w:lineRule="auto"/>
              <w:rPr>
                <w:lang w:val="en-US"/>
              </w:rPr>
            </w:pPr>
            <w:r>
              <w:t>Alternate Flow: (Alternate Course)</w:t>
            </w:r>
          </w:p>
          <w:p w:rsidR="00E70F82" w:rsidRPr="00E70F82" w:rsidRDefault="00E70F82" w:rsidP="0086006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setuju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Kalkulasi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Pernikahan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Kustomisasi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</w:tbl>
    <w:p w:rsidR="007920AE" w:rsidRDefault="007920AE" w:rsidP="007920AE">
      <w:pPr>
        <w:pStyle w:val="Heading2"/>
      </w:pPr>
      <w:r>
        <w:lastRenderedPageBreak/>
        <w:t xml:space="preserve">Robustness Diagram –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Paket</w:t>
      </w:r>
      <w:proofErr w:type="spellEnd"/>
    </w:p>
    <w:p w:rsidR="007920AE" w:rsidRPr="007920AE" w:rsidRDefault="007920AE" w:rsidP="007920AE">
      <w:r>
        <w:rPr>
          <w:noProof/>
        </w:rPr>
        <w:drawing>
          <wp:inline distT="0" distB="0" distL="0" distR="0">
            <wp:extent cx="5732145" cy="39649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lih Paket Robustnes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0AE" w:rsidRPr="007920AE" w:rsidSect="00102244">
      <w:head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043" w:rsidRDefault="004C7043" w:rsidP="00150B72">
      <w:r>
        <w:separator/>
      </w:r>
    </w:p>
  </w:endnote>
  <w:endnote w:type="continuationSeparator" w:id="0">
    <w:p w:rsidR="004C7043" w:rsidRDefault="004C7043" w:rsidP="0015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043" w:rsidRDefault="004C7043" w:rsidP="00150B72">
      <w:r>
        <w:separator/>
      </w:r>
    </w:p>
  </w:footnote>
  <w:footnote w:type="continuationSeparator" w:id="0">
    <w:p w:rsidR="004C7043" w:rsidRDefault="004C7043" w:rsidP="0015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F24" w:rsidRPr="00150B72" w:rsidRDefault="00E25F24" w:rsidP="00150B72">
    <w:pPr>
      <w:pStyle w:val="Header"/>
      <w:jc w:val="center"/>
      <w:rPr>
        <w:b/>
        <w:i/>
        <w:sz w:val="28"/>
      </w:rPr>
    </w:pPr>
    <w:r w:rsidRPr="00150B72">
      <w:rPr>
        <w:b/>
        <w:i/>
        <w:sz w:val="28"/>
      </w:rPr>
      <w:t>Online Wedding Planner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1FA1"/>
    <w:multiLevelType w:val="hybridMultilevel"/>
    <w:tmpl w:val="6C7AF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84476"/>
    <w:multiLevelType w:val="hybridMultilevel"/>
    <w:tmpl w:val="1794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D7AC2"/>
    <w:multiLevelType w:val="hybridMultilevel"/>
    <w:tmpl w:val="6C7AF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35F58"/>
    <w:multiLevelType w:val="hybridMultilevel"/>
    <w:tmpl w:val="8750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3D"/>
    <w:rsid w:val="000B15C4"/>
    <w:rsid w:val="00102244"/>
    <w:rsid w:val="00117888"/>
    <w:rsid w:val="00150B72"/>
    <w:rsid w:val="00153D94"/>
    <w:rsid w:val="001F4230"/>
    <w:rsid w:val="004809F3"/>
    <w:rsid w:val="004C7043"/>
    <w:rsid w:val="00626BFD"/>
    <w:rsid w:val="007920AE"/>
    <w:rsid w:val="00860066"/>
    <w:rsid w:val="008A48C6"/>
    <w:rsid w:val="00CB09EA"/>
    <w:rsid w:val="00CB44FC"/>
    <w:rsid w:val="00CC0C3D"/>
    <w:rsid w:val="00E12D8E"/>
    <w:rsid w:val="00E25F24"/>
    <w:rsid w:val="00E7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0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0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C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0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B7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0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B7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0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6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0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0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C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0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B7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0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B7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0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cp:lastPrinted>2012-10-31T03:12:00Z</cp:lastPrinted>
  <dcterms:created xsi:type="dcterms:W3CDTF">2012-10-30T20:34:00Z</dcterms:created>
  <dcterms:modified xsi:type="dcterms:W3CDTF">2012-11-05T04:56:00Z</dcterms:modified>
</cp:coreProperties>
</file>