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CF77" w14:textId="50D6FAE9" w:rsidR="00F948BB" w:rsidRPr="000A159F" w:rsidRDefault="002E7CC5" w:rsidP="002E7CC5">
      <w:pPr>
        <w:jc w:val="center"/>
        <w:rPr>
          <w:rFonts w:ascii="Tahoma" w:hAnsi="Tahoma" w:cs="Tahoma"/>
          <w:sz w:val="60"/>
          <w:szCs w:val="60"/>
          <w:u w:val="single"/>
          <w:lang w:val="en-US"/>
        </w:rPr>
      </w:pPr>
      <w:r w:rsidRPr="000A159F">
        <w:rPr>
          <w:rFonts w:ascii="Tahoma" w:hAnsi="Tahoma" w:cs="Tahoma"/>
          <w:sz w:val="60"/>
          <w:szCs w:val="60"/>
          <w:u w:val="single"/>
          <w:lang w:val="en-US"/>
        </w:rPr>
        <w:t>Software Requirement Specification (SRS)</w:t>
      </w:r>
    </w:p>
    <w:p w14:paraId="46F98FB6" w14:textId="77777777" w:rsidR="007D7264" w:rsidRPr="00B1646D" w:rsidRDefault="007D7264" w:rsidP="002E7CC5">
      <w:pPr>
        <w:jc w:val="center"/>
        <w:rPr>
          <w:rFonts w:ascii="Tahoma" w:hAnsi="Tahoma" w:cs="Tahoma"/>
          <w:sz w:val="60"/>
          <w:szCs w:val="60"/>
          <w:u w:val="single"/>
          <w:lang w:val="en-US"/>
        </w:rPr>
      </w:pPr>
    </w:p>
    <w:p w14:paraId="210FED50" w14:textId="451BD471" w:rsidR="002E7CC5" w:rsidRPr="000A159F" w:rsidRDefault="002E7CC5" w:rsidP="002E7CC5">
      <w:pPr>
        <w:jc w:val="center"/>
        <w:rPr>
          <w:rFonts w:ascii="Tahoma" w:hAnsi="Tahoma" w:cs="Tahoma"/>
          <w:sz w:val="40"/>
          <w:szCs w:val="40"/>
          <w:lang w:val="en-US"/>
        </w:rPr>
      </w:pPr>
      <w:r w:rsidRPr="000A159F">
        <w:rPr>
          <w:rFonts w:ascii="Tahoma" w:hAnsi="Tahoma" w:cs="Tahoma"/>
          <w:sz w:val="40"/>
          <w:szCs w:val="40"/>
          <w:lang w:val="en-US"/>
        </w:rPr>
        <w:t>for</w:t>
      </w:r>
    </w:p>
    <w:p w14:paraId="17926ACA" w14:textId="77777777" w:rsidR="007D7264" w:rsidRPr="007D7264" w:rsidRDefault="007D7264" w:rsidP="002E7CC5">
      <w:pPr>
        <w:jc w:val="center"/>
        <w:rPr>
          <w:rFonts w:ascii="Tahoma" w:hAnsi="Tahoma" w:cs="Tahoma"/>
          <w:sz w:val="60"/>
          <w:szCs w:val="60"/>
          <w:lang w:val="en-US"/>
        </w:rPr>
      </w:pPr>
    </w:p>
    <w:p w14:paraId="5D0DC17A" w14:textId="1AE3AF1F" w:rsidR="002E7CC5" w:rsidRPr="000A159F" w:rsidRDefault="002E7CC5" w:rsidP="002E7CC5">
      <w:pPr>
        <w:jc w:val="center"/>
        <w:rPr>
          <w:rFonts w:ascii="Aharoni" w:hAnsi="Aharoni" w:cs="Aharoni"/>
          <w:b/>
          <w:bCs/>
          <w:sz w:val="60"/>
          <w:szCs w:val="60"/>
          <w:lang w:val="en-US"/>
        </w:rPr>
      </w:pPr>
      <w:r w:rsidRPr="000A159F">
        <w:rPr>
          <w:rFonts w:ascii="Aharoni" w:hAnsi="Aharoni" w:cs="Aharoni" w:hint="cs"/>
          <w:b/>
          <w:bCs/>
          <w:sz w:val="60"/>
          <w:szCs w:val="60"/>
          <w:lang w:val="en-US"/>
        </w:rPr>
        <w:t>Member Maybank-Berhad (MBB) Status Update Widget</w:t>
      </w:r>
    </w:p>
    <w:p w14:paraId="0C08F3FF" w14:textId="77777777" w:rsidR="00E43CA9" w:rsidRDefault="00E43CA9" w:rsidP="002E7CC5">
      <w:pPr>
        <w:jc w:val="center"/>
        <w:rPr>
          <w:rFonts w:ascii="Tahoma" w:hAnsi="Tahoma" w:cs="Tahoma"/>
          <w:b/>
          <w:bCs/>
          <w:sz w:val="50"/>
          <w:szCs w:val="50"/>
          <w:lang w:val="en-US"/>
        </w:rPr>
      </w:pPr>
    </w:p>
    <w:p w14:paraId="66F9345C" w14:textId="77777777" w:rsidR="00E43CA9" w:rsidRDefault="00E43CA9" w:rsidP="002E7CC5">
      <w:pPr>
        <w:jc w:val="center"/>
        <w:rPr>
          <w:rFonts w:ascii="Tahoma" w:hAnsi="Tahoma" w:cs="Tahoma"/>
          <w:b/>
          <w:bCs/>
          <w:sz w:val="50"/>
          <w:szCs w:val="50"/>
          <w:lang w:val="en-US"/>
        </w:rPr>
      </w:pPr>
    </w:p>
    <w:p w14:paraId="3A69B0FE" w14:textId="01695178" w:rsidR="00E43CA9" w:rsidRPr="00307C17" w:rsidRDefault="00E43CA9" w:rsidP="002E7CC5">
      <w:pPr>
        <w:jc w:val="center"/>
        <w:rPr>
          <w:rFonts w:ascii="Tahoma" w:hAnsi="Tahoma" w:cs="Tahoma"/>
          <w:sz w:val="40"/>
          <w:szCs w:val="40"/>
          <w:u w:val="single"/>
          <w:lang w:val="en-US"/>
        </w:rPr>
      </w:pPr>
      <w:r w:rsidRPr="00307C17">
        <w:rPr>
          <w:rFonts w:ascii="Tahoma" w:hAnsi="Tahoma" w:cs="Tahoma"/>
          <w:sz w:val="40"/>
          <w:szCs w:val="40"/>
          <w:u w:val="single"/>
          <w:lang w:val="en-US"/>
        </w:rPr>
        <w:t>Prepared by:</w:t>
      </w:r>
    </w:p>
    <w:p w14:paraId="4BB0129D" w14:textId="01B608C4" w:rsidR="00E43CA9" w:rsidRDefault="00E43CA9" w:rsidP="002E7CC5">
      <w:pPr>
        <w:jc w:val="center"/>
        <w:rPr>
          <w:rFonts w:ascii="Tahoma" w:hAnsi="Tahoma" w:cs="Tahoma"/>
          <w:i/>
          <w:iCs/>
          <w:sz w:val="40"/>
          <w:szCs w:val="40"/>
          <w:lang w:val="en-US"/>
        </w:rPr>
      </w:pPr>
      <w:r>
        <w:rPr>
          <w:rFonts w:ascii="Tahoma" w:hAnsi="Tahoma" w:cs="Tahoma"/>
          <w:i/>
          <w:iCs/>
          <w:sz w:val="40"/>
          <w:szCs w:val="40"/>
          <w:lang w:val="en-US"/>
        </w:rPr>
        <w:t>Liang Jit Wei</w:t>
      </w:r>
    </w:p>
    <w:p w14:paraId="6BAAB9FD" w14:textId="77777777" w:rsidR="00E43CA9" w:rsidRDefault="00E43CA9" w:rsidP="002E7CC5">
      <w:pPr>
        <w:jc w:val="center"/>
        <w:rPr>
          <w:rFonts w:ascii="Tahoma" w:hAnsi="Tahoma" w:cs="Tahoma"/>
          <w:sz w:val="40"/>
          <w:szCs w:val="40"/>
          <w:lang w:val="en-US"/>
        </w:rPr>
      </w:pPr>
    </w:p>
    <w:p w14:paraId="2121046E" w14:textId="2B36044B" w:rsidR="00E43CA9" w:rsidRDefault="00E43CA9" w:rsidP="002E7CC5">
      <w:pPr>
        <w:jc w:val="center"/>
        <w:rPr>
          <w:rFonts w:ascii="Tahoma" w:hAnsi="Tahoma" w:cs="Tahoma"/>
          <w:i/>
          <w:iCs/>
          <w:sz w:val="40"/>
          <w:szCs w:val="40"/>
          <w:lang w:val="en-US"/>
        </w:rPr>
      </w:pPr>
      <w:r>
        <w:rPr>
          <w:rFonts w:ascii="Tahoma" w:hAnsi="Tahoma" w:cs="Tahoma"/>
          <w:i/>
          <w:iCs/>
          <w:sz w:val="40"/>
          <w:szCs w:val="40"/>
          <w:lang w:val="en-US"/>
        </w:rPr>
        <w:t>Return Legacy Sdn. Bhd</w:t>
      </w:r>
    </w:p>
    <w:p w14:paraId="1557D4FB" w14:textId="77777777" w:rsidR="00131219" w:rsidRDefault="00131219" w:rsidP="002E7CC5">
      <w:pPr>
        <w:jc w:val="center"/>
        <w:rPr>
          <w:rFonts w:ascii="Tahoma" w:hAnsi="Tahoma" w:cs="Tahoma"/>
          <w:i/>
          <w:iCs/>
          <w:sz w:val="40"/>
          <w:szCs w:val="40"/>
          <w:lang w:val="en-US"/>
        </w:rPr>
      </w:pPr>
    </w:p>
    <w:p w14:paraId="3DC5FB07" w14:textId="6523121F" w:rsidR="00131219" w:rsidRDefault="00131219" w:rsidP="002E7CC5">
      <w:pPr>
        <w:jc w:val="center"/>
        <w:rPr>
          <w:rFonts w:ascii="Tahoma" w:hAnsi="Tahoma" w:cs="Tahoma"/>
          <w:i/>
          <w:iCs/>
          <w:sz w:val="40"/>
          <w:szCs w:val="40"/>
          <w:lang w:val="en-US"/>
        </w:rPr>
      </w:pPr>
      <w:r>
        <w:rPr>
          <w:rFonts w:ascii="Tahoma" w:hAnsi="Tahoma" w:cs="Tahoma"/>
          <w:i/>
          <w:iCs/>
          <w:sz w:val="40"/>
          <w:szCs w:val="40"/>
          <w:lang w:val="en-US"/>
        </w:rPr>
        <w:t>3</w:t>
      </w:r>
      <w:r w:rsidRPr="00131219">
        <w:rPr>
          <w:rFonts w:ascii="Tahoma" w:hAnsi="Tahoma" w:cs="Tahoma"/>
          <w:i/>
          <w:iCs/>
          <w:sz w:val="40"/>
          <w:szCs w:val="40"/>
          <w:vertAlign w:val="superscript"/>
          <w:lang w:val="en-US"/>
        </w:rPr>
        <w:t>rd</w:t>
      </w:r>
      <w:r>
        <w:rPr>
          <w:rFonts w:ascii="Tahoma" w:hAnsi="Tahoma" w:cs="Tahoma"/>
          <w:i/>
          <w:iCs/>
          <w:sz w:val="40"/>
          <w:szCs w:val="40"/>
          <w:lang w:val="en-US"/>
        </w:rPr>
        <w:t xml:space="preserve"> May 2023</w:t>
      </w:r>
    </w:p>
    <w:p w14:paraId="4354CDB8" w14:textId="77777777" w:rsidR="00B827B8" w:rsidRDefault="00B827B8" w:rsidP="002E7CC5">
      <w:pPr>
        <w:jc w:val="center"/>
        <w:rPr>
          <w:rFonts w:ascii="Tahoma" w:hAnsi="Tahoma" w:cs="Tahoma"/>
          <w:i/>
          <w:iCs/>
          <w:sz w:val="40"/>
          <w:szCs w:val="40"/>
          <w:lang w:val="en-US"/>
        </w:rPr>
      </w:pPr>
    </w:p>
    <w:p w14:paraId="658433F8" w14:textId="77777777" w:rsidR="00B827B8" w:rsidRDefault="00B827B8" w:rsidP="002E7CC5">
      <w:pPr>
        <w:jc w:val="center"/>
        <w:rPr>
          <w:rFonts w:ascii="Tahoma" w:hAnsi="Tahoma" w:cs="Tahoma"/>
          <w:i/>
          <w:iCs/>
          <w:sz w:val="40"/>
          <w:szCs w:val="40"/>
          <w:lang w:val="en-US"/>
        </w:rPr>
      </w:pPr>
    </w:p>
    <w:p w14:paraId="44E77CFF" w14:textId="77777777" w:rsidR="00B827B8" w:rsidRDefault="00B827B8" w:rsidP="002E7CC5">
      <w:pPr>
        <w:jc w:val="center"/>
        <w:rPr>
          <w:rFonts w:ascii="Tahoma" w:hAnsi="Tahoma" w:cs="Tahoma"/>
          <w:i/>
          <w:iCs/>
          <w:sz w:val="40"/>
          <w:szCs w:val="40"/>
          <w:lang w:val="en-US"/>
        </w:rPr>
      </w:pPr>
    </w:p>
    <w:p w14:paraId="235B3E15" w14:textId="77777777" w:rsidR="00303185" w:rsidRDefault="00303185" w:rsidP="000A159F">
      <w:pPr>
        <w:rPr>
          <w:rFonts w:ascii="Aharoni" w:hAnsi="Aharoni" w:cs="Aharoni"/>
          <w:sz w:val="40"/>
          <w:szCs w:val="40"/>
          <w:lang w:val="en-US"/>
        </w:rPr>
      </w:pPr>
    </w:p>
    <w:p w14:paraId="038DF8AB" w14:textId="4DDE10E8" w:rsidR="00E47076" w:rsidRDefault="000A159F" w:rsidP="00E47076">
      <w:pPr>
        <w:rPr>
          <w:rFonts w:ascii="Times New Roman" w:hAnsi="Times New Roman" w:cs="Times New Roman"/>
          <w:b/>
          <w:bCs/>
          <w:sz w:val="40"/>
          <w:szCs w:val="40"/>
          <w:u w:val="single"/>
          <w:lang w:val="en-US"/>
        </w:rPr>
      </w:pPr>
      <w:r w:rsidRPr="00E47076">
        <w:rPr>
          <w:rFonts w:ascii="Times New Roman" w:hAnsi="Times New Roman" w:cs="Times New Roman"/>
          <w:b/>
          <w:bCs/>
          <w:sz w:val="40"/>
          <w:szCs w:val="40"/>
          <w:u w:val="single"/>
          <w:lang w:val="en-US"/>
        </w:rPr>
        <w:lastRenderedPageBreak/>
        <w:t>Table of Contents:</w:t>
      </w:r>
    </w:p>
    <w:p w14:paraId="3B32C748" w14:textId="193A89C4" w:rsidR="00E47076" w:rsidRDefault="00A265B2" w:rsidP="00E47076">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47076">
        <w:rPr>
          <w:rFonts w:ascii="Times New Roman" w:hAnsi="Times New Roman" w:cs="Times New Roman"/>
          <w:b/>
          <w:bCs/>
          <w:sz w:val="40"/>
          <w:szCs w:val="40"/>
          <w:lang w:val="en-US"/>
        </w:rPr>
        <w:t>Introduction</w:t>
      </w:r>
    </w:p>
    <w:p w14:paraId="2F513BFB" w14:textId="4D01A70A" w:rsidR="00E47076" w:rsidRPr="00E47076" w:rsidRDefault="00E47076" w:rsidP="00E47076">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Purpose</w:t>
      </w:r>
    </w:p>
    <w:p w14:paraId="7AE30957" w14:textId="73DFF9FD" w:rsidR="00E47076" w:rsidRPr="00E47076" w:rsidRDefault="00E47076" w:rsidP="00FD2D0A">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Intended Audience</w:t>
      </w:r>
    </w:p>
    <w:p w14:paraId="3435B601" w14:textId="1E463A80" w:rsidR="00E47076" w:rsidRPr="00E47076" w:rsidRDefault="00E47076" w:rsidP="006E0421">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Product Scope</w:t>
      </w:r>
    </w:p>
    <w:p w14:paraId="2F681898" w14:textId="75C3E41D" w:rsidR="00E47076" w:rsidRDefault="00A265B2" w:rsidP="00E47076">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E47076">
        <w:rPr>
          <w:rFonts w:ascii="Times New Roman" w:hAnsi="Times New Roman" w:cs="Times New Roman"/>
          <w:b/>
          <w:bCs/>
          <w:sz w:val="40"/>
          <w:szCs w:val="40"/>
          <w:lang w:val="en-US"/>
        </w:rPr>
        <w:t>Overall Description</w:t>
      </w:r>
    </w:p>
    <w:p w14:paraId="0E6ED727" w14:textId="5DA073C8" w:rsidR="00E47076" w:rsidRPr="00A265B2" w:rsidRDefault="002366F6" w:rsidP="00E47076">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User Needs</w:t>
      </w:r>
    </w:p>
    <w:p w14:paraId="41EBAEB5" w14:textId="760782F7" w:rsidR="00A265B2" w:rsidRPr="00A265B2" w:rsidRDefault="00A265B2" w:rsidP="00E47076">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Assumptions and Dependencies</w:t>
      </w:r>
    </w:p>
    <w:p w14:paraId="1B11E994" w14:textId="63D5DA98" w:rsidR="00A265B2" w:rsidRDefault="009E73B8" w:rsidP="00A265B2">
      <w:pPr>
        <w:pStyle w:val="ListParagraph"/>
        <w:numPr>
          <w:ilvl w:val="0"/>
          <w:numId w:val="2"/>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977AAE">
        <w:rPr>
          <w:rFonts w:ascii="Times New Roman" w:hAnsi="Times New Roman" w:cs="Times New Roman"/>
          <w:b/>
          <w:bCs/>
          <w:sz w:val="40"/>
          <w:szCs w:val="40"/>
          <w:lang w:val="en-US"/>
        </w:rPr>
        <w:t>System Features and Requirements</w:t>
      </w:r>
    </w:p>
    <w:p w14:paraId="2C1FC82D" w14:textId="073EFE9F" w:rsidR="00E2209B" w:rsidRPr="00E2209B" w:rsidRDefault="00E2209B" w:rsidP="006E0421">
      <w:pPr>
        <w:pStyle w:val="ListParagraph"/>
        <w:numPr>
          <w:ilvl w:val="1"/>
          <w:numId w:val="2"/>
        </w:numPr>
        <w:rPr>
          <w:rFonts w:ascii="Times New Roman" w:hAnsi="Times New Roman" w:cs="Times New Roman"/>
          <w:b/>
          <w:bCs/>
          <w:sz w:val="40"/>
          <w:szCs w:val="40"/>
          <w:lang w:val="en-US"/>
        </w:rPr>
      </w:pPr>
      <w:r>
        <w:rPr>
          <w:rFonts w:ascii="Times New Roman" w:hAnsi="Times New Roman" w:cs="Times New Roman"/>
          <w:sz w:val="40"/>
          <w:szCs w:val="40"/>
          <w:lang w:val="en-US"/>
        </w:rPr>
        <w:t>Functional Requirements</w:t>
      </w:r>
    </w:p>
    <w:p w14:paraId="596AE8BE" w14:textId="17C4B22E" w:rsidR="00146F10" w:rsidRDefault="00E2209B" w:rsidP="00DD131C">
      <w:pPr>
        <w:pStyle w:val="ListParagraph"/>
        <w:numPr>
          <w:ilvl w:val="1"/>
          <w:numId w:val="2"/>
        </w:numPr>
        <w:rPr>
          <w:rFonts w:ascii="Times New Roman" w:hAnsi="Times New Roman" w:cs="Times New Roman"/>
          <w:sz w:val="40"/>
          <w:szCs w:val="40"/>
          <w:lang w:val="en-US"/>
        </w:rPr>
      </w:pPr>
      <w:r w:rsidRPr="00146F10">
        <w:rPr>
          <w:rFonts w:ascii="Times New Roman" w:hAnsi="Times New Roman" w:cs="Times New Roman"/>
          <w:sz w:val="40"/>
          <w:szCs w:val="40"/>
          <w:lang w:val="en-US"/>
        </w:rPr>
        <w:t>System Features</w:t>
      </w:r>
    </w:p>
    <w:p w14:paraId="6E6E47C8" w14:textId="08290249" w:rsidR="00042D7E" w:rsidRPr="00146F10" w:rsidRDefault="00146F10" w:rsidP="00146F10">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59F8CF64" w14:textId="563EC32E" w:rsidR="00042D7E" w:rsidRDefault="003F659E" w:rsidP="00DD131C">
      <w:pPr>
        <w:rPr>
          <w:rFonts w:ascii="Aharoni" w:hAnsi="Aharoni" w:cs="Aharoni"/>
          <w:b/>
          <w:bCs/>
          <w:sz w:val="60"/>
          <w:szCs w:val="60"/>
          <w:u w:val="single"/>
          <w:lang w:val="en-US"/>
        </w:rPr>
      </w:pPr>
      <w:r w:rsidRPr="004A0A03">
        <w:rPr>
          <w:rFonts w:ascii="Aharoni" w:hAnsi="Aharoni" w:cs="Aharoni"/>
          <w:b/>
          <w:bCs/>
          <w:sz w:val="60"/>
          <w:szCs w:val="60"/>
          <w:u w:val="single"/>
          <w:lang w:val="en-US"/>
        </w:rPr>
        <w:lastRenderedPageBreak/>
        <w:t>1.</w:t>
      </w:r>
      <w:r>
        <w:rPr>
          <w:rFonts w:ascii="Aharoni" w:hAnsi="Aharoni" w:cs="Aharoni"/>
          <w:b/>
          <w:bCs/>
          <w:sz w:val="60"/>
          <w:szCs w:val="60"/>
          <w:u w:val="single"/>
          <w:lang w:val="en-US"/>
        </w:rPr>
        <w:t xml:space="preserve"> Int</w:t>
      </w:r>
      <w:r w:rsidR="004A0A03">
        <w:rPr>
          <w:rFonts w:ascii="Aharoni" w:hAnsi="Aharoni" w:cs="Aharoni"/>
          <w:b/>
          <w:bCs/>
          <w:sz w:val="60"/>
          <w:szCs w:val="60"/>
          <w:u w:val="single"/>
          <w:lang w:val="en-US"/>
        </w:rPr>
        <w:t>r</w:t>
      </w:r>
      <w:r>
        <w:rPr>
          <w:rFonts w:ascii="Aharoni" w:hAnsi="Aharoni" w:cs="Aharoni"/>
          <w:b/>
          <w:bCs/>
          <w:sz w:val="60"/>
          <w:szCs w:val="60"/>
          <w:u w:val="single"/>
          <w:lang w:val="en-US"/>
        </w:rPr>
        <w:t>oduction</w:t>
      </w:r>
    </w:p>
    <w:p w14:paraId="6DC245B9" w14:textId="3E060A99" w:rsidR="004A0A03" w:rsidRDefault="004A0A03" w:rsidP="00DD131C">
      <w:pPr>
        <w:rPr>
          <w:rFonts w:ascii="Aharoni" w:hAnsi="Aharoni" w:cs="Aharoni"/>
          <w:b/>
          <w:bCs/>
          <w:sz w:val="40"/>
          <w:szCs w:val="40"/>
          <w:lang w:val="en-US"/>
        </w:rPr>
      </w:pPr>
      <w:r w:rsidRPr="004A0A03">
        <w:rPr>
          <w:rFonts w:ascii="Aharoni" w:hAnsi="Aharoni" w:cs="Aharoni"/>
          <w:b/>
          <w:bCs/>
          <w:sz w:val="40"/>
          <w:szCs w:val="40"/>
          <w:lang w:val="en-US"/>
        </w:rPr>
        <w:t>1.1 Purpose</w:t>
      </w:r>
    </w:p>
    <w:p w14:paraId="60648486" w14:textId="2693F20E" w:rsidR="001F1AA5" w:rsidRDefault="001933B8" w:rsidP="00DD131C">
      <w:pPr>
        <w:rPr>
          <w:rFonts w:ascii="Times New Roman" w:hAnsi="Times New Roman" w:cs="Times New Roman"/>
          <w:sz w:val="30"/>
          <w:szCs w:val="30"/>
          <w:lang w:val="en-US"/>
        </w:rPr>
      </w:pPr>
      <w:r>
        <w:rPr>
          <w:rFonts w:ascii="Times New Roman" w:hAnsi="Times New Roman" w:cs="Times New Roman"/>
          <w:sz w:val="30"/>
          <w:szCs w:val="30"/>
          <w:lang w:val="en-US"/>
        </w:rPr>
        <w:t xml:space="preserve">The purpose of this document is to build a widget that will go over the </w:t>
      </w:r>
      <w:r w:rsidR="00BE4789" w:rsidRPr="006729D2">
        <w:rPr>
          <w:rFonts w:ascii="Times New Roman" w:hAnsi="Times New Roman" w:cs="Times New Roman"/>
          <w:sz w:val="30"/>
          <w:szCs w:val="30"/>
          <w:lang w:val="en-US"/>
        </w:rPr>
        <w:t xml:space="preserve">This application, or widget, has the main goal of </w:t>
      </w:r>
      <w:r w:rsidR="00C42169" w:rsidRPr="006729D2">
        <w:rPr>
          <w:rFonts w:ascii="Times New Roman" w:hAnsi="Times New Roman" w:cs="Times New Roman"/>
          <w:sz w:val="30"/>
          <w:szCs w:val="30"/>
          <w:lang w:val="en-US"/>
        </w:rPr>
        <w:t xml:space="preserve">allowing the personnel of the Accounts Department to </w:t>
      </w:r>
      <w:r w:rsidR="006729D2" w:rsidRPr="006729D2">
        <w:rPr>
          <w:rFonts w:ascii="Times New Roman" w:hAnsi="Times New Roman" w:cs="Times New Roman"/>
          <w:sz w:val="30"/>
          <w:szCs w:val="30"/>
          <w:lang w:val="en-US"/>
        </w:rPr>
        <w:t>manage, maintain and change the Maybank</w:t>
      </w:r>
      <w:r w:rsidR="00C1480E">
        <w:rPr>
          <w:rFonts w:ascii="Times New Roman" w:hAnsi="Times New Roman" w:cs="Times New Roman"/>
          <w:sz w:val="30"/>
          <w:szCs w:val="30"/>
          <w:lang w:val="en-US"/>
        </w:rPr>
        <w:t>-</w:t>
      </w:r>
      <w:r w:rsidR="006729D2" w:rsidRPr="006729D2">
        <w:rPr>
          <w:rFonts w:ascii="Times New Roman" w:hAnsi="Times New Roman" w:cs="Times New Roman"/>
          <w:sz w:val="30"/>
          <w:szCs w:val="30"/>
          <w:lang w:val="en-US"/>
        </w:rPr>
        <w:t xml:space="preserve">Berhad </w:t>
      </w:r>
      <w:r w:rsidR="006729D2" w:rsidRPr="006729D2">
        <w:rPr>
          <w:rFonts w:ascii="Times New Roman" w:hAnsi="Times New Roman" w:cs="Times New Roman"/>
          <w:b/>
          <w:bCs/>
          <w:sz w:val="30"/>
          <w:szCs w:val="30"/>
          <w:lang w:val="en-US"/>
        </w:rPr>
        <w:t>Names</w:t>
      </w:r>
      <w:r w:rsidR="006729D2" w:rsidRPr="006729D2">
        <w:rPr>
          <w:rFonts w:ascii="Times New Roman" w:hAnsi="Times New Roman" w:cs="Times New Roman"/>
          <w:sz w:val="30"/>
          <w:szCs w:val="30"/>
          <w:lang w:val="en-US"/>
        </w:rPr>
        <w:t xml:space="preserve"> and </w:t>
      </w:r>
      <w:r w:rsidR="006729D2" w:rsidRPr="006729D2">
        <w:rPr>
          <w:rFonts w:ascii="Times New Roman" w:hAnsi="Times New Roman" w:cs="Times New Roman"/>
          <w:b/>
          <w:bCs/>
          <w:sz w:val="30"/>
          <w:szCs w:val="30"/>
          <w:lang w:val="en-US"/>
        </w:rPr>
        <w:t>Codes</w:t>
      </w:r>
      <w:r w:rsidR="006729D2" w:rsidRPr="006729D2">
        <w:rPr>
          <w:rFonts w:ascii="Times New Roman" w:hAnsi="Times New Roman" w:cs="Times New Roman"/>
          <w:sz w:val="30"/>
          <w:szCs w:val="30"/>
          <w:lang w:val="en-US"/>
        </w:rPr>
        <w:t xml:space="preserve"> of the customers who are logged in to the </w:t>
      </w:r>
      <w:r w:rsidR="000E2F06">
        <w:rPr>
          <w:rFonts w:ascii="Times New Roman" w:hAnsi="Times New Roman" w:cs="Times New Roman"/>
          <w:sz w:val="30"/>
          <w:szCs w:val="30"/>
          <w:lang w:val="en-US"/>
        </w:rPr>
        <w:t xml:space="preserve">company’s </w:t>
      </w:r>
      <w:r w:rsidR="006729D2" w:rsidRPr="006729D2">
        <w:rPr>
          <w:rFonts w:ascii="Times New Roman" w:hAnsi="Times New Roman" w:cs="Times New Roman"/>
          <w:sz w:val="30"/>
          <w:szCs w:val="30"/>
          <w:lang w:val="en-US"/>
        </w:rPr>
        <w:t>system</w:t>
      </w:r>
      <w:r w:rsidR="006A34E8">
        <w:rPr>
          <w:rFonts w:ascii="Times New Roman" w:hAnsi="Times New Roman" w:cs="Times New Roman"/>
          <w:sz w:val="30"/>
          <w:szCs w:val="30"/>
          <w:lang w:val="en-US"/>
        </w:rPr>
        <w:t xml:space="preserve">. </w:t>
      </w:r>
    </w:p>
    <w:p w14:paraId="48B7FDC2" w14:textId="48CE3BEA" w:rsidR="006A34E8" w:rsidRDefault="006A34E8" w:rsidP="006A34E8">
      <w:pPr>
        <w:rPr>
          <w:rFonts w:ascii="Aharoni" w:hAnsi="Aharoni" w:cs="Aharoni"/>
          <w:b/>
          <w:bCs/>
          <w:sz w:val="40"/>
          <w:szCs w:val="40"/>
          <w:lang w:val="en-US"/>
        </w:rPr>
      </w:pPr>
      <w:r w:rsidRPr="004A0A03">
        <w:rPr>
          <w:rFonts w:ascii="Aharoni" w:hAnsi="Aharoni" w:cs="Aharoni"/>
          <w:b/>
          <w:bCs/>
          <w:sz w:val="40"/>
          <w:szCs w:val="40"/>
          <w:lang w:val="en-US"/>
        </w:rPr>
        <w:t>1.</w:t>
      </w:r>
      <w:r w:rsidR="004D095D">
        <w:rPr>
          <w:rFonts w:ascii="Aharoni" w:hAnsi="Aharoni" w:cs="Aharoni"/>
          <w:b/>
          <w:bCs/>
          <w:sz w:val="40"/>
          <w:szCs w:val="40"/>
          <w:lang w:val="en-US"/>
        </w:rPr>
        <w:t>2</w:t>
      </w:r>
      <w:r w:rsidRPr="004A0A03">
        <w:rPr>
          <w:rFonts w:ascii="Aharoni" w:hAnsi="Aharoni" w:cs="Aharoni"/>
          <w:b/>
          <w:bCs/>
          <w:sz w:val="40"/>
          <w:szCs w:val="40"/>
          <w:lang w:val="en-US"/>
        </w:rPr>
        <w:t xml:space="preserve"> </w:t>
      </w:r>
      <w:r w:rsidR="00FD2D0A">
        <w:rPr>
          <w:rFonts w:ascii="Aharoni" w:hAnsi="Aharoni" w:cs="Aharoni"/>
          <w:b/>
          <w:bCs/>
          <w:sz w:val="40"/>
          <w:szCs w:val="40"/>
          <w:lang w:val="en-US"/>
        </w:rPr>
        <w:t>Intended Audience</w:t>
      </w:r>
    </w:p>
    <w:p w14:paraId="242A04FB" w14:textId="3EA96FDB" w:rsidR="00146F10" w:rsidRDefault="006A34E8" w:rsidP="007737C8">
      <w:pPr>
        <w:rPr>
          <w:rFonts w:ascii="Times New Roman" w:hAnsi="Times New Roman" w:cs="Times New Roman"/>
          <w:sz w:val="30"/>
          <w:szCs w:val="30"/>
          <w:lang w:val="en-US"/>
        </w:rPr>
      </w:pPr>
      <w:r w:rsidRPr="006729D2">
        <w:rPr>
          <w:rFonts w:ascii="Times New Roman" w:hAnsi="Times New Roman" w:cs="Times New Roman"/>
          <w:sz w:val="30"/>
          <w:szCs w:val="30"/>
          <w:lang w:val="en-US"/>
        </w:rPr>
        <w:t>Th</w:t>
      </w:r>
      <w:r w:rsidR="00FD2D0A">
        <w:rPr>
          <w:rFonts w:ascii="Times New Roman" w:hAnsi="Times New Roman" w:cs="Times New Roman"/>
          <w:sz w:val="30"/>
          <w:szCs w:val="30"/>
          <w:lang w:val="en-US"/>
        </w:rPr>
        <w:t>e application’s intended audience and user base would be the personnel from the Accounts Department of Return Legacy Sdn. Bhd.</w:t>
      </w:r>
      <w:r w:rsidR="00146F10">
        <w:rPr>
          <w:rFonts w:ascii="Times New Roman" w:hAnsi="Times New Roman" w:cs="Times New Roman"/>
          <w:sz w:val="30"/>
          <w:szCs w:val="30"/>
          <w:lang w:val="en-US"/>
        </w:rPr>
        <w:t xml:space="preserve"> </w:t>
      </w:r>
    </w:p>
    <w:p w14:paraId="293ECD37" w14:textId="77777777" w:rsidR="00146F10" w:rsidRDefault="00146F10">
      <w:pPr>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442FCDBF" w14:textId="2F77885F" w:rsidR="00146F10" w:rsidRDefault="00FD3657" w:rsidP="00146F10">
      <w:pPr>
        <w:rPr>
          <w:rFonts w:ascii="Aharoni" w:hAnsi="Aharoni" w:cs="Aharoni"/>
          <w:b/>
          <w:bCs/>
          <w:sz w:val="60"/>
          <w:szCs w:val="60"/>
          <w:u w:val="single"/>
          <w:lang w:val="en-US"/>
        </w:rPr>
      </w:pPr>
      <w:r>
        <w:rPr>
          <w:rFonts w:ascii="Aharoni" w:hAnsi="Aharoni" w:cs="Aharoni"/>
          <w:b/>
          <w:bCs/>
          <w:sz w:val="60"/>
          <w:szCs w:val="60"/>
          <w:u w:val="single"/>
          <w:lang w:val="en-US"/>
        </w:rPr>
        <w:lastRenderedPageBreak/>
        <w:t>2</w:t>
      </w:r>
      <w:r w:rsidR="00146F10" w:rsidRPr="004A0A03">
        <w:rPr>
          <w:rFonts w:ascii="Aharoni" w:hAnsi="Aharoni" w:cs="Aharoni"/>
          <w:b/>
          <w:bCs/>
          <w:sz w:val="60"/>
          <w:szCs w:val="60"/>
          <w:u w:val="single"/>
          <w:lang w:val="en-US"/>
        </w:rPr>
        <w:t>.</w:t>
      </w:r>
      <w:r w:rsidR="00146F10">
        <w:rPr>
          <w:rFonts w:ascii="Aharoni" w:hAnsi="Aharoni" w:cs="Aharoni"/>
          <w:b/>
          <w:bCs/>
          <w:sz w:val="60"/>
          <w:szCs w:val="60"/>
          <w:u w:val="single"/>
          <w:lang w:val="en-US"/>
        </w:rPr>
        <w:t xml:space="preserve"> </w:t>
      </w:r>
      <w:r>
        <w:rPr>
          <w:rFonts w:ascii="Aharoni" w:hAnsi="Aharoni" w:cs="Aharoni"/>
          <w:b/>
          <w:bCs/>
          <w:sz w:val="60"/>
          <w:szCs w:val="60"/>
          <w:u w:val="single"/>
          <w:lang w:val="en-US"/>
        </w:rPr>
        <w:t>Overall Description</w:t>
      </w:r>
    </w:p>
    <w:p w14:paraId="6F00B014" w14:textId="6F609D3C" w:rsidR="005E60B3" w:rsidRDefault="00FD3657" w:rsidP="005E60B3">
      <w:pPr>
        <w:rPr>
          <w:rFonts w:ascii="Aharoni" w:hAnsi="Aharoni" w:cs="Aharoni"/>
          <w:b/>
          <w:bCs/>
          <w:sz w:val="40"/>
          <w:szCs w:val="40"/>
          <w:lang w:val="en-US"/>
        </w:rPr>
      </w:pPr>
      <w:r>
        <w:rPr>
          <w:rFonts w:ascii="Aharoni" w:hAnsi="Aharoni" w:cs="Aharoni"/>
          <w:b/>
          <w:bCs/>
          <w:sz w:val="40"/>
          <w:szCs w:val="40"/>
          <w:lang w:val="en-US"/>
        </w:rPr>
        <w:t>2</w:t>
      </w:r>
      <w:r w:rsidR="005E60B3" w:rsidRPr="004A0A03">
        <w:rPr>
          <w:rFonts w:ascii="Aharoni" w:hAnsi="Aharoni" w:cs="Aharoni"/>
          <w:b/>
          <w:bCs/>
          <w:sz w:val="40"/>
          <w:szCs w:val="40"/>
          <w:lang w:val="en-US"/>
        </w:rPr>
        <w:t xml:space="preserve">.1 </w:t>
      </w:r>
      <w:r w:rsidR="005313D2">
        <w:rPr>
          <w:rFonts w:ascii="Aharoni" w:hAnsi="Aharoni" w:cs="Aharoni"/>
          <w:b/>
          <w:bCs/>
          <w:sz w:val="40"/>
          <w:szCs w:val="40"/>
          <w:lang w:val="en-US"/>
        </w:rPr>
        <w:t>User Needs</w:t>
      </w:r>
    </w:p>
    <w:p w14:paraId="086FF3E4" w14:textId="4425D116" w:rsidR="005E60B3" w:rsidRDefault="008162E3" w:rsidP="005E60B3">
      <w:pPr>
        <w:rPr>
          <w:rFonts w:ascii="Times New Roman" w:hAnsi="Times New Roman" w:cs="Times New Roman"/>
          <w:sz w:val="30"/>
          <w:szCs w:val="30"/>
          <w:lang w:val="en-US"/>
        </w:rPr>
      </w:pPr>
      <w:r>
        <w:rPr>
          <w:rFonts w:ascii="Times New Roman" w:hAnsi="Times New Roman" w:cs="Times New Roman"/>
          <w:sz w:val="30"/>
          <w:szCs w:val="30"/>
          <w:lang w:val="en-US"/>
        </w:rPr>
        <w:t xml:space="preserve">The users of the system, who are the employees of the Accounts Department of Return Legacy Sdn Bhd, require a fast and easy method/channel to update the logged-in members’ </w:t>
      </w:r>
      <w:r w:rsidR="00A56B09">
        <w:rPr>
          <w:rFonts w:ascii="Times New Roman" w:hAnsi="Times New Roman" w:cs="Times New Roman"/>
          <w:sz w:val="30"/>
          <w:szCs w:val="30"/>
          <w:lang w:val="en-US"/>
        </w:rPr>
        <w:t>Maybank-Berhad Codes and Names, without needing to go through the multiple checks, sign-ins and tedious procedures normally required to change other attributes.</w:t>
      </w:r>
    </w:p>
    <w:p w14:paraId="49EC38C9" w14:textId="744DF631" w:rsidR="005E60B3" w:rsidRDefault="00FD3657" w:rsidP="005E60B3">
      <w:pPr>
        <w:rPr>
          <w:rFonts w:ascii="Aharoni" w:hAnsi="Aharoni" w:cs="Aharoni"/>
          <w:b/>
          <w:bCs/>
          <w:sz w:val="40"/>
          <w:szCs w:val="40"/>
          <w:lang w:val="en-US"/>
        </w:rPr>
      </w:pPr>
      <w:r>
        <w:rPr>
          <w:rFonts w:ascii="Aharoni" w:hAnsi="Aharoni" w:cs="Aharoni"/>
          <w:b/>
          <w:bCs/>
          <w:sz w:val="40"/>
          <w:szCs w:val="40"/>
          <w:lang w:val="en-US"/>
        </w:rPr>
        <w:t>2</w:t>
      </w:r>
      <w:r w:rsidR="005E60B3" w:rsidRPr="004A0A03">
        <w:rPr>
          <w:rFonts w:ascii="Aharoni" w:hAnsi="Aharoni" w:cs="Aharoni"/>
          <w:b/>
          <w:bCs/>
          <w:sz w:val="40"/>
          <w:szCs w:val="40"/>
          <w:lang w:val="en-US"/>
        </w:rPr>
        <w:t>.</w:t>
      </w:r>
      <w:r w:rsidR="00A86A22">
        <w:rPr>
          <w:rFonts w:ascii="Aharoni" w:hAnsi="Aharoni" w:cs="Aharoni"/>
          <w:b/>
          <w:bCs/>
          <w:sz w:val="40"/>
          <w:szCs w:val="40"/>
          <w:lang w:val="en-US"/>
        </w:rPr>
        <w:t>2</w:t>
      </w:r>
      <w:r w:rsidR="005E60B3" w:rsidRPr="004A0A03">
        <w:rPr>
          <w:rFonts w:ascii="Aharoni" w:hAnsi="Aharoni" w:cs="Aharoni"/>
          <w:b/>
          <w:bCs/>
          <w:sz w:val="40"/>
          <w:szCs w:val="40"/>
          <w:lang w:val="en-US"/>
        </w:rPr>
        <w:t xml:space="preserve"> </w:t>
      </w:r>
      <w:r>
        <w:rPr>
          <w:rFonts w:ascii="Aharoni" w:hAnsi="Aharoni" w:cs="Aharoni"/>
          <w:b/>
          <w:bCs/>
          <w:sz w:val="40"/>
          <w:szCs w:val="40"/>
          <w:lang w:val="en-US"/>
        </w:rPr>
        <w:t>Assumptions &amp; Dependencies</w:t>
      </w:r>
    </w:p>
    <w:p w14:paraId="3476FD66" w14:textId="09EA9370" w:rsidR="00934986" w:rsidRDefault="00A56B09" w:rsidP="00FD3657">
      <w:pPr>
        <w:rPr>
          <w:rFonts w:ascii="Times New Roman" w:hAnsi="Times New Roman" w:cs="Times New Roman"/>
          <w:sz w:val="30"/>
          <w:szCs w:val="30"/>
          <w:lang w:val="en-US"/>
        </w:rPr>
      </w:pPr>
      <w:r>
        <w:rPr>
          <w:rFonts w:ascii="Times New Roman" w:hAnsi="Times New Roman" w:cs="Times New Roman"/>
          <w:sz w:val="30"/>
          <w:szCs w:val="30"/>
          <w:lang w:val="en-US"/>
        </w:rPr>
        <w:t xml:space="preserve">The widget will depend largely on the accuracy of the Member Code input by the user (as an identifying parameter), </w:t>
      </w:r>
      <w:r w:rsidR="00934986">
        <w:rPr>
          <w:rFonts w:ascii="Times New Roman" w:hAnsi="Times New Roman" w:cs="Times New Roman"/>
          <w:sz w:val="30"/>
          <w:szCs w:val="30"/>
          <w:lang w:val="en-US"/>
        </w:rPr>
        <w:t>as that input will be appended to be back of the API request the widget will make to retrieve the data.</w:t>
      </w:r>
      <w:r w:rsidR="00934986" w:rsidRPr="00934986">
        <w:rPr>
          <w:rFonts w:ascii="Times New Roman" w:hAnsi="Times New Roman" w:cs="Times New Roman"/>
          <w:sz w:val="30"/>
          <w:szCs w:val="30"/>
          <w:lang w:val="en-US"/>
        </w:rPr>
        <w:t xml:space="preserve"> </w:t>
      </w:r>
      <w:r w:rsidR="00934986">
        <w:rPr>
          <w:rFonts w:ascii="Times New Roman" w:hAnsi="Times New Roman" w:cs="Times New Roman"/>
          <w:sz w:val="30"/>
          <w:szCs w:val="30"/>
          <w:lang w:val="en-US"/>
        </w:rPr>
        <w:t>The former is due to the program operating on API calls that contain the member code in their request URL and thus have to be accurate to get a record back</w:t>
      </w:r>
    </w:p>
    <w:p w14:paraId="148B34AD" w14:textId="79FBA32D" w:rsidR="001D31F0" w:rsidRDefault="00934986" w:rsidP="00AE6290">
      <w:pPr>
        <w:rPr>
          <w:rFonts w:ascii="Times New Roman" w:hAnsi="Times New Roman" w:cs="Times New Roman"/>
          <w:sz w:val="30"/>
          <w:szCs w:val="30"/>
          <w:lang w:val="en-US"/>
        </w:rPr>
      </w:pPr>
      <w:r>
        <w:rPr>
          <w:rFonts w:ascii="Times New Roman" w:hAnsi="Times New Roman" w:cs="Times New Roman"/>
          <w:sz w:val="30"/>
          <w:szCs w:val="30"/>
          <w:lang w:val="en-US"/>
        </w:rPr>
        <w:t>Furthermore, the s</w:t>
      </w:r>
      <w:r w:rsidR="00A56B09">
        <w:rPr>
          <w:rFonts w:ascii="Times New Roman" w:hAnsi="Times New Roman" w:cs="Times New Roman"/>
          <w:sz w:val="30"/>
          <w:szCs w:val="30"/>
          <w:lang w:val="en-US"/>
        </w:rPr>
        <w:t>oundness and validity of the API commands and URL’s coded and prepared off-site.</w:t>
      </w:r>
      <w:r w:rsidR="00377331">
        <w:rPr>
          <w:rFonts w:ascii="Times New Roman" w:hAnsi="Times New Roman" w:cs="Times New Roman"/>
          <w:sz w:val="30"/>
          <w:szCs w:val="30"/>
          <w:lang w:val="en-US"/>
        </w:rPr>
        <w:t xml:space="preserve">, and the latter is because the API commands </w:t>
      </w:r>
      <w:r w:rsidR="00E11DA7">
        <w:rPr>
          <w:rFonts w:ascii="Times New Roman" w:hAnsi="Times New Roman" w:cs="Times New Roman"/>
          <w:sz w:val="30"/>
          <w:szCs w:val="30"/>
          <w:lang w:val="en-US"/>
        </w:rPr>
        <w:t>have to be manually written and created separate of this app</w:t>
      </w:r>
      <w:r w:rsidR="00EF7891">
        <w:rPr>
          <w:rFonts w:ascii="Times New Roman" w:hAnsi="Times New Roman" w:cs="Times New Roman"/>
          <w:sz w:val="30"/>
          <w:szCs w:val="30"/>
          <w:lang w:val="en-US"/>
        </w:rPr>
        <w:t xml:space="preserve">, </w:t>
      </w:r>
      <w:r w:rsidR="00050987">
        <w:rPr>
          <w:rFonts w:ascii="Times New Roman" w:hAnsi="Times New Roman" w:cs="Times New Roman"/>
          <w:sz w:val="30"/>
          <w:szCs w:val="30"/>
          <w:lang w:val="en-US"/>
        </w:rPr>
        <w:t xml:space="preserve">and the user has no control or </w:t>
      </w:r>
      <w:r w:rsidR="001A08D1">
        <w:rPr>
          <w:rFonts w:ascii="Times New Roman" w:hAnsi="Times New Roman" w:cs="Times New Roman"/>
          <w:sz w:val="30"/>
          <w:szCs w:val="30"/>
          <w:lang w:val="en-US"/>
        </w:rPr>
        <w:t>ability to change/fix unresponsive or failing API commands</w:t>
      </w:r>
      <w:r w:rsidR="00050987">
        <w:rPr>
          <w:rFonts w:ascii="Times New Roman" w:hAnsi="Times New Roman" w:cs="Times New Roman"/>
          <w:sz w:val="30"/>
          <w:szCs w:val="30"/>
          <w:lang w:val="en-US"/>
        </w:rPr>
        <w:t>.</w:t>
      </w:r>
      <w:r w:rsidR="001D31F0">
        <w:rPr>
          <w:rFonts w:ascii="Times New Roman" w:hAnsi="Times New Roman" w:cs="Times New Roman"/>
          <w:sz w:val="30"/>
          <w:szCs w:val="30"/>
          <w:lang w:val="en-US"/>
        </w:rPr>
        <w:t xml:space="preserve"> </w:t>
      </w:r>
    </w:p>
    <w:p w14:paraId="693FB9E3" w14:textId="00424405" w:rsidR="006A34E8" w:rsidRDefault="005E60B3" w:rsidP="006A34E8">
      <w:pPr>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75F47FB2" w14:textId="5189F49F" w:rsidR="005E60B3" w:rsidRDefault="00FD3657" w:rsidP="00FF7246">
      <w:pPr>
        <w:rPr>
          <w:rFonts w:ascii="Times New Roman" w:hAnsi="Times New Roman" w:cs="Times New Roman"/>
          <w:sz w:val="30"/>
          <w:szCs w:val="30"/>
          <w:lang w:val="en-US"/>
        </w:rPr>
      </w:pPr>
      <w:r>
        <w:rPr>
          <w:rFonts w:ascii="Aharoni" w:hAnsi="Aharoni" w:cs="Aharoni"/>
          <w:b/>
          <w:bCs/>
          <w:sz w:val="60"/>
          <w:szCs w:val="60"/>
          <w:u w:val="single"/>
          <w:lang w:val="en-US"/>
        </w:rPr>
        <w:lastRenderedPageBreak/>
        <w:t>3</w:t>
      </w:r>
      <w:r w:rsidR="005E60B3" w:rsidRPr="004A0A03">
        <w:rPr>
          <w:rFonts w:ascii="Aharoni" w:hAnsi="Aharoni" w:cs="Aharoni"/>
          <w:b/>
          <w:bCs/>
          <w:sz w:val="60"/>
          <w:szCs w:val="60"/>
          <w:u w:val="single"/>
          <w:lang w:val="en-US"/>
        </w:rPr>
        <w:t>.</w:t>
      </w:r>
      <w:r w:rsidR="005E60B3">
        <w:rPr>
          <w:rFonts w:ascii="Aharoni" w:hAnsi="Aharoni" w:cs="Aharoni"/>
          <w:b/>
          <w:bCs/>
          <w:sz w:val="60"/>
          <w:szCs w:val="60"/>
          <w:u w:val="single"/>
          <w:lang w:val="en-US"/>
        </w:rPr>
        <w:t xml:space="preserve"> </w:t>
      </w:r>
      <w:r w:rsidRPr="00FD3657">
        <w:rPr>
          <w:rFonts w:ascii="Aharoni" w:hAnsi="Aharoni" w:cs="Aharoni"/>
          <w:b/>
          <w:bCs/>
          <w:sz w:val="52"/>
          <w:szCs w:val="52"/>
          <w:u w:val="single"/>
          <w:lang w:val="en-US"/>
        </w:rPr>
        <w:t>System Functions &amp; Requirements</w:t>
      </w:r>
      <w:r w:rsidR="00E11DA7">
        <w:rPr>
          <w:rFonts w:ascii="Times New Roman" w:hAnsi="Times New Roman" w:cs="Times New Roman"/>
          <w:sz w:val="30"/>
          <w:szCs w:val="30"/>
          <w:lang w:val="en-US"/>
        </w:rPr>
        <w:t xml:space="preserve"> </w:t>
      </w:r>
    </w:p>
    <w:p w14:paraId="3FD3B498" w14:textId="28AA66E9" w:rsidR="005E60B3" w:rsidRDefault="00855B55" w:rsidP="005E60B3">
      <w:pPr>
        <w:rPr>
          <w:rFonts w:ascii="Aharoni" w:hAnsi="Aharoni" w:cs="Aharoni"/>
          <w:b/>
          <w:bCs/>
          <w:sz w:val="40"/>
          <w:szCs w:val="40"/>
          <w:lang w:val="en-US"/>
        </w:rPr>
      </w:pPr>
      <w:r>
        <w:rPr>
          <w:rFonts w:ascii="Aharoni" w:hAnsi="Aharoni" w:cs="Aharoni"/>
          <w:b/>
          <w:bCs/>
          <w:sz w:val="40"/>
          <w:szCs w:val="40"/>
          <w:lang w:val="en-US"/>
        </w:rPr>
        <w:t>3</w:t>
      </w:r>
      <w:r w:rsidR="005E60B3" w:rsidRPr="004A0A03">
        <w:rPr>
          <w:rFonts w:ascii="Aharoni" w:hAnsi="Aharoni" w:cs="Aharoni"/>
          <w:b/>
          <w:bCs/>
          <w:sz w:val="40"/>
          <w:szCs w:val="40"/>
          <w:lang w:val="en-US"/>
        </w:rPr>
        <w:t>.</w:t>
      </w:r>
      <w:r w:rsidR="00FF7246">
        <w:rPr>
          <w:rFonts w:ascii="Aharoni" w:hAnsi="Aharoni" w:cs="Aharoni"/>
          <w:b/>
          <w:bCs/>
          <w:sz w:val="40"/>
          <w:szCs w:val="40"/>
          <w:lang w:val="en-US"/>
        </w:rPr>
        <w:t>1</w:t>
      </w:r>
      <w:r w:rsidR="005E60B3" w:rsidRPr="004A0A03">
        <w:rPr>
          <w:rFonts w:ascii="Aharoni" w:hAnsi="Aharoni" w:cs="Aharoni"/>
          <w:b/>
          <w:bCs/>
          <w:sz w:val="40"/>
          <w:szCs w:val="40"/>
          <w:lang w:val="en-US"/>
        </w:rPr>
        <w:t xml:space="preserve"> </w:t>
      </w:r>
      <w:r w:rsidR="00AC1958">
        <w:rPr>
          <w:rFonts w:ascii="Aharoni" w:hAnsi="Aharoni" w:cs="Aharoni"/>
          <w:b/>
          <w:bCs/>
          <w:sz w:val="40"/>
          <w:szCs w:val="40"/>
          <w:lang w:val="en-US"/>
        </w:rPr>
        <w:t>System Features</w:t>
      </w:r>
    </w:p>
    <w:p w14:paraId="174C5587" w14:textId="331FD137" w:rsidR="006A34E8" w:rsidRPr="006729D2" w:rsidRDefault="00377331" w:rsidP="00DD131C">
      <w:pPr>
        <w:rPr>
          <w:rFonts w:ascii="Times New Roman" w:hAnsi="Times New Roman" w:cs="Times New Roman"/>
          <w:sz w:val="30"/>
          <w:szCs w:val="30"/>
          <w:lang w:val="en-US"/>
        </w:rPr>
      </w:pPr>
      <w:r>
        <w:rPr>
          <w:rFonts w:ascii="Times New Roman" w:hAnsi="Times New Roman" w:cs="Times New Roman"/>
          <w:sz w:val="30"/>
          <w:szCs w:val="30"/>
          <w:lang w:val="en-US"/>
        </w:rPr>
        <w:t xml:space="preserve">The widget will feature an input box that accepts the target member’s Code in alphanumeric inputs. Once that code is inputted, the widget will make an API call to the database and attempt to find a matching user. If it does, it will then populate </w:t>
      </w:r>
      <w:r w:rsidR="00B86775">
        <w:rPr>
          <w:rFonts w:ascii="Times New Roman" w:hAnsi="Times New Roman" w:cs="Times New Roman"/>
          <w:sz w:val="30"/>
          <w:szCs w:val="30"/>
          <w:lang w:val="en-US"/>
        </w:rPr>
        <w:t>three</w:t>
      </w:r>
      <w:r>
        <w:rPr>
          <w:rFonts w:ascii="Times New Roman" w:hAnsi="Times New Roman" w:cs="Times New Roman"/>
          <w:sz w:val="30"/>
          <w:szCs w:val="30"/>
          <w:lang w:val="en-US"/>
        </w:rPr>
        <w:t xml:space="preserve"> other text fields with the corresponding member’s</w:t>
      </w:r>
      <w:r w:rsidR="002D5FCB">
        <w:rPr>
          <w:rFonts w:ascii="Times New Roman" w:hAnsi="Times New Roman" w:cs="Times New Roman"/>
          <w:sz w:val="30"/>
          <w:szCs w:val="30"/>
          <w:lang w:val="en-US"/>
        </w:rPr>
        <w:t xml:space="preserve"> Name,</w:t>
      </w:r>
      <w:r>
        <w:rPr>
          <w:rFonts w:ascii="Times New Roman" w:hAnsi="Times New Roman" w:cs="Times New Roman"/>
          <w:sz w:val="30"/>
          <w:szCs w:val="30"/>
          <w:lang w:val="en-US"/>
        </w:rPr>
        <w:t xml:space="preserve"> MBB Code and MBB Name. The</w:t>
      </w:r>
      <w:r w:rsidR="002D5FCB">
        <w:rPr>
          <w:rFonts w:ascii="Times New Roman" w:hAnsi="Times New Roman" w:cs="Times New Roman"/>
          <w:sz w:val="30"/>
          <w:szCs w:val="30"/>
          <w:lang w:val="en-US"/>
        </w:rPr>
        <w:t xml:space="preserve"> first text field will be </w:t>
      </w:r>
      <w:r w:rsidR="00477B60">
        <w:rPr>
          <w:rFonts w:ascii="Times New Roman" w:hAnsi="Times New Roman" w:cs="Times New Roman"/>
          <w:sz w:val="30"/>
          <w:szCs w:val="30"/>
          <w:lang w:val="en-US"/>
        </w:rPr>
        <w:t xml:space="preserve">read-only, but the latter two will be able to be changed by the users. The change will not be updated as they type, requiring a button press to do so, so the user does not need to fear making any unwarranted or accidental changes. </w:t>
      </w:r>
      <w:r w:rsidR="00910353">
        <w:rPr>
          <w:rFonts w:ascii="Times New Roman" w:hAnsi="Times New Roman" w:cs="Times New Roman"/>
          <w:sz w:val="30"/>
          <w:szCs w:val="30"/>
          <w:lang w:val="en-US"/>
        </w:rPr>
        <w:t xml:space="preserve">The widget will also </w:t>
      </w:r>
      <w:r w:rsidR="007E03B6">
        <w:rPr>
          <w:rFonts w:ascii="Times New Roman" w:hAnsi="Times New Roman" w:cs="Times New Roman"/>
          <w:sz w:val="30"/>
          <w:szCs w:val="30"/>
          <w:lang w:val="en-US"/>
        </w:rPr>
        <w:t xml:space="preserve">have an alert system to display messages upon a successful </w:t>
      </w:r>
      <w:r w:rsidR="00067268">
        <w:rPr>
          <w:rFonts w:ascii="Times New Roman" w:hAnsi="Times New Roman" w:cs="Times New Roman"/>
          <w:sz w:val="30"/>
          <w:szCs w:val="30"/>
          <w:lang w:val="en-US"/>
        </w:rPr>
        <w:t xml:space="preserve">data update, and </w:t>
      </w:r>
      <w:r w:rsidR="0021400F">
        <w:rPr>
          <w:rFonts w:ascii="Times New Roman" w:hAnsi="Times New Roman" w:cs="Times New Roman"/>
          <w:sz w:val="30"/>
          <w:szCs w:val="30"/>
          <w:lang w:val="en-US"/>
        </w:rPr>
        <w:t>if the system fails to pull a user based off of the code th</w:t>
      </w:r>
      <w:r w:rsidR="00FF57A3">
        <w:rPr>
          <w:rFonts w:ascii="Times New Roman" w:hAnsi="Times New Roman" w:cs="Times New Roman"/>
          <w:sz w:val="30"/>
          <w:szCs w:val="30"/>
          <w:lang w:val="en-US"/>
        </w:rPr>
        <w:t>at</w:t>
      </w:r>
      <w:r w:rsidR="004B4EBA">
        <w:rPr>
          <w:rFonts w:ascii="Times New Roman" w:hAnsi="Times New Roman" w:cs="Times New Roman"/>
          <w:sz w:val="30"/>
          <w:szCs w:val="30"/>
          <w:lang w:val="en-US"/>
        </w:rPr>
        <w:t xml:space="preserve"> they first </w:t>
      </w:r>
      <w:r w:rsidR="00E0171C">
        <w:rPr>
          <w:rFonts w:ascii="Times New Roman" w:hAnsi="Times New Roman" w:cs="Times New Roman"/>
          <w:sz w:val="30"/>
          <w:szCs w:val="30"/>
          <w:lang w:val="en-US"/>
        </w:rPr>
        <w:t>inputted.</w:t>
      </w:r>
    </w:p>
    <w:sectPr w:rsidR="006A34E8" w:rsidRPr="00672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haroni">
    <w:altName w:val="Arial"/>
    <w:charset w:val="B1"/>
    <w:family w:val="auto"/>
    <w:pitch w:val="variable"/>
    <w:sig w:usb0="00000803" w:usb1="00000000" w:usb2="00000000" w:usb3="00000000" w:csb0="0000002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70E7"/>
    <w:multiLevelType w:val="multilevel"/>
    <w:tmpl w:val="4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C51E93"/>
    <w:multiLevelType w:val="hybridMultilevel"/>
    <w:tmpl w:val="6510B1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241018142">
    <w:abstractNumId w:val="1"/>
  </w:num>
  <w:num w:numId="2" w16cid:durableId="50655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21"/>
    <w:rsid w:val="00042D7E"/>
    <w:rsid w:val="00050987"/>
    <w:rsid w:val="00067268"/>
    <w:rsid w:val="000A159F"/>
    <w:rsid w:val="000E2F06"/>
    <w:rsid w:val="00131219"/>
    <w:rsid w:val="00146F10"/>
    <w:rsid w:val="001635EE"/>
    <w:rsid w:val="001933B8"/>
    <w:rsid w:val="001A08D1"/>
    <w:rsid w:val="001D31F0"/>
    <w:rsid w:val="001F1AA5"/>
    <w:rsid w:val="0021400F"/>
    <w:rsid w:val="002366F6"/>
    <w:rsid w:val="002A3BFB"/>
    <w:rsid w:val="002D5FCB"/>
    <w:rsid w:val="002E7CC5"/>
    <w:rsid w:val="00303185"/>
    <w:rsid w:val="00307C17"/>
    <w:rsid w:val="003561B7"/>
    <w:rsid w:val="00377331"/>
    <w:rsid w:val="003E4B8B"/>
    <w:rsid w:val="003F659E"/>
    <w:rsid w:val="0042668B"/>
    <w:rsid w:val="00477B60"/>
    <w:rsid w:val="004A0A03"/>
    <w:rsid w:val="004B4EBA"/>
    <w:rsid w:val="004D095D"/>
    <w:rsid w:val="004F158A"/>
    <w:rsid w:val="005313D2"/>
    <w:rsid w:val="005939F1"/>
    <w:rsid w:val="005D7064"/>
    <w:rsid w:val="005E60B3"/>
    <w:rsid w:val="006729D2"/>
    <w:rsid w:val="006A34E8"/>
    <w:rsid w:val="006E0421"/>
    <w:rsid w:val="007737C8"/>
    <w:rsid w:val="007741FE"/>
    <w:rsid w:val="00774521"/>
    <w:rsid w:val="00795BC8"/>
    <w:rsid w:val="007D7264"/>
    <w:rsid w:val="007E03B6"/>
    <w:rsid w:val="008162E3"/>
    <w:rsid w:val="00855B55"/>
    <w:rsid w:val="00910353"/>
    <w:rsid w:val="0091181B"/>
    <w:rsid w:val="00934986"/>
    <w:rsid w:val="00977AAE"/>
    <w:rsid w:val="009E73B8"/>
    <w:rsid w:val="00A265B2"/>
    <w:rsid w:val="00A56B09"/>
    <w:rsid w:val="00A86A22"/>
    <w:rsid w:val="00AC1958"/>
    <w:rsid w:val="00AE6290"/>
    <w:rsid w:val="00AF3C41"/>
    <w:rsid w:val="00B1646D"/>
    <w:rsid w:val="00B827B8"/>
    <w:rsid w:val="00B86775"/>
    <w:rsid w:val="00BC320B"/>
    <w:rsid w:val="00BE4789"/>
    <w:rsid w:val="00C1480E"/>
    <w:rsid w:val="00C42169"/>
    <w:rsid w:val="00D50786"/>
    <w:rsid w:val="00D545E1"/>
    <w:rsid w:val="00DD131C"/>
    <w:rsid w:val="00E0171C"/>
    <w:rsid w:val="00E11DA7"/>
    <w:rsid w:val="00E2209B"/>
    <w:rsid w:val="00E43CA9"/>
    <w:rsid w:val="00E47076"/>
    <w:rsid w:val="00EF7891"/>
    <w:rsid w:val="00FD2D0A"/>
    <w:rsid w:val="00FD3657"/>
    <w:rsid w:val="00FF57A3"/>
    <w:rsid w:val="00FF724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AABA"/>
  <w15:chartTrackingRefBased/>
  <w15:docId w15:val="{7F62651D-8D2A-41D9-848C-FC3C5B93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27B8"/>
  </w:style>
  <w:style w:type="character" w:customStyle="1" w:styleId="DateChar">
    <w:name w:val="Date Char"/>
    <w:basedOn w:val="DefaultParagraphFont"/>
    <w:link w:val="Date"/>
    <w:uiPriority w:val="99"/>
    <w:semiHidden/>
    <w:rsid w:val="00B827B8"/>
  </w:style>
  <w:style w:type="paragraph" w:styleId="ListParagraph">
    <w:name w:val="List Paragraph"/>
    <w:basedOn w:val="Normal"/>
    <w:uiPriority w:val="34"/>
    <w:qFormat/>
    <w:rsid w:val="00E4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E73D-62C1-45EE-9FD1-84F313AF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5</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JIT WEI</dc:creator>
  <cp:keywords/>
  <dc:description/>
  <cp:lastModifiedBy>LIANG JIT WEI</cp:lastModifiedBy>
  <cp:revision>65</cp:revision>
  <dcterms:created xsi:type="dcterms:W3CDTF">2023-05-03T13:08:00Z</dcterms:created>
  <dcterms:modified xsi:type="dcterms:W3CDTF">2023-05-11T09:58:00Z</dcterms:modified>
</cp:coreProperties>
</file>