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08DAD" w14:textId="53D50E0E" w:rsidR="00C03D8A" w:rsidRPr="00C03D8A" w:rsidRDefault="00C03D8A" w:rsidP="00C03D8A">
      <w:pPr>
        <w:jc w:val="center"/>
        <w:rPr>
          <w:b/>
          <w:bCs/>
          <w:u w:val="single"/>
        </w:rPr>
      </w:pPr>
      <w:r w:rsidRPr="00C03D8A">
        <w:rPr>
          <w:b/>
          <w:bCs/>
          <w:u w:val="single"/>
        </w:rPr>
        <w:t>Don quijote de la Mancha</w:t>
      </w:r>
    </w:p>
    <w:p w14:paraId="15036B81" w14:textId="331C2267" w:rsidR="001E3360" w:rsidRDefault="002C03CE">
      <w:r w:rsidRPr="002C03CE">
        <w:t xml:space="preserve">En un lugar de la Mancha, de cuyo nombre no quiero acordarme, no ha mucho tiempo que vivía un hidalgo de los de lanza en astillero, adarga antigua, rocín flaco y galgo corredor. Una olla de algo más vaca que carnero, salpicón las más noches, duelos y quebrantos los sábados, lentejas los viernes, algún palomino de añadidura los domingos, consumían las tres partes de su hacienda. El resto </w:t>
      </w:r>
      <w:proofErr w:type="spellStart"/>
      <w:r w:rsidRPr="002C03CE">
        <w:t>della</w:t>
      </w:r>
      <w:proofErr w:type="spellEnd"/>
      <w:r w:rsidRPr="002C03CE">
        <w:t xml:space="preserve"> concluían sayo de velarte, calzas de velludo para las fiestas, con sus pantuflos de lo mesmo, y los días de entresemana se honraba con su vellorí de lo más fino. Tenía en su casa una ama que pasaba de los cuarenta, y una sobrina que no llegaba a los veinte, y un mozo de campo y plaza, que así ensillaba el rocín como tomaba la podadera. Frisaba la edad de nuestro hidalgo con los cincuenta años; era de complexión recia, seco de carnes, enjuto de rostro, gran madrugador y amigo de la caza. Quieren decir que tenía el sobrenombre de Quijada, o Quesada, que en esto hay alguna diferencia en los autores que </w:t>
      </w:r>
      <w:proofErr w:type="spellStart"/>
      <w:r w:rsidRPr="002C03CE">
        <w:t>deste</w:t>
      </w:r>
      <w:proofErr w:type="spellEnd"/>
      <w:r w:rsidRPr="002C03CE">
        <w:t xml:space="preserve"> caso escriben; aunque por conjeturas verosímiles se deja entender que se llamaba </w:t>
      </w:r>
      <w:proofErr w:type="spellStart"/>
      <w:r w:rsidRPr="002C03CE">
        <w:t>Quijana</w:t>
      </w:r>
      <w:proofErr w:type="spellEnd"/>
      <w:r w:rsidRPr="002C03CE">
        <w:t>. Pero esto importa poco a nuestro cuento: basta que en la narración del no se salga un punto de la verdad.</w:t>
      </w:r>
    </w:p>
    <w:p w14:paraId="151E531F" w14:textId="32EAF12B" w:rsidR="005921C9" w:rsidRDefault="005921C9">
      <w:r w:rsidRPr="005921C9">
        <w:t xml:space="preserve">Es, pues, de saber que este sobredicho hidalgo, los ratos que estaba ocioso, que eran los más del año, se daba a leer libros de caballerías, con tanta afición y gusto, que olvidó casi de todo punto el ejercicio de la caza, y aun la administración de su hacienda; y llegó a tanto su curiosidad y desatino en esto, que vendió muchas hanegas de tierra de sembradura para comprar libros de caballerías en que leer, y así, llevó a su casa todos cuantos pudo haber </w:t>
      </w:r>
      <w:proofErr w:type="spellStart"/>
      <w:r w:rsidRPr="005921C9">
        <w:t>dellos</w:t>
      </w:r>
      <w:proofErr w:type="spellEnd"/>
      <w:r w:rsidRPr="005921C9">
        <w:t xml:space="preserve">; y de todos, ningunos le parecían tan bien como los que compuso el famoso Feliciano de Silva; porque la claridad de su prosa y aquellas </w:t>
      </w:r>
      <w:proofErr w:type="spellStart"/>
      <w:r w:rsidRPr="005921C9">
        <w:t>entricadas</w:t>
      </w:r>
      <w:proofErr w:type="spellEnd"/>
      <w:r w:rsidRPr="005921C9">
        <w:t xml:space="preserve"> razones suyas le parecían de perlas, y más cuando llegaba a leer aquellos requiebros y cartas de desafíos, donde en muchas partes hallaba escrito: «La razón de la sinrazón que a mi razón se hace, de tal manera mi razón enflaquece, que con razón me quejo de la vuestra </w:t>
      </w:r>
      <w:proofErr w:type="spellStart"/>
      <w:r w:rsidRPr="005921C9">
        <w:t>fermosura</w:t>
      </w:r>
      <w:proofErr w:type="spellEnd"/>
      <w:r w:rsidRPr="005921C9">
        <w:t>». Y también cuando leía: «... los altos cielos que de vuestra divinidad divinamente con las estrellas os fortifican, y os hacen merecedora del merecimiento que merece la vuestra grandeza».</w:t>
      </w:r>
    </w:p>
    <w:sectPr w:rsidR="005921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712"/>
    <w:rsid w:val="001E3360"/>
    <w:rsid w:val="002C03CE"/>
    <w:rsid w:val="005921C9"/>
    <w:rsid w:val="00A22712"/>
    <w:rsid w:val="00C0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A13FD"/>
  <w15:chartTrackingRefBased/>
  <w15:docId w15:val="{8573DBB3-56A5-4A0F-A2BD-0CDA083C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355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 FP</dc:creator>
  <cp:keywords/>
  <dc:description/>
  <cp:lastModifiedBy>Campus FP</cp:lastModifiedBy>
  <cp:revision>4</cp:revision>
  <dcterms:created xsi:type="dcterms:W3CDTF">2021-05-31T10:13:00Z</dcterms:created>
  <dcterms:modified xsi:type="dcterms:W3CDTF">2021-05-31T11:26:00Z</dcterms:modified>
</cp:coreProperties>
</file>