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A63" w:sz="1"/>
              <w:left w:val="single" w:color="1F3A63" w:sz="1"/>
              <w:bottom w:val="single" w:color="1F3A63" w:sz="1"/>
              <w:right w:val="single" w:color="1F3A63" w:sz="1"/>
            </w:tcBorders>
            <w:shd w:fill="1F3A63" w:val="clear"/>
            <w:tcMar>
              <w:top w:type="dxa" w:w="480"/>
              <w:left w:type="dxa" w:w="480"/>
              <w:bottom w:type="dxa" w:w="480"/>
              <w:right w:type="dxa" w:w="48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PRECIORADAR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color w:val="93C5FD"/>
                <w:sz w:val="28"/>
                <w:szCs w:val="28"/>
              </w:rPr>
              <w:t xml:space="preserve">Revisión profunda de producto, técnica,</w:t>
            </w:r>
          </w:p>
          <w:p>
            <w:pPr>
              <w:spacing w:after="280"/>
              <w:jc w:val="center"/>
            </w:pPr>
            <w:r>
              <w:rPr>
                <w:rFonts w:ascii="Arial" w:cs="Arial" w:eastAsia="Arial" w:hAnsi="Arial"/>
                <w:color w:val="93C5FD"/>
                <w:sz w:val="28"/>
                <w:szCs w:val="28"/>
              </w:rPr>
              <w:t xml:space="preserve">legal, negocio y plan de trabajo</w:t>
            </w:r>
          </w:p>
          <w:p>
            <w:pPr>
              <w:spacing w:before="200"/>
              <w:jc w:val="center"/>
            </w:pPr>
            <w:r>
              <w:rPr>
                <w:rFonts w:ascii="Arial" w:cs="Arial" w:eastAsia="Arial" w:hAnsi="Arial"/>
                <w:color w:val="CBD5E1"/>
                <w:sz w:val="22"/>
                <w:szCs w:val="22"/>
              </w:rPr>
              <w:t xml:space="preserve">Mayo 2026  ·  Solo-founder  ·  Bajo presupuesto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Generado con investigación profunda de código, mercado y marco legal argentino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A63"/>
          <w:sz w:val="32"/>
          <w:szCs w:val="32"/>
        </w:rPr>
        <w:t xml:space="preserve">1. Diagnóstico general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PrecioRadar hoy es una maqueta funcional muy bien pensada a nivel arquitectónico, pero todavía no es un comparador de precios real. Lo es solo de manera nominal.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160"/>
            <w:tcBorders>
              <w:top w:val="single" w:color="DC2626" w:sz="1"/>
              <w:left w:val="none"/>
              <w:bottom w:val="single" w:color="DC2626" w:sz="1"/>
              <w:right w:val="single" w:color="DC2626" w:sz="1"/>
            </w:tcBorders>
            <w:shd w:fill="FFF1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Readiness para producción pública: 35–45%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Suficiente para demo cerrada. No suficiente para abrir a Google, redes y tráfico público.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El problema central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Tiene un (1) provider real (MercadoLibre) y seis stubs vacíos (Frávega, Musimundo, Cetrogar, Megatone, TiendaMia, Temu) que devuelven [] / null. Los gráficos de historial salen de una función determinística sin persistencia.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DC2626"/>
          <w:sz w:val="20"/>
          <w:szCs w:val="20"/>
        </w:rPr>
        <w:t xml:space="preserve">El problema no es técnico: es de promesa al usuario. Una recomendación tipo 'excelente precio', 'buen precio' o 'conviene esperar' calculada sobre una serie sintética es potencialmente publicidad engañosa (art. 4 y 8, Ley 24.240).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Un badge 'Demo' no es suficiente cuando lo que se muestra al lado es un precio en pesos, una tienda con nombre y logo, y un botón 'Ir a la tienda'.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Brecha entre documento maestro y código real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F3A63" w:sz="1"/>
              <w:left w:val="single" w:color="1F3A63" w:sz="1"/>
              <w:bottom w:val="single" w:color="1F3A63" w:sz="1"/>
              <w:right w:val="single" w:color="1F3A63" w:sz="1"/>
            </w:tcBorders>
            <w:shd w:fill="1F3A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Promesa del documento</w:t>
            </w:r>
          </w:p>
        </w:tc>
        <w:tc>
          <w:tcPr>
            <w:tcW w:type="dxa" w:w="4680"/>
            <w:tcBorders>
              <w:top w:val="single" w:color="1F3A63" w:sz="1"/>
              <w:left w:val="single" w:color="1F3A63" w:sz="1"/>
              <w:bottom w:val="single" w:color="1F3A63" w:sz="1"/>
              <w:right w:val="single" w:color="1F3A63" w:sz="1"/>
            </w:tcBorders>
            <w:shd w:fill="1F3A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 real en código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Comparador multi-tienda con historial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Búsqueda live MercadoLibre + series sintéticas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Alertas por email evaluadas por cron con cooldown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Endpoint /api/internal/evaluate-alerts listo, sin cron real ni Resend en prod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Click tracking y afiliados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Modelo Prisma existe; programa MeLi abierto en nov-2025, no integrado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robots.txt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El archivo NO existe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6 providers reales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6 stubs devuelven [] y null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A63"/>
          <w:sz w:val="32"/>
          <w:szCs w:val="32"/>
        </w:rPr>
        <w:t xml:space="preserve">2. Lo que está bien planteado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Separación providers/adapters: cuando llegue Frávega, la cirugía es local.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Modelo Prisma normalizado: Product separado de ProductOffer separado de PriceHistory con índice por offerId + recordedAt.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Evaluación de alertas con cooldown: evita spam de notificaciones.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Sistema de reportes con tipos broken_link, incorrect_price, etc.: imprescindible para escalar con bajo costo de moderación.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Panel admin básico: UI para resolver reportes sin SQL directo.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Manejo de database_unavailable como degradación gradual.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Auth con Supabase + proxy.ts protegiendo /dashboard, /alertas, /admin. proxy.ts confirma migración al patrón Next.js 16.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CRON_SECRET con doble vía (Bearer y header custom): compatible con casi cualquier provider de cron.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ClickTracking, SearchLog, ProviderLog: instrumentación desde el día uno.</w:t>
      </w:r>
    </w:p>
    <w:p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A63"/>
          <w:sz w:val="32"/>
          <w:szCs w:val="32"/>
        </w:rPr>
        <w:t xml:space="preserve">3. Lo que está flojo o incompleto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360"/>
        <w:gridCol w:w="3200"/>
      </w:tblGrid>
      <w:tr>
        <w:trPr>
          <w:tblHeader/>
        </w:trPr>
        <w:tc>
          <w:tcPr>
            <w:tcW w:type="dxa" w:w="1800"/>
            <w:tcBorders>
              <w:top w:val="single" w:color="1F3A63" w:sz="1"/>
              <w:left w:val="single" w:color="1F3A63" w:sz="1"/>
              <w:bottom w:val="single" w:color="1F3A63" w:sz="1"/>
              <w:right w:val="single" w:color="1F3A63" w:sz="1"/>
            </w:tcBorders>
            <w:shd w:fill="1F3A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Área</w:t>
            </w:r>
          </w:p>
        </w:tc>
        <w:tc>
          <w:tcPr>
            <w:tcW w:type="dxa" w:w="4360"/>
            <w:tcBorders>
              <w:top w:val="single" w:color="1F3A63" w:sz="1"/>
              <w:left w:val="single" w:color="1F3A63" w:sz="1"/>
              <w:bottom w:val="single" w:color="1F3A63" w:sz="1"/>
              <w:right w:val="single" w:color="1F3A63" w:sz="1"/>
            </w:tcBorders>
            <w:shd w:fill="1F3A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Problema concreto</w:t>
            </w:r>
          </w:p>
        </w:tc>
        <w:tc>
          <w:tcPr>
            <w:tcW w:type="dxa" w:w="3200"/>
            <w:tcBorders>
              <w:top w:val="single" w:color="1F3A63" w:sz="1"/>
              <w:left w:val="single" w:color="1F3A63" w:sz="1"/>
              <w:bottom w:val="single" w:color="1F3A63" w:sz="1"/>
              <w:right w:val="single" w:color="1F3A63" w:sz="1"/>
            </w:tcBorders>
            <w:shd w:fill="1F3A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Datos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6 de 7 providers son stubs; historial 100% sintético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BLOQUEANTE para confianza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Sin robots.ts, sitemap.ts, metadata dinámica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Sin tracción orgánica posible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Sin structured data Product/Offer/AggregateOffer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Pierde rich results en Google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Confianza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Recomendación de compra sobre serie sintética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Riesgo legal Ley 24.240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Tests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'No test runner is configured yet' en README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Refactor inseguro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Observabilidad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Sin Sentry, sin uptime monitor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Producción a ciegas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Rate limiting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/api/out y búsqueda sin throttling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Abuso trivial, costo de API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Imágenes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 usa next/image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LCP malo, CWV fallido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Sin loading.tsx ni error.tsx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UI rota durante latencia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Legal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Sin consentimiento, política privacidad ni términos reales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Incumple Ley 25.326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Caching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Sin revalidate ni unstable_cache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Costo de DB y API innecesario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A63"/>
          <w:sz w:val="32"/>
          <w:szCs w:val="32"/>
        </w:rPr>
        <w:t xml:space="preserve">4. Riesgos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4.1 Técnicos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API pública MercadoLibre cambió en abril 2025: endpoint /sites/MLA/search ahora devuelve 403 sin OAuth. CRÍTICO.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Deuda por stubs: cada stub es una mentira contractual con el front.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Historial sintético: si se mezclan fuentes real+sintético, la confianza se destruye cuando un usuario observador detecta la inconsistencia.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Next.js 16 / proxy.ts solo corre en Node.js runtime, NO en Edge. Si hay imports Edge-only heredados, rompe en producción.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Cron real: Vercel Cron en plan free tiene límite de 2 jobs y frecuencia mínima diaria. Para evaluar alertas cada 30 min hace falta plan Pro o cron externo.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Sin pruebas E2E: cualquier cambio en proxy.ts puede romper login en producción sin que nadie se entere.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4.2 Legales en Argentina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160"/>
            <w:tcBorders>
              <w:top w:val="single" w:color="DC2626" w:sz="1"/>
              <w:left w:val="none"/>
              <w:bottom w:val="single" w:color="DC2626" w:sz="1"/>
              <w:right w:val="single" w:color="DC2626" w:sz="1"/>
            </w:tcBorders>
            <w:shd w:fill="FFF1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Ley 24.240 — Defensa del Consumidor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Art. 4: información cierta, clara y detallada. Art. 8: las precisiones de la publicidad se tienen por incluidas en el contrato. Mostrar precios y recomendaciones sobre datos mock viola ambos artículos.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D9770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160"/>
            <w:tcBorders>
              <w:top w:val="single" w:color="D97706" w:sz="1"/>
              <w:left w:val="none"/>
              <w:bottom w:val="single" w:color="D97706" w:sz="1"/>
              <w:right w:val="single" w:color="D97706" w:sz="1"/>
            </w:tcBorders>
            <w:shd w:fill="FFFB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Ley 25.326 — Protección de Datos Personales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PrecioRadar recolecta email, queries (SearchLog), clicks (ClickTracking) y configuración de alertas = base de datos personales. Obligación de inscripción en RNBD de la AAIP vía TAD, consentimiento informado, política de privacidad, mecanismo ARCO.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Uso de logos y nombres de tiendas: admisible como uso descriptivo, pero requiere disclaimer de no afiliación salvo cuando sea explícita.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Programa de afiliados MeLi (lanzado nov-2025): solo para monotributistas, comisión hasta 15% según categoría, solo productos con reputación verde.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4.3 Comerciales — Competidores directos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560"/>
        <w:gridCol w:w="2000"/>
      </w:tblGrid>
      <w:tr>
        <w:trPr>
          <w:tblHeader/>
        </w:trPr>
        <w:tc>
          <w:tcPr>
            <w:tcW w:type="dxa" w:w="2200"/>
            <w:tcBorders>
              <w:top w:val="single" w:color="1F3A63" w:sz="1"/>
              <w:left w:val="single" w:color="1F3A63" w:sz="1"/>
              <w:bottom w:val="single" w:color="1F3A63" w:sz="1"/>
              <w:right w:val="single" w:color="1F3A63" w:sz="1"/>
            </w:tcBorders>
            <w:shd w:fill="1F3A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Competidor</w:t>
            </w:r>
          </w:p>
        </w:tc>
        <w:tc>
          <w:tcPr>
            <w:tcW w:type="dxa" w:w="2600"/>
            <w:tcBorders>
              <w:top w:val="single" w:color="1F3A63" w:sz="1"/>
              <w:left w:val="single" w:color="1F3A63" w:sz="1"/>
              <w:bottom w:val="single" w:color="1F3A63" w:sz="1"/>
              <w:right w:val="single" w:color="1F3A63" w:sz="1"/>
            </w:tcBorders>
            <w:shd w:fill="1F3A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Fortaleza</w:t>
            </w:r>
          </w:p>
        </w:tc>
        <w:tc>
          <w:tcPr>
            <w:tcW w:type="dxa" w:w="2560"/>
            <w:tcBorders>
              <w:top w:val="single" w:color="1F3A63" w:sz="1"/>
              <w:left w:val="single" w:color="1F3A63" w:sz="1"/>
              <w:bottom w:val="single" w:color="1F3A63" w:sz="1"/>
              <w:right w:val="single" w:color="1F3A63" w:sz="1"/>
            </w:tcBorders>
            <w:shd w:fill="1F3A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Debilidad</w:t>
            </w:r>
          </w:p>
        </w:tc>
        <w:tc>
          <w:tcPr>
            <w:tcW w:type="dxa" w:w="2000"/>
            <w:tcBorders>
              <w:top w:val="single" w:color="1F3A63" w:sz="1"/>
              <w:left w:val="single" w:color="1F3A63" w:sz="1"/>
              <w:bottom w:val="single" w:color="1F3A63" w:sz="1"/>
              <w:right w:val="single" w:color="1F3A63" w:sz="1"/>
            </w:tcBorders>
            <w:shd w:fill="1F3A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Precialo (+80 tiendas)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Cobertura amplia, historial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UX mejorable, sin diferenciación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Afiliados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Historial.com.ar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Excelente función central, citado en prensa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UI básica, sin recomendaciones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Afiliados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MercadoTrack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Foco extremo, historial denso c/2h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Solo MeLi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Afiliados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HardGamers / Comp-Hardware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+30 tiendas, profundidad hardware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Solo hardware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Afiliados/ads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CamelCamelCamel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Simple, gratuito, tradición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Solo Amazon, sin móvil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Afiliados + ads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Keepa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Datos profundos, API, extensión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Curva de aprendizaje, pago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Freemium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A63"/>
          <w:sz w:val="32"/>
          <w:szCs w:val="32"/>
        </w:rPr>
        <w:t xml:space="preserve">5. Mejoras prioritarias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5.a Imprescindibles antes de lanzar (P0)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Historial real persistido aunque sea de UNA sola tienda. Cron cada 2–6 h → PriceHistory. Hasta entonces: 'Recolectando datos — vuelve en X días'.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Eliminar TODA visibilidad de providers stub. Frávega, Musimundo, Cetrogar, Megatone, TiendaMia, Temu: invisibles hasta que estén reales.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robots.ts y sitemap.ts en app/.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generateMetadata dinámico en /producto/[slug] y /categoria/[slug].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Política de privacidad y términos en español argentino con Ley 25.326, datos de contacto del responsable, derechos ARCO, AAIP.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Banner de consentimiento de cookies.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Rate limiting básico en /api/out, /api/search y Server Actions sensibles (Upstash).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error.tsx y loading.tsx en rutas principales.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Logging con Sentry free tier para errores client + server.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RLS en todas las tablas Supabase public con policies auth.uid().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Validación de inputs con Zod en todos los Server Actions.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Headers de seguridad: CSP, X-Frame-Options DENY, nosniff, Referrer-Policy.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5.b Importantes pero pueden esperar (P1)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2–3 providers reales más (prioridad: Frávega feed, HardGamers, TiendaMia).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Páginas de categoría SEO con texto curado.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Blog/guías de compra estacionales.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Alertas por email con plantilla HTML profesional (React Email).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Tests automatizados E2E (Playwright) + unit (Vitest).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Decisión visual final entre las 3 propuestas del documento maestro.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5.c Ideas futuras (P2)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PWA installable con push notifications.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Extensión de browser (patrón Keepa/Honey para MeLi).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IA para detección de falsas ofertas Hot Sale.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Comparador entre modelos (Galaxy A55 vs Motorola G84).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Plan premium freemium (alertas ilimitadas, historial extendido, sin ads).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API pagada para sellers y revendedores (modelo Keepa-light).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B2B SaaS: inteligencia de precios para sellers MeLi.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A63"/>
          <w:sz w:val="32"/>
          <w:szCs w:val="32"/>
        </w:rPr>
        <w:t xml:space="preserve">6. Revisión de UX y pantallas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Home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Mejor patrón: hero corto + buscador prominente + carruseles de 'Top bajadas verificadas / Más buscados / Categorías' con datos reales. Referencia: Idealo + Precialo.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Búsqueda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Cards con foto 100x100, título a 2 líneas, precio grande, mejor tienda, mini-sparkline 30 días. Filtros laterales en desktop, drawer en mobile, sticky. Referente: Precialo (densidad) + CamelCamelCamel (austeridad).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Página de Producto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La página clave del SEO. Estructura ideal: nombre + imagen → bloque precio actual → tabla de tiendas → gráfico historial REAL → CTA alerta → JSON-LD → FAQ → similares. El botón 'Ir a la tienda' debe ser lo más prominente de la página.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Dashboard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Estado vacío de primer login: debe ofrecer crear la primera alerta con un producto sugerido. Métricas reales: alertas activas, productos vistos, notificaciones pendientes.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Badge Demo vs precio real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160"/>
            <w:tcBorders>
              <w:top w:val="single" w:color="DC2626" w:sz="1"/>
              <w:left w:val="none"/>
              <w:bottom w:val="single" w:color="DC2626" w:sz="1"/>
              <w:right w:val="single" w:color="DC2626" w:sz="1"/>
            </w:tcBorders>
            <w:shd w:fill="FFF1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OPINIÓN FUERTE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Eliminar coexistencia de 'Demo' con precio formateado y recomendación. Hasta que haya datos reales: no mostrar el producto. Punto.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Comparación con referentes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1F3A63" w:sz="1"/>
              <w:left w:val="single" w:color="1F3A63" w:sz="1"/>
              <w:bottom w:val="single" w:color="1F3A63" w:sz="1"/>
              <w:right w:val="single" w:color="1F3A63" w:sz="1"/>
            </w:tcBorders>
            <w:shd w:fill="1F3A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Herramienta</w:t>
            </w:r>
          </w:p>
        </w:tc>
        <w:tc>
          <w:tcPr>
            <w:tcW w:type="dxa" w:w="3500"/>
            <w:tcBorders>
              <w:top w:val="single" w:color="1F3A63" w:sz="1"/>
              <w:left w:val="single" w:color="1F3A63" w:sz="1"/>
              <w:bottom w:val="single" w:color="1F3A63" w:sz="1"/>
              <w:right w:val="single" w:color="1F3A63" w:sz="1"/>
            </w:tcBorders>
            <w:shd w:fill="1F3A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UX fuerte</w:t>
            </w:r>
          </w:p>
        </w:tc>
        <w:tc>
          <w:tcPr>
            <w:tcW w:type="dxa" w:w="3360"/>
            <w:tcBorders>
              <w:top w:val="single" w:color="1F3A63" w:sz="1"/>
              <w:left w:val="single" w:color="1F3A63" w:sz="1"/>
              <w:bottom w:val="single" w:color="1F3A63" w:sz="1"/>
              <w:right w:val="single" w:color="1F3A63" w:sz="1"/>
            </w:tcBorders>
            <w:shd w:fill="1F3A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UX débil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Idealo (Europa)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Mobile-first, velocidad, claridad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 opera en 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CamelCamelCamel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Simplicidad extrema, gráfico arriba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Solo para usuarios técnicos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Keepa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Densidad de datos, extensión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Intimida al comprador casual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Honey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Flujo de extensión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Destruyó reputación en 6 meses por afiliados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Precialo AR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Cobertura amplia visible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UX genérica, lenta en mobile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A63"/>
          <w:sz w:val="32"/>
          <w:szCs w:val="32"/>
        </w:rPr>
        <w:t xml:space="preserve">7. Revisión SEO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160"/>
            <w:tcBorders>
              <w:top w:val="single" w:color="DC2626" w:sz="1"/>
              <w:left w:val="none"/>
              <w:bottom w:val="single" w:color="DC2626" w:sz="1"/>
              <w:right w:val="single" w:color="DC2626" w:sz="1"/>
            </w:tcBorders>
            <w:shd w:fill="FFF1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Estado actual: 2/10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Sin robots.txt, sitemap, structured data, metadata dinámica robusta ni internal linking estructurado.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Lo que falta implementar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app/sitemap.ts dinámico generado desde Prisma con todas las URLs de producto y categoría.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app/robots.ts que bloquee /dashboard, /admin, /api/internal/*, /api/out.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JSON-LD por producto: Product + AggregateOffer (lowPrice, highPrice, offerCount, priceCurrency: 'ARS') + BreadcrumbList.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Open Graph + Twitter cards dinámicas con OG image generada por opengraph-image.tsx.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Canonical URL en cada producto para evitar duplicados.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Estrategia de contenido SEO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Es la palanca principal de crecimiento con bajo presupuesto. Costo marginal por página: cero después de la infra.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Páginas pilares por categoría: 'Mejores notebooks para estudiar 2026 en Argentina'.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Long-tail por modelo: 'precio Samsung Galaxy A55 Argentina', 'Galaxy A55 cuotas sin interés'.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Guías estacionales: una guía sobre Hot Sale publicada en abril puede traer tráfico que se convierte en alertas en mayo.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Core Web Vitals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Migrar TODAS las imágenes a next/image. No negociable.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Recharts cargar solo en página de producto con dynamic + ssr: false.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Habilitar Turbopack (default en Next.js 16).</w:t>
      </w:r>
    </w:p>
    <w:p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A63"/>
          <w:sz w:val="32"/>
          <w:szCs w:val="32"/>
        </w:rPr>
        <w:t xml:space="preserve">8. Revisión técnica del stack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Next.js 16 y proxy.ts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160"/>
            <w:tcBorders>
              <w:top w:val="single" w:color="DC2626" w:sz="1"/>
              <w:left w:val="none"/>
              <w:bottom w:val="single" w:color="DC2626" w:sz="1"/>
              <w:right w:val="single" w:color="DC2626" w:sz="1"/>
            </w:tcBorders>
            <w:shd w:fill="FFF1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Breaking change crítico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proxy.ts corre SOLO en Node.js runtime, NO en Edge. Si hay imports Edge-only, rompe en prod. La auth real debe estar en el data layer, no solo en proxy.ts.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params y searchParams son async en Next.js 16: acceso sincrónico falla en build.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next/image cambió defaults de calidad y formatos en v16.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Turbopack: si alguna lib usa configs de Webpack en next.config, portarlas a turbopack.*.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Prisma + Supabase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Decimal(12,2) puede ser limitante con inflación argentina alta. Subir a Decimal(14,2).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Falta índice compuesto en ProductOffer (productId, storeId, isActive).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RLS en Supabase: sin políticas activas, el anon key permite leer toda la base.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Server Components vs Client Components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Probable over-use de Client Components donde Server alcanzaría. Recharts obliga a Client; el wrapper de página no debería serlo. Patrón: page.tsx como Server, dentro un &lt;PriceChart data={...} /&gt; como Client.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Gaps detectados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1F3A63" w:sz="1"/>
              <w:left w:val="single" w:color="1F3A63" w:sz="1"/>
              <w:bottom w:val="single" w:color="1F3A63" w:sz="1"/>
              <w:right w:val="single" w:color="1F3A63" w:sz="1"/>
            </w:tcBorders>
            <w:shd w:fill="1F3A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</w:t>
            </w:r>
          </w:p>
        </w:tc>
        <w:tc>
          <w:tcPr>
            <w:tcW w:type="dxa" w:w="2500"/>
            <w:tcBorders>
              <w:top w:val="single" w:color="1F3A63" w:sz="1"/>
              <w:left w:val="single" w:color="1F3A63" w:sz="1"/>
              <w:bottom w:val="single" w:color="1F3A63" w:sz="1"/>
              <w:right w:val="single" w:color="1F3A63" w:sz="1"/>
            </w:tcBorders>
            <w:shd w:fill="1F3A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dxa" w:w="4360"/>
            <w:tcBorders>
              <w:top w:val="single" w:color="1F3A63" w:sz="1"/>
              <w:left w:val="single" w:color="1F3A63" w:sz="1"/>
              <w:bottom w:val="single" w:color="1F3A63" w:sz="1"/>
              <w:right w:val="single" w:color="1F3A63" w:sz="1"/>
            </w:tcBorders>
            <w:shd w:fill="1F3A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Solución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Sin Suspense/streaming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Páginas cargan en blanco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Suspense boundary por sección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Sin loading.tsx / error.tsx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UI rota visible al usuario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Crear en todas las rutas principales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Sin bundle analysis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Bundle hinchado sin detectar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@next/bundle-analyzer en CI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Sin cache strategy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Costo innecesario de DB y API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revalidate por ruta, unstable_cache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Validación manual FormData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Injection posible en Server Actions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Migrar a Zod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A63"/>
          <w:sz w:val="32"/>
          <w:szCs w:val="32"/>
        </w:rPr>
        <w:t xml:space="preserve">9. Revisión de base de datos y modelos Prisma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Bien resuelto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Normalización clara: Product ↔ ProductOffer ↔ PriceHistory.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PriceHistory (offerId, recordedAt) indexado correctamente.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Tablas que faltan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3A63" w:sz="1"/>
              <w:left w:val="single" w:color="1F3A63" w:sz="1"/>
              <w:bottom w:val="single" w:color="1F3A63" w:sz="1"/>
              <w:right w:val="single" w:color="1F3A63" w:sz="1"/>
            </w:tcBorders>
            <w:shd w:fill="1F3A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Tabla nueva</w:t>
            </w:r>
          </w:p>
        </w:tc>
        <w:tc>
          <w:tcPr>
            <w:tcW w:type="dxa" w:w="6360"/>
            <w:tcBorders>
              <w:top w:val="single" w:color="1F3A63" w:sz="1"/>
              <w:left w:val="single" w:color="1F3A63" w:sz="1"/>
              <w:bottom w:val="single" w:color="1F3A63" w:sz="1"/>
              <w:right w:val="single" w:color="1F3A63" w:sz="1"/>
            </w:tcBorders>
            <w:shd w:fill="1F3A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Propósito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NewsletterSubscription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Captar emails sin requerir cuenta (CTA Hot Sale)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ScrapeJob / ProviderRun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Log de cada corrida del cron para debuggear fallos silenciosos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AnalyticsEvent (genérica)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Tracking de eventos UI sin depender de Google Analytics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Ajustes en schema existente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Subir Decimal(12,2) a Decimal(14,2) en ProductOffer.price y PriceHistory.price.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Agregar deletedAt DateTime? (soft delete) en Product, Store, Category para no destruir URLs SEO.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Índice compuesto faltante: ProductOffer(productId, storeId) para listar ofertas activas.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SearchLog(createdAt) para purgas y dashboards.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Estrategia de crons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rPr>
          <w:tblHeader/>
        </w:trPr>
        <w:tc>
          <w:tcPr>
            <w:tcW w:type="dxa" w:w="2500"/>
            <w:tcBorders>
              <w:top w:val="single" w:color="1F3A63" w:sz="1"/>
              <w:left w:val="single" w:color="1F3A63" w:sz="1"/>
              <w:bottom w:val="single" w:color="1F3A63" w:sz="1"/>
              <w:right w:val="single" w:color="1F3A63" w:sz="1"/>
            </w:tcBorders>
            <w:shd w:fill="1F3A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Cron</w:t>
            </w:r>
          </w:p>
        </w:tc>
        <w:tc>
          <w:tcPr>
            <w:tcW w:type="dxa" w:w="1800"/>
            <w:tcBorders>
              <w:top w:val="single" w:color="1F3A63" w:sz="1"/>
              <w:left w:val="single" w:color="1F3A63" w:sz="1"/>
              <w:bottom w:val="single" w:color="1F3A63" w:sz="1"/>
              <w:right w:val="single" w:color="1F3A63" w:sz="1"/>
            </w:tcBorders>
            <w:shd w:fill="1F3A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Frecuencia</w:t>
            </w:r>
          </w:p>
        </w:tc>
        <w:tc>
          <w:tcPr>
            <w:tcW w:type="dxa" w:w="5060"/>
            <w:tcBorders>
              <w:top w:val="single" w:color="1F3A63" w:sz="1"/>
              <w:left w:val="single" w:color="1F3A63" w:sz="1"/>
              <w:bottom w:val="single" w:color="1F3A63" w:sz="1"/>
              <w:right w:val="single" w:color="1F3A63" w:sz="1"/>
            </w:tcBorders>
            <w:shd w:fill="1F3A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Refresh de precios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Cada 4 h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MeLi API → ProductOffer.price + PriceHistory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Evaluar alertas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Cada 30 min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Comparar vs target → email Resend si cumple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Limpieza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Diaria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SearchLog &gt;90 días, ProviderLog &gt;30 días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Rebuild sitemap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Semanal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Regenerar sitemap con productos nuevos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B5563"/>
          <w:sz w:val="20"/>
          <w:szCs w:val="20"/>
        </w:rPr>
        <w:t xml:space="preserve">Nota: Vercel Cron en plan free permite 2 jobs con frecuencia mínima diaria. Para los 4 crons hace falta plan Pro ($20/mes) o cron externo gratuito (cron-job.org, Upstash QStash free tier).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A63"/>
          <w:sz w:val="32"/>
          <w:szCs w:val="32"/>
        </w:rPr>
        <w:t xml:space="preserve">10. Revisión de seguridad y privacidad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rPr>
          <w:tblHeader/>
        </w:trPr>
        <w:tc>
          <w:tcPr>
            <w:tcW w:type="dxa" w:w="3200"/>
            <w:tcBorders>
              <w:top w:val="single" w:color="1F3A63" w:sz="1"/>
              <w:left w:val="single" w:color="1F3A63" w:sz="1"/>
              <w:bottom w:val="single" w:color="1F3A63" w:sz="1"/>
              <w:right w:val="single" w:color="1F3A63" w:sz="1"/>
            </w:tcBorders>
            <w:shd w:fill="1F3A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Ítem</w:t>
            </w:r>
          </w:p>
        </w:tc>
        <w:tc>
          <w:tcPr>
            <w:tcW w:type="dxa" w:w="1800"/>
            <w:tcBorders>
              <w:top w:val="single" w:color="1F3A63" w:sz="1"/>
              <w:left w:val="single" w:color="1F3A63" w:sz="1"/>
              <w:bottom w:val="single" w:color="1F3A63" w:sz="1"/>
              <w:right w:val="single" w:color="1F3A63" w:sz="1"/>
            </w:tcBorders>
            <w:shd w:fill="1F3A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4360"/>
            <w:tcBorders>
              <w:top w:val="single" w:color="1F3A63" w:sz="1"/>
              <w:left w:val="single" w:color="1F3A63" w:sz="1"/>
              <w:bottom w:val="single" w:color="1F3A63" w:sz="1"/>
              <w:right w:val="single" w:color="1F3A63" w:sz="1"/>
            </w:tcBorders>
            <w:shd w:fill="1F3A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Service role 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✅ Server-only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Mantener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CRON_SECRET Bearer + header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✅ OK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Agregar crypto.timingSafeEqual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Supabase RLS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❌ No configurado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URGENTE: habilitar + policies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Validación FormData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❌ Manual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Migrar a Zod en todos los Server Actions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SSRF en getProductByUrl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⚠️ Riesgo latente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Validar allowlist de dominios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PII en SearchLog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⚠️ Queries sin TTL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Purgar &gt;90 días, documentar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Consentimiento cookies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❌ No existe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Banner + opt-in analytics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Headers HTTP seguridad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❌ No configurados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CSP, X-Frame-Options, nosniff, etc.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Inscripción RNBD (AAIP)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❌ No iniciado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Trámite TAD antes de operar a escala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160"/>
            <w:tcBorders>
              <w:top w:val="single" w:color="DC2626" w:sz="1"/>
              <w:left w:val="none"/>
              <w:bottom w:val="single" w:color="DC2626" w:sz="1"/>
              <w:right w:val="single" w:color="DC2626" w:sz="1"/>
            </w:tcBorders>
            <w:shd w:fill="FFF1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Supabase RLS — riesgo alto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Sin Row Level Security habilitado, cualquier persona con el anon key puede hacer SELECT * en toda la base. Eso incluye emails, alertas y configuraciones de usuarios. Habilitar RLS con policies auth.uid() es la tarea de mayor impacto por menor esfuerzo.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Política mínima Ley 25.326 (obligatoria)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Identificación del responsable (nombre real o razón social).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Finalidad: comparación de precios, alertas, mejora del servicio.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Datos recolectados: email, hash de password, queries, clicks, alertas.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Cesiones: Supabase (USA), Resend (USA), Vercel (USA) — verificar adecuación.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Retención por categoría de dato.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Derechos ARCO con datos de contacto del responsable y plazo de respuesta.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Inscripción en RNBD de la AAIP antes de operar a escala.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A63"/>
          <w:sz w:val="32"/>
          <w:szCs w:val="32"/>
        </w:rPr>
        <w:t xml:space="preserve">11. Revisión de monetización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MercadoLibre Afiliados Argentina (vigente desde nov-2025)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Comisión hasta 15% según categoría (electrónica suele ser 3–6%; moda/belleza más alto). % exacto por categoría: no publicado, verificar en panel de afiliado.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Requisitos: +18 años, cuenta MeLi activa + Mercado Pago, monotributista (primera etapa).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Solo links de productos de vendedores con reputación verde.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Fuente: news.mercadolibre.com/programa-de-afiliados-y-creadores-mercado-libre-argentina-2025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Otras tiendas argentinas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D9770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160"/>
            <w:tcBorders>
              <w:top w:val="single" w:color="D97706" w:sz="1"/>
              <w:left w:val="none"/>
              <w:bottom w:val="single" w:color="D97706" w:sz="1"/>
              <w:right w:val="single" w:color="D97706" w:sz="1"/>
            </w:tcBorders>
            <w:shd w:fill="FFFB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Gap de mercado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Frávega, Garbarino, Musimundo, Cetrogar, Megatone NO tienen programa de afiliados público propio en Argentina a la fecha (beckerle.com.ar). Es una queja histórica del ecosistema. Vía redes externas (Awin, Impact, Tradetracker) hay opciones limitadas.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Tabla de modelos de monetización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rPr>
          <w:tblHeader/>
        </w:trPr>
        <w:tc>
          <w:tcPr>
            <w:tcW w:type="dxa" w:w="3000"/>
            <w:tcBorders>
              <w:top w:val="single" w:color="1F3A63" w:sz="1"/>
              <w:left w:val="single" w:color="1F3A63" w:sz="1"/>
              <w:bottom w:val="single" w:color="1F3A63" w:sz="1"/>
              <w:right w:val="single" w:color="1F3A63" w:sz="1"/>
            </w:tcBorders>
            <w:shd w:fill="1F3A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Modelo</w:t>
            </w:r>
          </w:p>
        </w:tc>
        <w:tc>
          <w:tcPr>
            <w:tcW w:type="dxa" w:w="2200"/>
            <w:tcBorders>
              <w:top w:val="single" w:color="1F3A63" w:sz="1"/>
              <w:left w:val="single" w:color="1F3A63" w:sz="1"/>
              <w:bottom w:val="single" w:color="1F3A63" w:sz="1"/>
              <w:right w:val="single" w:color="1F3A63" w:sz="1"/>
            </w:tcBorders>
            <w:shd w:fill="1F3A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Realismo LATAM solo-founder</w:t>
            </w:r>
          </w:p>
        </w:tc>
        <w:tc>
          <w:tcPr>
            <w:tcW w:type="dxa" w:w="4160"/>
            <w:tcBorders>
              <w:top w:val="single" w:color="1F3A63" w:sz="1"/>
              <w:left w:val="single" w:color="1F3A63" w:sz="1"/>
              <w:bottom w:val="single" w:color="1F3A63" w:sz="1"/>
              <w:right w:val="single" w:color="1F3A63" w:sz="1"/>
            </w:tcBorders>
            <w:shd w:fill="1F3A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Comentario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Afiliados MeLi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Alto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Único camino claro hoy en AR para electro/tech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Google AdSense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Medio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RPM LATAM bajo (USD 1–5 /mil PV en tech)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Premium freemium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Medio-alto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Rentable cuando haya 5–10k usuarios activos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Newsletter pago revendedores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Medio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Mercado chico, valor alto por suscriptor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API pagada para sellers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Medio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Viable cuando haya catálogo + volumen (modelo Keepa)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Sponsored deals (con badge)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Medio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Requiere disclaimer claro por Ley 24.240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Display ads (blog)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Bajo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Solo en páginas que no compitan con CTA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Ebook / curso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Bajo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Buen lead magnet, mal producto principal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Costos de infraestructura (estimación)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Vercel: free → Pro USD 20/mes con tráfico real.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Supabase: free → Pro USD 25/mes (500 MB DB, 50k MAU).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Resend: free 3k emails/mes → USD 20/mes por 50k.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Sentry, Upstash Ratelimit: free tier alcanza para empezar.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TOTAL estimado mes 1–3: USD 0–25/mes. Con tráfico real: USD 60–80/mes.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A63"/>
          <w:sz w:val="32"/>
          <w:szCs w:val="32"/>
        </w:rPr>
        <w:t xml:space="preserve">12. Comparación con alternativas reales del mercado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1960"/>
        <w:gridCol w:w="1600"/>
      </w:tblGrid>
      <w:tr>
        <w:trPr>
          <w:tblHeader/>
        </w:trPr>
        <w:tc>
          <w:tcPr>
            <w:tcW w:type="dxa" w:w="2000"/>
            <w:tcBorders>
              <w:top w:val="single" w:color="1F3A63" w:sz="1"/>
              <w:left w:val="single" w:color="1F3A63" w:sz="1"/>
              <w:bottom w:val="single" w:color="1F3A63" w:sz="1"/>
              <w:right w:val="single" w:color="1F3A63" w:sz="1"/>
            </w:tcBorders>
            <w:shd w:fill="1F3A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Comparador</w:t>
            </w:r>
          </w:p>
        </w:tc>
        <w:tc>
          <w:tcPr>
            <w:tcW w:type="dxa" w:w="1800"/>
            <w:tcBorders>
              <w:top w:val="single" w:color="1F3A63" w:sz="1"/>
              <w:left w:val="single" w:color="1F3A63" w:sz="1"/>
              <w:bottom w:val="single" w:color="1F3A63" w:sz="1"/>
              <w:right w:val="single" w:color="1F3A63" w:sz="1"/>
            </w:tcBorders>
            <w:shd w:fill="1F3A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Foco</w:t>
            </w:r>
          </w:p>
        </w:tc>
        <w:tc>
          <w:tcPr>
            <w:tcW w:type="dxa" w:w="2000"/>
            <w:tcBorders>
              <w:top w:val="single" w:color="1F3A63" w:sz="1"/>
              <w:left w:val="single" w:color="1F3A63" w:sz="1"/>
              <w:bottom w:val="single" w:color="1F3A63" w:sz="1"/>
              <w:right w:val="single" w:color="1F3A63" w:sz="1"/>
            </w:tcBorders>
            <w:shd w:fill="1F3A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Fortaleza</w:t>
            </w:r>
          </w:p>
        </w:tc>
        <w:tc>
          <w:tcPr>
            <w:tcW w:type="dxa" w:w="1960"/>
            <w:tcBorders>
              <w:top w:val="single" w:color="1F3A63" w:sz="1"/>
              <w:left w:val="single" w:color="1F3A63" w:sz="1"/>
              <w:bottom w:val="single" w:color="1F3A63" w:sz="1"/>
              <w:right w:val="single" w:color="1F3A63" w:sz="1"/>
            </w:tcBorders>
            <w:shd w:fill="1F3A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Debilidad</w:t>
            </w:r>
          </w:p>
        </w:tc>
        <w:tc>
          <w:tcPr>
            <w:tcW w:type="dxa" w:w="1600"/>
            <w:tcBorders>
              <w:top w:val="single" w:color="1F3A63" w:sz="1"/>
              <w:left w:val="single" w:color="1F3A63" w:sz="1"/>
              <w:bottom w:val="single" w:color="1F3A63" w:sz="1"/>
              <w:right w:val="single" w:color="1F3A63" w:sz="1"/>
            </w:tcBorders>
            <w:shd w:fill="1F3A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Precialo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+80 tiendas, multi-cat.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Cobertura amplia, historial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UX mejorable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Afiliados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Historial.com.ar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Evolución de precio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Citado en prensa, foco central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UI básica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Afiliados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MercadoTrack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MeLi c/2 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Historial denso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Solo MeLi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Afiliados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HardGamers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Hardware 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+30 tiendas, comunidad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Solo hardware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Afiliados/ads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Pricely/Preciosuper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Supermercados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Datos diarios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 tech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Mix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CamelCamelCamel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Amazon global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Simple, gratuito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Sin móvil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Afiliados+ads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Keepa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Amazon global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Profundidad, API, ext.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Pago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Freemium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Idealo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Europa multi-cat.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UX referencia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 opera en 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Afiliados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Google Shopping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Global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Distribución masiva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Hostil al SEO orgánico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Ads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Diferenciación posible para PrecioRadar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Honestidad estructural: única plataforma AR que no muestra recomendaciones sin datos reales. Posicionamiento: 'preferimos decir no sabemos antes que mentirte'.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Mobile-first real: la UX de Precialo e Historial es aceptable pero genérica. Una experiencia con velocidad Vercel + diseño cuidado gana la primera impresión.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Cobertura curada: 10–15 tiendas creíbles para tech/electro/PC builder con profundidad real.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Contenido editorial: ningún comparador AR tiene un blog serio. Es un foso amplio.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A63"/>
          <w:sz w:val="32"/>
          <w:szCs w:val="32"/>
        </w:rPr>
        <w:t xml:space="preserve">13. Roadmap recomendado (3–6 meses, solo-founder)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1F3A63" w:sz="1"/>
              <w:left w:val="single" w:color="1F3A63" w:sz="1"/>
              <w:bottom w:val="single" w:color="1F3A63" w:sz="1"/>
              <w:right w:val="single" w:color="1F3A63" w:sz="1"/>
            </w:tcBorders>
            <w:shd w:fill="1F3A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Etapa</w:t>
            </w:r>
          </w:p>
        </w:tc>
        <w:tc>
          <w:tcPr>
            <w:tcW w:type="dxa" w:w="1800"/>
            <w:tcBorders>
              <w:top w:val="single" w:color="1F3A63" w:sz="1"/>
              <w:left w:val="single" w:color="1F3A63" w:sz="1"/>
              <w:bottom w:val="single" w:color="1F3A63" w:sz="1"/>
              <w:right w:val="single" w:color="1F3A63" w:sz="1"/>
            </w:tcBorders>
            <w:shd w:fill="1F3A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Período</w:t>
            </w:r>
          </w:p>
        </w:tc>
        <w:tc>
          <w:tcPr>
            <w:tcW w:type="dxa" w:w="4760"/>
            <w:tcBorders>
              <w:top w:val="single" w:color="1F3A63" w:sz="1"/>
              <w:left w:val="single" w:color="1F3A63" w:sz="1"/>
              <w:bottom w:val="single" w:color="1F3A63" w:sz="1"/>
              <w:right w:val="single" w:color="1F3A63" w:sz="1"/>
            </w:tcBorders>
            <w:shd w:fill="1F3A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 — Tapar agujeros críticos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Semanas 1–3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RLS, OAuth MeLi, robots/sitemap, legal, rate limiting, Sentry, next/image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 — Beta pública restringida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Semanas 4–9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Cron real, historial persistido, email alerts, onboarding, whitelist 50–200 users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 — SEO y contenido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Semanas 10–16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10 guías pilares, páginas de categoría, newsletter, Search Console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 — Monetización + 2do provider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Meses 4–6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Afiliados MeLi, 2do provider real, plan premium beta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Calendario de eventos clave (no perderse)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Hot Sale — Mayo: el evento más importante del año. Preparar contenido 3 semanas antes.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Día del Padre — Junio: oportunidad para categorías tech y electro.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Día del Niño — Agosto: juguetes, consolas, accesorios.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CyberMonday — Noviembre: segunda ventana más importante.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Black Friday + Navidad — Nov/Dic: tercera ventana. Preparar alertas masivas.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A63"/>
          <w:sz w:val="32"/>
          <w:szCs w:val="32"/>
        </w:rPr>
        <w:t xml:space="preserve">14. Estrategia de adquisición de usuarios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160"/>
            <w:tcBorders>
              <w:top w:val="single" w:color="2563EB" w:sz="1"/>
              <w:left w:val="none"/>
              <w:bottom w:val="single" w:color="2563EB" w:sz="1"/>
              <w:right w:val="single" w:color="2563EB" w:sz="1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La palanca principal con bajo presupuesto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El SEO long-tail es la única adquisición sostenible. Cada producto bien indexado con structured data y un párrafo único es un cebo permanente para queries de intención de compra.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Prioridades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SEO long-tail: 'precio Samsung Galaxy A55 Argentina', 'RTX 4070 cuotas', 'notebook Lenovo IdeaPad i5'. Costo marginal: cero.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Reddit y foros: r/argentina, r/Argaming, r/merval, PoolDevPC, comunidades Discord de PC builder. Estilo: aportar valor antes de promover.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Twitter/X: cuenta que postee 1–3 ofertas verificadas/día con captura del historial real. Hilos durante Hot Sale y CyberMonday.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Newsletter semanal: 1.000 suscriptores comprometidos &gt; 10.000 visitas casuales.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Colaboraciones con creadores tech AR (Topa Tech, Pisapapeles, canales de hardware).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Product Hunt: bajo impacto en LATAM pero gratis y sirve para feedback.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25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1F3A63" w:sz="1"/>
              <w:left w:val="single" w:color="1F3A63" w:sz="1"/>
              <w:bottom w:val="single" w:color="1F3A63" w:sz="1"/>
              <w:right w:val="single" w:color="1F3A63" w:sz="1"/>
            </w:tcBorders>
            <w:shd w:fill="1F3A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Canal</w:t>
            </w:r>
          </w:p>
        </w:tc>
        <w:tc>
          <w:tcPr>
            <w:tcW w:type="dxa" w:w="1300"/>
            <w:tcBorders>
              <w:top w:val="single" w:color="1F3A63" w:sz="1"/>
              <w:left w:val="single" w:color="1F3A63" w:sz="1"/>
              <w:bottom w:val="single" w:color="1F3A63" w:sz="1"/>
              <w:right w:val="single" w:color="1F3A63" w:sz="1"/>
            </w:tcBorders>
            <w:shd w:fill="1F3A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Costo</w:t>
            </w:r>
          </w:p>
        </w:tc>
        <w:tc>
          <w:tcPr>
            <w:tcW w:type="dxa" w:w="2500"/>
            <w:tcBorders>
              <w:top w:val="single" w:color="1F3A63" w:sz="1"/>
              <w:left w:val="single" w:color="1F3A63" w:sz="1"/>
              <w:bottom w:val="single" w:color="1F3A63" w:sz="1"/>
              <w:right w:val="single" w:color="1F3A63" w:sz="1"/>
            </w:tcBorders>
            <w:shd w:fill="1F3A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Potencial</w:t>
            </w:r>
          </w:p>
        </w:tc>
        <w:tc>
          <w:tcPr>
            <w:tcW w:type="dxa" w:w="3560"/>
            <w:tcBorders>
              <w:top w:val="single" w:color="1F3A63" w:sz="1"/>
              <w:left w:val="single" w:color="1F3A63" w:sz="1"/>
              <w:bottom w:val="single" w:color="1F3A63" w:sz="1"/>
              <w:right w:val="single" w:color="1F3A63" w:sz="1"/>
            </w:tcBorders>
            <w:shd w:fill="1F3A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Urgencia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SEO long-tail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$0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Muy alto (compuesto)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Empezar YA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Reddit/Discord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$0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Medio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Empezar en beta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Twitter/X ofertas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$0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Medio-alto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Empezar en beta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Newsletter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$0–20/mes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Alto a largo plazo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Día de lanzamiento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Creadores tech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$0 (bartering)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Alto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Cuando haya v1 sólido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Google Ads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$50–200/mes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Bajo en este nicho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Solo cuando haya conversión probada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A63"/>
          <w:sz w:val="32"/>
          <w:szCs w:val="32"/>
        </w:rPr>
        <w:t xml:space="preserve">15. Ideas de monetización ampliadas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Afiliados MeLi (base, ya detallado en sección 11).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Premium freemium: Free (5 alertas, historial 30 días, ads), Pro (~ARS 3–5k/mes: alertas ilimitadas, historial completo, sin ads), Resellers (~ARS 15–30k/mes: API, lotes, dashboards).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Newsletter pago para revendedores: 'top 20 productos con mayor caída esta semana', 'anomalías de stock'. Modelo Keepa-light.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API pública pagada (modelo Keepa): tokens por minuto, planes mensuales. Solo viable con catálogo y volumen.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Sponsored deals con badge clarísimo 'Patrocinado': una tienda paga para destacar. El badge debe ser tan visible como la oferta (Ley 24.240 art. 8).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Display ads en blog y categorías, nunca en página de producto.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'Inteligencia de precios' para sellers MeLi (B2B SaaS lateral): misma infra, producto separado.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Reportes mensuales de tendencias por categoría vendidos a marcas/agencias.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Afiliados de servicios bancarios/tarjetas con descuentos (Galicia, Macro, BBVA).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Ebook/curso 'Cómo comprar online en Argentina sin que te estafen': USD 5–10, sirve como lead magnet.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A63"/>
          <w:sz w:val="32"/>
          <w:szCs w:val="32"/>
        </w:rPr>
        <w:t xml:space="preserve">16. Lista de tareas priorizadas para Claude Code / Codex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P0 — Bloqueantes de lanzamiento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00"/>
        <w:gridCol w:w="4960"/>
      </w:tblGrid>
      <w:tr>
        <w:trPr>
          <w:tblHeader/>
        </w:trPr>
        <w:tc>
          <w:tcPr>
            <w:tcW w:type="dxa" w:w="900"/>
            <w:tcBorders>
              <w:top w:val="single" w:color="1F3A63" w:sz="1"/>
              <w:left w:val="single" w:color="1F3A63" w:sz="1"/>
              <w:bottom w:val="single" w:color="1F3A63" w:sz="1"/>
              <w:right w:val="single" w:color="1F3A63" w:sz="1"/>
            </w:tcBorders>
            <w:shd w:fill="1F3A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500"/>
            <w:tcBorders>
              <w:top w:val="single" w:color="1F3A63" w:sz="1"/>
              <w:left w:val="single" w:color="1F3A63" w:sz="1"/>
              <w:bottom w:val="single" w:color="1F3A63" w:sz="1"/>
              <w:right w:val="single" w:color="1F3A63" w:sz="1"/>
            </w:tcBorders>
            <w:shd w:fill="1F3A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4960"/>
            <w:tcBorders>
              <w:top w:val="single" w:color="1F3A63" w:sz="1"/>
              <w:left w:val="single" w:color="1F3A63" w:sz="1"/>
              <w:bottom w:val="single" w:color="1F3A63" w:sz="1"/>
              <w:right w:val="single" w:color="1F3A63" w:sz="1"/>
            </w:tcBorders>
            <w:shd w:fill="1F3A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 de aceptación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T-001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Habilitar RLS + policies Supabase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Usuario A no puede leer alertas del usuario B via anon key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T-002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Crear app/robots.ts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GET /robots.txt devuelve 200 con reglas correctas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T-003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Crear app/sitemap.ts dinámico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Sitemap válido en sitemap.org/validator + Search Console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T-004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generateMetadata en /producto/[slug] y /categoria/[slug]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Cada producto tiene metadata único verificable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T-005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JSON-LD Product + AggregateOffer en página de producto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Rich Results Test de Google sin errores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T-006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JSON-LD BreadcrumbList en producto y categoría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Rich Results Test detecta breadcrumb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T-007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Apagar visibilidad de providers stub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Nombres de stubs no aparecen en HTML renderizado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T-008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Reemplazar getMockPriceHistory por consulta real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Sin historial: muestra 'Recolectando datos', no label de precio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T-009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Migrar validación Server Actions a Zod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Input malformado devuelve error legible sin tocar DB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T-010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Rate limiting Upstash en /api/out, búsqueda, registro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Test de estrés devuelve 429 al exceder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T-011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Headers de seguridad en next.config.ts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securityheaders.com da grado A o mejor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T-012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Política de privacidad + términos + banner cookies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Banner en primer visit; páginas legales completas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T-013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loading.tsx y error.tsx en rutas principales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Skeleton visible en 3G; error con CTA reintentar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T-014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Validar OAuth MercadoLibre (post-restricción abril 2025)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Token expirado se refresca solo, búsqueda sigue OK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T-015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Sentry client + server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Error de prueba aparece en Sentry en &lt;30 segundos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P1 — Importantes para tracción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00"/>
        <w:gridCol w:w="4960"/>
      </w:tblGrid>
      <w:tr>
        <w:trPr>
          <w:tblHeader/>
        </w:trPr>
        <w:tc>
          <w:tcPr>
            <w:tcW w:type="dxa" w:w="900"/>
            <w:tcBorders>
              <w:top w:val="single" w:color="1F3A63" w:sz="1"/>
              <w:left w:val="single" w:color="1F3A63" w:sz="1"/>
              <w:bottom w:val="single" w:color="1F3A63" w:sz="1"/>
              <w:right w:val="single" w:color="1F3A63" w:sz="1"/>
            </w:tcBorders>
            <w:shd w:fill="1F3A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500"/>
            <w:tcBorders>
              <w:top w:val="single" w:color="1F3A63" w:sz="1"/>
              <w:left w:val="single" w:color="1F3A63" w:sz="1"/>
              <w:bottom w:val="single" w:color="1F3A63" w:sz="1"/>
              <w:right w:val="single" w:color="1F3A63" w:sz="1"/>
            </w:tcBorders>
            <w:shd w:fill="1F3A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4960"/>
            <w:tcBorders>
              <w:top w:val="single" w:color="1F3A63" w:sz="1"/>
              <w:left w:val="single" w:color="1F3A63" w:sz="1"/>
              <w:bottom w:val="single" w:color="1F3A63" w:sz="1"/>
              <w:right w:val="single" w:color="1F3A63" w:sz="1"/>
            </w:tcBorders>
            <w:shd w:fill="1F3A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 de aceptación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T-101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Cron de refresh de precios c/4h sobre top 500 productos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Tras 24h hay ≥6 puntos por offer en PriceHistory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T-102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Cron evaluación alertas c/30min + cooldown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Alerta cumplida dispara exactamente 1 email y no repite en cooldown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T-103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Template email profesional (React Email + Resend)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Mail-Tester score ≥9/10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T-104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Segundo provider real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≥100 ofertas reales del 2do provider en DB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T-105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5 guías pilares SEO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Cada guía indexable, sin errores Search Console, ≥5 internal links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T-106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AnalyticsEvent table + helper track()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Admin panel muestra eventos del día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T-107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Newsletter signup + doble opt-in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Flow completo entrega email confirmación que activa suscripción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T-108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Migrar todas las imágenes a next/image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Lighthouse mobile score &gt;85 en home y producto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T-109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Decisión visual final + design system tokenizado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Ningún color hard-coded fuera de Tailwind config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T-110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Tests E2E Playwright para 5 flows críticos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CI corre tests en cada PR; todos pasan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P2 — Mejora continua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00"/>
        <w:gridCol w:w="4960"/>
      </w:tblGrid>
      <w:tr>
        <w:trPr>
          <w:tblHeader/>
        </w:trPr>
        <w:tc>
          <w:tcPr>
            <w:tcW w:type="dxa" w:w="900"/>
            <w:tcBorders>
              <w:top w:val="single" w:color="1F3A63" w:sz="1"/>
              <w:left w:val="single" w:color="1F3A63" w:sz="1"/>
              <w:bottom w:val="single" w:color="1F3A63" w:sz="1"/>
              <w:right w:val="single" w:color="1F3A63" w:sz="1"/>
            </w:tcBorders>
            <w:shd w:fill="1F3A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500"/>
            <w:tcBorders>
              <w:top w:val="single" w:color="1F3A63" w:sz="1"/>
              <w:left w:val="single" w:color="1F3A63" w:sz="1"/>
              <w:bottom w:val="single" w:color="1F3A63" w:sz="1"/>
              <w:right w:val="single" w:color="1F3A63" w:sz="1"/>
            </w:tcBorders>
            <w:shd w:fill="1F3A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4960"/>
            <w:tcBorders>
              <w:top w:val="single" w:color="1F3A63" w:sz="1"/>
              <w:left w:val="single" w:color="1F3A63" w:sz="1"/>
              <w:bottom w:val="single" w:color="1F3A63" w:sz="1"/>
              <w:right w:val="single" w:color="1F3A63" w:sz="1"/>
            </w:tcBorders>
            <w:shd w:fill="1F3A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 de aceptación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T-201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Afiliados MeLi integrado en /api/out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Conversión acreditada en panel de afiliados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T-202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Plan Premium con Stripe/MercadoPago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Usuario puede upgrade; límites se aplican correctamente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T-203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PWA installable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Chrome ofrece 'Instalar app' en mobile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T-204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Comparador entre modelos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Página /comparar?a=slug1&amp;b=slug2 funcional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T-205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Extensión de browser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Extensión publicada en Chrome Web Store con ≥50 instalaciones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T-206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Inscripción RNBD AAIP (trámite)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Número de expediente AAIP obtenido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T-207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Modo claro/oscuro persistido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Preferencia guardada en localStorage/cookie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A63"/>
          <w:sz w:val="32"/>
          <w:szCs w:val="32"/>
        </w:rPr>
        <w:t xml:space="preserve">17. Plan de trabajo por etapas para implementar en código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1F3A63" w:sz="1"/>
              <w:left w:val="single" w:color="1F3A63" w:sz="1"/>
              <w:bottom w:val="single" w:color="1F3A63" w:sz="1"/>
              <w:right w:val="single" w:color="1F3A63" w:sz="1"/>
            </w:tcBorders>
            <w:shd w:fill="1F3A6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3C5FD"/>
                <w:sz w:val="22"/>
                <w:szCs w:val="22"/>
              </w:rPr>
              <w:t xml:space="preserve">ETAPA 0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VERIFICACIÓN PREVIA (SIN TOCAR CÓDIGO)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3"/>
                <w:sz w:val="18"/>
                <w:szCs w:val="18"/>
              </w:rPr>
              <w:t xml:space="preserve">OBJETIVO</w:t>
            </w:r>
          </w:p>
        </w:tc>
        <w:tc>
          <w:tcPr>
            <w:tcW w:type="dxa" w:w="7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Confirmar que el código no tiene 3 bombas latentes antes de cambiar nada.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3"/>
                <w:sz w:val="18"/>
                <w:szCs w:val="18"/>
              </w:rPr>
              <w:t xml:space="preserve">ARCHIVOS PROBABLES</w:t>
            </w:r>
          </w:p>
        </w:tc>
        <w:tc>
          <w:tcPr>
            <w:tcW w:type="dxa" w:w="7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mercadoLibreProvider.ts, proxy.ts, schema.prisma, package.json, Supabase dashboard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3"/>
                <w:sz w:val="18"/>
                <w:szCs w:val="18"/>
              </w:rPr>
              <w:t xml:space="preserve">RIESGO</w:t>
            </w:r>
          </w:p>
        </w:tc>
        <w:tc>
          <w:tcPr>
            <w:tcW w:type="dxa" w:w="7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Bajo. Solo lectura.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3"/>
                <w:sz w:val="18"/>
                <w:szCs w:val="18"/>
              </w:rPr>
              <w:t xml:space="preserve">CÓMO VALIDAR</w:t>
            </w:r>
          </w:p>
        </w:tc>
        <w:tc>
          <w:tcPr>
            <w:tcW w:type="dxa" w:w="7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grep -r 'runtime.*edge' src/ no devuelve nada. grep 'Bearer' en mercadoLibreProvider.ts aparece. SELECT rowsecurity FROM pg_tables devuelve false en tablas privadas.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3"/>
                <w:sz w:val="18"/>
                <w:szCs w:val="18"/>
              </w:rPr>
              <w:t xml:space="preserve">COMMIT</w:t>
            </w:r>
          </w:p>
        </w:tc>
        <w:tc>
          <w:tcPr>
            <w:tcW w:type="dxa" w:w="7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—  (etapa de diagnóstico, sin commit)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3"/>
                <w:sz w:val="18"/>
                <w:szCs w:val="18"/>
              </w:rPr>
              <w:t xml:space="preserve">NIVEL RIESGO</w:t>
            </w:r>
          </w:p>
        </w:tc>
        <w:tc>
          <w:tcPr>
            <w:tcW w:type="dxa" w:w="7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● BAJO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3C5FD"/>
                <w:sz w:val="18"/>
                <w:szCs w:val="18"/>
              </w:rPr>
              <w:t xml:space="preserve">COMANDO</w:t>
            </w:r>
          </w:p>
        </w:tc>
        <w:tc>
          <w:tcPr>
            <w:tcW w:type="dxa" w:w="75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npx prisma validate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npm run build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1F3A63" w:sz="1"/>
              <w:left w:val="single" w:color="1F3A63" w:sz="1"/>
              <w:bottom w:val="single" w:color="1F3A63" w:sz="1"/>
              <w:right w:val="single" w:color="1F3A63" w:sz="1"/>
            </w:tcBorders>
            <w:shd w:fill="1F3A6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3C5FD"/>
                <w:sz w:val="22"/>
                <w:szCs w:val="22"/>
              </w:rPr>
              <w:t xml:space="preserve">ETAPA 1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APAGAR RIESGO DE CONFIANZA (P0 CRÍTICO)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3"/>
                <w:sz w:val="18"/>
                <w:szCs w:val="18"/>
              </w:rPr>
              <w:t xml:space="preserve">OBJETIVO</w:t>
            </w:r>
          </w:p>
        </w:tc>
        <w:tc>
          <w:tcPr>
            <w:tcW w:type="dxa" w:w="7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El sitio deja de mentirle al usuario. Stubs invisibles + historial sintético reemplazado por estado honesto.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3"/>
                <w:sz w:val="18"/>
                <w:szCs w:val="18"/>
              </w:rPr>
              <w:t xml:space="preserve">ARCHIVOS PROBABLES</w:t>
            </w:r>
          </w:p>
        </w:tc>
        <w:tc>
          <w:tcPr>
            <w:tcW w:type="dxa" w:w="7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mockStoreProducts.ts, searchService.ts, productService.ts, priceHistoryService.ts, recommendationService.ts, types/recommendation.ts, PriceHistoryChart.tsx, page.tsx (home)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3"/>
                <w:sz w:val="18"/>
                <w:szCs w:val="18"/>
              </w:rPr>
              <w:t xml:space="preserve">RIESGO</w:t>
            </w:r>
          </w:p>
        </w:tc>
        <w:tc>
          <w:tcPr>
            <w:tcW w:type="dxa" w:w="7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MEDIO-ALTO. Esta etapa vacía la UI. Se va a ver pelado hasta la Etapa 5. Es esperado y correcto.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3"/>
                <w:sz w:val="18"/>
                <w:szCs w:val="18"/>
              </w:rPr>
              <w:t xml:space="preserve">CÓMO VALIDAR</w:t>
            </w:r>
          </w:p>
        </w:tc>
        <w:tc>
          <w:tcPr>
            <w:tcW w:type="dxa" w:w="7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Grep de nombres stub no aparece en HTML server-rendered. Para producto sin historial: muestra 'Recolectando datos', no label de precio.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3"/>
                <w:sz w:val="18"/>
                <w:szCs w:val="18"/>
              </w:rPr>
              <w:t xml:space="preserve">COMMIT</w:t>
            </w:r>
          </w:p>
        </w:tc>
        <w:tc>
          <w:tcPr>
            <w:tcW w:type="dxa" w:w="7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chore: hide stub providers and replace synthetic price history with honest empty state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3"/>
                <w:sz w:val="18"/>
                <w:szCs w:val="18"/>
              </w:rPr>
              <w:t xml:space="preserve">NIVEL RIESGO</w:t>
            </w:r>
          </w:p>
        </w:tc>
        <w:tc>
          <w:tcPr>
            <w:tcW w:type="dxa" w:w="7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● ALTO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3C5FD"/>
                <w:sz w:val="18"/>
                <w:szCs w:val="18"/>
              </w:rPr>
              <w:t xml:space="preserve">COMANDO</w:t>
            </w:r>
          </w:p>
        </w:tc>
        <w:tc>
          <w:tcPr>
            <w:tcW w:type="dxa" w:w="75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npm run lint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npm run build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grep -rn 'Frávega\|Musimundo\|Cetrogar' .next/server/app/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1F3A63" w:sz="1"/>
              <w:left w:val="single" w:color="1F3A63" w:sz="1"/>
              <w:bottom w:val="single" w:color="1F3A63" w:sz="1"/>
              <w:right w:val="single" w:color="1F3A63" w:sz="1"/>
            </w:tcBorders>
            <w:shd w:fill="1F3A6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3C5FD"/>
                <w:sz w:val="22"/>
                <w:szCs w:val="22"/>
              </w:rPr>
              <w:t xml:space="preserve">ETAPA 2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VALIDAR PROVIDER MERCADOLIBRE CON OAUTH REAL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3"/>
                <w:sz w:val="18"/>
                <w:szCs w:val="18"/>
              </w:rPr>
              <w:t xml:space="preserve">OBJETIVO</w:t>
            </w:r>
          </w:p>
        </w:tc>
        <w:tc>
          <w:tcPr>
            <w:tcW w:type="dxa" w:w="7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Asegurar que el único provider real funciona en producción post-restricción de API pública (abril 2025).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3"/>
                <w:sz w:val="18"/>
                <w:szCs w:val="18"/>
              </w:rPr>
              <w:t xml:space="preserve">ARCHIVOS PROBABLES</w:t>
            </w:r>
          </w:p>
        </w:tc>
        <w:tc>
          <w:tcPr>
            <w:tcW w:type="dxa" w:w="7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mercadoLibreProvider.ts, nuevo src/lib/mercadolibre/oauth.ts, .env.example, providerLogService.ts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3"/>
                <w:sz w:val="18"/>
                <w:szCs w:val="18"/>
              </w:rPr>
              <w:t xml:space="preserve">RIESGO</w:t>
            </w:r>
          </w:p>
        </w:tc>
        <w:tc>
          <w:tcPr>
            <w:tcW w:type="dxa" w:w="7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ALTO si nunca se probó con tráfico real. La app tiene que estar registrada en developers.mercadolibre.com.ar antes de esta etapa.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3"/>
                <w:sz w:val="18"/>
                <w:szCs w:val="18"/>
              </w:rPr>
              <w:t xml:space="preserve">CÓMO VALIDAR</w:t>
            </w:r>
          </w:p>
        </w:tc>
        <w:tc>
          <w:tcPr>
            <w:tcW w:type="dxa" w:w="7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curl manual al endpoint con token válido devuelve 200. Forzar token expirado: refresh ocurre automáticamente. ProviderLog registra errores y refreshes.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3"/>
                <w:sz w:val="18"/>
                <w:szCs w:val="18"/>
              </w:rPr>
              <w:t xml:space="preserve">COMMIT</w:t>
            </w:r>
          </w:p>
        </w:tc>
        <w:tc>
          <w:tcPr>
            <w:tcW w:type="dxa" w:w="7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feat(providers): implement OAuth flow with auto-refresh for MercadoLibre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3"/>
                <w:sz w:val="18"/>
                <w:szCs w:val="18"/>
              </w:rPr>
              <w:t xml:space="preserve">NIVEL RIESGO</w:t>
            </w:r>
          </w:p>
        </w:tc>
        <w:tc>
          <w:tcPr>
            <w:tcW w:type="dxa" w:w="7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● ALTO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3C5FD"/>
                <w:sz w:val="18"/>
                <w:szCs w:val="18"/>
              </w:rPr>
              <w:t xml:space="preserve">COMANDO</w:t>
            </w:r>
          </w:p>
        </w:tc>
        <w:tc>
          <w:tcPr>
            <w:tcW w:type="dxa" w:w="75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npm run build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curl -H 'Authorization: Bearer $TOKEN' 'https://api.mercadolibre.com/sites/MLA/search?q=galaxy'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1F3A63" w:sz="1"/>
              <w:left w:val="single" w:color="1F3A63" w:sz="1"/>
              <w:bottom w:val="single" w:color="1F3A63" w:sz="1"/>
              <w:right w:val="single" w:color="1F3A63" w:sz="1"/>
            </w:tcBorders>
            <w:shd w:fill="1F3A6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3C5FD"/>
                <w:sz w:val="22"/>
                <w:szCs w:val="22"/>
              </w:rPr>
              <w:t xml:space="preserve">ETAPA 3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SEGURIDAD MÍNIMA DE DATOS (RLS + ZOD + HEADERS)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3"/>
                <w:sz w:val="18"/>
                <w:szCs w:val="18"/>
              </w:rPr>
              <w:t xml:space="preserve">OBJETIVO</w:t>
            </w:r>
          </w:p>
        </w:tc>
        <w:tc>
          <w:tcPr>
            <w:tcW w:type="dxa" w:w="7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El sitio deja de tener la base de datos abierta y los inputs sin validar.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3"/>
                <w:sz w:val="18"/>
                <w:szCs w:val="18"/>
              </w:rPr>
              <w:t xml:space="preserve">ARCHIVOS PROBABLES</w:t>
            </w:r>
          </w:p>
        </w:tc>
        <w:tc>
          <w:tcPr>
            <w:tcW w:type="dxa" w:w="7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Supabase migrations (SQL), nuevo src/lib/validation/ con schemas Zod, todos los app/**/actions.ts, next.config.ts, package.json (+zod)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3"/>
                <w:sz w:val="18"/>
                <w:szCs w:val="18"/>
              </w:rPr>
              <w:t xml:space="preserve">RIESGO</w:t>
            </w:r>
          </w:p>
        </w:tc>
        <w:tc>
          <w:tcPr>
            <w:tcW w:type="dxa" w:w="7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MEDIO. Si una policy RLS queda mal escrita, un usuario logueado puede no ver sus propias alertas. Probar con dos cuentas distintas.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3"/>
                <w:sz w:val="18"/>
                <w:szCs w:val="18"/>
              </w:rPr>
              <w:t xml:space="preserve">CÓMO VALIDAR</w:t>
            </w:r>
          </w:p>
        </w:tc>
        <w:tc>
          <w:tcPr>
            <w:tcW w:type="dxa" w:w="7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Usuario A no lee alertas de usuario B via anon key. Input malformado en Server Action devuelve error legible. securityheaders.com da grado A.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3"/>
                <w:sz w:val="18"/>
                <w:szCs w:val="18"/>
              </w:rPr>
              <w:t xml:space="preserve">COMMIT</w:t>
            </w:r>
          </w:p>
        </w:tc>
        <w:tc>
          <w:tcPr>
            <w:tcW w:type="dxa" w:w="7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feat(security): enable RLS, validate inputs with Zod, set strict security headers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3"/>
                <w:sz w:val="18"/>
                <w:szCs w:val="18"/>
              </w:rPr>
              <w:t xml:space="preserve">NIVEL RIESGO</w:t>
            </w:r>
          </w:p>
        </w:tc>
        <w:tc>
          <w:tcPr>
            <w:tcW w:type="dxa" w:w="7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● MEDIO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3C5FD"/>
                <w:sz w:val="18"/>
                <w:szCs w:val="18"/>
              </w:rPr>
              <w:t xml:space="preserve">COMANDO</w:t>
            </w:r>
          </w:p>
        </w:tc>
        <w:tc>
          <w:tcPr>
            <w:tcW w:type="dxa" w:w="75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npm install zod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npm run lint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npm run build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npm test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1F3A63" w:sz="1"/>
              <w:left w:val="single" w:color="1F3A63" w:sz="1"/>
              <w:bottom w:val="single" w:color="1F3A63" w:sz="1"/>
              <w:right w:val="single" w:color="1F3A63" w:sz="1"/>
            </w:tcBorders>
            <w:shd w:fill="1F3A6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3C5FD"/>
                <w:sz w:val="22"/>
                <w:szCs w:val="22"/>
              </w:rPr>
              <w:t xml:space="preserve">ETAPA 4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COMPLIANCE LEGAL (LEY 25.326 + COOKIES + TEXTOS)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3"/>
                <w:sz w:val="18"/>
                <w:szCs w:val="18"/>
              </w:rPr>
              <w:t xml:space="preserve">OBJETIVO</w:t>
            </w:r>
          </w:p>
        </w:tc>
        <w:tc>
          <w:tcPr>
            <w:tcW w:type="dxa" w:w="7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No operar ilegalmente.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3"/>
                <w:sz w:val="18"/>
                <w:szCs w:val="18"/>
              </w:rPr>
              <w:t xml:space="preserve">ARCHIVOS PROBABLES</w:t>
            </w:r>
          </w:p>
        </w:tc>
        <w:tc>
          <w:tcPr>
            <w:tcW w:type="dxa" w:w="7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app/privacidad/page.tsx (reescribir), app/terminos/page.tsx (reescribir), nuevo app/cookies/page.tsx, nuevo CookieBanner.tsx, app/layout.tsx, Footer.tsx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3"/>
                <w:sz w:val="18"/>
                <w:szCs w:val="18"/>
              </w:rPr>
              <w:t xml:space="preserve">RIESGO</w:t>
            </w:r>
          </w:p>
        </w:tc>
        <w:tc>
          <w:tcPr>
            <w:tcW w:type="dxa" w:w="7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BAJO técnicamente, ALTO si no se hace.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3"/>
                <w:sz w:val="18"/>
                <w:szCs w:val="18"/>
              </w:rPr>
              <w:t xml:space="preserve">CÓMO VALIDAR</w:t>
            </w:r>
          </w:p>
        </w:tc>
        <w:tc>
          <w:tcPr>
            <w:tcW w:type="dxa" w:w="7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Primera visita incógnita muestra banner. Aceptar → cookie pr_cookie_consent=accepted. Rechazar → script analytics no carga. Tres páginas legales con contenido completo.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3"/>
                <w:sz w:val="18"/>
                <w:szCs w:val="18"/>
              </w:rPr>
              <w:t xml:space="preserve">COMMIT</w:t>
            </w:r>
          </w:p>
        </w:tc>
        <w:tc>
          <w:tcPr>
            <w:tcW w:type="dxa" w:w="7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feat(legal): privacy policy, terms, cookies page and consent banner (Ley 25.326)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3"/>
                <w:sz w:val="18"/>
                <w:szCs w:val="18"/>
              </w:rPr>
              <w:t xml:space="preserve">NIVEL RIESGO</w:t>
            </w:r>
          </w:p>
        </w:tc>
        <w:tc>
          <w:tcPr>
            <w:tcW w:type="dxa" w:w="7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● BAJO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3C5FD"/>
                <w:sz w:val="18"/>
                <w:szCs w:val="18"/>
              </w:rPr>
              <w:t xml:space="preserve">COMANDO</w:t>
            </w:r>
          </w:p>
        </w:tc>
        <w:tc>
          <w:tcPr>
            <w:tcW w:type="dxa" w:w="75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npm run lint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npm run build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1F3A63" w:sz="1"/>
              <w:left w:val="single" w:color="1F3A63" w:sz="1"/>
              <w:bottom w:val="single" w:color="1F3A63" w:sz="1"/>
              <w:right w:val="single" w:color="1F3A63" w:sz="1"/>
            </w:tcBorders>
            <w:shd w:fill="1F3A6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3C5FD"/>
                <w:sz w:val="22"/>
                <w:szCs w:val="22"/>
              </w:rPr>
              <w:t xml:space="preserve">ETAPA 5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PERSISTIR HISTORIAL REAL (CRON + TABLA)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3"/>
                <w:sz w:val="18"/>
                <w:szCs w:val="18"/>
              </w:rPr>
              <w:t xml:space="preserve">OBJETIVO</w:t>
            </w:r>
          </w:p>
        </w:tc>
        <w:tc>
          <w:tcPr>
            <w:tcW w:type="dxa" w:w="7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El sitio empieza a acumular datos reales. Sin esta etapa, la Etapa 1 deja la UI vacía indefinidamente.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3"/>
                <w:sz w:val="18"/>
                <w:szCs w:val="18"/>
              </w:rPr>
              <w:t xml:space="preserve">ARCHIVOS PROBABLES</w:t>
            </w:r>
          </w:p>
        </w:tc>
        <w:tc>
          <w:tcPr>
            <w:tcW w:type="dxa" w:w="7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schema.prisma (Decimal 14,2), nuevo priceSnapshotService.ts, nuevo app/api/internal/refresh-prices/route.ts, vercel.json o cron externo, recommendationService.ts (percentiles reales)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3"/>
                <w:sz w:val="18"/>
                <w:szCs w:val="18"/>
              </w:rPr>
              <w:t xml:space="preserve">RIESGO</w:t>
            </w:r>
          </w:p>
        </w:tc>
        <w:tc>
          <w:tcPr>
            <w:tcW w:type="dxa" w:w="7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MEDIO. Si el cron corre mal, llena la DB con basura. Si corre poco, tarda 2 meses en tener historial útil.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3"/>
                <w:sz w:val="18"/>
                <w:szCs w:val="18"/>
              </w:rPr>
              <w:t xml:space="preserve">CÓMO VALIDAR</w:t>
            </w:r>
          </w:p>
        </w:tc>
        <w:tc>
          <w:tcPr>
            <w:tcW w:type="dxa" w:w="7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Tras 24h con cron c/4h: SELECT COUNT(*) FROM PriceHistory WHERE isDemo=false &gt;= 300. Tras 3-4 días: productos con ≥14 puntos muestran recomendaciones reales.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3"/>
                <w:sz w:val="18"/>
                <w:szCs w:val="18"/>
              </w:rPr>
              <w:t xml:space="preserve">COMMIT</w:t>
            </w:r>
          </w:p>
        </w:tc>
        <w:tc>
          <w:tcPr>
            <w:tcW w:type="dxa" w:w="7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feat(history): real price snapshotting via cron and Decimal(14,2)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3"/>
                <w:sz w:val="18"/>
                <w:szCs w:val="18"/>
              </w:rPr>
              <w:t xml:space="preserve">NIVEL RIESGO</w:t>
            </w:r>
          </w:p>
        </w:tc>
        <w:tc>
          <w:tcPr>
            <w:tcW w:type="dxa" w:w="7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● MEDIO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3C5FD"/>
                <w:sz w:val="18"/>
                <w:szCs w:val="18"/>
              </w:rPr>
              <w:t xml:space="preserve">COMANDO</w:t>
            </w:r>
          </w:p>
        </w:tc>
        <w:tc>
          <w:tcPr>
            <w:tcW w:type="dxa" w:w="75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npx prisma migrate dev --name decimal_14_2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npx prisma generate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npm run build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curl -X POST /api/internal/refresh-prices -H 'Authorization: Bearer $CRON_SECRET'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1F3A63" w:sz="1"/>
              <w:left w:val="single" w:color="1F3A63" w:sz="1"/>
              <w:bottom w:val="single" w:color="1F3A63" w:sz="1"/>
              <w:right w:val="single" w:color="1F3A63" w:sz="1"/>
            </w:tcBorders>
            <w:shd w:fill="1F3A6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3C5FD"/>
                <w:sz w:val="22"/>
                <w:szCs w:val="22"/>
              </w:rPr>
              <w:t xml:space="preserve">ETAPA 6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SEO FOUNDATIONAL (ROBOTS, SITEMAP, METADATA, STRUCTURED DATA)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3"/>
                <w:sz w:val="18"/>
                <w:szCs w:val="18"/>
              </w:rPr>
              <w:t xml:space="preserve">OBJETIVO</w:t>
            </w:r>
          </w:p>
        </w:tc>
        <w:tc>
          <w:tcPr>
            <w:tcW w:type="dxa" w:w="7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Google puede encontrar e indexar las páginas. Sin esto, no hay adquisición orgánica.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3"/>
                <w:sz w:val="18"/>
                <w:szCs w:val="18"/>
              </w:rPr>
              <w:t xml:space="preserve">ARCHIVOS PROBABLES</w:t>
            </w:r>
          </w:p>
        </w:tc>
        <w:tc>
          <w:tcPr>
            <w:tcW w:type="dxa" w:w="7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nuevo app/robots.ts, nuevo app/sitemap.ts, app/producto/[slug]/page.tsx (generateMetadata + JSON-LD), nuevo src/lib/seo/jsonLd.ts, nuevo componente JsonLd, app/producto/[slug]/opengraph-image.tsx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3"/>
                <w:sz w:val="18"/>
                <w:szCs w:val="18"/>
              </w:rPr>
              <w:t xml:space="preserve">RIESGO</w:t>
            </w:r>
          </w:p>
        </w:tc>
        <w:tc>
          <w:tcPr>
            <w:tcW w:type="dxa" w:w="7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BAJO. Aditivo, no rompe nada existente.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3"/>
                <w:sz w:val="18"/>
                <w:szCs w:val="18"/>
              </w:rPr>
              <w:t xml:space="preserve">CÓMO VALIDAR</w:t>
            </w:r>
          </w:p>
        </w:tc>
        <w:tc>
          <w:tcPr>
            <w:tcW w:type="dxa" w:w="7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GET /robots.txt y /sitemap.xml devuelven contenido válido. Rich Results Test detecta Product + AggregateOffer + BreadcrumbList sin errores.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3"/>
                <w:sz w:val="18"/>
                <w:szCs w:val="18"/>
              </w:rPr>
              <w:t xml:space="preserve">COMMIT</w:t>
            </w:r>
          </w:p>
        </w:tc>
        <w:tc>
          <w:tcPr>
            <w:tcW w:type="dxa" w:w="7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feat(seo): robots, dynamic sitemap, dynamic metadata and JSON-LD structured data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3"/>
                <w:sz w:val="18"/>
                <w:szCs w:val="18"/>
              </w:rPr>
              <w:t xml:space="preserve">NIVEL RIESGO</w:t>
            </w:r>
          </w:p>
        </w:tc>
        <w:tc>
          <w:tcPr>
            <w:tcW w:type="dxa" w:w="7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● BAJO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3C5FD"/>
                <w:sz w:val="18"/>
                <w:szCs w:val="18"/>
              </w:rPr>
              <w:t xml:space="preserve">COMANDO</w:t>
            </w:r>
          </w:p>
        </w:tc>
        <w:tc>
          <w:tcPr>
            <w:tcW w:type="dxa" w:w="75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npm run build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curl http://localhost:3000/robots.txt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curl http://localhost:3000/sitemap.xml | head -50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1F3A63" w:sz="1"/>
              <w:left w:val="single" w:color="1F3A63" w:sz="1"/>
              <w:bottom w:val="single" w:color="1F3A63" w:sz="1"/>
              <w:right w:val="single" w:color="1F3A63" w:sz="1"/>
            </w:tcBorders>
            <w:shd w:fill="1F3A6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3C5FD"/>
                <w:sz w:val="22"/>
                <w:szCs w:val="22"/>
              </w:rPr>
              <w:t xml:space="preserve">ETAPA 7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ROBUSTEZ DE RUNTIME (RATE LIMITING, LOADING/ERROR, SENTRY, NEXT/IMAGE)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3"/>
                <w:sz w:val="18"/>
                <w:szCs w:val="18"/>
              </w:rPr>
              <w:t xml:space="preserve">OBJETIVO</w:t>
            </w:r>
          </w:p>
        </w:tc>
        <w:tc>
          <w:tcPr>
            <w:tcW w:type="dxa" w:w="7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El sitio resiste tráfico real y se puede debuggear cuando rompa.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3"/>
                <w:sz w:val="18"/>
                <w:szCs w:val="18"/>
              </w:rPr>
              <w:t xml:space="preserve">ARCHIVOS PROBABLES</w:t>
            </w:r>
          </w:p>
        </w:tc>
        <w:tc>
          <w:tcPr>
            <w:tcW w:type="dxa" w:w="7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nuevo src/lib/ratelimit.ts, app/api/out/route.ts, app/buscar/page.tsx, Server Actions, nuevos loading.tsx + error.tsx en todas las rutas, sentry.*.config.ts, reemplazo masivo de &lt;img&gt; por &lt;Image&gt;, next.config.ts (remotePatterns)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3"/>
                <w:sz w:val="18"/>
                <w:szCs w:val="18"/>
              </w:rPr>
              <w:t xml:space="preserve">RIESGO</w:t>
            </w:r>
          </w:p>
        </w:tc>
        <w:tc>
          <w:tcPr>
            <w:tcW w:type="dxa" w:w="7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MEDIO. Sentry puede mandar PII si no se configura beforeSend para scrubbear emails. Rate limit muy agresivo puede frenar al propio cron (whitelistear por CRON_SECRET).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3"/>
                <w:sz w:val="18"/>
                <w:szCs w:val="18"/>
              </w:rPr>
              <w:t xml:space="preserve">CÓMO VALIDAR</w:t>
            </w:r>
          </w:p>
        </w:tc>
        <w:tc>
          <w:tcPr>
            <w:tcW w:type="dxa" w:w="7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100 requests rápidos a /api/out → 429 a partir del 31. Error de prueba aparece en Sentry en &lt;30s. Lighthouse mobile ≥85, LCP &lt;2.5s.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3"/>
                <w:sz w:val="18"/>
                <w:szCs w:val="18"/>
              </w:rPr>
              <w:t xml:space="preserve">COMMIT</w:t>
            </w:r>
          </w:p>
        </w:tc>
        <w:tc>
          <w:tcPr>
            <w:tcW w:type="dxa" w:w="7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feat(reliability): rate limiting, loading/error boundaries, Sentry and next/image migration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3"/>
                <w:sz w:val="18"/>
                <w:szCs w:val="18"/>
              </w:rPr>
              <w:t xml:space="preserve">NIVEL RIESGO</w:t>
            </w:r>
          </w:p>
        </w:tc>
        <w:tc>
          <w:tcPr>
            <w:tcW w:type="dxa" w:w="7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● MEDIO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3C5FD"/>
                <w:sz w:val="18"/>
                <w:szCs w:val="18"/>
              </w:rPr>
              <w:t xml:space="preserve">COMANDO</w:t>
            </w:r>
          </w:p>
        </w:tc>
        <w:tc>
          <w:tcPr>
            <w:tcW w:type="dxa" w:w="75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npm install @upstash/ratelimit @upstash/redis @sentry/nextjs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npm run build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npx lighthouse https://[deploy]/ --form-factor=mobile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1F3A63" w:sz="1"/>
              <w:left w:val="single" w:color="1F3A63" w:sz="1"/>
              <w:bottom w:val="single" w:color="1F3A63" w:sz="1"/>
              <w:right w:val="single" w:color="1F3A63" w:sz="1"/>
            </w:tcBorders>
            <w:shd w:fill="1F3A6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3C5FD"/>
                <w:sz w:val="22"/>
                <w:szCs w:val="22"/>
              </w:rPr>
              <w:t xml:space="preserve">ETAPA 8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TESTS + CI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3"/>
                <w:sz w:val="18"/>
                <w:szCs w:val="18"/>
              </w:rPr>
              <w:t xml:space="preserve">OBJETIVO</w:t>
            </w:r>
          </w:p>
        </w:tc>
        <w:tc>
          <w:tcPr>
            <w:tcW w:type="dxa" w:w="7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El próximo cambio no rompe login, registro, alertas o click out sin que nadie se entere.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3"/>
                <w:sz w:val="18"/>
                <w:szCs w:val="18"/>
              </w:rPr>
              <w:t xml:space="preserve">ARCHIVOS PROBABLES</w:t>
            </w:r>
          </w:p>
        </w:tc>
        <w:tc>
          <w:tcPr>
            <w:tcW w:type="dxa" w:w="7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package.json (+vitest, @playwright/test), vitest.config.ts, tests/unit/, tests/e2e/ (5 flows), .github/workflows/ci.yml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3"/>
                <w:sz w:val="18"/>
                <w:szCs w:val="18"/>
              </w:rPr>
              <w:t xml:space="preserve">RIESGO</w:t>
            </w:r>
          </w:p>
        </w:tc>
        <w:tc>
          <w:tcPr>
            <w:tcW w:type="dxa" w:w="7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BAJO en código, ALTO si se descubre que algo no estaba funcionando. Es bueno descubrirlo ahora.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3"/>
                <w:sz w:val="18"/>
                <w:szCs w:val="18"/>
              </w:rPr>
              <w:t xml:space="preserve">CÓMO VALIDAR</w:t>
            </w:r>
          </w:p>
        </w:tc>
        <w:tc>
          <w:tcPr>
            <w:tcW w:type="dxa" w:w="7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npm test: todos los unit tests pasan. npm run test:e2e: los 5 flows pasan. PR de prueba en GitHub dispara el workflow y pasa todos los checks.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3"/>
                <w:sz w:val="18"/>
                <w:szCs w:val="18"/>
              </w:rPr>
              <w:t xml:space="preserve">COMMIT</w:t>
            </w:r>
          </w:p>
        </w:tc>
        <w:tc>
          <w:tcPr>
            <w:tcW w:type="dxa" w:w="7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test: vitest unit tests, playwright e2e for critical flows, github actions CI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3"/>
                <w:sz w:val="18"/>
                <w:szCs w:val="18"/>
              </w:rPr>
              <w:t xml:space="preserve">NIVEL RIESGO</w:t>
            </w:r>
          </w:p>
        </w:tc>
        <w:tc>
          <w:tcPr>
            <w:tcW w:type="dxa" w:w="7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● BAJO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3C5FD"/>
                <w:sz w:val="18"/>
                <w:szCs w:val="18"/>
              </w:rPr>
              <w:t xml:space="preserve">COMANDO</w:t>
            </w:r>
          </w:p>
        </w:tc>
        <w:tc>
          <w:tcPr>
            <w:tcW w:type="dxa" w:w="75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npm install -D vitest @playwright/test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npx playwright install --with-deps chromium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npm test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npm run test:e2e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1F3A63" w:sz="1"/>
              <w:left w:val="single" w:color="1F3A63" w:sz="1"/>
              <w:bottom w:val="single" w:color="1F3A63" w:sz="1"/>
              <w:right w:val="single" w:color="1F3A63" w:sz="1"/>
            </w:tcBorders>
            <w:shd w:fill="1F3A6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3C5FD"/>
                <w:sz w:val="22"/>
                <w:szCs w:val="22"/>
              </w:rPr>
              <w:t xml:space="preserve">ETAPA 9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CONTENIDO + ADQUISICIÓN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3"/>
                <w:sz w:val="18"/>
                <w:szCs w:val="18"/>
              </w:rPr>
              <w:t xml:space="preserve">OBJETIVO</w:t>
            </w:r>
          </w:p>
        </w:tc>
        <w:tc>
          <w:tcPr>
            <w:tcW w:type="dxa" w:w="7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Hay algo para indexar. Sin contenido, el sitemap es un cascarón.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3"/>
                <w:sz w:val="18"/>
                <w:szCs w:val="18"/>
              </w:rPr>
              <w:t xml:space="preserve">ARCHIVOS PROBABLES</w:t>
            </w:r>
          </w:p>
        </w:tc>
        <w:tc>
          <w:tcPr>
            <w:tcW w:type="dxa" w:w="7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nuevo app/guias/page.tsx, app/guias/[slug]/page.tsx, content/guias/*.md (5 guías), componente NewsletterSignup.tsx, nueva tabla NewsletterSubscription en Prisma, Server Action subscribeToNewsletter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3"/>
                <w:sz w:val="18"/>
                <w:szCs w:val="18"/>
              </w:rPr>
              <w:t xml:space="preserve">RIESGO</w:t>
            </w:r>
          </w:p>
        </w:tc>
        <w:tc>
          <w:tcPr>
            <w:tcW w:type="dxa" w:w="7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BAJO. Es contenido, no infraestructura.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3"/>
                <w:sz w:val="18"/>
                <w:szCs w:val="18"/>
              </w:rPr>
              <w:t xml:space="preserve">CÓMO VALIDAR</w:t>
            </w:r>
          </w:p>
        </w:tc>
        <w:tc>
          <w:tcPr>
            <w:tcW w:type="dxa" w:w="7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5 guías indexables, sin errores en Rich Results Test, cada una con ≥5 internal links. Form de newsletter captura email, envía confirmación y activa suscripción en DB.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3"/>
                <w:sz w:val="18"/>
                <w:szCs w:val="18"/>
              </w:rPr>
              <w:t xml:space="preserve">COMMIT</w:t>
            </w:r>
          </w:p>
        </w:tc>
        <w:tc>
          <w:tcPr>
            <w:tcW w:type="dxa" w:w="7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feat(content): 5 pillar guides, newsletter signup with double opt-in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3"/>
                <w:sz w:val="18"/>
                <w:szCs w:val="18"/>
              </w:rPr>
              <w:t xml:space="preserve">NIVEL RIESGO</w:t>
            </w:r>
          </w:p>
        </w:tc>
        <w:tc>
          <w:tcPr>
            <w:tcW w:type="dxa" w:w="7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● BAJO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3C5FD"/>
                <w:sz w:val="18"/>
                <w:szCs w:val="18"/>
              </w:rPr>
              <w:t xml:space="preserve">COMANDO</w:t>
            </w:r>
          </w:p>
        </w:tc>
        <w:tc>
          <w:tcPr>
            <w:tcW w:type="dxa" w:w="75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npm run build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npm run lint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1F3A63" w:sz="1"/>
              <w:left w:val="single" w:color="1F3A63" w:sz="1"/>
              <w:bottom w:val="single" w:color="1F3A63" w:sz="1"/>
              <w:right w:val="single" w:color="1F3A63" w:sz="1"/>
            </w:tcBorders>
            <w:shd w:fill="1F3A6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3C5FD"/>
                <w:sz w:val="22"/>
                <w:szCs w:val="22"/>
              </w:rPr>
              <w:t xml:space="preserve">ETAPA 10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MONETIZACIÓN (AFILIADOS MELI)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3"/>
                <w:sz w:val="18"/>
                <w:szCs w:val="18"/>
              </w:rPr>
              <w:t xml:space="preserve">OBJETIVO</w:t>
            </w:r>
          </w:p>
        </w:tc>
        <w:tc>
          <w:tcPr>
            <w:tcW w:type="dxa" w:w="7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Convertir tráfico en ingresos. Solo se hace después de que la fiscalidad esté en orden (monotributo) y haya aprobación de MeLi.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3"/>
                <w:sz w:val="18"/>
                <w:szCs w:val="18"/>
              </w:rPr>
              <w:t xml:space="preserve">ARCHIVOS PROBABLES</w:t>
            </w:r>
          </w:p>
        </w:tc>
        <w:tc>
          <w:tcPr>
            <w:tcW w:type="dxa" w:w="7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clickTrackingService.ts o app/api/out/route.ts (deeplink afiliado), .env (+MERCADOLIBRE_AFFILIATE_TAG), Footer.tsx (disclaimer), cards de producto (disclaimer inline)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3"/>
                <w:sz w:val="18"/>
                <w:szCs w:val="18"/>
              </w:rPr>
              <w:t xml:space="preserve">RIESGO</w:t>
            </w:r>
          </w:p>
        </w:tc>
        <w:tc>
          <w:tcPr>
            <w:tcW w:type="dxa" w:w="7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MEDIO. Si se rompe el deeplink, los clicks no se atribuyen. Probar manualmente cada formato antes de activar a escala.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3"/>
                <w:sz w:val="18"/>
                <w:szCs w:val="18"/>
              </w:rPr>
              <w:t xml:space="preserve">CÓMO VALIDAR</w:t>
            </w:r>
          </w:p>
        </w:tc>
        <w:tc>
          <w:tcPr>
            <w:tcW w:type="dxa" w:w="7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Click en /api/out desde sesión limpia: URL final lleva parámetro de afiliado. En panel MeLi (24-48h): clicks atribuidos. Compra de prueba: aparece como conversión.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3"/>
                <w:sz w:val="18"/>
                <w:szCs w:val="18"/>
              </w:rPr>
              <w:t xml:space="preserve">COMMIT</w:t>
            </w:r>
          </w:p>
        </w:tc>
        <w:tc>
          <w:tcPr>
            <w:tcW w:type="dxa" w:w="7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feat(monetization): MercadoLibre affiliate deeplinks on outbound clicks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3"/>
                <w:sz w:val="18"/>
                <w:szCs w:val="18"/>
              </w:rPr>
              <w:t xml:space="preserve">NIVEL RIESGO</w:t>
            </w:r>
          </w:p>
        </w:tc>
        <w:tc>
          <w:tcPr>
            <w:tcW w:type="dxa" w:w="7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● MEDIO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3C5FD"/>
                <w:sz w:val="18"/>
                <w:szCs w:val="18"/>
              </w:rPr>
              <w:t xml:space="preserve">COMANDO</w:t>
            </w:r>
          </w:p>
        </w:tc>
        <w:tc>
          <w:tcPr>
            <w:tcW w:type="dxa" w:w="75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npm run build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A63"/>
          <w:sz w:val="32"/>
          <w:szCs w:val="32"/>
        </w:rPr>
        <w:t xml:space="preserve">Plan de acción de una página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A63" w:sz="1"/>
              <w:left w:val="single" w:color="1F3A63" w:sz="1"/>
              <w:bottom w:val="single" w:color="1F3A63" w:sz="1"/>
              <w:right w:val="single" w:color="1F3A63" w:sz="1"/>
            </w:tcBorders>
            <w:shd w:fill="1F3A63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PRECIORADAR — PLAN DE ACCIÓN INMEDIATO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93C5FD"/>
                <w:sz w:val="20"/>
                <w:szCs w:val="20"/>
              </w:rPr>
              <w:t xml:space="preserve">Solo-founder  ·  Bajo presupuesto  ·  Foco: lanzar honesto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1F3A63" w:sz="1"/>
              <w:left w:val="single" w:color="1F3A63" w:sz="1"/>
              <w:bottom w:val="single" w:color="1F3A63" w:sz="1"/>
              <w:right w:val="single" w:color="1F3A63" w:sz="1"/>
            </w:tcBorders>
            <w:shd w:fill="1F3A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⚡ ESTA SEMANA — 5 cosas que mueven la aguja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☐  Apagar visibilidad de los 6 providers stub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☐  Reemplazar getMockPriceHistory por consulta real (o 'sin datos')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☐  Verificar que el provider MeLi usa OAuth (post-abril 2025)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☐  Crear app/robots.ts y app/sitemap.ts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☐  Conectar Sentry free tier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1F3A63" w:sz="1"/>
              <w:left w:val="single" w:color="1F3A63" w:sz="1"/>
              <w:bottom w:val="single" w:color="1F3A63" w:sz="1"/>
              <w:right w:val="single" w:color="1F3A63" w:sz="1"/>
            </w:tcBorders>
            <w:shd w:fill="1F3A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📋 PRÓXIMAS 2 SEMANAS — Asentar la base legal/SEO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☐  Habilitar RLS en Supabase con policies por tabla (auth.uid())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☐  JSON-LD Product / AggregateOffer / BreadcrumbList en página de producto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☐  generateMetadata dinámico en producto y categoría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☐  Política de privacidad, términos, banner de cookies (Ley 25.326)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☐  Rate limiting con Upstash en /api/out, búsqueda y registro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☐  loading.tsx y error.tsx en rutas principales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☐  Migrar a next/image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☐  Validación Zod en todos los Server Actions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1F3A63" w:sz="1"/>
              <w:left w:val="single" w:color="1F3A63" w:sz="1"/>
              <w:bottom w:val="single" w:color="1F3A63" w:sz="1"/>
              <w:right w:val="single" w:color="1F3A63" w:sz="1"/>
            </w:tcBorders>
            <w:shd w:fill="1F3A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🚀 ANTES DE BETA PÚBLICA — Semanas 4 a 8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☐  Cron de refresh cada 4h sobre top 500 productos MeLi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☐  Cron de evaluación de alertas cada 30 min con cooldown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☐  Plantilla profesional de email (React Email + Resend)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☐  Decisión visual final entre las 3 propuestas del documento maestro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☐  Mostrar recomendaciones SOLO sobre historial real ≥ 14 puntos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☐  5 guías pilares publicadas e indexables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1F3A63" w:sz="1"/>
              <w:left w:val="single" w:color="1F3A63" w:sz="1"/>
              <w:bottom w:val="single" w:color="1F3A63" w:sz="1"/>
              <w:right w:val="single" w:color="1F3A63" w:sz="1"/>
            </w:tcBorders>
            <w:shd w:fill="1F3A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📈 PRIMEROS 3–6 MESES — Tracción + monetización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☐  Sumar 2do provider real (Frávega feed / HardGamers / TiendaMia)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☐  Inscripción a afiliados MeLi (cuando el régimen fiscal aplique)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☐  Newsletter semanal lanzado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☐  AnalyticsEvent table + dashboard interno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☐  Plan Premium beta a 50 usuarios más activos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☐  Hot Sale (mayo) y CyberMonday (nov): contenido preparado 3 semanas antes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F0FD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REGLAS DE ORO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→  Nunca mostrar una recomendación sin datos reales que la sostengan.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→  Cada provider stub apagado vale más que cualquier feature nueva.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→  El SEO de cola larga es la única adquisición sostenible a bajo costo.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→  Afiliados MeLi &gt;&gt; AdSense en este nicho (estimado 10x por mil visitantes).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→  Antes de pelearle a Precialo en 'cantidad de tiendas', ganar en honestidad y velocidad.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4B5563"/>
        <w:sz w:val="16"/>
        <w:szCs w:val="16"/>
      </w:rPr>
      <w:t xml:space="preserve">PrecioRadar — Revisión profunda  |  Mayo 2026  |  Página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A6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F3A6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2026-05-15T17:09:11.769Z</dcterms:created>
  <dcterms:modified xsi:type="dcterms:W3CDTF">2026-05-15T17:09:11.784Z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