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9681B" w:rsidRDefault="003C60F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F9681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9681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9681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禱告</w:t>
      </w:r>
      <w:r w:rsidR="00CC63C9" w:rsidRPr="00F9681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F9681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意義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C63C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F9681B">
        <w:rPr>
          <w:rFonts w:eastAsia="標楷體" w:hint="eastAsia"/>
          <w:noProof/>
          <w:sz w:val="24"/>
          <w:szCs w:val="24"/>
        </w:rPr>
        <w:t xml:space="preserve">   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 w:rsidR="00F9681B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F9681B">
        <w:rPr>
          <w:rFonts w:eastAsia="標楷體" w:hint="eastAsia"/>
          <w:noProof/>
          <w:sz w:val="24"/>
          <w:szCs w:val="24"/>
        </w:rPr>
        <w:t>552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F12A8" w:rsidP="006F12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65FAA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565FA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115DE" w:rsidRDefault="002220DC" w:rsidP="006F12A8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9115D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禱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告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乃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是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靈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中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所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燒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聖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香，</w:t>
      </w:r>
      <w:r w:rsidR="009115DE" w:rsidRPr="009115D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6F12A8" w:rsidP="006F12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9115DE" w:rsidRDefault="002220DC" w:rsidP="006F12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115D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115D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9115D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115D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74507" w:rsidRPr="009115DE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經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過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破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碎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之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人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向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神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獻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上：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D14BD" w:rsidP="004D14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9115DE" w:rsidRDefault="00E07F7D" w:rsidP="006F12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115D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115D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115D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D14BD" w:rsidRPr="009115DE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乃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是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聖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靈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焚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燒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之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氣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所</w:t>
      </w:r>
      <w:r w:rsidR="009115DE">
        <w:rPr>
          <w:rFonts w:ascii="標楷體" w:eastAsia="標楷體" w:hAnsi="標楷體" w:hint="eastAsia"/>
          <w:sz w:val="28"/>
          <w:szCs w:val="28"/>
        </w:rPr>
        <w:t xml:space="preserve">  </w:t>
      </w:r>
      <w:r w:rsidR="009115DE" w:rsidRPr="009115DE">
        <w:rPr>
          <w:rFonts w:ascii="標楷體" w:eastAsia="標楷體" w:hAnsi="標楷體" w:hint="eastAsia"/>
          <w:sz w:val="28"/>
          <w:szCs w:val="28"/>
        </w:rPr>
        <w:t>點，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D5C79" w:rsidP="00ED5C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565FAA" w:rsidP="00565FA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9115DE" w:rsidRDefault="009115DE" w:rsidP="009115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9115DE">
        <w:rPr>
          <w:rFonts w:ascii="標楷體" w:eastAsia="標楷體" w:hAnsi="標楷體" w:hint="eastAsia"/>
          <w:sz w:val="28"/>
          <w:szCs w:val="28"/>
        </w:rPr>
        <w:t>再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15DE">
        <w:rPr>
          <w:rFonts w:ascii="標楷體" w:eastAsia="標楷體" w:hAnsi="標楷體" w:hint="eastAsia"/>
          <w:sz w:val="28"/>
          <w:szCs w:val="28"/>
        </w:rPr>
        <w:t>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115DE">
        <w:rPr>
          <w:rFonts w:ascii="標楷體" w:eastAsia="標楷體" w:hAnsi="標楷體" w:hint="eastAsia"/>
          <w:sz w:val="28"/>
          <w:szCs w:val="28"/>
        </w:rPr>
        <w:t>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15DE">
        <w:rPr>
          <w:rFonts w:ascii="標楷體" w:eastAsia="標楷體" w:hAnsi="標楷體" w:hint="eastAsia"/>
          <w:sz w:val="28"/>
          <w:szCs w:val="28"/>
        </w:rPr>
        <w:t>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115DE">
        <w:rPr>
          <w:rFonts w:ascii="標楷體" w:eastAsia="標楷體" w:hAnsi="標楷體" w:hint="eastAsia"/>
          <w:sz w:val="28"/>
          <w:szCs w:val="28"/>
        </w:rPr>
        <w:t>呼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115DE">
        <w:rPr>
          <w:rFonts w:ascii="標楷體" w:eastAsia="標楷體" w:hAnsi="標楷體" w:hint="eastAsia"/>
          <w:sz w:val="28"/>
          <w:szCs w:val="28"/>
        </w:rPr>
        <w:t>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115DE">
        <w:rPr>
          <w:rFonts w:ascii="標楷體" w:eastAsia="標楷體" w:hAnsi="標楷體" w:hint="eastAsia"/>
          <w:sz w:val="28"/>
          <w:szCs w:val="28"/>
        </w:rPr>
        <w:t>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15DE">
        <w:rPr>
          <w:rFonts w:ascii="標楷體" w:eastAsia="標楷體" w:hAnsi="標楷體" w:hint="eastAsia"/>
          <w:sz w:val="28"/>
          <w:szCs w:val="28"/>
        </w:rPr>
        <w:t>到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15DE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9115DE">
        <w:rPr>
          <w:rFonts w:ascii="標楷體" w:eastAsia="標楷體" w:hAnsi="標楷體" w:hint="eastAsia"/>
          <w:sz w:val="28"/>
          <w:szCs w:val="28"/>
        </w:rPr>
        <w:t>前。</w:t>
      </w:r>
    </w:p>
    <w:p w:rsidR="00051B25" w:rsidRDefault="00051B25" w:rsidP="00BE6F08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051B25" w:rsidRDefault="00051B25" w:rsidP="00BE6F08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A63D63" w:rsidRPr="00A63D63" w:rsidRDefault="00BE6F08" w:rsidP="00A63D63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A63D63">
        <w:rPr>
          <w:rFonts w:ascii="標楷體" w:eastAsia="標楷體" w:hAnsi="標楷體" w:hint="eastAsia"/>
          <w:sz w:val="28"/>
          <w:szCs w:val="28"/>
        </w:rPr>
        <w:t>二、</w:t>
      </w:r>
      <w:r w:rsidR="00A63D63" w:rsidRPr="00A63D63">
        <w:rPr>
          <w:rFonts w:ascii="標楷體" w:eastAsia="標楷體" w:hAnsi="標楷體" w:hint="eastAsia"/>
          <w:sz w:val="28"/>
          <w:szCs w:val="28"/>
        </w:rPr>
        <w:t>禱告乃是恩典所產香料，</w:t>
      </w:r>
      <w:r w:rsidR="00A63D6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63D63" w:rsidRPr="00A63D63">
        <w:rPr>
          <w:rFonts w:ascii="標楷體" w:eastAsia="標楷體" w:hAnsi="標楷體" w:hint="eastAsia"/>
          <w:sz w:val="28"/>
          <w:szCs w:val="28"/>
        </w:rPr>
        <w:t>信心、愛心、苦難之花所調，</w:t>
      </w:r>
    </w:p>
    <w:p w:rsidR="00A63D63" w:rsidRPr="00A63D63" w:rsidRDefault="00A63D63" w:rsidP="00A63D63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A63D63">
        <w:rPr>
          <w:rFonts w:ascii="標楷體" w:eastAsia="標楷體" w:hAnsi="標楷體" w:hint="eastAsia"/>
          <w:sz w:val="28"/>
          <w:szCs w:val="28"/>
        </w:rPr>
        <w:t>藏在滿了香氣的話裡面，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63D63">
        <w:rPr>
          <w:rFonts w:ascii="標楷體" w:eastAsia="標楷體" w:hAnsi="標楷體" w:hint="eastAsia"/>
          <w:sz w:val="28"/>
          <w:szCs w:val="28"/>
        </w:rPr>
        <w:t>給神吸入，欣賞其味之甜。</w:t>
      </w:r>
    </w:p>
    <w:p w:rsidR="00A63D63" w:rsidRDefault="00A63D63" w:rsidP="00A63D63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A63D63" w:rsidRPr="00A63D63" w:rsidRDefault="00A63D63" w:rsidP="00A63D63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A63D63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63D63">
        <w:rPr>
          <w:rFonts w:ascii="標楷體" w:eastAsia="標楷體" w:hAnsi="標楷體" w:hint="eastAsia"/>
          <w:sz w:val="28"/>
          <w:szCs w:val="28"/>
        </w:rPr>
        <w:t>禱告乃是上升含水之氣，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63D63">
        <w:rPr>
          <w:rFonts w:ascii="標楷體" w:eastAsia="標楷體" w:hAnsi="標楷體" w:hint="eastAsia"/>
          <w:sz w:val="28"/>
          <w:szCs w:val="28"/>
        </w:rPr>
        <w:t>供給甘雨，並使河流不息，</w:t>
      </w:r>
    </w:p>
    <w:p w:rsidR="00A63D63" w:rsidRPr="00A63D63" w:rsidRDefault="00A63D63" w:rsidP="00A63D63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A63D63">
        <w:rPr>
          <w:rFonts w:ascii="標楷體" w:eastAsia="標楷體" w:hAnsi="標楷體" w:hint="eastAsia"/>
          <w:sz w:val="28"/>
          <w:szCs w:val="28"/>
        </w:rPr>
        <w:t>灌溉乾地，直到地的四方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63D63">
        <w:rPr>
          <w:rFonts w:ascii="標楷體" w:eastAsia="標楷體" w:hAnsi="標楷體" w:hint="eastAsia"/>
          <w:sz w:val="28"/>
          <w:szCs w:val="28"/>
        </w:rPr>
        <w:t>所有沙漠都像玫瑰開放。</w:t>
      </w:r>
    </w:p>
    <w:p w:rsidR="00A63D63" w:rsidRDefault="00A63D63" w:rsidP="00A63D63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A63D63" w:rsidRPr="00A63D63" w:rsidRDefault="00A63D63" w:rsidP="00A63D63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A63D63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63D63">
        <w:rPr>
          <w:rFonts w:ascii="標楷體" w:eastAsia="標楷體" w:hAnsi="標楷體" w:hint="eastAsia"/>
          <w:sz w:val="28"/>
          <w:szCs w:val="28"/>
        </w:rPr>
        <w:t>禱告乃是聖靈所滿金管，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63D63">
        <w:rPr>
          <w:rFonts w:ascii="標楷體" w:eastAsia="標楷體" w:hAnsi="標楷體" w:hint="eastAsia"/>
          <w:sz w:val="28"/>
          <w:szCs w:val="28"/>
        </w:rPr>
        <w:t>用神的油供給神的燈盞；</w:t>
      </w:r>
    </w:p>
    <w:p w:rsidR="00A63D63" w:rsidRPr="00A63D63" w:rsidRDefault="00A63D63" w:rsidP="00A63D6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63D6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A63D63">
        <w:rPr>
          <w:rFonts w:ascii="標楷體" w:eastAsia="標楷體" w:hAnsi="標楷體" w:hint="eastAsia"/>
          <w:sz w:val="28"/>
          <w:szCs w:val="28"/>
        </w:rPr>
        <w:t>正當我們同心等候、禱告，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3D63">
        <w:rPr>
          <w:rFonts w:ascii="標楷體" w:eastAsia="標楷體" w:hAnsi="標楷體" w:hint="eastAsia"/>
          <w:sz w:val="28"/>
          <w:szCs w:val="28"/>
        </w:rPr>
        <w:t>靈就充滿，燈就發光照耀。</w:t>
      </w:r>
    </w:p>
    <w:p w:rsidR="00A63D63" w:rsidRDefault="00A63D63" w:rsidP="00A63D63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A63D63" w:rsidRPr="00A63D63" w:rsidRDefault="00A63D63" w:rsidP="00A63D63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A63D63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63D63">
        <w:rPr>
          <w:rFonts w:ascii="標楷體" w:eastAsia="標楷體" w:hAnsi="標楷體" w:hint="eastAsia"/>
          <w:sz w:val="28"/>
          <w:szCs w:val="28"/>
        </w:rPr>
        <w:t>禱告乃是宇宙最大力量，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63D63">
        <w:rPr>
          <w:rFonts w:ascii="標楷體" w:eastAsia="標楷體" w:hAnsi="標楷體" w:hint="eastAsia"/>
          <w:sz w:val="28"/>
          <w:szCs w:val="28"/>
        </w:rPr>
        <w:t>乃是神的炸藥，無何能擋；</w:t>
      </w:r>
    </w:p>
    <w:p w:rsidR="00A63D63" w:rsidRPr="00A63D63" w:rsidRDefault="00A63D63" w:rsidP="00A63D63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A63D63">
        <w:rPr>
          <w:rFonts w:ascii="標楷體" w:eastAsia="標楷體" w:hAnsi="標楷體" w:hint="eastAsia"/>
          <w:sz w:val="28"/>
          <w:szCs w:val="28"/>
        </w:rPr>
        <w:t>推動那隻推動一切之手，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63D63">
        <w:rPr>
          <w:rFonts w:ascii="標楷體" w:eastAsia="標楷體" w:hAnsi="標楷體" w:hint="eastAsia"/>
          <w:sz w:val="28"/>
          <w:szCs w:val="28"/>
        </w:rPr>
        <w:t>轉動大輪，掠過全地無留。</w:t>
      </w:r>
    </w:p>
    <w:p w:rsidR="00A63D63" w:rsidRDefault="00A63D63" w:rsidP="00A63D63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A63D63" w:rsidRPr="00A63D63" w:rsidRDefault="00A63D63" w:rsidP="00A63D63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A63D63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63D63">
        <w:rPr>
          <w:rFonts w:ascii="標楷體" w:eastAsia="標楷體" w:hAnsi="標楷體" w:hint="eastAsia"/>
          <w:sz w:val="28"/>
          <w:szCs w:val="28"/>
        </w:rPr>
        <w:t>教我禱告！運行在我靈中，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3D63">
        <w:rPr>
          <w:rFonts w:ascii="標楷體" w:eastAsia="標楷體" w:hAnsi="標楷體" w:hint="eastAsia"/>
          <w:sz w:val="28"/>
          <w:szCs w:val="28"/>
        </w:rPr>
        <w:t>直到全人被你感覺推動！</w:t>
      </w:r>
    </w:p>
    <w:p w:rsidR="00A63D63" w:rsidRPr="00A63D63" w:rsidRDefault="00A63D63" w:rsidP="00A63D63">
      <w:pPr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A63D63">
        <w:rPr>
          <w:rFonts w:ascii="標楷體" w:eastAsia="標楷體" w:hAnsi="標楷體" w:hint="eastAsia"/>
          <w:sz w:val="28"/>
          <w:szCs w:val="28"/>
        </w:rPr>
        <w:t>在我裡面禱告，直到顯出：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3D63">
        <w:rPr>
          <w:rFonts w:ascii="標楷體" w:eastAsia="標楷體" w:hAnsi="標楷體" w:hint="eastAsia"/>
          <w:sz w:val="28"/>
          <w:szCs w:val="28"/>
        </w:rPr>
        <w:t>我裡基督禱告天上基督。</w:t>
      </w:r>
    </w:p>
    <w:sectPr w:rsidR="00A63D63" w:rsidRPr="00A63D63" w:rsidSect="003C60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12DF" w:rsidRDefault="00B312DF">
      <w:r>
        <w:separator/>
      </w:r>
    </w:p>
  </w:endnote>
  <w:endnote w:type="continuationSeparator" w:id="0">
    <w:p w:rsidR="00B312DF" w:rsidRDefault="00B312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B0B469C-A59C-4002-8DA5-C88FDFA30AF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FA62312-74AB-4C9C-B1B0-1F71E68FE8F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E900229-448E-45FD-B539-E2DC78B7206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12DF" w:rsidRDefault="00B312DF">
      <w:r>
        <w:separator/>
      </w:r>
    </w:p>
  </w:footnote>
  <w:footnote w:type="continuationSeparator" w:id="0">
    <w:p w:rsidR="00B312DF" w:rsidRDefault="00B312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1B2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60F5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4507"/>
    <w:rsid w:val="00480452"/>
    <w:rsid w:val="0049799A"/>
    <w:rsid w:val="004B46A7"/>
    <w:rsid w:val="004C3283"/>
    <w:rsid w:val="004D14BD"/>
    <w:rsid w:val="004E70CE"/>
    <w:rsid w:val="004F770A"/>
    <w:rsid w:val="00534227"/>
    <w:rsid w:val="00537AF6"/>
    <w:rsid w:val="00545A99"/>
    <w:rsid w:val="00565FAA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12A8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15DE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63D63"/>
    <w:rsid w:val="00A73739"/>
    <w:rsid w:val="00A854CF"/>
    <w:rsid w:val="00A9485A"/>
    <w:rsid w:val="00A95320"/>
    <w:rsid w:val="00AA74F5"/>
    <w:rsid w:val="00AB41C1"/>
    <w:rsid w:val="00B12D77"/>
    <w:rsid w:val="00B25915"/>
    <w:rsid w:val="00B312DF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6F08"/>
    <w:rsid w:val="00C216A0"/>
    <w:rsid w:val="00C426E8"/>
    <w:rsid w:val="00C42958"/>
    <w:rsid w:val="00C674D4"/>
    <w:rsid w:val="00C84D8F"/>
    <w:rsid w:val="00C96754"/>
    <w:rsid w:val="00CB2E69"/>
    <w:rsid w:val="00CC63C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5C79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9681B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60F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C60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C60F5"/>
  </w:style>
  <w:style w:type="paragraph" w:styleId="a5">
    <w:name w:val="header"/>
    <w:basedOn w:val="a"/>
    <w:link w:val="a6"/>
    <w:uiPriority w:val="99"/>
    <w:rsid w:val="003C60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3C60F5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C60F5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F12A8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</Words>
  <Characters>610</Characters>
  <Application>Microsoft Office Word</Application>
  <DocSecurity>0</DocSecurity>
  <Lines>5</Lines>
  <Paragraphs>1</Paragraphs>
  <ScaleCrop>false</ScaleCrop>
  <Company>Inventec Corp.</Company>
  <LinksUpToDate>false</LinksUpToDate>
  <CharactersWithSpaces>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2020-12-16T02:03:00Z</cp:lastPrinted>
  <dcterms:created xsi:type="dcterms:W3CDTF">2020-12-16T02:05:00Z</dcterms:created>
  <dcterms:modified xsi:type="dcterms:W3CDTF">2020-12-16T02:09:00Z</dcterms:modified>
</cp:coreProperties>
</file>