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GLOBAL-CLAW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52"/>
          <w:szCs w:val="52"/>
        </w:rPr>
        <w:t xml:space="preserve">MASTER BIBLE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Product Design Review + Business Plan + Cloudflare Platform Reference</w:t>
      </w:r>
    </w:p>
    <w:p>
      <w:pPr>
        <w:spacing w:after="200"/>
      </w:pP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color w:val="0F3460"/>
          <w:sz w:val="22"/>
          <w:szCs w:val="22"/>
        </w:rPr>
        <w:t xml:space="preserve">1-Click Integrations  ·  1-Click Deployments  ·  Global + Local</w:t>
      </w:r>
    </w:p>
    <w:p>
      <w:pPr>
        <w:spacing w:after="80"/>
        <w:jc w:val="center"/>
      </w:pPr>
      <w:r>
        <w:rPr>
          <w:color w:val="0F3460"/>
          <w:sz w:val="22"/>
          <w:szCs w:val="22"/>
        </w:rPr>
        <w:t xml:space="preserve">Fully Agentic  ·  Provider-Agnostic LLM  ·  Reseller-Led</w:t>
      </w:r>
    </w:p>
    <w:p>
      <w:pPr>
        <w:jc w:val="center"/>
      </w:pPr>
      <w:r>
        <w:rPr>
          <w:color w:val="0F3460"/>
          <w:sz w:val="22"/>
          <w:szCs w:val="22"/>
        </w:rPr>
        <w:t xml:space="preserve">100% Cloudflare-Native (Latest 2026 Stack)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Mission &amp; Vision</w:t>
      </w:r>
    </w:p>
    <w:p>
      <w:pPr>
        <w:spacing w:after="120"/>
      </w:pPr>
      <w:r>
        <w:t xml:space="preserve">Global-Claw is a fully agentic, Cloudflare-native, Telegram-first automation SaaS: pay → provision → bot works instantly. Plugins are 1-click connectors. LLM routing is fully provider-agnostic and admin-controlled. Every tenant is isolated via its own Durable Object agent powered by the Cloudflare Agents SDK.</w:t>
      </w:r>
    </w:p>
    <w:p>
      <w:pPr>
        <w:spacing w:after="100"/>
      </w:pPr>
    </w:p>
    <w:p>
      <w:pPr>
        <w:pStyle w:val="Heading2"/>
      </w:pPr>
      <w:r>
        <w:t xml:space="preserve">1.1 Core Promises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1-Click Integrations: Non-technical users connect OAuth plugins with a single button. No API keys, no config files, no 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1-Click Deployments: Payment triggers full tenant provisioning in under 10 seconds. Bot + dashboard + subdomain live instantly.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+ Local: Every OpenClaw instance works as both a global SaaS and a self-contained local deployment. Resellers white-label per 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Current: Each OpenClaw tenant gets opt-in access to the latest Cloudflare capabilities as they 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Provider-Agnostic LLM: Admin dashboard controls which LLM providers are active. Swap, add, or remove any provider (DeepSeek, Alibaba Qwen, OpenAI, Anthropic, Mistral, etc.) without code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Agentic: Built on Cloudflare Agents SDK v0.7+ with Durable Object SQLite state, MCP tool integration, human-in-the-loop, and resumable streaming.</w:t>
      </w:r>
    </w:p>
    <w:p>
      <w:pPr>
        <w:spacing w:after="100"/>
      </w:pPr>
    </w:p>
    <w:p>
      <w:pPr>
        <w:pStyle w:val="Heading2"/>
      </w:pPr>
      <w:r>
        <w:t xml:space="preserve">1.2 Non-Negotiables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Cloudflare stack (Workers, DO, Workflows, Queues, D1, R2, AI Gateway, Agents SDK, Vectorize, Pages).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Telegram-only messaging for v1 (WhatsApp/SMS/email deferred).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1-click plugin marketplace with OAuth connectors + prebuilt packs.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Admin-controlled LLM router: any provider can be added/removed/reweighted from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human-in-the-loop after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Fail-closed isolation: compromised tenant cannot impact any other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maximum pre-built Cloudflare templates to accelerate development.</w:t>
      </w:r>
    </w:p>
    <w:p>
      <w:r>
        <w:br w:type="page"/>
      </w:r>
    </w:p>
    <w:p>
      <w:pPr>
        <w:pStyle w:val="Heading1"/>
      </w:pPr>
      <w:r>
        <w:t xml:space="preserve">2. Product Definition</w:t>
      </w:r>
    </w:p>
    <w:p>
      <w:pPr>
        <w:pStyle w:val="Heading2"/>
      </w:pPr>
      <w:r>
        <w:t xml:space="preserve">2.1 What the Customer Buys</w:t>
      </w:r>
    </w:p>
    <w:p>
      <w:pPr>
        <w:spacing w:after="120"/>
      </w:pPr>
      <w:r>
        <w:t xml:space="preserve">A fully provisioned tenant that includes: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Telegram bot pre-wired to default automation packs, powered by Cloudflare Agents SDK.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web dashboard (Cloudflare Pages) with real-time usage, plugin management, and pack toggles.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plugin marketplace with true 1-click connect (OAuth handled server-side).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 usage tracking, billing via Stripe, and hard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routing policy: admin-configurable, cheap-first by default with any-provider support.</w:t>
      </w:r>
    </w:p>
    <w:p>
      <w:pPr>
        <w:spacing w:after="100"/>
      </w:pPr>
    </w:p>
    <w:p>
      <w:pPr>
        <w:pStyle w:val="Heading2"/>
      </w:pPr>
      <w:r>
        <w:t xml:space="preserve">2.2 What “Preinstalled” Means</w:t>
      </w:r>
    </w:p>
    <w:p>
      <w:pPr>
        <w:spacing w:after="120"/>
      </w:pPr>
      <w:r>
        <w:t xml:space="preserve">When provisioning completes via Cloudflare Workflows (target: &lt;10 seconds), the tenant has: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Telegram workflow pack enabled and responding.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data + templates loaded for the selected vertical.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limits pre-set (daily token budget, message cap, tool call cap).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Subdomain created (e.g., acme.global-claw.com).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minted and router config attached.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accessible immediately via magic link from Stripe receipt.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Durable Object agent initialized with SQLite state + Agents SDK patterns.</w:t>
      </w:r>
    </w:p>
    <w:p>
      <w:pPr>
        <w:spacing w:after="100"/>
      </w:pPr>
    </w:p>
    <w:p>
      <w:pPr>
        <w:pStyle w:val="Heading2"/>
      </w:pPr>
      <w:r>
        <w:t xml:space="preserve">2.3 Preset Packs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Capture &amp; Qualification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Captures contact info, qualifies intent, routes to owner via Telegram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 &amp; Escalation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Search (AutoRAG) powered answers from knowledge base; escalates unknowns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Appointment Request Intake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Collects preferred date/time, sends to owner; calendar plugin later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&amp; Feedback Collector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Prompts for satisfaction rating after interaction; logs to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Ops Assistant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Reminders, simple task logging, team notifications within Telegram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(Cloudflare 2026 Stack)</w:t>
      </w:r>
    </w:p>
    <w:p>
      <w:pPr>
        <w:pStyle w:val="Heading2"/>
      </w:pPr>
      <w:r>
        <w:t xml:space="preserve">3.1 Complete Stack Overview</w:t>
      </w:r>
    </w:p>
    <w:p>
      <w:pPr>
        <w:spacing w:after="120"/>
      </w:pPr>
      <w:r>
        <w:t xml:space="preserve">Every service below is the latest version available as of March 2026. All versions confirmed from Cloudflare changelog and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Cloudflare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/ 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v0.7.0 (Feb 2026)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Object-based agents with SQLite state, MCP support, resumable streaming, human-in-the-loop, tool dispatch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Compute /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Wrangler v4+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plane API, webhooks, LLM router, OAuth handlers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 (Apr 2025)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execution, provisioning state machine, waitForEvent API, 10K concurrent instances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SQLite GA (2025)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Per-tenant agent state with SQLite storage (10GB/DO), Hibernation API, WebSocket support, point-in-time recovery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5K msg/sec, batch processing, individual ack, dead letter queues, 12h message delays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Metadata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 Read Replication (Beta)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Sessions API, sequential consistency, automatic replica provisioning across regions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 + Events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notifications to Queues, lifecycle rules, Infrequent Access tier, S3-compatible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Governance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 2026 update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Universal provider support, DLP integration, unified billing, auto-setup with default gateway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10M vectors/index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95% query latency reduction, 100 results/query, free tier, metadata filtering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50+ models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GLM-4.7-Flash, Llama 3.3 70B, FLUX.2, Deepgram Nova 3, EmbeddingGemma at edge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Search (AutoRAG)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 (2025)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Fully managed RAG, website crawling, 3-5x faster indexing, conversational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Rendering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 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Screenshot, PDF, JSON, Markdown extraction, Playwright + Puppeteer, 10 req/sec 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Realtime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 (Calls)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Sub-100ms latency audio/video, 10K+ participants, Voice AI integration, RealtimeKit SDKs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Private Beta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Native Worker bindings, auto SPF/DKIM/DMARC, React Email compatible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Beta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Unlimited cardinality, SQL API, 90-day retention, argMin/argMax/topK functions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100K files/site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Next.js/React, Node.js v22 default, smart placement for Pages Functions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Pooling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Hyperdrive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 + MySQL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90% latency reduction, regional prepared statement caching, free tier (10 configs)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OpenAuth 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Pre-built auth server template for OAuth flows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Terraform 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v5.17 (Feb 2026)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API coverage, auto-generated from OpenAPI, state upgraders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MCP Server 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Remote MCP servers on Workers, HTTP streamable transport, MCP Catalog with OAuth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Tenant Isolation Model</w:t>
      </w:r>
    </w:p>
    <w:p>
      <w:pPr>
        <w:spacing w:after="120"/>
      </w:pPr>
      <w:r>
        <w:rPr>
          <w:b/>
          <w:bCs/>
        </w:rPr>
        <w:t xml:space="preserve">Mode: </w:t>
      </w:r>
      <w:r>
        <w:t xml:space="preserve">Hybrid — Shared Control Plane + Per-Tenant Durable Object Agent (Agents SDK).</w:t>
      </w:r>
    </w:p>
    <w:p>
      <w:pPr>
        <w:spacing w:after="80"/>
      </w:pPr>
    </w:p>
    <w:p>
      <w:pPr>
        <w:spacing w:after="120"/>
      </w:pPr>
      <w:r>
        <w:t xml:space="preserve">Each tenant gets a dedicated Durable Object instance (Agents SDK v0.7.0) providing: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SQLite-backed persistent state (up to 10GB per DO), separate rate limits, budgets, and connector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tool integration: each agent can expose and consume MCP tools for plugin interop.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Resumable streaming: agent conversations survive disconnects and reconnect seamlessly.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Human-in-the-loop: built-in approval patterns for sensitive operations (e.g., payment confirmations).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keepAlive() API prevents DO eviction during long-running agentic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cross-tenant calls routed through Control Plane with verified tenant_id → DO namespace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Fail-closed defaults: missing/invalid tenant mapping → 403/404; budget exceeded → hard stop; abuse signals → auto-suspend.</w:t>
      </w:r>
    </w:p>
    <w:p>
      <w:pPr>
        <w:spacing w:after="100"/>
      </w:pPr>
    </w:p>
    <w:p>
      <w:pPr>
        <w:pStyle w:val="Heading2"/>
      </w:pPr>
      <w:r>
        <w:t xml:space="preserve">3.3 OpenClaw: Cloudflare Feature Toggles</w:t>
      </w:r>
    </w:p>
    <w:p>
      <w:pPr>
        <w:spacing w:after="120"/>
      </w:pPr>
      <w:r>
        <w:t xml:space="preserve">Every OpenClaw instance (tenant) has a feature-flag system. When Cloudflare ships a new capability, the admin panel exposes a toggle. The control plane handles binding updates and worker redeployment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Cloudflare 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OpenClaw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SDK v0.7+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message patterns, MCP tools, resumable streaming, human-in-the-loop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 (10K concurrent)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Provisioning, multi-step automations, waitForEvent for approvals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Queues (5K msg/sec)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job processing, audit trails, background sync, DLQ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Global Replication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replicas in every region, Sessions API for 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Gateway (auto-setup)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Centralized LLM logging, DLP, unified billing, provider switching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Vectorize (10M vectors)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search for FAQ/knowledge base packs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AI (50+ models)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On-edge inference for classification, embeddings, small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Search (AutoRAG)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Managed RAG pipeline for FAQ packs, website crawl +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Rendering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Screenshot/scraping, PDF generation for advanced packs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Realtime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Voice AI integration, real-time audio for voice-enabled bots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Transactional email directly from Workers (when GA)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usage analytics, SQL-queryable metrics, topK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Hyperdrive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Postgres/MySQL connection pooling if tenant needs legacy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MCP Server Infra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Expose tenant agent as remote MCP server for external tool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Telegram Integration (v1)</w:t>
      </w:r>
    </w:p>
    <w:p>
      <w:pPr>
        <w:pStyle w:val="Heading2"/>
      </w:pPr>
      <w:r>
        <w:t xml:space="preserve">4.1 Bot Topology</w:t>
      </w:r>
    </w:p>
    <w:p>
      <w:pPr>
        <w:spacing w:after="120"/>
      </w:pPr>
      <w:r>
        <w:rPr>
          <w:b/>
          <w:bCs/>
        </w:rPr>
        <w:t xml:space="preserve">v1 Strategy: </w:t>
      </w:r>
      <w:r>
        <w:t xml:space="preserve">Shared Bot + Tenant Routing for zero manual provisioning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global bot token handles all tenants.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user links to their tenant via /start &lt;tenant_code&gt;.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 path: “Bring Your Own Bot Token” (BYOBOT) for white-label plans.</w:t>
      </w:r>
    </w:p>
    <w:p>
      <w:pPr>
        <w:spacing w:after="100"/>
      </w:pPr>
    </w:p>
    <w:p>
      <w:pPr>
        <w:pStyle w:val="Heading2"/>
      </w:pPr>
      <w:r>
        <w:t xml:space="preserve">4.2 Webhook Flow</w:t>
      </w:r>
    </w:p>
    <w:p>
      <w:pPr>
        <w:spacing w:after="120"/>
      </w:pPr>
      <w:r>
        <w:t xml:space="preserve">Telegram → POST https://api.global-claw.com/tg/webhook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validates Telegram secret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extracts chat_id, user_id, message text, and tenant_code.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routes to tenant Durable Object Agent (Agents SDK): env.TENANTS.get(tenant_id).fetch(...).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Agent processes message through active packs using MCP tools, calls LLM router if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uses resumable streaming for long responses; keepAlive() prevents eviction.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sent back to Telegram via Bot API.</w:t>
      </w:r>
    </w:p>
    <w:p>
      <w:pPr>
        <w:spacing w:after="100"/>
      </w:pPr>
    </w:p>
    <w:p>
      <w:pPr>
        <w:pStyle w:val="Heading2"/>
      </w:pPr>
      <w:r>
        <w:t xml:space="preserve">4.3 Abuse Controls</w:t>
      </w:r>
    </w:p>
    <w:p>
      <w:pPr>
        <w:spacing w:after="120"/>
      </w:pPr>
      <w:r>
        <w:t xml:space="preserve">Telegram has zero messaging cost, so abuse shifts entirely to LLM consumption and workflow loops.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Messages per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Configurable per plan (default: 500)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Auto-throttle → queue overflow → reject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Tokens per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Configurable per plan (default: 100K)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stop at budget cap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 calls per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Configurable per plan (default: 200)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Concurrent workflows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3 per tenant (Workflows: 10K global)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 excess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Bot-farm 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Many new chats/hour, repeated prompts, high failure rates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Auto-suspend → payment revalidation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1-Click Plugin System</w:t>
      </w:r>
    </w:p>
    <w:p>
      <w:pPr>
        <w:spacing w:after="120"/>
      </w:pPr>
      <w:r>
        <w:t xml:space="preserve">A Plugin = Connector + Pack + UI Toggle, activated with one click by non-technical users. Plugins leverage MCP (Model Context Protocol) for standardized tool integration.</w:t>
      </w:r>
    </w:p>
    <w:p>
      <w:pPr>
        <w:spacing w:after="100"/>
      </w:pPr>
    </w:p>
    <w:p>
      <w:pPr>
        <w:pStyle w:val="Heading2"/>
      </w:pPr>
      <w:r>
        <w:t xml:space="preserve">5.1 Plugin Anatomy</w:t>
      </w:r>
    </w:p>
    <w:p>
      <w:pPr>
        <w:spacing w:after="120"/>
      </w:pPr>
      <w:r>
        <w:t xml:space="preserve">Every plugin ships with: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manifest.json: metadata, version, description, icon, category, MCP tool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scopes: required permissions (read email, create calendar event,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config: provider endpoints, client ID reference, required scopes.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jobs: background sync definitions (e.g., sync contacts every 6 hours) via Queues.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packs: workflow templates (Cloudflare Workflows) that use the connector’s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mcp_tools: MCP-compatible tool definitions for the Agents SDK to discover and invoke.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dashboard toggle configuration, settings fields, status indicators.</w:t>
      </w:r>
    </w:p>
    <w:p>
      <w:pPr>
        <w:spacing w:after="100"/>
      </w:pPr>
    </w:p>
    <w:p>
      <w:pPr>
        <w:pStyle w:val="Heading2"/>
      </w:pPr>
      <w:r>
        <w:t xml:space="preserve">5.2 Plugin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No-OAuth (instant)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click to enable; no external auth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 inbound, RSS reader, timezone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(1-click connect)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click → redirect → authorize →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(Gmail/Calendar/Drive), Microsoft 365, Slack, HubSpot, Shopify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Key (paste &amp; go)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Paste key into single field, click Save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Stripe, Twilio, SendGrid, custom webhooks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MCP Remote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click to connect external MCP 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enterprise tools, third-party AI agents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OAuth Flow (Cloudflare-Native)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/oauth/:provider/start Worker → generates state token, redirects user to provider consent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callback hits /oauth/:provider/callback Worker → exchanges authorization code for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encrypted and stored in D1 (plugin_tokens table). Access tokens cached in DO memory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DO Agent marks plugin as active. Dashboard shows green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job (Queue with DLQ) refreshes tokens before expiry.</w:t>
      </w:r>
    </w:p>
    <w:p>
      <w:pPr>
        <w:spacing w:after="120"/>
      </w:pPr>
      <w:r>
        <w:rPr>
          <w:b/>
          <w:bCs/>
        </w:rPr>
        <w:t xml:space="preserve">Security rule: </w:t>
      </w:r>
      <w:r>
        <w:t xml:space="preserve">Only encrypted refresh tokens stored at rest. Short-lived access tokens exist only in DO memory and are never persisted.</w:t>
      </w:r>
    </w:p>
    <w:p>
      <w:r>
        <w:br w:type="page"/>
      </w:r>
    </w:p>
    <w:p>
      <w:pPr>
        <w:pStyle w:val="Heading1"/>
      </w:pPr>
      <w:r>
        <w:t xml:space="preserve">6. LLM Router (Fully Provider-Agnostic)</w:t>
      </w:r>
    </w:p>
    <w:p>
      <w:pPr>
        <w:pStyle w:val="Heading2"/>
      </w:pPr>
      <w:r>
        <w:t xml:space="preserve">6.1 Design Principle: Zero Lock-In</w:t>
      </w:r>
    </w:p>
    <w:p>
      <w:pPr>
        <w:spacing w:after="120"/>
      </w:pPr>
      <w:r>
        <w:t xml:space="preserve">The LLM router is designed so that no provider is hardcoded. Every provider is a configuration row in D1, managed entirely from the admin dashboard. When a new model drops (Alibaba Qwen, Mistral, Google Gemini, xAI Grok, Cohere, etc.), the admin adds it in 60 seconds with zero code changes and zero redeployment.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Architecture: </w:t>
      </w:r>
      <w:r>
        <w:t xml:space="preserve">All LLM calls route through Cloudflare AI Gateway (auto-setup, default gateway ID). AI Gateway provides unified logging, DLP scanning, caching, rate limiting, and cost tracking across every provider from a single endpoint.</w:t>
      </w:r>
    </w:p>
    <w:p>
      <w:pPr>
        <w:spacing w:after="100"/>
      </w:pPr>
    </w:p>
    <w:p>
      <w:pPr>
        <w:pStyle w:val="Heading2"/>
      </w:pPr>
      <w:r>
        <w:t xml:space="preserve">6.2 Admin Dashboard: Provider Management</w:t>
      </w:r>
    </w:p>
    <w:p>
      <w:pPr>
        <w:spacing w:after="120"/>
      </w:pPr>
      <w:r>
        <w:t xml:space="preserve">The admin dashboard exposes a “Providers” tab where the platform operator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any LLM provider: paste API base URL + API key + model ID.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weight (0–100) per provider. Weight 0 = disabled. Weights auto-normalize to 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cost tier: “cheap” / “standard” / “premium.” Router uses tier for task-class matching.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max context window per model (used for automatic long-context routing).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Enable/disable per provider with a single toggle. No restart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real-time cost, latency, error rate, and token usage per provider (via AI Gateway logs + Analytics Engine).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circuit breaker thresholds per provider (failures before auto-skip, cooldown period).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Drag-and-drop priority ordering as an alternative to weight-based routing.</w:t>
      </w:r>
    </w:p>
    <w:p>
      <w:pPr>
        <w:spacing w:after="100"/>
      </w:pPr>
    </w:p>
    <w:p>
      <w:pPr>
        <w:pStyle w:val="Heading2"/>
      </w:pPr>
      <w:r>
        <w:t xml:space="preserve">6.3 Provider Configuration Schema (D1)</w:t>
      </w:r>
    </w:p>
    <w:p>
      <w:pPr>
        <w:spacing w:after="120"/>
      </w:pPr>
      <w:r>
        <w:t xml:space="preserve">Each provider is a row in the llm_providers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provider-model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Shown in admin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api_base_url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https://api.deepseek.com/v1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Provider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api_key_encrypted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(encrypted)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Encrypted API key stored in D1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string sent to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Routing weight (0=disabled, 1–100)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cheap / standard / 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128000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tokens context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 on/off instantly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circuit_breaker_threshold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Failures before auto-skip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circuit_breaker_cooldown_sec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Seconds before retry after circuit break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supports_streaming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Whether provider supports SSE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supports_tools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Whether provider supports function calling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2026-03-04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provider was added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6.4 Example Provider Configurations</w:t>
      </w:r>
    </w:p>
    <w:p>
      <w:pPr>
        <w:spacing w:after="120"/>
      </w:pPr>
      <w:r>
        <w:t xml:space="preserve">Out-of-the-box defaults (admin can change all of these from dashboard):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10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DeepSeek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hit/miss pricing; best cost/quality v1 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Alibaba Qwen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qwen-max / qwen-turbo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Competitive pricing, strong multilingual, large context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mistral-small / mistral-large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EU-hosted option, strong European language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 context window (1M tokens), multimodal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claude-3.5-sonnet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(off)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for high-accuracy tasks; tenant must opt 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gpt-4o / gpt-4o-mini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(off)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for high-accuracy tasks; tenant must opt 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xAI Grok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grok-2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(off)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 inference; enable when pricing is competitive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Cohere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command-r-plus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(off)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RAG/retrieval; enable for search-heavy tenants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AI (Edge)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llama-3.3-70b / glm-4.7-flash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Zero-egress on Cloudflare edge; classification + embeddings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6.5 Routing Logic</w:t>
      </w:r>
    </w:p>
    <w:p>
      <w:pPr>
        <w:spacing w:after="120"/>
      </w:pPr>
      <w:r>
        <w:t xml:space="preserve">Task classification determines provider selection. The router reads the live provider config from D1 (cached in DO memory for &lt;1ms reads):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chat_low_risk → cheapest enabled provider by weight (DeepSeek/Qwen/Workers AI).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long_context → provider with highest max_context among enabled (Gemini 1M, Qwen 128K,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tool_use → provider with supports_tools=true, weighted by cost tier preference.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high_accuracy → premium tier provider (only if tenant policy allows and budget remains).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 → Workers AI EmbeddingGemma (on-edge, zero egress) or configured embedding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chain: if primary fails, try next by weight. If all fail and tenant allows premium, try premium. Otherwise error.</w:t>
      </w:r>
    </w:p>
    <w:p>
      <w:pPr>
        <w:spacing w:after="100"/>
      </w:pPr>
    </w:p>
    <w:p>
      <w:pPr>
        <w:pStyle w:val="Heading2"/>
      </w:pPr>
      <w:r>
        <w:t xml:space="preserve">6.6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daily token budget (hard cap, configurable from admin dashboard).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per-minute rate limit (prevents runaway loops).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per provider (configurable threshold + cooldown per provider row).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Gateway DLP scanning: block PII/sensitive data before it reaches any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Gateway caching: semantic cache for FAQ-like messages to avoid redundant LLM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Gateway unified billing: optionally pay all providers through single Cloudflare invoice.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cost dashboard: Analytics Engine tracks cost per tenant per provider per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health dashboard: error rate, p50/p95 latency, throughput per provider.</w:t>
      </w:r>
    </w:p>
    <w:p>
      <w:pPr>
        <w:spacing w:after="100"/>
      </w:pPr>
    </w:p>
    <w:p>
      <w:pPr>
        <w:pStyle w:val="Heading2"/>
      </w:pPr>
      <w:r>
        <w:t xml:space="preserve">6.7 Adding a New Provider (Admin Workflow)</w:t>
      </w:r>
    </w:p>
    <w:p>
      <w:pPr>
        <w:spacing w:after="120"/>
      </w:pPr>
      <w:r>
        <w:t xml:space="preserve">When a new cheap model drops (example: Alibaba releases Qwen 3.0 at half the price):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opens dashboard → Providers tab → clicks “Add Provider.”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Fills in: name, API base URL, API key, model ID, cost tier, weight.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Clicks Save. Provider is immediately available to the router.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adjusts weights on existing providers to rebalance traffic.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code changes. No redeployment. No downtime. Takes 60 seconds.</w:t>
      </w:r>
    </w:p>
    <w:p>
      <w:r>
        <w:br w:type="page"/>
      </w:r>
    </w:p>
    <w:p>
      <w:pPr>
        <w:pStyle w:val="Heading1"/>
      </w:pPr>
      <w:r>
        <w:t xml:space="preserve">7. Billing &amp; Zero-Touch Provisioning</w:t>
      </w:r>
    </w:p>
    <w:p>
      <w:pPr>
        <w:pStyle w:val="Heading2"/>
      </w:pPr>
      <w:r>
        <w:t xml:space="preserve">7.1 Stripe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selects plan on marketing site → Stripe Hosted Checkout.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webhook fires checkout.session.completed.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receives webhook → validates signature → triggers Cloudflare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orchestrates provisioning with durable execution (idempotent, retryable, waitForEvent).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keys: stripe_event_id + customer_id on every step.</w:t>
      </w:r>
    </w:p>
    <w:p>
      <w:pPr>
        <w:spacing w:after="100"/>
      </w:pPr>
    </w:p>
    <w:p>
      <w:pPr>
        <w:pStyle w:val="Heading2"/>
      </w:pPr>
      <w:r>
        <w:t xml:space="preserve">7.2 Provisioning State Machine (Cloudflare Workflows)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1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Retry?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tenant record in D1 (with global replication)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(idempotent INSERT)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subdomain DNS record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subdomain.global-claw.com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Initialize Durable Object Agent (Agents SDK + SQLite)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instance with default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Mint API key + store in D1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default packs via MCP tool registration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pack configs in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Telegram start link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/start &lt;tenant_code&gt;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welcome email (Email Service or Queue)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(Queue + DLQ)</w:t>
            </w:r>
          </w:p>
        </w:tc>
      </w:tr>
    </w:tbl>
    <w:p>
      <w:pPr>
        <w:spacing w:after="120"/>
      </w:pPr>
      <w:r>
        <w:rPr>
          <w:b/>
          <w:bCs/>
        </w:rPr>
        <w:t xml:space="preserve">Target: </w:t>
      </w:r>
      <w:r>
        <w:t xml:space="preserve">&lt; 10 seconds from webhook “paid” to tenant fully usable. Workflows support up to 10,000 concurrent provisioning instances.</w:t>
      </w:r>
    </w:p>
    <w:p>
      <w:r>
        <w:br w:type="page"/>
      </w:r>
    </w:p>
    <w:p>
      <w:pPr>
        <w:pStyle w:val="Heading1"/>
      </w:pPr>
      <w:r>
        <w:t xml:space="preserve">8. Dashboard</w:t>
      </w:r>
    </w:p>
    <w:p>
      <w:pPr>
        <w:pStyle w:val="Heading2"/>
      </w:pPr>
      <w:r>
        <w:t xml:space="preserve">8.1 Customer Dashboard (3 Tabs)</w:t>
      </w:r>
    </w:p>
    <w:p>
      <w:pPr>
        <w:spacing w:after="120"/>
      </w:pPr>
      <w:r>
        <w:t xml:space="preserve">Non-technical users should never feel overwhelmed.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 status, today’s usage, limits gauge, recent conversations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Available connectors, 1-click enable, OAuth connect, MCP remote 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 workflows on/off, configure simple settings per pack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Activate automations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Admin Dashboard (Platform Operator)</w:t>
      </w:r>
    </w:p>
    <w:p>
      <w:pPr>
        <w:spacing w:after="120"/>
      </w:pPr>
      <w:r>
        <w:t xml:space="preserve">The admin dashboard is for the Global-Claw platform operator (you), not end customers: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Add/remove/reweight LLM providers. Toggle enable/disable. View cost + latency per provider.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all tenants, usage, status. Suspend/unsuspend. Override limits.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dashboard link, revenue by plan, reseller payouts, MRR tracker.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 Cloudflare features globally or per-plan (Vectorize, AI Search, Realtime,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Gateway logs, provider health, error rates, Analytics Engine dashboards.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Partner list, attribution, payout tracking, performance scoring.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Tech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Pages (100K files/site, Node.js v22 default, smart placement).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v1: token session from Stripe receipt (magic link). Later: OpenAuth template for full OAuth.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Localized UI: language auto-detected from browser; manual override for 10 languages.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Mobile-responsive: dashboard must work on phone browsers (SMB owners are mobile-first).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updates via Durable Object WebSocket (Hibernation API for cost efficiency).</w:t>
      </w:r>
    </w:p>
    <w:p>
      <w:r>
        <w:br w:type="page"/>
      </w:r>
    </w:p>
    <w:p>
      <w:pPr>
        <w:pStyle w:val="Heading1"/>
      </w:pPr>
      <w:r>
        <w:t xml:space="preserve">9. Business Plan (Non-US, Reseller-Led)</w:t>
      </w:r>
    </w:p>
    <w:p>
      <w:pPr>
        <w:pStyle w:val="Heading2"/>
      </w:pPr>
      <w:r>
        <w:t xml:space="preserve">9.1 Operating Thesis</w:t>
      </w:r>
    </w:p>
    <w:p>
      <w:pPr>
        <w:spacing w:after="120"/>
      </w:pPr>
      <w:r>
        <w:t xml:space="preserve">Telegram-first AI automation SaaS has structurally better unit economics outside the US than WhatsApp-first: no per-conversation messaging fees, faster onboarding, fewer compliance gates. The fastest global distribution channel is resellers (agencies, MSPs, local digital shops) selling packaged outcomes to SMBs in their own language.</w:t>
      </w:r>
    </w:p>
    <w:p>
      <w:pPr>
        <w:spacing w:after="100"/>
      </w:pPr>
    </w:p>
    <w:p>
      <w:pPr>
        <w:pStyle w:val="Heading2"/>
      </w:pPr>
      <w:r>
        <w:t xml:space="preserve">9.2 Target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Latvia, Lithuania, Estonia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Telegram culture, tech-savvy SMBs, EU market access, Russian-speaking minority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Germany, Austria, Switzerland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Telegram usage + high SMB digital spend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Eastern Europe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Poland, Romania, Czechia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strong, active reseller ecosystems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Southern Europe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Spain, Italy, Portugal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SMB density, strong messaging culture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CIS / Russian-speaking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Russia, Belarus, Kazakhstan, Uzbekistan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is dominant messaging platform; massive SMB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UAE, Saudi Arabia, Egypt, Morocco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Telegram adoption, business messaging normalized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LATAM (selected)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Mexico, Brazil, Colombia, Chile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meaningful; viable for many verticals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South Asia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Massive SMB base, strong Telegram usage</w:t>
            </w:r>
          </w:p>
        </w:tc>
      </w:tr>
    </w:tbl>
    <w:p>
      <w:pPr>
        <w:spacing w:after="120"/>
      </w:pPr>
      <w:r>
        <w:rPr>
          <w:b/>
          <w:bCs/>
        </w:rPr>
        <w:t xml:space="preserve">Positioning rule: </w:t>
      </w:r>
      <w:r>
        <w:t xml:space="preserve">“Not a chatbot.” It’s instant automation (lead capture, appointment routing, FAQ triage, internal ops).</w:t>
      </w:r>
    </w:p>
    <w:p>
      <w:pPr>
        <w:spacing w:after="100"/>
      </w:pPr>
    </w:p>
    <w:p>
      <w:pPr>
        <w:pStyle w:val="Heading2"/>
      </w:pPr>
      <w:r>
        <w:t xml:space="preserve">9.3 Customer &amp; Reseller ICP</w:t>
      </w:r>
    </w:p>
    <w:p>
      <w:pPr>
        <w:pStyle w:val="Heading3"/>
      </w:pPr>
      <w:r>
        <w:t xml:space="preserve">End Customers (B2B Only)</w:t>
      </w:r>
    </w:p>
    <w:p>
      <w:pPr>
        <w:spacing w:after="120"/>
      </w:pPr>
      <w:r>
        <w:t xml:space="preserve">1–50 employee SMBs that already live in messaging: clinics, salons, gyms, tutors, real estate teams, restaurants, auto service, home services, ecommerce operators.</w:t>
      </w:r>
    </w:p>
    <w:p>
      <w:pPr>
        <w:pStyle w:val="Heading3"/>
      </w:pPr>
      <w:r>
        <w:t xml:space="preserve">Resellers (Must-Have Channel)</w:t>
      </w:r>
    </w:p>
    <w:p>
      <w:pPr>
        <w:spacing w:after="120"/>
      </w:pPr>
      <w:r>
        <w:t xml:space="preserve">Local agencies and consultants who already sell websites, social ads, SEO, CRMs, and “digital transformation.” Also: MSP-like operators (IT services) and industry-specific operators (e.g., salon booking consultants).</w:t>
      </w:r>
    </w:p>
    <w:p>
      <w:pPr>
        <w:spacing w:after="120"/>
      </w:pPr>
      <w:r>
        <w:rPr>
          <w:b/>
          <w:bCs/>
        </w:rPr>
        <w:t xml:space="preserve">Reseller value prop: </w:t>
      </w:r>
      <w:r>
        <w:t xml:space="preserve">Sell outcomes without building software. Recurring revenue. Local language advantage.</w:t>
      </w:r>
    </w:p>
    <w:p>
      <w:r>
        <w:br w:type="page"/>
      </w:r>
    </w:p>
    <w:p>
      <w:pPr>
        <w:pStyle w:val="Heading1"/>
      </w:pPr>
      <w:r>
        <w:t xml:space="preserve">10. Pricing (Reseller-First, Localized)</w:t>
      </w:r>
    </w:p>
    <w:p>
      <w:pPr>
        <w:pStyle w:val="Heading2"/>
      </w:pPr>
      <w:r>
        <w:t xml:space="preserve">10.1 End-Customer Pricing</w:t>
      </w:r>
    </w:p>
    <w:p>
      <w:pPr>
        <w:spacing w:after="120"/>
      </w:pPr>
      <w:r>
        <w:t xml:space="preserve">Prices adapted per country using Purchasing Power Parity. Example in EUR: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€29/mo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bot, 1 pack, basic limits (500 msg/day, 100K tokens/day)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€79/mo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packs, higher limits, basic integrations (3 OAuth plugins)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€149/mo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Multi-operator, analytics, advanced packs, higher limits, 10 plugins</w:t>
            </w:r>
          </w:p>
        </w:tc>
      </w:tr>
    </w:tbl>
    <w:p>
      <w:pPr>
        <w:spacing w:after="120"/>
      </w:pPr>
      <w:r>
        <w:t xml:space="preserve">Usage add-on: LLM overages and premium model toggle available for Business plan only.</w:t>
      </w:r>
    </w:p>
    <w:p>
      <w:pPr>
        <w:spacing w:after="100"/>
      </w:pPr>
    </w:p>
    <w:p>
      <w:pPr>
        <w:pStyle w:val="Heading2"/>
      </w:pPr>
      <w:r>
        <w:t xml:space="preserve">10.2 Reseller Pricing &amp; Margin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 gets 30% recurring for 24 months. Monthly payout. Last-touch attribution.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resellers, low commitment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Wholesale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40–50% margin. Agency sets retail price (within floors). Optional onboarding fee €300–€1,500 kept by reseller.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Serious agencies with existing client base</w:t>
            </w:r>
          </w:p>
        </w:tc>
      </w:tr>
    </w:tbl>
    <w:p>
      <w:pPr>
        <w:spacing w:after="120"/>
      </w:pPr>
      <w:r>
        <w:rPr>
          <w:b/>
          <w:bCs/>
        </w:rPr>
        <w:t xml:space="preserve">Rule: </w:t>
      </w:r>
      <w:r>
        <w:t xml:space="preserve">No enterprise negotiation early. Keep it productized.</w:t>
      </w:r>
    </w:p>
    <w:p>
      <w:r>
        <w:br w:type="page"/>
      </w:r>
    </w:p>
    <w:p>
      <w:pPr>
        <w:pStyle w:val="Heading1"/>
      </w:pPr>
      <w:r>
        <w:t xml:space="preserve">11. Website Strategy (Multilingual)</w:t>
      </w:r>
    </w:p>
    <w:p>
      <w:pPr>
        <w:pStyle w:val="Heading2"/>
      </w:pPr>
      <w:r>
        <w:t xml:space="preserve">11.1 Domain Structure</w:t>
      </w:r>
    </w:p>
    <w:p>
      <w:pPr>
        <w:spacing w:after="120"/>
      </w:pPr>
      <w:r>
        <w:t xml:space="preserve">global-claw.com/{lang}/... with subpaths per language: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/lv/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Latvian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(Home market)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Latvia, Baltic diaspora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/ru/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Russian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(Home market)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Russia, CIS, Russian-speaking Baltics, Central Asia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Germany, Austria, Switzerland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Spanish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Spain, Mexico, Colombia, Chile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/pt-br/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Brazilian Portuguese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Brazil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/fr/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France, Morocco, French-speaking Africa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/it/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Italian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Italy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/tr/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Turkish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Arabic (RTL)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UAE, Saudi Arabia, Egypt</w:t>
            </w:r>
          </w:p>
        </w:tc>
      </w:tr>
    </w:tbl>
    <w:p>
      <w:pPr>
        <w:spacing w:after="120"/>
      </w:pPr>
      <w:r>
        <w:t xml:space="preserve">Currency and pricing localized by geo (IP detection + manual user selection).</w:t>
      </w:r>
    </w:p>
    <w:p>
      <w:pPr>
        <w:spacing w:after="100"/>
      </w:pPr>
    </w:p>
    <w:p>
      <w:pPr>
        <w:pStyle w:val="Heading2"/>
      </w:pPr>
      <w:r>
        <w:t xml:space="preserve">11.2 Programmatic Vertical Landing Pages</w:t>
      </w:r>
    </w:p>
    <w:p>
      <w:pPr>
        <w:spacing w:after="120"/>
      </w:pPr>
      <w:r>
        <w:t xml:space="preserve">For each language, generate vertical-specific pages. Examples: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/lv/telegram-bots-skaistumkopsana (beauty salon automation, Latvian)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/ru/telegram-bot-avtomatizaciya-klinika (clinic automation, Russian)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/de/telegram-bot-friseur (hairdresser automation, German)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/es/automatizacion-telegram-inmobiliaria (real estate automation, Spanish)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/pt-br/bot-telegram-clinica (clinic automation, Brazilian Portuguese)</w:t>
      </w:r>
    </w:p>
    <w:p>
      <w:pPr>
        <w:spacing w:after="120"/>
      </w:pPr>
      <w:r>
        <w:t xml:space="preserve">Each page includes: localized benefits, 2–3 pack descriptions, ROI calculator (hours saved/week), 60-second setup promise, and a reseller CTA (“Find a Partner”).</w:t>
      </w:r>
    </w:p>
    <w:p>
      <w:pPr>
        <w:spacing w:after="100"/>
      </w:pPr>
    </w:p>
    <w:p>
      <w:pPr>
        <w:pStyle w:val="Heading2"/>
      </w:pPr>
      <w:r>
        <w:t xml:space="preserve">11.3 Translation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 languages (LV, RU): native-speaker written, not translated. These are home markets.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 languages (DE, ES, PT-BR, FR): human-verified professional translation.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 languages (IT, PL, TR, AR): AI-translated with human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Back-translation checks for accuracy on all languages.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pages locked and reviewed per language.</w:t>
      </w:r>
    </w:p>
    <w:p>
      <w:r>
        <w:br w:type="page"/>
      </w:r>
    </w:p>
    <w:p>
      <w:pPr>
        <w:pStyle w:val="Heading1"/>
      </w:pPr>
      <w:r>
        <w:t xml:space="preserve">12. Go-to-Market (Reseller-Led)</w:t>
      </w:r>
    </w:p>
    <w:p>
      <w:pPr>
        <w:pStyle w:val="Heading2"/>
      </w:pPr>
      <w:r>
        <w:t xml:space="preserve">12.1 Stage 1: Reseller Acquisition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page: “Become a Global-Claw Partner” in every target language (10 languages).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Self-serve signup → partner dashboard → unique referral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email drip for onboarding (localized, via Cloudflare Email Service when GA).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In-product: partner can spawn customer tenants in 1 click from their dashboard.</w:t>
      </w:r>
    </w:p>
    <w:p>
      <w:pPr>
        <w:spacing w:after="120"/>
      </w:pPr>
      <w:r>
        <w:t xml:space="preserve">Acquisition channels: search (“white label chatbot,” “telegram automation,” “agency automation tool” in target languages), LinkedIn outreach (localized), local agency directories, YouTube/TikTok shorts per language.</w:t>
      </w:r>
    </w:p>
    <w:p>
      <w:pPr>
        <w:spacing w:after="100"/>
      </w:pPr>
    </w:p>
    <w:p>
      <w:pPr>
        <w:pStyle w:val="Heading2"/>
      </w:pPr>
      <w:r>
        <w:t xml:space="preserve">12.2 Stage 2: Reseller Enablement</w:t>
      </w:r>
    </w:p>
    <w:p>
      <w:pPr>
        <w:spacing w:after="120"/>
      </w:pPr>
      <w:r>
        <w:t xml:space="preserve">Provide to every reseller: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vertical pitch pages per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Proposal generator (PDF) with custom branding.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Telegram bot flows (shareable links).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study templates (localized per market).</w:t>
      </w:r>
    </w:p>
    <w:p>
      <w:pPr>
        <w:spacing w:after="100"/>
      </w:pPr>
    </w:p>
    <w:p>
      <w:pPr>
        <w:pStyle w:val="Heading2"/>
      </w:pPr>
      <w:r>
        <w:t xml:space="preserve">12.3 Stage 3: Customer Acquisition Loops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In-bot “Powered by Global-Claw” badge (toggleable on white-label plans).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Referral code system for end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marketplace: packs as shareable links that drive signups.</w:t>
      </w:r>
    </w:p>
    <w:p>
      <w:r>
        <w:br w:type="page"/>
      </w:r>
    </w:p>
    <w:p>
      <w:pPr>
        <w:pStyle w:val="Heading1"/>
      </w:pPr>
      <w:r>
        <w:t xml:space="preserve">13. Operations &amp; Support</w:t>
      </w:r>
    </w:p>
    <w:p>
      <w:pPr>
        <w:pStyle w:val="Heading2"/>
      </w:pPr>
      <w:r>
        <w:t xml:space="preserve">13.1 Self-Serve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guided “Enable Pack” toggles with contextual help.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diagnostics: “Bot health” check + “Limits”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budget caps prevent runaway costs (no surprise bills).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Abuse detection → auto-throttle → auto-suspend.</w:t>
      </w:r>
    </w:p>
    <w:p>
      <w:pPr>
        <w:spacing w:after="100"/>
      </w:pPr>
    </w:p>
    <w:p>
      <w:pPr>
        <w:pStyle w:val="Heading2"/>
      </w:pPr>
      <w:r>
        <w:t xml:space="preserve">13.2 Support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tickets by default for end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base per language (auto-generated from pack documentation, powered by AI Search).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Resellers provide first-line support to their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Global-Claw supports resellers only (partner support channel).</w:t>
      </w:r>
    </w:p>
    <w:p>
      <w:pPr>
        <w:spacing w:after="100"/>
      </w:pPr>
    </w:p>
    <w:p>
      <w:pPr>
        <w:pStyle w:val="Heading2"/>
      </w:pPr>
      <w:r>
        <w:t xml:space="preserve">13.3 Compliance &amp; Taxes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B2B-only posture: collect business name + VAT ID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Merchant of Record (Paddle/Lemon Squeezy) for EU B2C complexity reduction.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GDPR-ready baseline: data export and delete per tenant via D1 + R2.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token storage. No plain-text secrets anywhere.</w:t>
      </w:r>
    </w:p>
    <w:p>
      <w:r>
        <w:br w:type="page"/>
      </w:r>
    </w:p>
    <w:p>
      <w:pPr>
        <w:pStyle w:val="Heading1"/>
      </w:pPr>
      <w:r>
        <w:t xml:space="preserve">14. Cloudflare Pre-Built Templates</w:t>
      </w:r>
    </w:p>
    <w:p>
      <w:pPr>
        <w:spacing w:after="120"/>
      </w:pPr>
      <w:r>
        <w:t xml:space="preserve">Maximize development speed by starting from official Cloudflare templates. Every template below is available at workers.new/templates or github.com/cloudflare/templates:</w:t>
      </w:r>
    </w:p>
    <w:p>
      <w:pPr>
        <w:spacing w:after="100"/>
      </w:pPr>
    </w:p>
    <w:p>
      <w:pPr>
        <w:pStyle w:val="Heading2"/>
      </w:pPr>
      <w:r>
        <w:t xml:space="preserve">14.1 Templates to Use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 Use 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chanfana-openapi-template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Plane API scaffold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backend with D1, Hono, Vitest, auto-generated OpenAPI 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d1-starter-sessions-api-template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with global read replication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Sessions API, sequential consistency, replica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openauth-template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 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Pre-built OAuth server for login/signup 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durable-chat-template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agent DO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Object chat with WebSocket, state persistence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workflows-starter-template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Provisioning workflow scaffold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 definition, step types, retry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llm-chat-app-template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router 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Gateway integration, streaming, multi-provider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saas-admin-template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 scaffold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Multi-tenant admin panel, user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workers-for-platforms-template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Multi-tenant compute isolation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Per-tenant Worker deployment, platform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r2-explorer-template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 asset management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 R2 buckets, upload/download interface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x402-proxy-template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Payment-gated API routes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payment verification before route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workers-builds-notifications-template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status webhooks, deployment alerts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14.2 Templates for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 From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Applicable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multiplayer-globe-template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Objects + WebSocket patterns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multi-user state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hello-world-do-template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Basic DO patterns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Object initialization, state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text-to-image-template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AI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invocation, image generation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react-router-hono-fullstack-template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Full-stack React + Hono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+ API in single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react-postgres-fullstack-template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Hyperdrive + Postgres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database integration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to-do-list-kv-template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KV storage patterns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 CRUD with Workers KV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microfrontend-template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federation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Micro-frontend architecture on Pages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Technical Implementation</w:t>
      </w:r>
    </w:p>
    <w:p>
      <w:pPr>
        <w:pStyle w:val="Heading2"/>
      </w:pPr>
      <w:r>
        <w:t xml:space="preserve">15.1 Repo Layout (Monorepo)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apps/web/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Pages: marketing site + customer dashboard + admin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workers/api/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plane API (Hono + chanfana, auto OpenAPI docs)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workers/tg-webhook/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webhook ingest and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workers/llm-router/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Provider-agnostic LLM router via AI Gateway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workers/oauth/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1-click plugin OAuth handlers (based on openauth-template)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durable/tenant-agent/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Per-tenant Durable Object Agent (Agents SDK v0.7+, SQLite state)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packages/plugins/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 manifests + MCP tool definitions + pack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packages/packs/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Preset workflow definitions (Cloudflare Workflows)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packages/shared/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Types, auth utils, crypto, logging, AI Gateway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db/migrations/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SQL migrations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infra/wrangler/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Wrangler v4 configs per 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infra/terraform/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Terraform v5.17 IaC for Cloudflare resources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infra/ci/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 CI/CD pipelines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15.2 D1 Schema (v2 — with LLM provider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tenant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plan, status, subdomain, token_budget_daily, msg_budget_daily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email, stripe_customer_id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membership + roles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tenant_id, user_id,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subscription tracking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tenant_id, stripe_subscription_id, status, current_period_end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plugin_tokens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Encrypted OAuth refresh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tenant_id, provider, encrypted_refresh_token, metadata_json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usage_daily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usage counters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tenant_id, day, tokens, messages, tool_calls, cost_usd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llm_providers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Admin-managed LLM providers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display_name, api_base_url, api_key_encrypted, model_id, weight, cost_tier,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feature_flags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OpenClaw feature toggles per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feature_id, plan, enabled, config_json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Partner accounts + attribution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user_id, revenue_share_pct, total_payout, status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Milestones &amp; KPIs</w:t>
      </w:r>
    </w:p>
    <w:p>
      <w:pPr>
        <w:pStyle w:val="Heading2"/>
      </w:pPr>
      <w:r>
        <w:t xml:space="preserve">16.1 MVP Plan (14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Templates Used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+ Pages skeleton + Worker API scaffold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chanfana-openapi, react-router-hono-fullstack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checkout + webhook → Workflow provisioning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workflows-starter, x402-proxy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DO Agent (Agents SDK) + Telegram webhook routing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durable-chat, hello-world-do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router + AI Gateway + provider management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llm-chat-app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Packs v1 (Lead capture + FAQ with AI Search + CRM logging)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saas-admin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 framework (manifests + OAuth + MCP tools)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Abuse limits + throttling + audit logging (Analytics Engine)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Launch + SEO templates (LV, RU + top 3 EU locales)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16.2 90-Day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Languages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(LV, RU, DE, 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(+PT-BR, FR, 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 signups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Paying tenants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&gt;40%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Resellers producing ≥3 sales/mo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providers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(DS, Qwen, Workers 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7+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16.3 Financial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blended ARPU (non-US): €49–€89.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30% reseller payout, gross margin remains strong on cheap-LLM + Telegram (zero messaging cost).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Break-even target: ~200–400 tenants depending on fixed costs + reseller ramp.</w:t>
      </w:r>
    </w:p>
    <w:p>
      <w:r>
        <w:br w:type="page"/>
      </w:r>
    </w:p>
    <w:p>
      <w:pPr>
        <w:pStyle w:val="Heading1"/>
      </w:pPr>
      <w:r>
        <w:t xml:space="preserve">17.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Telegram adoption in some markets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Prioritize Telegram-heavy markets first; add WhatsApp as premium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Resellers selling poorly / generating abuse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Partner scoring, minimum standards, automated throttles, kill switch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Localization quality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Native speakers for P0 languages; human QA for P1; measure conversion by locale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failures by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local payment methods over time; optional Merchant of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provider pricing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Provider-agnostic router: admin swaps/reweights in 60 seconds, zero code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provider outage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Automatic failover via circuit breaker + weight-based routing; AI Gateway 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DO/Workflow quota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quotas at plan tier; plan for Enterprise; Workflows now 10K concurrent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BotFather automation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with shared bot; BYOBOT for upgrades; verify automation feasibility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SDK breaking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to stable version; test upgrades in staging; Cloudflare maintains backwards compat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Verification Checklist</w:t>
      </w:r>
    </w:p>
    <w:p>
      <w:pPr>
        <w:pStyle w:val="Heading2"/>
      </w:pPr>
      <w:r>
        <w:t xml:space="preserve">18.1 Must Verify Before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Alibaba Qwen API pricing + rate limits + regional availability (check official docs).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Mistral API pricing for EU-hosted deployment 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per-tenant bot creation automation feasibility (BotFather constraints).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account limits for DO/Workflows at your plan tier (10K concurrent Workflows confirmed GA).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Email Service GA timeline (currently private beta).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D1 Global Read Replication performance in target regions (currently public beta).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Search (AutoRAG) pricing for managed RAG pipeline at scale.</w:t>
      </w:r>
    </w:p>
    <w:p>
      <w:pPr>
        <w:spacing w:after="100"/>
      </w:pPr>
    </w:p>
    <w:p>
      <w:pPr>
        <w:pStyle w:val="Heading2"/>
      </w:pPr>
      <w:r>
        <w:t xml:space="preserve">18.2 Confirmed (March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SDK v0.7.0: MCP support, resumable streaming, human-in-the-loop, keepAlive(), SQLite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Workflows GA: 10K concurrent instances, 100/sec creation, waitForEvent API, up to 25K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Durable Objects SQLite: GA, 10GB/DO, point-in-time recovery, Hibernation API, billing active.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D1 Global Read Replication: public beta, Sessions API, sequential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Gateway: auto-setup, DLP integration, unified billing, universal provider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Vectorize: 10M vectors/index, 95% latency reduction, 100 results/query,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Workers AI: 50+ models (GLM-4.7-Flash, Llama 3.3 70B, FLUX.2, Deepgram Nova 3, EmbeddingGemma).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Rendering: REST API GA, 10 req/sec paid, Playwright + Puppeteer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Realtime (Calls): sub-100ms, 10K+ participants, Voice AI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Engine: open beta, SQL API, argMin/argMax/topK, 90-day retention.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Queues: 5K msg/sec, individual ack, DLQ, 12h message delays.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event notifications to Queues, lifecycle rules, Infrequent Access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Hyperdrive: GA, MySQL support, regional prepared statement caching,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Provider v5.17: 100% API coverage, auto-generated, state upgraders.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Wrangler v4: auto-config GA, shell completions, secrets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37+ official templates available at workers.new/templates.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Server infrastructure: remote servers on Workers, HTTP streamable transport.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DeepSeek token pricing: cache hit/miss pricing confirmed.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Hosted Checkout + webhook integration well-documented.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GLOBAL-CLAW MASTER BIBLE</w:t>
    </w:r>
    <w:r>
      <w:rPr>
        <w:rFonts w:ascii="Arial" w:cs="Arial" w:eastAsia="Arial" w:hAnsi="Arial"/>
        <w:color w:val="CCCCCC"/>
        <w:sz w:val="16"/>
        <w:szCs w:val="16"/>
      </w:rPr>
      <w:t xml:space="preserve">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2026-03-05T02:16:35.942Z</dcterms:created>
  <dcterms:modified xsi:type="dcterms:W3CDTF">2026-03-05T02:16:35.943Z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