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E93" w:rsidRDefault="005C5E93" w:rsidP="005C5E9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№13           8 сынып Геометрия</w:t>
      </w:r>
    </w:p>
    <w:p w:rsidR="005C5E93" w:rsidRDefault="005C5E93" w:rsidP="005C5E93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5C5E93" w:rsidTr="00B547AA">
        <w:tc>
          <w:tcPr>
            <w:tcW w:w="3078" w:type="dxa"/>
            <w:gridSpan w:val="2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5C5E93" w:rsidTr="00B547AA">
        <w:tc>
          <w:tcPr>
            <w:tcW w:w="3078" w:type="dxa"/>
            <w:gridSpan w:val="2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C5E93" w:rsidTr="00B547AA">
        <w:tc>
          <w:tcPr>
            <w:tcW w:w="3078" w:type="dxa"/>
            <w:gridSpan w:val="2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C5E93" w:rsidTr="00B547AA">
        <w:tc>
          <w:tcPr>
            <w:tcW w:w="3078" w:type="dxa"/>
            <w:gridSpan w:val="2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C5E93" w:rsidRPr="006F5C59" w:rsidTr="00B547AA">
        <w:tc>
          <w:tcPr>
            <w:tcW w:w="3078" w:type="dxa"/>
            <w:gridSpan w:val="2"/>
          </w:tcPr>
          <w:p w:rsidR="005C5E93" w:rsidRPr="002B6AFE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 мен үшбұрыштың орта сызықтары</w:t>
            </w:r>
          </w:p>
        </w:tc>
      </w:tr>
      <w:tr w:rsidR="005C5E93" w:rsidRPr="005C5E93" w:rsidTr="00B547AA">
        <w:tc>
          <w:tcPr>
            <w:tcW w:w="3078" w:type="dxa"/>
            <w:gridSpan w:val="2"/>
          </w:tcPr>
          <w:p w:rsidR="005C5E93" w:rsidRPr="002B6AFE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C5E93" w:rsidRPr="00207D91" w:rsidRDefault="005C5E93" w:rsidP="005C5E93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8.1.1.12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үшбұрыштың орта сызығының қасиетін дәлелдеу және қолдану;</w:t>
            </w:r>
          </w:p>
          <w:p w:rsidR="005C5E93" w:rsidRPr="00207D91" w:rsidRDefault="005C5E93" w:rsidP="005C5E93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8.1.1.13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орта сызығының қасиетін дәлелдеу және қолдану.</w:t>
            </w:r>
          </w:p>
        </w:tc>
      </w:tr>
      <w:tr w:rsidR="005C5E93" w:rsidRPr="009463CF" w:rsidTr="00B547AA">
        <w:tc>
          <w:tcPr>
            <w:tcW w:w="3078" w:type="dxa"/>
            <w:gridSpan w:val="2"/>
          </w:tcPr>
          <w:p w:rsidR="005C5E93" w:rsidRPr="002B6AFE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C5E93" w:rsidRPr="005C5E93" w:rsidTr="00B547AA">
        <w:tc>
          <w:tcPr>
            <w:tcW w:w="3085" w:type="dxa"/>
            <w:gridSpan w:val="3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5C5E93" w:rsidRPr="00A710A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C5E93" w:rsidTr="00B547AA">
        <w:tc>
          <w:tcPr>
            <w:tcW w:w="10845" w:type="dxa"/>
            <w:gridSpan w:val="7"/>
          </w:tcPr>
          <w:p w:rsidR="005C5E93" w:rsidRDefault="005C5E93" w:rsidP="005C5E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C5E93" w:rsidTr="00B547AA">
        <w:tc>
          <w:tcPr>
            <w:tcW w:w="959" w:type="dxa"/>
          </w:tcPr>
          <w:p w:rsidR="005C5E93" w:rsidRPr="00822F1F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C5E93" w:rsidRPr="00E3482E" w:rsidTr="00B547AA">
        <w:tc>
          <w:tcPr>
            <w:tcW w:w="959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C5E93" w:rsidRPr="00E3482E" w:rsidRDefault="005C5E93" w:rsidP="005C5E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C5E93" w:rsidRPr="00E3482E" w:rsidRDefault="005C5E93" w:rsidP="005C5E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C5E93" w:rsidRPr="00E3482E" w:rsidRDefault="005C5E93" w:rsidP="005C5E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C5E93" w:rsidRPr="00E3482E" w:rsidRDefault="005C5E93" w:rsidP="005C5E93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C5E93" w:rsidRPr="003E6266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C5E93" w:rsidRPr="003E6266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C5E93" w:rsidRPr="005C5E93" w:rsidTr="00B547AA">
        <w:tc>
          <w:tcPr>
            <w:tcW w:w="959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5C5E93" w:rsidRDefault="005C5E93" w:rsidP="005C5E9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5C5E93" w:rsidRDefault="005C5E93" w:rsidP="005C5E9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>
              <w:rPr>
                <w:lang w:val="kk-KZ"/>
              </w:rPr>
              <w:t>1.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төртбұрышты</w:t>
            </w:r>
            <w:proofErr w:type="spellEnd"/>
            <w:r>
              <w:t xml:space="preserve"> трапеция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атайды</w:t>
            </w:r>
            <w:proofErr w:type="spellEnd"/>
            <w:r>
              <w:t xml:space="preserve">? 2. </w:t>
            </w:r>
            <w:proofErr w:type="spellStart"/>
            <w:r>
              <w:t>Трапецияның</w:t>
            </w:r>
            <w:proofErr w:type="spellEnd"/>
            <w:r>
              <w:t xml:space="preserve"> орта </w:t>
            </w:r>
            <w:proofErr w:type="spellStart"/>
            <w:r>
              <w:t>сызығы</w:t>
            </w:r>
            <w:proofErr w:type="spellEnd"/>
            <w:r>
              <w:t xml:space="preserve"> </w:t>
            </w:r>
            <w:proofErr w:type="spellStart"/>
            <w:r>
              <w:t>деген</w:t>
            </w:r>
            <w:proofErr w:type="spellEnd"/>
            <w:r>
              <w:t xml:space="preserve"> не? 3. </w:t>
            </w:r>
            <w:proofErr w:type="spellStart"/>
            <w:r>
              <w:t>Трапецияның</w:t>
            </w:r>
            <w:proofErr w:type="spellEnd"/>
            <w:r>
              <w:t xml:space="preserve"> орта </w:t>
            </w:r>
            <w:proofErr w:type="spellStart"/>
            <w:r>
              <w:t>сызығының</w:t>
            </w:r>
            <w:proofErr w:type="spellEnd"/>
            <w:r>
              <w:t xml:space="preserve"> </w:t>
            </w:r>
            <w:proofErr w:type="spellStart"/>
            <w:r>
              <w:t>қасиетін</w:t>
            </w:r>
            <w:proofErr w:type="spellEnd"/>
            <w:r>
              <w:t xml:space="preserve"> </w:t>
            </w:r>
            <w:proofErr w:type="spellStart"/>
            <w:r>
              <w:t>тұжырымдап</w:t>
            </w:r>
            <w:proofErr w:type="spellEnd"/>
            <w:r>
              <w:t xml:space="preserve">, оны </w:t>
            </w:r>
            <w:proofErr w:type="spellStart"/>
            <w:r>
              <w:t>дәлелдеңдер</w:t>
            </w:r>
            <w:proofErr w:type="spellEnd"/>
            <w:r>
              <w:t xml:space="preserve">. 4. </w:t>
            </w:r>
            <w:proofErr w:type="spellStart"/>
            <w:r>
              <w:t>Трапецияның</w:t>
            </w:r>
            <w:proofErr w:type="spellEnd"/>
            <w:r>
              <w:t xml:space="preserve"> </w:t>
            </w:r>
            <w:proofErr w:type="spellStart"/>
            <w:r>
              <w:t>неше</w:t>
            </w:r>
            <w:proofErr w:type="spellEnd"/>
            <w:r>
              <w:t xml:space="preserve"> </w:t>
            </w:r>
            <w:proofErr w:type="spellStart"/>
            <w:r>
              <w:t>доғал</w:t>
            </w:r>
            <w:proofErr w:type="spellEnd"/>
            <w:r>
              <w:t xml:space="preserve"> </w:t>
            </w:r>
            <w:proofErr w:type="spellStart"/>
            <w:r>
              <w:t>бұрышы</w:t>
            </w:r>
            <w:proofErr w:type="spellEnd"/>
            <w:r>
              <w:t xml:space="preserve"> </w:t>
            </w:r>
            <w:proofErr w:type="spellStart"/>
            <w:r>
              <w:t>болуы</w:t>
            </w:r>
            <w:proofErr w:type="spellEnd"/>
            <w:r>
              <w:t xml:space="preserve"> </w:t>
            </w:r>
            <w:proofErr w:type="spellStart"/>
            <w:r>
              <w:t>мүмкін</w:t>
            </w:r>
            <w:proofErr w:type="spellEnd"/>
            <w:r>
              <w:t xml:space="preserve">? </w:t>
            </w:r>
            <w:proofErr w:type="spellStart"/>
            <w:r>
              <w:t>Дәптерлеріңе</w:t>
            </w:r>
            <w:proofErr w:type="spellEnd"/>
            <w:r>
              <w:t xml:space="preserve">: 1) </w:t>
            </w:r>
            <w:proofErr w:type="spellStart"/>
            <w:r>
              <w:t>кез</w:t>
            </w:r>
            <w:proofErr w:type="spellEnd"/>
            <w:r>
              <w:t xml:space="preserve"> </w:t>
            </w:r>
            <w:proofErr w:type="spellStart"/>
            <w:r>
              <w:t>келген</w:t>
            </w:r>
            <w:proofErr w:type="spellEnd"/>
            <w:r>
              <w:t xml:space="preserve"> трапеция; 2) </w:t>
            </w:r>
            <w:proofErr w:type="spellStart"/>
            <w:r>
              <w:t>тең</w:t>
            </w:r>
            <w:proofErr w:type="spellEnd"/>
            <w:r>
              <w:t xml:space="preserve"> </w:t>
            </w:r>
            <w:proofErr w:type="spellStart"/>
            <w:r>
              <w:t>бүйірлі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тра</w:t>
            </w:r>
            <w:proofErr w:type="spellEnd"/>
            <w:r>
              <w:t xml:space="preserve">- </w:t>
            </w:r>
            <w:proofErr w:type="spellStart"/>
            <w:r>
              <w:t>пеция</w:t>
            </w:r>
            <w:proofErr w:type="spellEnd"/>
            <w:proofErr w:type="gramEnd"/>
            <w:r>
              <w:t xml:space="preserve">; 3) </w:t>
            </w:r>
            <w:proofErr w:type="spellStart"/>
            <w:r>
              <w:t>тік</w:t>
            </w:r>
            <w:proofErr w:type="spellEnd"/>
            <w:r>
              <w:t xml:space="preserve"> </w:t>
            </w:r>
            <w:proofErr w:type="spellStart"/>
            <w:r>
              <w:t>бұрышты</w:t>
            </w:r>
            <w:proofErr w:type="spellEnd"/>
            <w:r>
              <w:t xml:space="preserve"> трапеция </w:t>
            </w:r>
            <w:proofErr w:type="spellStart"/>
            <w:r>
              <w:t>салыңдар</w:t>
            </w:r>
            <w:proofErr w:type="spellEnd"/>
            <w:r>
              <w:t xml:space="preserve">, </w:t>
            </w:r>
            <w:proofErr w:type="spellStart"/>
            <w:r>
              <w:t>олардың</w:t>
            </w:r>
            <w:proofErr w:type="spellEnd"/>
            <w:r>
              <w:t xml:space="preserve"> </w:t>
            </w:r>
            <w:proofErr w:type="spellStart"/>
            <w:r>
              <w:t>биік</w:t>
            </w:r>
            <w:proofErr w:type="spellEnd"/>
            <w:r>
              <w:t xml:space="preserve">- </w:t>
            </w:r>
            <w:proofErr w:type="spellStart"/>
            <w:r>
              <w:t>тіктерін</w:t>
            </w:r>
            <w:proofErr w:type="spellEnd"/>
            <w:r>
              <w:t xml:space="preserve">, орта </w:t>
            </w:r>
            <w:proofErr w:type="spellStart"/>
            <w:r>
              <w:t>сызығын</w:t>
            </w:r>
            <w:proofErr w:type="spellEnd"/>
            <w:r>
              <w:t xml:space="preserve"> </w:t>
            </w:r>
            <w:proofErr w:type="spellStart"/>
            <w:r>
              <w:t>салып</w:t>
            </w:r>
            <w:proofErr w:type="spellEnd"/>
            <w:r>
              <w:t xml:space="preserve"> </w:t>
            </w:r>
            <w:proofErr w:type="spellStart"/>
            <w:r>
              <w:t>көрсетіңдер</w:t>
            </w:r>
            <w:proofErr w:type="spellEnd"/>
            <w:r>
              <w:t>.</w:t>
            </w:r>
          </w:p>
          <w:p w:rsidR="005C5E93" w:rsidRPr="00D46A25" w:rsidRDefault="005C5E93" w:rsidP="005C5E9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Үшбұрыштың </w:t>
            </w:r>
            <w:r w:rsidRPr="00D46A25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орта сызығы</w:t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деп оның екі қабырғасының орталарын қосатын кесіндіні айтады.</w:t>
            </w:r>
          </w:p>
          <w:p w:rsidR="005C5E93" w:rsidRDefault="005C5E93" w:rsidP="005C5E93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C31320"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9E73AA" wp14:editId="1FC83067">
                  <wp:extent cx="1819275" cy="1276350"/>
                  <wp:effectExtent l="0" t="0" r="0" b="0"/>
                  <wp:docPr id="162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081" cy="1293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5E93" w:rsidRPr="00D46A25" w:rsidRDefault="005C5E93" w:rsidP="005C5E93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D46A25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Теорема. </w:t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Үшбұрыштың орта сызығы оның бір қабырғасына параллель және оның жартысына тең болады.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5DF5ABC5" wp14:editId="34CB81EE">
                  <wp:extent cx="2028825" cy="1460500"/>
                  <wp:effectExtent l="0" t="0" r="0" b="0"/>
                  <wp:docPr id="162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146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66C87"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E44475F" wp14:editId="1C730565">
                  <wp:extent cx="2114550" cy="1513205"/>
                  <wp:effectExtent l="0" t="0" r="0" b="0"/>
                  <wp:docPr id="1625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712" cy="1513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5E93" w:rsidRPr="00900DAB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Дәлелдеу. </w:t>
            </w:r>
            <w:r w:rsidRPr="00900DA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KL кесіндісі RMQ үшбұрышының орта сызығы болсын.  L нүктесі арқылы RM-ге параллель түзу жүргіземіз. Бұл түзу Фалес теоремасы бойынша RQ кесіндісінің ортасынан өтеді, яғни KL орта сызығын қамтиды. Ендеше, K</w:t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L</w:t>
            </w:r>
            <w:r w:rsidRPr="00900DA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орта сызығы RM қабырғасына параллель.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900DAB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Енді LN орта сызығын жүргіземіз. Ол RQ қабырғасына параллель. RKLN төртбұрышы – параллелограмм. Сонда параллелограмның қасиеті бойынша K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L=</m:t>
              </m:r>
            </m:oMath>
            <w:r w:rsidRPr="00900DA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RN, ал Фалес теоремасы бойынша RN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900DA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 NM, сондықтан  KL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 w:rsidRPr="00900DAB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RM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.</w:t>
            </w:r>
            <w:r w:rsidRPr="00900DAB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                                                                                                        </w:t>
            </w:r>
            <w:r w:rsidRPr="00900DAB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                                                                                    </w:t>
            </w: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                           Дәлелденді.</w:t>
            </w:r>
          </w:p>
          <w:p w:rsidR="005C5E93" w:rsidRPr="00D46A25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 w:rsidRPr="00D46A25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</w:t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рапецияның </w:t>
            </w:r>
            <w:r w:rsidRPr="00D46A25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орта сызығы</w:t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деп оның бүйір қабырғаларының орталарын қосатын кесіндіні айтады.</w:t>
            </w:r>
          </w:p>
          <w:p w:rsidR="005C5E93" w:rsidRPr="00D46A25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D46A25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Теорема.</w:t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Трапецияның орта сызығы табандарына </w:t>
            </w:r>
            <w:r w:rsidRPr="00D46A25"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3A2AD2A" wp14:editId="12D9E3F3">
                  <wp:extent cx="1894205" cy="1371213"/>
                  <wp:effectExtent l="0" t="0" r="0" b="0"/>
                  <wp:docPr id="162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713" cy="1380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46A2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параллель және олардың қосындысының жартысына тең болады.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 xml:space="preserve">Дәлелдеу. </w:t>
            </w:r>
            <w:r w:rsidRPr="000E1D9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ABCD трапециясында AB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∥</m:t>
              </m:r>
            </m:oMath>
            <w:r w:rsidRPr="000E1D9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CD. EF кесіндісі оның сәйкесінше AD және BC бүйір қабырғаларының орталарын қосатын орта сызығы болсын. DF түзуін жүргіземіз және оның AB түзуімен қиылысу нүктесін G арқылы белгілейік.Сонда үшбұрыштар теңдігінің екінші белгісі бойынша DFC және GFB үшбұрыштары тең болады, себебі, CF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BF,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∠</m:t>
              </m:r>
            </m:oMath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1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=∠</m:t>
              </m:r>
            </m:oMath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2 вертикаль бұрыштар,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∠3=∠4</m:t>
              </m:r>
            </m:oMath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айқыш бұрыштар, осыдан DF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=G</m:t>
              </m:r>
            </m:oMath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F шығады, демек, . EF кесіндісі AGD үшбұрышының орта сызығы болады. Үшбұрыштың орта сызығы туралы теоремадан EF орта сызығы AB-ға параллель және  EF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AG</m:t>
              </m:r>
            </m:oMath>
            <w:r w:rsidRPr="000E1D94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болады, ал  AB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∥</m:t>
              </m:r>
            </m:oMath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CD болғандықтан EF кесіндісі екі табанына да параллель болады және  </w:t>
            </w:r>
          </w:p>
          <w:p w:rsidR="005C5E93" w:rsidRPr="00FC476C" w:rsidRDefault="005C5E93" w:rsidP="005C5E93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EF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AG</m:t>
              </m:r>
            </m:oMath>
            <w:r w:rsidRPr="000E1D94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 w:rsidRPr="000E1D94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(</w:t>
            </w:r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AB+BG</w:t>
            </w:r>
            <w:r w:rsidRPr="000E1D94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)=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</m:oMath>
            <w:r w:rsidRPr="000E1D94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(</w:t>
            </w:r>
            <w:r w:rsidRPr="000E1D94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AB+CD</w:t>
            </w:r>
            <w:r w:rsidRPr="000E1D94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).</w:t>
            </w:r>
          </w:p>
          <w:p w:rsidR="005C5E93" w:rsidRPr="00922C4B" w:rsidRDefault="005C5E93" w:rsidP="005C5E93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5C5E93" w:rsidRPr="001C26D7" w:rsidRDefault="005C5E93" w:rsidP="005C5E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5C5E93" w:rsidRPr="001C26D7" w:rsidRDefault="005C5E93" w:rsidP="005C5E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C5E93" w:rsidRPr="001C26D7" w:rsidRDefault="005C5E93" w:rsidP="005C5E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C5E93" w:rsidRPr="001C26D7" w:rsidRDefault="005C5E93" w:rsidP="005C5E93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C5E93" w:rsidRPr="00456C20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5C5E93" w:rsidRPr="005C5E93" w:rsidTr="00B547AA">
        <w:tc>
          <w:tcPr>
            <w:tcW w:w="959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C5E93" w:rsidRPr="00FC476C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476C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5C5E93" w:rsidRPr="00FC476C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47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720935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1.141</w:t>
            </w:r>
            <w:r w:rsidRPr="00720935">
              <w:rPr>
                <w:rFonts w:ascii="Times New Roman" w:hAnsi="Times New Roman"/>
                <w:sz w:val="24"/>
                <w:szCs w:val="24"/>
                <w:lang w:val="kk-KZ"/>
              </w:rPr>
              <w:t>. Трапецияның табандары 4 см және 10 см. Трапецияның орта сызығын оның диагональдарының бірі қиғанда шығатын кесінділердің ұзындықтарын табыңдар.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A1ED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lastRenderedPageBreak/>
              <w:t>-Трапецияның орта сызығының қасиетін қолданады.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-Диагональмен қиылысатын кесіндіні табады.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-Ұзындықты дұрыс есептейді.</w:t>
            </w:r>
          </w:p>
        </w:tc>
        <w:tc>
          <w:tcPr>
            <w:tcW w:w="3544" w:type="dxa"/>
          </w:tcPr>
          <w:p w:rsidR="005C5E93" w:rsidRPr="00FC476C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476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Оқушылар берілген тапсырмаларды орындайды; көмек керек болса мұғалім көмегіне жүгінеді</w:t>
            </w:r>
            <w:r w:rsidRPr="00FC476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5C5E93" w:rsidRPr="00FC476C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C47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</w:t>
            </w:r>
            <w:r w:rsidRPr="00FC476C">
              <w:rPr>
                <w:rFonts w:ascii="Times New Roman" w:hAnsi="Times New Roman"/>
                <w:sz w:val="24"/>
                <w:szCs w:val="24"/>
                <w:highlight w:val="yellow"/>
              </w:rPr>
              <w:t>1.142</w:t>
            </w:r>
            <w:r w:rsidRPr="00FC476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t>Трапецияның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t>табандары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 xml:space="preserve"> 8,2 см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t>және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 xml:space="preserve"> 14,2 см.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t>Диагональдарының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 xml:space="preserve"> орта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lastRenderedPageBreak/>
              <w:t>нүктелерінің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t>арақашықтығын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C476C">
              <w:rPr>
                <w:rFonts w:ascii="Times New Roman" w:hAnsi="Times New Roman"/>
                <w:sz w:val="24"/>
                <w:szCs w:val="24"/>
              </w:rPr>
              <w:t>табыңдар</w:t>
            </w:r>
            <w:proofErr w:type="spellEnd"/>
            <w:r w:rsidRPr="00FC476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CA1ED7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CA1ED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Трапеция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табандары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мен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диагональдарды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пайдаланады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Орта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нүктелер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арақашықтығын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анықтайды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5C5E93" w:rsidRPr="00CA1ED7" w:rsidRDefault="005C5E93" w:rsidP="005C5E9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есептеп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Атамұра, 2018. – 152 бет</w:t>
            </w:r>
          </w:p>
        </w:tc>
      </w:tr>
      <w:tr w:rsidR="005C5E93" w:rsidRPr="005C5E93" w:rsidTr="00B547AA">
        <w:tc>
          <w:tcPr>
            <w:tcW w:w="959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C5E93" w:rsidRPr="005C5E93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47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№1.146.</w:t>
            </w:r>
            <w:r w:rsidRPr="00FC476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бүйірлі трапецияның бүйір қабырғасы кіші табанына тең және диагоналына перпендикуляр. </w:t>
            </w:r>
            <w:r w:rsidRPr="005C5E93">
              <w:rPr>
                <w:rFonts w:ascii="Times New Roman" w:hAnsi="Times New Roman"/>
                <w:sz w:val="24"/>
                <w:szCs w:val="24"/>
                <w:lang w:val="kk-KZ"/>
              </w:rPr>
              <w:t>Трапецияның бұрыштарын табыңдар.</w:t>
            </w:r>
          </w:p>
          <w:p w:rsidR="005C5E93" w:rsidRPr="005C5E93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5C5E93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5C5E9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5C5E93" w:rsidRPr="005C5E93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5C5E9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Тең бүйірлі трапецияның қасиетін қолданады.</w:t>
            </w:r>
          </w:p>
          <w:p w:rsidR="005C5E93" w:rsidRPr="005C5E93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5C5E9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Диагональға перпендикуляр жүргізеді.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Бұрыш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мәндерін</w:t>
            </w:r>
            <w:bookmarkStart w:id="0" w:name="_GoBack"/>
            <w:bookmarkEnd w:id="0"/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CA1ED7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5C5E93" w:rsidRDefault="005C5E93" w:rsidP="005C5E93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476C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№1.151.</w:t>
            </w:r>
            <w:r w:rsidRPr="00FC476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Тең бүйірлі трапецияны: 1) АD табаны; А бұрышы және АВ бүйір қабырғасы бойынша; 2) ВС табаны, АВ бүйір қабырғасы және ВD диагоналы бойынша салыңдар.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CA1ED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-Тең бүйірлі трапеция сызбасын орындайды.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-Қабырғалары бойынша трапецияны салады.</w:t>
            </w:r>
          </w:p>
          <w:p w:rsidR="005C5E93" w:rsidRPr="00CA1ED7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CA1ED7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-Диагональдар арқылы дұрыс бейнелейді.</w:t>
            </w:r>
          </w:p>
        </w:tc>
        <w:tc>
          <w:tcPr>
            <w:tcW w:w="1276" w:type="dxa"/>
          </w:tcPr>
          <w:p w:rsidR="005C5E93" w:rsidRPr="00AA0F38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Атамұра, 2018. – 152 бет</w:t>
            </w:r>
          </w:p>
        </w:tc>
      </w:tr>
      <w:tr w:rsidR="005C5E93" w:rsidRPr="000B0FF2" w:rsidTr="00B547AA">
        <w:tc>
          <w:tcPr>
            <w:tcW w:w="959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C5E93" w:rsidRPr="008B2115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C476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C0AA3E3" wp14:editId="4F3E27A9">
                  <wp:extent cx="4581525" cy="4248150"/>
                  <wp:effectExtent l="19050" t="0" r="9525" b="0"/>
                  <wp:docPr id="162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1525" cy="424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E846353" wp14:editId="57E33454">
                  <wp:extent cx="611220" cy="418854"/>
                  <wp:effectExtent l="19050" t="0" r="0" b="0"/>
                  <wp:docPr id="8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C5E93" w:rsidTr="00B547AA">
        <w:trPr>
          <w:trHeight w:val="3264"/>
        </w:trPr>
        <w:tc>
          <w:tcPr>
            <w:tcW w:w="959" w:type="dxa"/>
          </w:tcPr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C5E93" w:rsidRPr="00E3482E" w:rsidRDefault="005C5E93" w:rsidP="005C5E93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C5E93" w:rsidRDefault="005C5E93" w:rsidP="005C5E93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C5E93" w:rsidRPr="00AB53BA" w:rsidRDefault="005C5E93" w:rsidP="005C5E93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C5E93" w:rsidRPr="00AB53BA" w:rsidRDefault="005C5E93" w:rsidP="005C5E93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5C5E93" w:rsidRPr="00AB53BA" w:rsidRDefault="005C5E93" w:rsidP="005C5E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C5E93" w:rsidRPr="00AB53BA" w:rsidRDefault="005C5E93" w:rsidP="005C5E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C5E93" w:rsidRPr="00AB53BA" w:rsidRDefault="005C5E93" w:rsidP="005C5E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C5E93" w:rsidRPr="00AB53BA" w:rsidRDefault="005C5E93" w:rsidP="005C5E9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C5E93" w:rsidRPr="00AB53BA" w:rsidRDefault="005C5E93" w:rsidP="005C5E9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C5E93" w:rsidRPr="00AB53BA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C5E93" w:rsidRPr="00AB53BA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C5E93" w:rsidRPr="00AB53BA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C5E93" w:rsidRPr="00AB53BA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C5E93" w:rsidRPr="00AB53BA" w:rsidRDefault="005C5E93" w:rsidP="005C5E93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C5E93" w:rsidRPr="008F0E37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C5E93" w:rsidRPr="008F0E37" w:rsidRDefault="005C5E93" w:rsidP="005C5E9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C5E93" w:rsidRDefault="005C5E93" w:rsidP="005C5E93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A2DFE" w:rsidRDefault="00BA2DFE" w:rsidP="005C5E93">
      <w:pPr>
        <w:spacing w:after="0" w:line="240" w:lineRule="auto"/>
      </w:pPr>
    </w:p>
    <w:sectPr w:rsidR="00BA2DFE" w:rsidSect="005C5E93">
      <w:pgSz w:w="11906" w:h="16838"/>
      <w:pgMar w:top="709" w:right="850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43"/>
    <w:rsid w:val="005A4543"/>
    <w:rsid w:val="005C5E93"/>
    <w:rsid w:val="00BA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FBF952-F229-4C61-B301-87001BA13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5E93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C5E93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C5E93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qFormat/>
    <w:locked/>
    <w:rsid w:val="005C5E93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qFormat/>
    <w:rsid w:val="005C5E93"/>
    <w:pPr>
      <w:spacing w:after="0" w:line="240" w:lineRule="auto"/>
    </w:pPr>
  </w:style>
  <w:style w:type="table" w:styleId="a7">
    <w:name w:val="Table Grid"/>
    <w:basedOn w:val="a1"/>
    <w:uiPriority w:val="59"/>
    <w:qFormat/>
    <w:rsid w:val="005C5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5C5E93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C5E93"/>
  </w:style>
  <w:style w:type="paragraph" w:customStyle="1" w:styleId="richfactdown-paragraph">
    <w:name w:val="richfactdown-paragraph"/>
    <w:basedOn w:val="a"/>
    <w:rsid w:val="005C5E9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896</Words>
  <Characters>5112</Characters>
  <Application>Microsoft Office Word</Application>
  <DocSecurity>0</DocSecurity>
  <Lines>42</Lines>
  <Paragraphs>11</Paragraphs>
  <ScaleCrop>false</ScaleCrop>
  <Company>SPecialiST RePack</Company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2025-08-27T13:20:00Z</dcterms:created>
  <dcterms:modified xsi:type="dcterms:W3CDTF">2025-08-27T13:20:00Z</dcterms:modified>
</cp:coreProperties>
</file>