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95D" w:rsidRDefault="001A595D" w:rsidP="001A595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1A595D" w:rsidTr="00A7428E">
        <w:tc>
          <w:tcPr>
            <w:tcW w:w="3078" w:type="dxa"/>
            <w:gridSpan w:val="2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1A595D" w:rsidTr="00A7428E">
        <w:tc>
          <w:tcPr>
            <w:tcW w:w="3078" w:type="dxa"/>
            <w:gridSpan w:val="2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A595D" w:rsidTr="00A7428E">
        <w:tc>
          <w:tcPr>
            <w:tcW w:w="3078" w:type="dxa"/>
            <w:gridSpan w:val="2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A595D" w:rsidTr="00A7428E">
        <w:tc>
          <w:tcPr>
            <w:tcW w:w="3078" w:type="dxa"/>
            <w:gridSpan w:val="2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A595D" w:rsidRPr="003C2562" w:rsidTr="00A7428E">
        <w:tc>
          <w:tcPr>
            <w:tcW w:w="3078" w:type="dxa"/>
            <w:gridSpan w:val="2"/>
          </w:tcPr>
          <w:p w:rsidR="001A595D" w:rsidRPr="002B6AFE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335B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Сыбайлас және вертикаль бұрыштар, олардың қасиеттері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.</w:t>
            </w:r>
            <w:r w:rsidRPr="00C26CC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ББЖБ №1</w:t>
            </w:r>
          </w:p>
        </w:tc>
      </w:tr>
      <w:tr w:rsidR="001A595D" w:rsidRPr="00387696" w:rsidTr="00A7428E">
        <w:tc>
          <w:tcPr>
            <w:tcW w:w="3078" w:type="dxa"/>
            <w:gridSpan w:val="2"/>
          </w:tcPr>
          <w:p w:rsidR="001A595D" w:rsidRPr="002B6AFE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widowControl w:val="0"/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  <w:r w:rsidRPr="0036335B">
              <w:rPr>
                <w:lang w:val="kk-KZ"/>
              </w:rPr>
              <w:t xml:space="preserve"> 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33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7.1.1.32перпендикуляр ұғымын біледі;</w:t>
            </w:r>
          </w:p>
        </w:tc>
      </w:tr>
      <w:tr w:rsidR="001A595D" w:rsidRPr="003C2562" w:rsidTr="00A7428E">
        <w:tc>
          <w:tcPr>
            <w:tcW w:w="3078" w:type="dxa"/>
            <w:gridSpan w:val="2"/>
          </w:tcPr>
          <w:p w:rsidR="001A595D" w:rsidRPr="002B6AFE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  <w:lang w:val="kk-KZ"/>
              </w:rPr>
              <w:t>Сыбайлас және вертикалъ бұрыштар ұғымдарымен танысып, олардың қасиеттерін біліп, оларды қолданып, есептер шығарып үйрену дағдыларын қалыптастырады</w:t>
            </w:r>
          </w:p>
        </w:tc>
      </w:tr>
      <w:tr w:rsidR="001A595D" w:rsidRPr="003C2562" w:rsidTr="00A7428E">
        <w:tc>
          <w:tcPr>
            <w:tcW w:w="3085" w:type="dxa"/>
            <w:gridSpan w:val="3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1A595D" w:rsidRPr="00A710A3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1A595D" w:rsidTr="00A7428E">
        <w:tc>
          <w:tcPr>
            <w:tcW w:w="10845" w:type="dxa"/>
            <w:gridSpan w:val="7"/>
          </w:tcPr>
          <w:p w:rsidR="001A595D" w:rsidRDefault="001A595D" w:rsidP="001A59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A595D" w:rsidTr="00A7428E">
        <w:tc>
          <w:tcPr>
            <w:tcW w:w="959" w:type="dxa"/>
          </w:tcPr>
          <w:p w:rsidR="001A595D" w:rsidRPr="00822F1F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A595D" w:rsidRPr="00E3482E" w:rsidTr="00A7428E">
        <w:tc>
          <w:tcPr>
            <w:tcW w:w="959" w:type="dxa"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A595D" w:rsidRPr="00E3482E" w:rsidRDefault="001A595D" w:rsidP="001A595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A595D" w:rsidRPr="00E3482E" w:rsidRDefault="001A595D" w:rsidP="001A595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A595D" w:rsidRPr="00E3482E" w:rsidRDefault="001A595D" w:rsidP="001A595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A595D" w:rsidRPr="00E3482E" w:rsidRDefault="001A595D" w:rsidP="001A595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A595D" w:rsidRPr="003E6266" w:rsidRDefault="001A595D" w:rsidP="001A595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A595D" w:rsidRPr="003E6266" w:rsidRDefault="001A595D" w:rsidP="001A595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A595D" w:rsidRPr="003C2562" w:rsidTr="00A7428E">
        <w:tc>
          <w:tcPr>
            <w:tcW w:w="959" w:type="dxa"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1A595D" w:rsidRDefault="001A595D" w:rsidP="001A595D">
            <w:pPr>
              <w:shd w:val="clear" w:color="auto" w:fill="FFFFFF"/>
              <w:spacing w:after="0" w:line="240" w:lineRule="auto"/>
              <w:jc w:val="both"/>
              <w:rPr>
                <w:rStyle w:val="a8"/>
                <w:rFonts w:ascii="Arial" w:hAnsi="Arial" w:cs="Arial"/>
                <w:color w:val="333333"/>
                <w:shd w:val="clear" w:color="auto" w:fill="FFFFFF"/>
                <w:lang w:val="kk-KZ"/>
              </w:rPr>
            </w:pPr>
            <w:r>
              <w:rPr>
                <w:rStyle w:val="a8"/>
                <w:rFonts w:ascii="Arial" w:hAnsi="Arial" w:cs="Arial"/>
                <w:color w:val="333333"/>
                <w:shd w:val="clear" w:color="auto" w:fill="FFFFFF"/>
                <w:lang w:val="kk-KZ"/>
              </w:rPr>
              <w:t>Тақырыпты пысықтау</w:t>
            </w:r>
          </w:p>
          <w:p w:rsidR="001A595D" w:rsidRDefault="001A595D" w:rsidP="001A595D">
            <w:pPr>
              <w:shd w:val="clear" w:color="auto" w:fill="FFFFFF"/>
              <w:spacing w:after="0" w:line="240" w:lineRule="auto"/>
              <w:jc w:val="both"/>
              <w:rPr>
                <w:rStyle w:val="a8"/>
                <w:rFonts w:ascii="Arial" w:hAnsi="Arial" w:cs="Arial"/>
                <w:color w:val="333333"/>
                <w:shd w:val="clear" w:color="auto" w:fill="FFFFFF"/>
                <w:lang w:val="kk-KZ"/>
              </w:rPr>
            </w:pPr>
            <w:r w:rsidRPr="00947585">
              <w:rPr>
                <w:rStyle w:val="a8"/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Егер екі бұрыштың бір қабырғасы ортақ, ал қалған екі қабырғалары толықтауыш сәулелер болып келетін екі бұрыш сыбайлас бұрыштар деп аталады</w:t>
            </w:r>
            <w:r w:rsidRPr="00947585">
              <w:rPr>
                <w:rStyle w:val="a8"/>
                <w:rFonts w:ascii="Arial" w:hAnsi="Arial" w:cs="Arial"/>
                <w:color w:val="333333"/>
                <w:shd w:val="clear" w:color="auto" w:fill="FFFFFF"/>
                <w:lang w:val="kk-KZ"/>
              </w:rPr>
              <w:t>.</w:t>
            </w:r>
          </w:p>
          <w:p w:rsidR="001A595D" w:rsidRPr="00947585" w:rsidRDefault="001A595D" w:rsidP="001A595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47875" cy="1912722"/>
                  <wp:effectExtent l="19050" t="0" r="9525" b="0"/>
                  <wp:docPr id="23" name="Рисунок 3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t="14577" b="11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171" cy="1913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432050" cy="2014538"/>
                  <wp:effectExtent l="19050" t="0" r="6350" b="0"/>
                  <wp:docPr id="24" name="Рисунок 3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0" cy="2014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1A595D" w:rsidRPr="001C26D7" w:rsidRDefault="001A595D" w:rsidP="001A595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A595D" w:rsidRPr="001C26D7" w:rsidRDefault="001A595D" w:rsidP="001A595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A595D" w:rsidRPr="001C26D7" w:rsidRDefault="001A595D" w:rsidP="001A595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A595D" w:rsidRPr="001C26D7" w:rsidRDefault="001A595D" w:rsidP="001A595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A595D" w:rsidRPr="00B60CA8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A595D" w:rsidRPr="00B60CA8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1A595D" w:rsidRPr="00B60CA8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1A595D" w:rsidRPr="003C2562" w:rsidTr="00A7428E">
        <w:trPr>
          <w:trHeight w:val="2802"/>
        </w:trPr>
        <w:tc>
          <w:tcPr>
            <w:tcW w:w="959" w:type="dxa"/>
            <w:vMerge w:val="restart"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A595D" w:rsidRDefault="001A595D" w:rsidP="001A595D">
            <w:pPr>
              <w:shd w:val="clear" w:color="auto" w:fill="FFFFFF"/>
              <w:spacing w:after="0" w:line="240" w:lineRule="auto"/>
              <w:outlineLvl w:val="0"/>
              <w:rPr>
                <w:noProof/>
                <w:lang w:val="kk-KZ" w:eastAsia="ru-RU"/>
              </w:rPr>
            </w:pPr>
            <w:r>
              <w:rPr>
                <w:noProof/>
                <w:lang w:val="kk-KZ" w:eastAsia="ru-RU"/>
              </w:rPr>
              <w:t>Тапсырма-1</w:t>
            </w:r>
          </w:p>
          <w:p w:rsidR="001A595D" w:rsidRDefault="001A595D" w:rsidP="001A595D">
            <w:pPr>
              <w:shd w:val="clear" w:color="auto" w:fill="FFFFFF"/>
              <w:spacing w:after="0" w:line="240" w:lineRule="auto"/>
              <w:outlineLvl w:val="0"/>
              <w:rPr>
                <w:noProof/>
                <w:lang w:val="kk-KZ" w:eastAsia="ru-RU"/>
              </w:rPr>
            </w:pPr>
            <w:r>
              <w:rPr>
                <w:noProof/>
                <w:lang w:val="kk-KZ" w:eastAsia="ru-RU"/>
              </w:rPr>
              <w:t>АОС бұрышын тап</w:t>
            </w:r>
          </w:p>
          <w:p w:rsidR="001A595D" w:rsidRDefault="001A595D" w:rsidP="001A595D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800E7">
              <w:rPr>
                <w:noProof/>
                <w:lang w:eastAsia="ru-RU"/>
              </w:rPr>
              <w:drawing>
                <wp:inline distT="0" distB="0" distL="0" distR="0">
                  <wp:extent cx="2305050" cy="1400175"/>
                  <wp:effectExtent l="19050" t="0" r="0" b="0"/>
                  <wp:docPr id="5171" name="Рисунок 4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28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қосындысы 180° екенін қолданады.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F0211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-</w:t>
            </w:r>
            <w:r w:rsidRPr="00DF0211">
              <w:rPr>
                <w:rFonts w:ascii="Cambria Math" w:eastAsia="Times New Roman" w:hAnsi="Cambria Math" w:cs="Cambria Math"/>
                <w:sz w:val="18"/>
                <w:szCs w:val="18"/>
                <w:lang w:eastAsia="ru-RU"/>
              </w:rPr>
              <w:t>∠</w:t>
            </w:r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АОС бұрышын </w:t>
            </w:r>
            <w:proofErr w:type="spellStart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есептеп</w:t>
            </w:r>
            <w:proofErr w:type="spellEnd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1A595D" w:rsidRDefault="001A595D" w:rsidP="001A595D">
            <w:pPr>
              <w:pStyle w:val="1"/>
              <w:shd w:val="clear" w:color="auto" w:fill="FFFFFF"/>
              <w:spacing w:before="0" w:beforeAutospacing="0" w:after="0" w:afterAutospacing="0"/>
              <w:ind w:left="-108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>
              <w:rPr>
                <w:b w:val="0"/>
                <w:bCs w:val="0"/>
                <w:sz w:val="22"/>
                <w:szCs w:val="22"/>
                <w:lang w:val="kk-KZ"/>
              </w:rPr>
              <w:t>Тапсырма-2</w:t>
            </w:r>
            <w:r>
              <w:rPr>
                <w:noProof/>
              </w:rPr>
              <w:drawing>
                <wp:inline distT="0" distB="0" distL="0" distR="0">
                  <wp:extent cx="2152010" cy="1382486"/>
                  <wp:effectExtent l="0" t="0" r="0" b="0"/>
                  <wp:docPr id="26" name="Рисунок 4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559" cy="1386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-Вертикаль және сыбайлас бұрыштардың қасиеттерін қолданады.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-∠</w:t>
            </w: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UOT, </w:t>
            </w:r>
            <w:r w:rsidRPr="00DF0211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QOR бұрыштарын есептеп жазады.</w:t>
            </w:r>
          </w:p>
        </w:tc>
        <w:tc>
          <w:tcPr>
            <w:tcW w:w="1276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1A595D" w:rsidRPr="006E4D8A" w:rsidTr="00A7428E">
        <w:tc>
          <w:tcPr>
            <w:tcW w:w="959" w:type="dxa"/>
            <w:vMerge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Тапсырма-3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2295525" cy="952500"/>
                  <wp:effectExtent l="19050" t="0" r="9525" b="0"/>
                  <wp:docPr id="27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қосындысын 180° деп жазады.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Белгісіз</w:t>
            </w:r>
            <w:proofErr w:type="spellEnd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бұрышты </w:t>
            </w:r>
            <w:proofErr w:type="spellStart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1A595D" w:rsidRDefault="001A595D" w:rsidP="001A595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Тапсырма-4</w:t>
            </w:r>
          </w:p>
          <w:p w:rsidR="001A595D" w:rsidRDefault="001A595D" w:rsidP="001A595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2057400" cy="961939"/>
                  <wp:effectExtent l="19050" t="0" r="0" b="0"/>
                  <wp:docPr id="31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583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-Сызбадағы бұрыштардың қосындысын анықтайды.</w:t>
            </w:r>
          </w:p>
          <w:p w:rsidR="001A595D" w:rsidRPr="00DF0211" w:rsidRDefault="001A595D" w:rsidP="001A59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-Белгісіз бұрышты есептеп табады.</w:t>
            </w:r>
          </w:p>
        </w:tc>
        <w:tc>
          <w:tcPr>
            <w:tcW w:w="1276" w:type="dxa"/>
          </w:tcPr>
          <w:p w:rsidR="001A595D" w:rsidRPr="00AA0F38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7-сынып, Геометрия, авторы Шыныбек</w:t>
            </w:r>
            <w:r>
              <w:rPr>
                <w:rFonts w:ascii="Times New Roman" w:hAnsi="Times New Roman"/>
                <w:lang w:val="kk-KZ"/>
              </w:rPr>
              <w:lastRenderedPageBreak/>
              <w:t>ов Ә.Н..-Алматы,Атамұра 2017</w:t>
            </w:r>
          </w:p>
        </w:tc>
      </w:tr>
      <w:tr w:rsidR="001A595D" w:rsidRPr="000B0FF2" w:rsidTr="00A7428E">
        <w:tc>
          <w:tcPr>
            <w:tcW w:w="959" w:type="dxa"/>
            <w:vMerge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 w:val="restart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72"/>
                <w:szCs w:val="72"/>
                <w:lang w:val="kk-KZ"/>
              </w:rPr>
            </w:pPr>
            <w:r w:rsidRPr="004800E7">
              <w:rPr>
                <w:rFonts w:ascii="Times New Roman" w:hAnsi="Times New Roman"/>
                <w:b/>
                <w:sz w:val="72"/>
                <w:szCs w:val="72"/>
                <w:highlight w:val="yellow"/>
                <w:lang w:val="kk-KZ"/>
              </w:rPr>
              <w:t>БЖБ жазасыз</w:t>
            </w:r>
          </w:p>
          <w:p w:rsidR="001A595D" w:rsidRPr="004800E7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72"/>
                <w:szCs w:val="72"/>
                <w:lang w:val="kk-KZ"/>
              </w:rPr>
            </w:pPr>
          </w:p>
        </w:tc>
        <w:tc>
          <w:tcPr>
            <w:tcW w:w="1276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A595D" w:rsidRPr="00A90892" w:rsidTr="00A7428E">
        <w:tc>
          <w:tcPr>
            <w:tcW w:w="959" w:type="dxa"/>
            <w:vMerge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1A595D" w:rsidRPr="00D9708D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A595D" w:rsidRPr="00A90892" w:rsidTr="00A7428E">
        <w:tc>
          <w:tcPr>
            <w:tcW w:w="959" w:type="dxa"/>
            <w:vMerge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1A595D" w:rsidRPr="00D9708D" w:rsidRDefault="001A595D" w:rsidP="001A595D">
            <w:pPr>
              <w:spacing w:after="0" w:line="240" w:lineRule="auto"/>
              <w:ind w:firstLine="708"/>
              <w:rPr>
                <w:lang w:val="kk-KZ" w:eastAsia="ru-RU"/>
              </w:rPr>
            </w:pPr>
          </w:p>
        </w:tc>
        <w:tc>
          <w:tcPr>
            <w:tcW w:w="1276" w:type="dxa"/>
          </w:tcPr>
          <w:p w:rsidR="001A595D" w:rsidRPr="00D9708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A595D" w:rsidTr="00A7428E">
        <w:trPr>
          <w:trHeight w:val="2491"/>
        </w:trPr>
        <w:tc>
          <w:tcPr>
            <w:tcW w:w="959" w:type="dxa"/>
          </w:tcPr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A595D" w:rsidRPr="00E3482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1A595D" w:rsidRPr="00771DCE" w:rsidRDefault="001A595D" w:rsidP="001A595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1A595D" w:rsidRPr="00771DCE" w:rsidRDefault="001A595D" w:rsidP="001A595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1A595D" w:rsidRPr="00771DCE" w:rsidRDefault="001A595D" w:rsidP="001A595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1A595D" w:rsidRPr="00AB53BA" w:rsidRDefault="001A595D" w:rsidP="001A595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1A595D" w:rsidRPr="008F0E37" w:rsidRDefault="001A595D" w:rsidP="001A595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1A595D" w:rsidRPr="00771DCE" w:rsidRDefault="001A595D" w:rsidP="001A595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A595D" w:rsidRDefault="001A595D" w:rsidP="001A59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1A595D">
      <w:pPr>
        <w:spacing w:after="0" w:line="240" w:lineRule="auto"/>
        <w:ind w:firstLine="709"/>
        <w:jc w:val="both"/>
      </w:pPr>
    </w:p>
    <w:sectPr w:rsidR="00F12C76" w:rsidSect="001A595D">
      <w:pgSz w:w="11906" w:h="16838" w:code="9"/>
      <w:pgMar w:top="426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E4E70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595D"/>
    <w:rsid w:val="001A595D"/>
    <w:rsid w:val="0046233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95D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A5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9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qFormat/>
    <w:rsid w:val="001A595D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1A595D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1A595D"/>
  </w:style>
  <w:style w:type="paragraph" w:styleId="a6">
    <w:name w:val="No Spacing"/>
    <w:link w:val="a5"/>
    <w:qFormat/>
    <w:rsid w:val="001A595D"/>
    <w:pPr>
      <w:spacing w:after="0" w:line="240" w:lineRule="auto"/>
    </w:pPr>
  </w:style>
  <w:style w:type="table" w:styleId="a7">
    <w:name w:val="Table Grid"/>
    <w:basedOn w:val="a1"/>
    <w:uiPriority w:val="59"/>
    <w:rsid w:val="001A59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1A595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1A595D"/>
  </w:style>
  <w:style w:type="character" w:styleId="a8">
    <w:name w:val="Strong"/>
    <w:basedOn w:val="a0"/>
    <w:uiPriority w:val="22"/>
    <w:qFormat/>
    <w:rsid w:val="001A595D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1A5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A595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2025-08-27T12:33:00Z</dcterms:created>
  <dcterms:modified xsi:type="dcterms:W3CDTF">2025-08-27T12:34:00Z</dcterms:modified>
</cp:coreProperties>
</file>