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3A6F" w:rsidRPr="00A578F0" w:rsidRDefault="00CF3A6F" w:rsidP="00CF3A6F">
      <w:pPr>
        <w:pStyle w:val="1"/>
        <w:tabs>
          <w:tab w:val="left" w:pos="2268"/>
        </w:tabs>
        <w:ind w:left="0"/>
        <w:contextualSpacing/>
        <w:rPr>
          <w:b w:val="0"/>
          <w:sz w:val="22"/>
          <w:szCs w:val="22"/>
        </w:rPr>
      </w:pPr>
      <w:bookmarkStart w:id="0" w:name="_GoBack"/>
      <w:bookmarkEnd w:id="0"/>
      <w:r w:rsidRPr="00A578F0">
        <w:rPr>
          <w:b w:val="0"/>
          <w:sz w:val="22"/>
          <w:szCs w:val="22"/>
        </w:rPr>
        <w:t xml:space="preserve">11-сынып                                           </w:t>
      </w:r>
      <w:r w:rsidRPr="00A578F0">
        <w:rPr>
          <w:b w:val="0"/>
        </w:rPr>
        <w:t>Жаратылыстану-математика бағыты</w:t>
      </w:r>
    </w:p>
    <w:p w:rsidR="00CF3A6F" w:rsidRPr="00A578F0" w:rsidRDefault="00CF3A6F" w:rsidP="00CF3A6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lang w:val="kk-KZ"/>
        </w:rPr>
        <w:t>Аптасына 4 сағат                             Қысқа мерзімді сабақ жоспары</w:t>
      </w:r>
      <w:r>
        <w:rPr>
          <w:rFonts w:ascii="Times New Roman" w:hAnsi="Times New Roman"/>
          <w:sz w:val="24"/>
          <w:szCs w:val="24"/>
          <w:lang w:val="kk-KZ"/>
        </w:rPr>
        <w:t xml:space="preserve">  №29</w:t>
      </w:r>
    </w:p>
    <w:p w:rsidR="00CF3A6F" w:rsidRPr="00A578F0" w:rsidRDefault="00CF3A6F" w:rsidP="00CF3A6F">
      <w:pPr>
        <w:tabs>
          <w:tab w:val="left" w:pos="2268"/>
        </w:tabs>
        <w:spacing w:after="0" w:line="240" w:lineRule="auto"/>
        <w:contextualSpacing/>
        <w:rPr>
          <w:rFonts w:ascii="Times New Roman" w:hAnsi="Times New Roman"/>
          <w:sz w:val="24"/>
          <w:szCs w:val="24"/>
          <w:lang w:val="kk-KZ"/>
        </w:rPr>
      </w:pPr>
      <w:r w:rsidRPr="00A578F0">
        <w:rPr>
          <w:rFonts w:ascii="Times New Roman" w:hAnsi="Times New Roman"/>
          <w:sz w:val="24"/>
          <w:szCs w:val="24"/>
          <w:lang w:val="kk-KZ"/>
        </w:rPr>
        <w:t>Бекітемін:</w:t>
      </w:r>
    </w:p>
    <w:tbl>
      <w:tblPr>
        <w:tblStyle w:val="a7"/>
        <w:tblW w:w="10847" w:type="dxa"/>
        <w:tblLayout w:type="fixed"/>
        <w:tblLook w:val="04A0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1"/>
      </w:tblGrid>
      <w:tr w:rsidR="00CF3A6F" w:rsidRPr="00A578F0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Матема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  <w:lang w:val="kk-KZ" w:eastAsia="en-GB"/>
              </w:rPr>
              <w:t>тикалық статистика элементтері</w:t>
            </w:r>
          </w:p>
        </w:tc>
      </w:tr>
      <w:tr w:rsidR="00CF3A6F" w:rsidRPr="00A578F0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Педагогтің  аты-жөні: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CF3A6F" w:rsidRPr="00A578F0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F3A6F" w:rsidRPr="00A578F0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Сынып:     11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CF3A6F" w:rsidRPr="00CC268F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Дискретті және интервалды вариациялық қатарлар</w:t>
            </w:r>
          </w:p>
        </w:tc>
      </w:tr>
      <w:tr w:rsidR="00CF3A6F" w:rsidRPr="00CF3A6F" w:rsidTr="003B5451">
        <w:tc>
          <w:tcPr>
            <w:tcW w:w="3078" w:type="dxa"/>
            <w:gridSpan w:val="2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578F0">
              <w:rPr>
                <w:rFonts w:ascii="Times New Roman" w:hAnsi="Times New Roman"/>
                <w:sz w:val="24"/>
                <w:szCs w:val="24"/>
                <w:lang w:val="kk-KZ"/>
              </w:rPr>
              <w:t>Оқу бағдарламасына сәйкес оқыту мақсаттары:</w:t>
            </w:r>
          </w:p>
        </w:tc>
        <w:tc>
          <w:tcPr>
            <w:tcW w:w="7767" w:type="dxa"/>
            <w:gridSpan w:val="6"/>
          </w:tcPr>
          <w:p w:rsidR="00CF3A6F" w:rsidRPr="00A578F0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11.3.3.2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 xml:space="preserve"> –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дискретті және аралық вариациялық қатарларды құрастыру үшін таңдаманы өңдеу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CF3A6F" w:rsidRPr="00CF3A6F" w:rsidTr="003B5451">
        <w:tc>
          <w:tcPr>
            <w:tcW w:w="3078" w:type="dxa"/>
            <w:gridSpan w:val="2"/>
          </w:tcPr>
          <w:p w:rsidR="00CF3A6F" w:rsidRPr="002B6AFE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дискретті және аралық вариациялық қатарларды құрастыру үшін таңдаманы өңдеу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 w:eastAsia="en-GB"/>
              </w:rPr>
              <w:t>;</w:t>
            </w:r>
          </w:p>
        </w:tc>
      </w:tr>
      <w:tr w:rsidR="00CF3A6F" w:rsidRPr="00CF3A6F" w:rsidTr="003B5451">
        <w:tc>
          <w:tcPr>
            <w:tcW w:w="3085" w:type="dxa"/>
            <w:gridSpan w:val="3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5"/>
          </w:tcPr>
          <w:p w:rsidR="00CF3A6F" w:rsidRPr="00A710A3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CF3A6F" w:rsidTr="003B5451">
        <w:tc>
          <w:tcPr>
            <w:tcW w:w="10845" w:type="dxa"/>
            <w:gridSpan w:val="8"/>
          </w:tcPr>
          <w:p w:rsidR="00CF3A6F" w:rsidRDefault="00CF3A6F" w:rsidP="00CF3A6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CF3A6F" w:rsidTr="003B5451">
        <w:tc>
          <w:tcPr>
            <w:tcW w:w="959" w:type="dxa"/>
          </w:tcPr>
          <w:p w:rsidR="00CF3A6F" w:rsidRPr="00822F1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CF3A6F" w:rsidRPr="00E3482E" w:rsidTr="003B5451">
        <w:tc>
          <w:tcPr>
            <w:tcW w:w="959" w:type="dxa"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CF3A6F" w:rsidRPr="00E3482E" w:rsidRDefault="00CF3A6F" w:rsidP="00CF3A6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CF3A6F" w:rsidRPr="00E3482E" w:rsidRDefault="00CF3A6F" w:rsidP="00CF3A6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CF3A6F" w:rsidRPr="00E3482E" w:rsidRDefault="00CF3A6F" w:rsidP="00CF3A6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CF3A6F" w:rsidRPr="00E3482E" w:rsidRDefault="00CF3A6F" w:rsidP="00CF3A6F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CF3A6F" w:rsidRPr="003E6266" w:rsidRDefault="00CF3A6F" w:rsidP="00CF3A6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CF3A6F" w:rsidRPr="003E6266" w:rsidRDefault="00CF3A6F" w:rsidP="00CF3A6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CF3A6F" w:rsidRPr="00325885" w:rsidTr="003B5451">
        <w:tc>
          <w:tcPr>
            <w:tcW w:w="959" w:type="dxa"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jc w:val="center"/>
              <w:rPr>
                <w:b/>
                <w:color w:val="333333"/>
                <w:lang w:val="kk-KZ"/>
              </w:rPr>
            </w:pPr>
            <w:r w:rsidRPr="00864E80">
              <w:rPr>
                <w:b/>
                <w:color w:val="00B0F0"/>
                <w:lang w:val="kk-KZ"/>
              </w:rPr>
              <w:t>2.2.2. Гистограмма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Кездейсок шамаларды (КШ) зерттеу кезінде алынатын тандалым берілген сан аралытыныц кез келген манін кабылдауы мумкін.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Егер х кездейсок шамасы шекті немес шексіз интервалдыц барлык мендерін кабылдаса, оны уздіксіз КШ деп атайды. Осындай уздіксіз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КШ зерттеу барысында немесе тандалым нускалыктары ете коп</w:t>
            </w:r>
            <w:r>
              <w:rPr>
                <w:color w:val="333333"/>
                <w:lang w:val="kk-KZ"/>
              </w:rPr>
              <w:t>болган жадайларда сә</w:t>
            </w:r>
            <w:r w:rsidRPr="00864E80">
              <w:rPr>
                <w:color w:val="333333"/>
                <w:lang w:val="kk-KZ"/>
              </w:rPr>
              <w:t>йкес КШ жиліктер полигоны кемегімен зерт-теу мумкін бола бермейді жене бул іс-шара кутілетін нетижелерді тиісті децгейде сипаттай алмайды. Мундай жадайларда интервалдык жиліктер катары мен гистограмма колданады. Мысалы, 11-сынып окушыларыный бойлары, айталык, 140 см мен 200 см аралыгындагы</w:t>
            </w:r>
            <w:r>
              <w:rPr>
                <w:color w:val="333333"/>
                <w:lang w:val="kk-KZ"/>
              </w:rPr>
              <w:t xml:space="preserve"> кез келген мә</w:t>
            </w:r>
            <w:r w:rsidRPr="00864E80">
              <w:rPr>
                <w:color w:val="333333"/>
                <w:lang w:val="kk-KZ"/>
              </w:rPr>
              <w:t>нді кабылдауы мумкін. Сондыктан бойлары абсол</w:t>
            </w:r>
            <w:r>
              <w:rPr>
                <w:color w:val="333333"/>
                <w:lang w:val="kk-KZ"/>
              </w:rPr>
              <w:t>ютті бірдей окушылар табылмай, ә</w:t>
            </w:r>
            <w:r w:rsidRPr="00864E80">
              <w:rPr>
                <w:color w:val="333333"/>
                <w:lang w:val="kk-KZ"/>
              </w:rPr>
              <w:t>рбір окушыны</w:t>
            </w:r>
            <w:r>
              <w:rPr>
                <w:color w:val="333333"/>
                <w:lang w:val="kk-KZ"/>
              </w:rPr>
              <w:t>ң бойы жеке, ө</w:t>
            </w:r>
            <w:r w:rsidRPr="00864E80">
              <w:rPr>
                <w:color w:val="333333"/>
                <w:lang w:val="kk-KZ"/>
              </w:rPr>
              <w:t>з алдына нускалык болып кал</w:t>
            </w:r>
            <w:r>
              <w:rPr>
                <w:color w:val="333333"/>
                <w:lang w:val="kk-KZ"/>
              </w:rPr>
              <w:t>уы мумкін. Мундай тандалымдык мә</w:t>
            </w:r>
            <w:r w:rsidRPr="00864E80">
              <w:rPr>
                <w:color w:val="333333"/>
                <w:lang w:val="kk-KZ"/>
              </w:rPr>
              <w:t>ліметтерді жиліктер алка</w:t>
            </w:r>
            <w:r>
              <w:rPr>
                <w:color w:val="333333"/>
                <w:lang w:val="kk-KZ"/>
              </w:rPr>
              <w:t>бы кө</w:t>
            </w:r>
            <w:r w:rsidRPr="00864E80">
              <w:rPr>
                <w:color w:val="333333"/>
                <w:lang w:val="kk-KZ"/>
              </w:rPr>
              <w:t>мегімен окып-уйрену тиісті натиже бермейтіні анык. Оте коп акпаратты камтитын КІ статистикалык турде ендеп сипаттау ушін гистограмма колданады. Ол ушін тандалым кулашын озара тец сандык интервалдарга беліп корсету керек, мысалы, 11-сынып окушыларыный бойыны</w:t>
            </w:r>
            <w:r>
              <w:rPr>
                <w:color w:val="333333"/>
                <w:lang w:val="kk-KZ"/>
              </w:rPr>
              <w:t>ң</w:t>
            </w:r>
            <w:r w:rsidRPr="00864E80">
              <w:rPr>
                <w:color w:val="333333"/>
                <w:lang w:val="kk-KZ"/>
              </w:rPr>
              <w:t xml:space="preserve"> узындыты 140-150 см аралырында,151—160 см аралыгы т.с.с деп интервалдарга беліп карастыруга бо-лады. Мунда жилік ретінде бойлары берілген интервалга тиесілі окушылар саныи алады. Горизонталь оске шамалардый интервал-дары, вертикаль оске осы интер-валда орналаскан</w:t>
            </w:r>
            <w:r>
              <w:rPr>
                <w:color w:val="333333"/>
                <w:lang w:val="kk-KZ"/>
              </w:rPr>
              <w:t xml:space="preserve"> шамалардың жиіліктері көрсетілген.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t>Уздіксіз КШ сипаттаганда гистограммалык, багандар арасы ашык етіп бейнелейді.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>
              <w:rPr>
                <w:color w:val="333333"/>
                <w:lang w:val="kk-KZ"/>
              </w:rPr>
              <w:t xml:space="preserve"> Кө</w:t>
            </w:r>
            <w:r w:rsidRPr="00864E80">
              <w:rPr>
                <w:color w:val="333333"/>
                <w:lang w:val="kk-KZ"/>
              </w:rPr>
              <w:t>лемі оте улкен дис</w:t>
            </w:r>
            <w:r>
              <w:rPr>
                <w:color w:val="333333"/>
                <w:lang w:val="kk-KZ"/>
              </w:rPr>
              <w:t>к-ретті КШ гистограммамен сипат</w:t>
            </w:r>
            <w:r w:rsidRPr="00864E80">
              <w:rPr>
                <w:color w:val="333333"/>
                <w:lang w:val="kk-KZ"/>
              </w:rPr>
              <w:t>таганда багандар арасын ашык етіп бейнелейді.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b/>
                <w:color w:val="333333"/>
                <w:lang w:val="kk-KZ"/>
              </w:rPr>
              <w:t>Аныктама</w:t>
            </w:r>
            <w:r w:rsidRPr="00864E80">
              <w:rPr>
                <w:color w:val="333333"/>
                <w:lang w:val="kk-KZ"/>
              </w:rPr>
              <w:t>. Кездейсок шамалардыц интервалдык ыгыспалы катарлары деп осу ретімен берілген интервалдар жиындарында жататын ке</w:t>
            </w:r>
            <w:r>
              <w:rPr>
                <w:color w:val="333333"/>
                <w:lang w:val="kk-KZ"/>
              </w:rPr>
              <w:t>здейсок шамалардын жиіліктері кө</w:t>
            </w:r>
            <w:r w:rsidRPr="00864E80">
              <w:rPr>
                <w:color w:val="333333"/>
                <w:lang w:val="kk-KZ"/>
              </w:rPr>
              <w:t>рсетілген кестені айтады.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64E80">
              <w:rPr>
                <w:color w:val="333333"/>
                <w:lang w:val="kk-KZ"/>
              </w:rPr>
              <w:lastRenderedPageBreak/>
              <w:t>Сонымен, жиліктін интервалдык ыгыспалы катарын куру</w:t>
            </w:r>
            <w:r>
              <w:rPr>
                <w:color w:val="333333"/>
                <w:lang w:val="kk-KZ"/>
              </w:rPr>
              <w:t xml:space="preserve"> </w:t>
            </w:r>
            <w:r w:rsidRPr="00864E80">
              <w:rPr>
                <w:color w:val="333333"/>
                <w:lang w:val="kk-KZ"/>
              </w:rPr>
              <w:t>ушін: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интервалдар санын аныктау керек. Ол ушін Стерджес фор-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64E80">
              <w:rPr>
                <w:i/>
                <w:color w:val="333333"/>
                <w:lang w:val="kk-KZ"/>
              </w:rPr>
              <w:t>муласын колдануга болады</w:t>
            </w:r>
          </w:p>
          <w:p w:rsidR="00CF3A6F" w:rsidRPr="00864E80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әр интервалдын енін аныктау керек. Ол үшін катар кулашын интервалдар санына бөліп интервалдын шеткі нуктелерін аныктайды;</w:t>
            </w:r>
          </w:p>
          <w:p w:rsidR="00CF3A6F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i/>
                <w:color w:val="333333"/>
                <w:lang w:val="kk-KZ"/>
              </w:rPr>
              <w:t>-</w:t>
            </w:r>
            <w:r w:rsidRPr="00864E80">
              <w:rPr>
                <w:i/>
                <w:color w:val="333333"/>
                <w:lang w:val="kk-KZ"/>
              </w:rPr>
              <w:t>тандалым элементтерінін шамасына сай әр интервалда орналасу жиіліктерін аныктап, кестеге толтыру керек</w:t>
            </w:r>
            <w:r w:rsidRPr="00864E80">
              <w:rPr>
                <w:b/>
                <w:i/>
                <w:color w:val="333333"/>
                <w:lang w:val="kk-KZ"/>
              </w:rPr>
              <w:t>.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1-мысал. </w:t>
            </w:r>
            <w:proofErr w:type="spellStart"/>
            <w:r w:rsidRPr="008A0FC3">
              <w:rPr>
                <w:color w:val="2C2D2E"/>
              </w:rPr>
              <w:t>Денешыныктыру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сабарында</w:t>
            </w:r>
            <w:proofErr w:type="spellEnd"/>
            <w:r w:rsidRPr="008A0FC3">
              <w:rPr>
                <w:color w:val="2C2D2E"/>
              </w:rPr>
              <w:t xml:space="preserve"> 1 мин </w:t>
            </w:r>
            <w:proofErr w:type="spellStart"/>
            <w:r w:rsidRPr="008A0FC3">
              <w:rPr>
                <w:color w:val="2C2D2E"/>
              </w:rPr>
              <w:t>ішінде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сыныптагы</w:t>
            </w:r>
            <w:proofErr w:type="spellEnd"/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30 </w:t>
            </w:r>
            <w:proofErr w:type="spellStart"/>
            <w:r w:rsidRPr="008A0FC3">
              <w:rPr>
                <w:color w:val="2C2D2E"/>
              </w:rPr>
              <w:t>окушыный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жугі</w:t>
            </w:r>
            <w:proofErr w:type="gramStart"/>
            <w:r w:rsidRPr="008A0FC3">
              <w:rPr>
                <w:color w:val="2C2D2E"/>
              </w:rPr>
              <w:t>р</w:t>
            </w:r>
            <w:proofErr w:type="gramEnd"/>
            <w:r w:rsidRPr="008A0FC3">
              <w:rPr>
                <w:color w:val="2C2D2E"/>
              </w:rPr>
              <w:t>і</w:t>
            </w:r>
            <w:proofErr w:type="spellEnd"/>
            <w:r>
              <w:rPr>
                <w:color w:val="2C2D2E"/>
                <w:lang w:val="kk-KZ"/>
              </w:rPr>
              <w:t>п</w:t>
            </w:r>
            <w:r>
              <w:rPr>
                <w:color w:val="2C2D2E"/>
              </w:rPr>
              <w:t xml:space="preserve"> </w:t>
            </w:r>
            <w:r>
              <w:rPr>
                <w:color w:val="2C2D2E"/>
                <w:lang w:val="kk-KZ"/>
              </w:rPr>
              <w:t>өт</w:t>
            </w:r>
            <w:proofErr w:type="spellStart"/>
            <w:r w:rsidRPr="008A0FC3">
              <w:rPr>
                <w:color w:val="2C2D2E"/>
              </w:rPr>
              <w:t>кен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кашыктыктыры</w:t>
            </w:r>
            <w:proofErr w:type="spellEnd"/>
            <w:r>
              <w:rPr>
                <w:color w:val="2C2D2E"/>
                <w:lang w:val="kk-KZ"/>
              </w:rPr>
              <w:t>н ө</w:t>
            </w:r>
            <w:proofErr w:type="spellStart"/>
            <w:r w:rsidRPr="008A0FC3">
              <w:rPr>
                <w:color w:val="2C2D2E"/>
              </w:rPr>
              <w:t>лшегенде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мына</w:t>
            </w:r>
            <w:proofErr w:type="spellEnd"/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8A0FC3">
              <w:rPr>
                <w:color w:val="2C2D2E"/>
              </w:rPr>
              <w:t>натижелер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алынган</w:t>
            </w:r>
            <w:proofErr w:type="spellEnd"/>
            <w:r w:rsidRPr="008A0FC3">
              <w:rPr>
                <w:color w:val="2C2D2E"/>
              </w:rPr>
              <w:t xml:space="preserve"> (</w:t>
            </w:r>
            <w:proofErr w:type="spellStart"/>
            <w:r w:rsidRPr="008A0FC3">
              <w:rPr>
                <w:color w:val="2C2D2E"/>
              </w:rPr>
              <w:t>метрмен</w:t>
            </w:r>
            <w:proofErr w:type="spellEnd"/>
            <w:r w:rsidRPr="008A0FC3">
              <w:rPr>
                <w:color w:val="2C2D2E"/>
              </w:rPr>
              <w:t>): 244,6; 245,1; 248,0; 248,8; 250,0;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261,1; 261,2; 263,9; 264,5; 264,6; 265,9; 257,0; 260,6; 262,8; 262,9;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263,1; 263,2; 264,3; 264,4; 265,0; 265,5; 265,6; 266,5; 267,4; 269,7;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>270,5; 27</w:t>
            </w:r>
            <w:r>
              <w:rPr>
                <w:color w:val="2C2D2E"/>
              </w:rPr>
              <w:t xml:space="preserve">0,7; 272,9; 275,6; 277,5. Осы </w:t>
            </w:r>
            <w:proofErr w:type="gramStart"/>
            <w:r>
              <w:rPr>
                <w:color w:val="2C2D2E"/>
              </w:rPr>
              <w:t>м</w:t>
            </w:r>
            <w:proofErr w:type="gramEnd"/>
            <w:r>
              <w:rPr>
                <w:color w:val="2C2D2E"/>
                <w:lang w:val="kk-KZ"/>
              </w:rPr>
              <w:t>ә</w:t>
            </w:r>
            <w:proofErr w:type="spellStart"/>
            <w:r w:rsidRPr="008A0FC3">
              <w:rPr>
                <w:color w:val="2C2D2E"/>
              </w:rPr>
              <w:t>ліметтер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бойынша</w:t>
            </w:r>
            <w:proofErr w:type="spellEnd"/>
            <w:r w:rsidRPr="008A0FC3">
              <w:rPr>
                <w:color w:val="2C2D2E"/>
              </w:rPr>
              <w:t xml:space="preserve"> интервал-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proofErr w:type="spellStart"/>
            <w:r w:rsidRPr="008A0FC3">
              <w:rPr>
                <w:color w:val="2C2D2E"/>
              </w:rPr>
              <w:t>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ыгыспалы</w:t>
            </w:r>
            <w:proofErr w:type="spellEnd"/>
            <w:r w:rsidRPr="008A0FC3">
              <w:rPr>
                <w:color w:val="2C2D2E"/>
              </w:rPr>
              <w:t xml:space="preserve"> катар </w:t>
            </w:r>
            <w:proofErr w:type="spellStart"/>
            <w:r w:rsidRPr="008A0FC3">
              <w:rPr>
                <w:color w:val="2C2D2E"/>
              </w:rPr>
              <w:t>курып</w:t>
            </w:r>
            <w:proofErr w:type="spellEnd"/>
            <w:r w:rsidRPr="008A0FC3">
              <w:rPr>
                <w:color w:val="2C2D2E"/>
              </w:rPr>
              <w:t>, оны</w:t>
            </w:r>
            <w:r>
              <w:rPr>
                <w:color w:val="2C2D2E"/>
                <w:lang w:val="kk-KZ"/>
              </w:rPr>
              <w:t>ң</w:t>
            </w:r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гистограммасын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тургызу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керек</w:t>
            </w:r>
            <w:proofErr w:type="spellEnd"/>
            <w:r w:rsidRPr="008A0FC3">
              <w:rPr>
                <w:color w:val="2C2D2E"/>
              </w:rPr>
              <w:t>.</w:t>
            </w:r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Берілген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тандалымныц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интервалдык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ырыспалы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катарын</w:t>
            </w:r>
            <w:proofErr w:type="spellEnd"/>
            <w:r w:rsidRPr="008A0FC3">
              <w:rPr>
                <w:color w:val="2C2D2E"/>
              </w:rPr>
              <w:t xml:space="preserve"> куру </w:t>
            </w:r>
            <w:proofErr w:type="spellStart"/>
            <w:r w:rsidRPr="008A0FC3">
              <w:rPr>
                <w:color w:val="2C2D2E"/>
              </w:rPr>
              <w:t>ушін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</w:t>
            </w:r>
            <w:r>
              <w:rPr>
                <w:color w:val="2C2D2E"/>
              </w:rPr>
              <w:t>нтервалдар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санын</w:t>
            </w:r>
            <w:proofErr w:type="spellEnd"/>
            <w:r>
              <w:rPr>
                <w:color w:val="2C2D2E"/>
              </w:rPr>
              <w:t xml:space="preserve"> </w:t>
            </w:r>
            <w:proofErr w:type="spellStart"/>
            <w:r>
              <w:rPr>
                <w:color w:val="2C2D2E"/>
              </w:rPr>
              <w:t>есептейі</w:t>
            </w:r>
            <w:proofErr w:type="gramStart"/>
            <w:r>
              <w:rPr>
                <w:color w:val="2C2D2E"/>
              </w:rPr>
              <w:t>к</w:t>
            </w:r>
            <w:proofErr w:type="spellEnd"/>
            <w:proofErr w:type="gramEnd"/>
            <w:r>
              <w:rPr>
                <w:color w:val="2C2D2E"/>
              </w:rPr>
              <w:t>: К =</w:t>
            </w:r>
            <w:r w:rsidRPr="00F42EFF">
              <w:rPr>
                <w:color w:val="2C2D2E"/>
                <w:lang w:val="en-US"/>
              </w:rPr>
              <w:t>lo</w:t>
            </w:r>
            <w:r w:rsidRPr="00F42EFF">
              <w:rPr>
                <w:color w:val="2C2D2E"/>
              </w:rPr>
              <w:t>g</w:t>
            </w:r>
            <w:r w:rsidRPr="00F42EFF">
              <w:rPr>
                <w:color w:val="2C2D2E"/>
                <w:vertAlign w:val="subscript"/>
              </w:rPr>
              <w:t xml:space="preserve">2 </w:t>
            </w:r>
            <w:r w:rsidRPr="00F42EFF">
              <w:rPr>
                <w:color w:val="2C2D2E"/>
              </w:rPr>
              <w:t>30</w:t>
            </w:r>
            <w:r w:rsidRPr="008A0FC3">
              <w:rPr>
                <w:color w:val="2C2D2E"/>
              </w:rPr>
              <w:t xml:space="preserve"> + 1  6. </w:t>
            </w:r>
            <w:proofErr w:type="spellStart"/>
            <w:r w:rsidRPr="008A0FC3">
              <w:rPr>
                <w:color w:val="2C2D2E"/>
              </w:rPr>
              <w:t>Шамалардын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арасында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кішісі</w:t>
            </w:r>
            <w:proofErr w:type="spellEnd"/>
            <w:r w:rsidRPr="008A0FC3">
              <w:rPr>
                <w:color w:val="2C2D2E"/>
              </w:rPr>
              <w:t xml:space="preserve"> 244,6 м </w:t>
            </w:r>
            <w:proofErr w:type="spellStart"/>
            <w:r w:rsidRPr="008A0FC3">
              <w:rPr>
                <w:color w:val="2C2D2E"/>
              </w:rPr>
              <w:t>болса</w:t>
            </w:r>
            <w:proofErr w:type="spellEnd"/>
            <w:r w:rsidRPr="008A0FC3">
              <w:rPr>
                <w:color w:val="2C2D2E"/>
              </w:rPr>
              <w:t xml:space="preserve">, </w:t>
            </w:r>
            <w:proofErr w:type="spellStart"/>
            <w:r w:rsidRPr="008A0FC3">
              <w:rPr>
                <w:color w:val="2C2D2E"/>
              </w:rPr>
              <w:t>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улкені</w:t>
            </w:r>
            <w:proofErr w:type="spellEnd"/>
            <w:r w:rsidRPr="008A0FC3">
              <w:rPr>
                <w:color w:val="2C2D2E"/>
              </w:rPr>
              <w:t xml:space="preserve"> 277,5, </w:t>
            </w:r>
            <w:proofErr w:type="spellStart"/>
            <w:r w:rsidRPr="008A0FC3">
              <w:rPr>
                <w:color w:val="2C2D2E"/>
              </w:rPr>
              <w:t>ягни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кулашы</w:t>
            </w:r>
            <w:proofErr w:type="spellEnd"/>
          </w:p>
          <w:p w:rsidR="00CF3A6F" w:rsidRPr="008A0FC3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</w:rPr>
            </w:pPr>
            <w:r>
              <w:rPr>
                <w:color w:val="2C2D2E"/>
              </w:rPr>
              <w:t xml:space="preserve">277,5 - 244,6 </w:t>
            </w:r>
            <w:r w:rsidRPr="00434DB3">
              <w:rPr>
                <w:color w:val="2C2D2E"/>
              </w:rPr>
              <w:t>=</w:t>
            </w:r>
            <w:r w:rsidRPr="008A0FC3">
              <w:rPr>
                <w:color w:val="2C2D2E"/>
              </w:rPr>
              <w:t xml:space="preserve">32,9. </w:t>
            </w:r>
            <w:proofErr w:type="spellStart"/>
            <w:r w:rsidRPr="008A0FC3">
              <w:rPr>
                <w:color w:val="2C2D2E"/>
              </w:rPr>
              <w:t>Сондыктан</w:t>
            </w:r>
            <w:proofErr w:type="spellEnd"/>
            <w:r w:rsidRPr="008A0FC3">
              <w:rPr>
                <w:color w:val="2C2D2E"/>
              </w:rPr>
              <w:t xml:space="preserve"> интервал </w:t>
            </w:r>
            <w:proofErr w:type="spellStart"/>
            <w:r w:rsidRPr="008A0FC3">
              <w:rPr>
                <w:color w:val="2C2D2E"/>
              </w:rPr>
              <w:t>олшемі</w:t>
            </w:r>
            <w:proofErr w:type="spellEnd"/>
            <w:r w:rsidRPr="008A0FC3">
              <w:rPr>
                <w:color w:val="2C2D2E"/>
              </w:rPr>
              <w:t xml:space="preserve"> 5,5 </w:t>
            </w:r>
            <w:proofErr w:type="spellStart"/>
            <w:r w:rsidRPr="008A0FC3">
              <w:rPr>
                <w:color w:val="2C2D2E"/>
              </w:rPr>
              <w:t>метрге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тен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болатыи</w:t>
            </w:r>
            <w:proofErr w:type="spellEnd"/>
            <w:r w:rsidRPr="008A0FC3">
              <w:rPr>
                <w:color w:val="2C2D2E"/>
              </w:rPr>
              <w:t xml:space="preserve"> 6 топка </w:t>
            </w:r>
            <w:proofErr w:type="spellStart"/>
            <w:r w:rsidRPr="008A0FC3">
              <w:rPr>
                <w:color w:val="2C2D2E"/>
              </w:rPr>
              <w:t>белі</w:t>
            </w:r>
            <w:proofErr w:type="gramStart"/>
            <w:r w:rsidRPr="008A0FC3">
              <w:rPr>
                <w:color w:val="2C2D2E"/>
              </w:rPr>
              <w:t>п</w:t>
            </w:r>
            <w:proofErr w:type="spellEnd"/>
            <w:proofErr w:type="gram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жиілік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кестесін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курайык</w:t>
            </w:r>
            <w:proofErr w:type="spellEnd"/>
            <w:r w:rsidRPr="008A0FC3">
              <w:rPr>
                <w:color w:val="2C2D2E"/>
              </w:rPr>
              <w:t xml:space="preserve">: 240 м мен 245,5 м </w:t>
            </w:r>
            <w:proofErr w:type="spellStart"/>
            <w:r w:rsidRPr="008A0FC3">
              <w:rPr>
                <w:color w:val="2C2D2E"/>
              </w:rPr>
              <w:t>аралыгында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жугірген</w:t>
            </w:r>
            <w:proofErr w:type="spellEnd"/>
            <w:r w:rsidRPr="008A0FC3">
              <w:rPr>
                <w:color w:val="2C2D2E"/>
              </w:rPr>
              <w:t xml:space="preserve"> 1 </w:t>
            </w:r>
            <w:proofErr w:type="spellStart"/>
            <w:r w:rsidRPr="008A0FC3">
              <w:rPr>
                <w:color w:val="2C2D2E"/>
              </w:rPr>
              <w:t>окушы</w:t>
            </w:r>
            <w:proofErr w:type="spellEnd"/>
            <w:r w:rsidRPr="008A0FC3">
              <w:rPr>
                <w:color w:val="2C2D2E"/>
              </w:rPr>
              <w:t xml:space="preserve"> бар, 245 м мен 250 м </w:t>
            </w:r>
            <w:proofErr w:type="spellStart"/>
            <w:r w:rsidRPr="008A0FC3">
              <w:rPr>
                <w:color w:val="2C2D2E"/>
              </w:rPr>
              <w:t>аралыгында</w:t>
            </w:r>
            <w:proofErr w:type="spellEnd"/>
          </w:p>
          <w:p w:rsidR="00CF3A6F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color w:val="2C2D2E"/>
                <w:lang w:val="kk-KZ"/>
              </w:rPr>
            </w:pPr>
            <w:proofErr w:type="spellStart"/>
            <w:r w:rsidRPr="008A0FC3">
              <w:rPr>
                <w:color w:val="2C2D2E"/>
              </w:rPr>
              <w:t>жугірген</w:t>
            </w:r>
            <w:proofErr w:type="spellEnd"/>
            <w:r w:rsidRPr="008A0FC3">
              <w:rPr>
                <w:color w:val="2C2D2E"/>
              </w:rPr>
              <w:t xml:space="preserve"> 3 </w:t>
            </w:r>
            <w:proofErr w:type="spellStart"/>
            <w:r w:rsidRPr="008A0FC3">
              <w:rPr>
                <w:color w:val="2C2D2E"/>
              </w:rPr>
              <w:t>окушы</w:t>
            </w:r>
            <w:proofErr w:type="spellEnd"/>
            <w:r w:rsidRPr="008A0FC3">
              <w:rPr>
                <w:color w:val="2C2D2E"/>
              </w:rPr>
              <w:t xml:space="preserve"> бар, т.с</w:t>
            </w:r>
            <w:proofErr w:type="gramStart"/>
            <w:r w:rsidRPr="008A0FC3">
              <w:rPr>
                <w:color w:val="2C2D2E"/>
              </w:rPr>
              <w:t>.с</w:t>
            </w:r>
            <w:proofErr w:type="gram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жалгастырып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жиліктін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интервалдык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кестесін</w:t>
            </w:r>
            <w:proofErr w:type="spellEnd"/>
            <w:r w:rsidRPr="008A0FC3">
              <w:rPr>
                <w:color w:val="2C2D2E"/>
              </w:rPr>
              <w:t xml:space="preserve"> </w:t>
            </w:r>
            <w:proofErr w:type="spellStart"/>
            <w:r w:rsidRPr="008A0FC3">
              <w:rPr>
                <w:color w:val="2C2D2E"/>
              </w:rPr>
              <w:t>аламыз</w:t>
            </w:r>
            <w:proofErr w:type="spellEnd"/>
            <w:r w:rsidRPr="008A0FC3">
              <w:rPr>
                <w:color w:val="2C2D2E"/>
              </w:rPr>
              <w:t>.</w:t>
            </w:r>
          </w:p>
          <w:tbl>
            <w:tblPr>
              <w:tblStyle w:val="a7"/>
              <w:tblW w:w="0" w:type="auto"/>
              <w:tblLayout w:type="fixed"/>
              <w:tblLook w:val="04A0"/>
            </w:tblPr>
            <w:tblGrid>
              <w:gridCol w:w="793"/>
              <w:gridCol w:w="793"/>
              <w:gridCol w:w="793"/>
              <w:gridCol w:w="793"/>
              <w:gridCol w:w="793"/>
              <w:gridCol w:w="793"/>
              <w:gridCol w:w="794"/>
              <w:gridCol w:w="794"/>
            </w:tblGrid>
            <w:tr w:rsidR="00CF3A6F" w:rsidTr="003B5451">
              <w:tc>
                <w:tcPr>
                  <w:tcW w:w="793" w:type="dxa"/>
                </w:tcPr>
                <w:p w:rsidR="00CF3A6F" w:rsidRDefault="00CF3A6F" w:rsidP="00CF3A6F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Интервал</w:t>
                  </w: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240;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245,5)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245,5;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251)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251;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256,5)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256,5;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262)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262;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267,5)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4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267,5;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273)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  <w:tc>
                <w:tcPr>
                  <w:tcW w:w="794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sz w:val="18"/>
                      <w:szCs w:val="18"/>
                      <w:lang w:val="kk-KZ"/>
                    </w:rPr>
                  </w:pPr>
                  <m:oMathPara>
                    <m:oMath>
                      <m:d>
                        <m:dPr>
                          <m:begChr m:val="["/>
                          <m:endChr m:val=""/>
                          <m:ctrlPr>
                            <w:rPr>
                              <w:rFonts w:ascii="Cambria Math" w:hAnsi="Cambria Math"/>
                              <w:i/>
                              <w:color w:val="333333"/>
                              <w:sz w:val="18"/>
                              <w:szCs w:val="18"/>
                              <w:lang w:val="kk-KZ"/>
                            </w:rPr>
                          </m:ctrlPr>
                        </m:dPr>
                        <m:e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i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</m:ctrlPr>
                            </m:eqArrPr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273;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  <w:color w:val="333333"/>
                                  <w:sz w:val="18"/>
                                  <w:szCs w:val="18"/>
                                  <w:lang w:val="kk-KZ"/>
                                </w:rPr>
                                <m:t>278,5)</m:t>
                              </m:r>
                            </m:e>
                          </m:eqArr>
                        </m:e>
                      </m:d>
                    </m:oMath>
                  </m:oMathPara>
                </w:p>
              </w:tc>
            </w:tr>
            <w:tr w:rsidR="00CF3A6F" w:rsidTr="003B5451">
              <w:tc>
                <w:tcPr>
                  <w:tcW w:w="793" w:type="dxa"/>
                </w:tcPr>
                <w:p w:rsidR="00CF3A6F" w:rsidRDefault="00CF3A6F" w:rsidP="00CF3A6F">
                  <w:pPr>
                    <w:pStyle w:val="a8"/>
                    <w:spacing w:before="0" w:beforeAutospacing="0" w:after="0" w:afterAutospacing="0"/>
                    <w:rPr>
                      <w:b/>
                      <w:i/>
                      <w:color w:val="333333"/>
                      <w:lang w:val="kk-KZ"/>
                    </w:rPr>
                  </w:pPr>
                  <w:r>
                    <w:rPr>
                      <w:b/>
                      <w:i/>
                      <w:color w:val="333333"/>
                      <w:lang w:val="kk-KZ"/>
                    </w:rPr>
                    <w:t>жиілік</w:t>
                  </w: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3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4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  <w:tc>
                <w:tcPr>
                  <w:tcW w:w="794" w:type="dxa"/>
                </w:tcPr>
                <w:p w:rsidR="00CF3A6F" w:rsidRPr="00266C4C" w:rsidRDefault="00CF3A6F" w:rsidP="00CF3A6F">
                  <w:pPr>
                    <w:pStyle w:val="a8"/>
                    <w:spacing w:before="0" w:beforeAutospacing="0" w:after="0" w:afterAutospacing="0"/>
                    <w:rPr>
                      <w:color w:val="333333"/>
                      <w:lang w:val="kk-KZ"/>
                    </w:rPr>
                  </w:pPr>
                </w:p>
              </w:tc>
            </w:tr>
          </w:tbl>
          <w:p w:rsidR="00CF3A6F" w:rsidRPr="00266C4C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b/>
                <w:i/>
                <w:color w:val="333333"/>
                <w:lang w:val="kk-KZ"/>
              </w:rPr>
            </w:pPr>
            <w:r>
              <w:rPr>
                <w:b/>
                <w:i/>
                <w:noProof/>
                <w:color w:val="333333"/>
              </w:rPr>
              <w:drawing>
                <wp:inline distT="0" distB="0" distL="0" distR="0">
                  <wp:extent cx="3560912" cy="1930851"/>
                  <wp:effectExtent l="19050" t="0" r="1438" b="0"/>
                  <wp:docPr id="7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898" cy="1931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CF3A6F" w:rsidRPr="00EE4F34" w:rsidRDefault="00CF3A6F" w:rsidP="00CF3A6F">
            <w:pPr>
              <w:spacing w:after="0" w:line="240" w:lineRule="auto"/>
              <w:rPr>
                <w:rFonts w:ascii="Times New Roman" w:eastAsia="Times New Roman" w:hAnsi="Times New Roman"/>
                <w:b/>
                <w:lang w:val="kk-KZ" w:eastAsia="en-GB"/>
              </w:rPr>
            </w:pP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lastRenderedPageBreak/>
              <w:t xml:space="preserve">Мұғалім ұйымдастыру кезеңінде  белсенділік танытқан оқушыларды </w:t>
            </w:r>
            <w:r w:rsidRPr="00EE4F34">
              <w:rPr>
                <w:rFonts w:ascii="Times New Roman" w:hAnsi="Times New Roman"/>
                <w:b/>
                <w:i/>
                <w:iCs/>
                <w:color w:val="000000" w:themeColor="text1"/>
                <w:lang w:val="kk-KZ"/>
              </w:rPr>
              <w:t>«Мадақтау сөз» әдісі</w:t>
            </w:r>
            <w:r w:rsidRPr="00EE4F34">
              <w:rPr>
                <w:rFonts w:ascii="Times New Roman" w:hAnsi="Times New Roman"/>
                <w:color w:val="000000" w:themeColor="text1"/>
                <w:lang w:val="kk-KZ"/>
              </w:rPr>
              <w:t>арқылы бағалайды: «</w:t>
            </w:r>
            <w:r w:rsidRPr="00EE4F34">
              <w:rPr>
                <w:rFonts w:ascii="Times New Roman" w:hAnsi="Times New Roman"/>
                <w:bCs/>
                <w:i/>
                <w:iCs/>
                <w:color w:val="000000" w:themeColor="text1"/>
                <w:lang w:val="kk-KZ"/>
              </w:rPr>
              <w:t>Жарайсың! Жақсы! Өте жақсы! Талпын!»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CF3A6F" w:rsidRPr="00027583" w:rsidTr="003B5451">
        <w:tc>
          <w:tcPr>
            <w:tcW w:w="959" w:type="dxa"/>
            <w:vMerge w:val="restart"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5"/>
          </w:tcPr>
          <w:p w:rsidR="00CF3A6F" w:rsidRDefault="00CF3A6F" w:rsidP="00CF3A6F">
            <w:pPr>
              <w:shd w:val="clear" w:color="auto" w:fill="FFFFFF"/>
              <w:spacing w:after="0" w:line="240" w:lineRule="auto"/>
              <w:rPr>
                <w:lang w:val="kk-KZ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608255" cy="3053751"/>
                  <wp:effectExtent l="19050" t="0" r="1845" b="0"/>
                  <wp:docPr id="635" name="Рисунок 635" descr="C:\Users\Admin\Downloads\attachment (5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 descr="C:\Users\Admin\Downloads\attachment (5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10000"/>
                          </a:blip>
                          <a:srcRect l="6992" t="26600" r="5805" b="489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8255" cy="30537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rStyle w:val="a9"/>
                <w:rFonts w:eastAsia="Calibri"/>
                <w:color w:val="00B0F0"/>
                <w:sz w:val="18"/>
                <w:szCs w:val="18"/>
              </w:rPr>
              <w:t>Дескриптор</w:t>
            </w:r>
            <w:r w:rsidRPr="00546CD9">
              <w:rPr>
                <w:rStyle w:val="a9"/>
                <w:rFonts w:eastAsia="Calibri"/>
                <w:sz w:val="18"/>
                <w:szCs w:val="18"/>
              </w:rPr>
              <w:t>:</w:t>
            </w:r>
          </w:p>
          <w:p w:rsidR="00CF3A6F" w:rsidRPr="00546CD9" w:rsidRDefault="00CF3A6F" w:rsidP="00CF3A6F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Интервалдық </w:t>
            </w:r>
            <w:proofErr w:type="spellStart"/>
            <w:r w:rsidRPr="00546CD9">
              <w:rPr>
                <w:sz w:val="18"/>
                <w:szCs w:val="18"/>
              </w:rPr>
              <w:t>кестеден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деректерді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gramStart"/>
            <w:r w:rsidRPr="00546CD9">
              <w:rPr>
                <w:sz w:val="18"/>
                <w:szCs w:val="18"/>
              </w:rPr>
              <w:t>о</w:t>
            </w:r>
            <w:proofErr w:type="gramEnd"/>
            <w:r w:rsidRPr="00546CD9">
              <w:rPr>
                <w:sz w:val="18"/>
                <w:szCs w:val="18"/>
              </w:rPr>
              <w:t>қиды;</w:t>
            </w:r>
          </w:p>
          <w:p w:rsidR="00CF3A6F" w:rsidRPr="00546CD9" w:rsidRDefault="00CF3A6F" w:rsidP="00CF3A6F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lastRenderedPageBreak/>
              <w:t>Таңдаманың көлемін анықтайды;</w:t>
            </w:r>
          </w:p>
          <w:p w:rsidR="00CF3A6F" w:rsidRPr="00546CD9" w:rsidRDefault="00CF3A6F" w:rsidP="00CF3A6F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proofErr w:type="spellStart"/>
            <w:r w:rsidRPr="00546CD9">
              <w:rPr>
                <w:sz w:val="18"/>
                <w:szCs w:val="18"/>
              </w:rPr>
              <w:t>Салыстырмалы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546CD9">
              <w:rPr>
                <w:sz w:val="18"/>
                <w:szCs w:val="18"/>
              </w:rPr>
              <w:t>жиіл</w:t>
            </w:r>
            <w:proofErr w:type="gramEnd"/>
            <w:r w:rsidRPr="00546CD9">
              <w:rPr>
                <w:sz w:val="18"/>
                <w:szCs w:val="18"/>
              </w:rPr>
              <w:t>ікті</w:t>
            </w:r>
            <w:proofErr w:type="spellEnd"/>
            <w:r w:rsidRPr="00546CD9">
              <w:rPr>
                <w:sz w:val="18"/>
                <w:szCs w:val="18"/>
              </w:rPr>
              <w:t xml:space="preserve"> </w:t>
            </w:r>
            <w:proofErr w:type="spellStart"/>
            <w:r w:rsidRPr="00546CD9">
              <w:rPr>
                <w:sz w:val="18"/>
                <w:szCs w:val="18"/>
              </w:rPr>
              <w:t>есептейді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CF3A6F" w:rsidRPr="00546CD9" w:rsidRDefault="00CF3A6F" w:rsidP="00CF3A6F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  <w:rPr>
                <w:sz w:val="18"/>
                <w:szCs w:val="18"/>
              </w:rPr>
            </w:pPr>
            <w:r w:rsidRPr="00546CD9">
              <w:rPr>
                <w:sz w:val="18"/>
                <w:szCs w:val="18"/>
              </w:rPr>
              <w:t xml:space="preserve">Мәліметтерді </w:t>
            </w:r>
            <w:proofErr w:type="spellStart"/>
            <w:r w:rsidRPr="00546CD9">
              <w:rPr>
                <w:sz w:val="18"/>
                <w:szCs w:val="18"/>
              </w:rPr>
              <w:t>кестеге</w:t>
            </w:r>
            <w:proofErr w:type="spellEnd"/>
            <w:r w:rsidRPr="00546CD9">
              <w:rPr>
                <w:sz w:val="18"/>
                <w:szCs w:val="18"/>
              </w:rPr>
              <w:t xml:space="preserve"> дұрыс </w:t>
            </w:r>
            <w:proofErr w:type="spellStart"/>
            <w:r w:rsidRPr="00546CD9">
              <w:rPr>
                <w:sz w:val="18"/>
                <w:szCs w:val="18"/>
              </w:rPr>
              <w:t>орналастырады</w:t>
            </w:r>
            <w:proofErr w:type="spellEnd"/>
            <w:r w:rsidRPr="00546CD9">
              <w:rPr>
                <w:sz w:val="18"/>
                <w:szCs w:val="18"/>
              </w:rPr>
              <w:t>;</w:t>
            </w:r>
          </w:p>
          <w:p w:rsidR="00CF3A6F" w:rsidRPr="00546CD9" w:rsidRDefault="00CF3A6F" w:rsidP="00CF3A6F">
            <w:pPr>
              <w:pStyle w:val="a8"/>
              <w:numPr>
                <w:ilvl w:val="0"/>
                <w:numId w:val="3"/>
              </w:numPr>
              <w:spacing w:before="0" w:beforeAutospacing="0" w:after="0" w:afterAutospacing="0"/>
            </w:pPr>
            <w:r w:rsidRPr="00546CD9">
              <w:rPr>
                <w:sz w:val="18"/>
                <w:szCs w:val="18"/>
              </w:rPr>
              <w:t>Гистограмма тұ</w:t>
            </w:r>
            <w:proofErr w:type="gramStart"/>
            <w:r w:rsidRPr="00546CD9">
              <w:rPr>
                <w:sz w:val="18"/>
                <w:szCs w:val="18"/>
              </w:rPr>
              <w:t>р</w:t>
            </w:r>
            <w:proofErr w:type="gramEnd"/>
            <w:r w:rsidRPr="00546CD9">
              <w:rPr>
                <w:sz w:val="18"/>
                <w:szCs w:val="18"/>
              </w:rPr>
              <w:t>ғызады.</w:t>
            </w:r>
          </w:p>
        </w:tc>
        <w:tc>
          <w:tcPr>
            <w:tcW w:w="1276" w:type="dxa"/>
          </w:tcPr>
          <w:p w:rsidR="00CF3A6F" w:rsidRPr="00674367" w:rsidRDefault="00CF3A6F" w:rsidP="00CF3A6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lastRenderedPageBreak/>
              <w:t>Бағалау</w:t>
            </w:r>
          </w:p>
          <w:p w:rsidR="00CF3A6F" w:rsidRPr="00674367" w:rsidRDefault="00CF3A6F" w:rsidP="00CF3A6F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4367">
              <w:rPr>
                <w:rFonts w:ascii="Times New Roman" w:eastAsia="SimSun" w:hAnsi="Times New Roman"/>
                <w:spacing w:val="8"/>
                <w:lang w:val="kk-KZ" w:eastAsia="zh-CN"/>
              </w:rPr>
              <w:t xml:space="preserve">Мұғалім оқушылар жұмысын бақылап, оларға кері байланыс </w:t>
            </w: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береді.</w:t>
            </w: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11-сынып, Алгебра </w:t>
            </w:r>
            <w:r w:rsidRPr="004E7E7C">
              <w:rPr>
                <w:rFonts w:ascii="Times New Roman" w:hAnsi="Times New Roman"/>
                <w:lang w:val="kk-KZ"/>
              </w:rPr>
              <w:t xml:space="preserve"> </w:t>
            </w:r>
            <w:r>
              <w:rPr>
                <w:rFonts w:ascii="Times New Roman" w:hAnsi="Times New Roman"/>
                <w:lang w:val="kk-KZ"/>
              </w:rPr>
              <w:t>және анализ бастамалары, авторы Шыныбеков Ә.Н..-Алматы,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Атамұра 2020</w:t>
            </w:r>
          </w:p>
        </w:tc>
      </w:tr>
      <w:tr w:rsidR="00CF3A6F" w:rsidRPr="00325885" w:rsidTr="003B5451">
        <w:tc>
          <w:tcPr>
            <w:tcW w:w="959" w:type="dxa"/>
            <w:vMerge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CF3A6F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№2.21.</w:t>
            </w:r>
          </w:p>
          <w:p w:rsidR="00CF3A6F" w:rsidRPr="00D31B3D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 Кандай да бір дискретті кездейсок шаманыц басты жиынтыгынан мынадай тандалым алынган: 5, 3, 7, 10, 5, 5, 2, 10,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7, 2, 7, 7, 4, 2, 4. Жилік алкабын салындар.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546CD9">
              <w:rPr>
                <w:sz w:val="18"/>
                <w:szCs w:val="18"/>
                <w:lang w:val="kk-KZ"/>
              </w:rPr>
              <w:t>: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-Дискретті кездейсоқ шаманың мәндерін жазады;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-Жиілік кестесін құрады;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-Жиілік алабын тұрғызады;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-Мәліметті графикпен көрсетеді.</w:t>
            </w:r>
          </w:p>
        </w:tc>
        <w:tc>
          <w:tcPr>
            <w:tcW w:w="3969" w:type="dxa"/>
            <w:gridSpan w:val="2"/>
          </w:tcPr>
          <w:p w:rsidR="00CF3A6F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highlight w:val="yellow"/>
                <w:lang w:val="kk-KZ" w:eastAsia="ru-RU"/>
              </w:rPr>
              <w:t>№2.22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 Кандай да бір дискретті к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ездейсок шаманы зерттеу барысында 40 тәуелсіз бакылаулар нәтижесі тө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мендегідей болды: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10, 13, 10, 9, 9, 12, 12, 6, Т, 9, 8, 9, 11, 9, 14, 13, 9, 8, 8, 7,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10, 10, 11, 11, 11, 12, 8, 7, 9, 10, 14, 13, 8, 10, 9, 7, 10, 9, 8,12. Салыс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тырмалы жилік полигонын тургызың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дар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.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546CD9">
              <w:rPr>
                <w:sz w:val="18"/>
                <w:szCs w:val="18"/>
                <w:lang w:val="kk-KZ"/>
              </w:rPr>
              <w:t>: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-Дискретті шаманың мәндерін жазады;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-Жиіліктерін анықтайды;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-Салыстырмалы жиілікті табады;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-Жиілік полигонын тұрғызады.</w:t>
            </w:r>
          </w:p>
        </w:tc>
        <w:tc>
          <w:tcPr>
            <w:tcW w:w="1276" w:type="dxa"/>
          </w:tcPr>
          <w:p w:rsidR="00CF3A6F" w:rsidRPr="003544BB" w:rsidRDefault="00CF3A6F" w:rsidP="00CF3A6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F3A6F" w:rsidRPr="003544BB" w:rsidRDefault="00CF3A6F" w:rsidP="00CF3A6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3A6F" w:rsidRPr="00AA0F38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3A6F" w:rsidRPr="002B6AFE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CF3A6F" w:rsidRPr="00325885" w:rsidTr="003B5451">
        <w:tc>
          <w:tcPr>
            <w:tcW w:w="959" w:type="dxa"/>
            <w:vMerge/>
          </w:tcPr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CF3A6F" w:rsidRPr="00434DB3" w:rsidRDefault="00CF3A6F" w:rsidP="00CF3A6F">
            <w:p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D674F1">
              <w:rPr>
                <w:rFonts w:ascii="Times New Roman" w:hAnsi="Times New Roman"/>
                <w:sz w:val="24"/>
                <w:lang w:val="kk-KZ"/>
              </w:rPr>
              <w:t>152; 154; 160; 161; 152; 160; 169</w:t>
            </w:r>
            <w:r>
              <w:rPr>
                <w:rFonts w:ascii="Times New Roman" w:hAnsi="Times New Roman"/>
                <w:sz w:val="24"/>
                <w:lang w:val="kk-KZ"/>
              </w:rPr>
              <w:t xml:space="preserve"> іріктеуі сыныптағы жеті қыздың өсу ақпаратын береді</w:t>
            </w:r>
            <w:r w:rsidRPr="00D674F1">
              <w:rPr>
                <w:rFonts w:ascii="Times New Roman" w:hAnsi="Times New Roman"/>
                <w:sz w:val="24"/>
                <w:lang w:val="kk-KZ"/>
              </w:rPr>
              <w:t xml:space="preserve"> (сантиметр). </w:t>
            </w:r>
            <w:r>
              <w:rPr>
                <w:rFonts w:ascii="Times New Roman" w:hAnsi="Times New Roman"/>
                <w:sz w:val="24"/>
                <w:lang w:val="kk-KZ"/>
              </w:rPr>
              <w:t>Сан қатарының модасын табыңыз</w:t>
            </w:r>
            <w:r w:rsidRPr="00434DB3">
              <w:rPr>
                <w:rFonts w:ascii="Times New Roman" w:hAnsi="Times New Roman"/>
                <w:sz w:val="24"/>
                <w:lang w:val="kk-KZ"/>
              </w:rPr>
              <w:t>.</w:t>
            </w:r>
          </w:p>
          <w:p w:rsidR="00CF3A6F" w:rsidRDefault="00CF3A6F" w:rsidP="00CF3A6F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152</w:t>
            </w:r>
          </w:p>
          <w:p w:rsidR="00CF3A6F" w:rsidRDefault="00CF3A6F" w:rsidP="00CF3A6F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152 және 160</w:t>
            </w:r>
          </w:p>
          <w:p w:rsidR="00CF3A6F" w:rsidRDefault="00CF3A6F" w:rsidP="00CF3A6F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160 және 160</w:t>
            </w:r>
          </w:p>
          <w:p w:rsidR="00CF3A6F" w:rsidRDefault="00CF3A6F" w:rsidP="00CF3A6F">
            <w:pPr>
              <w:pStyle w:val="a3"/>
              <w:numPr>
                <w:ilvl w:val="0"/>
                <w:numId w:val="2"/>
              </w:numPr>
              <w:tabs>
                <w:tab w:val="left" w:pos="1034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Модасы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жоқ</w:t>
            </w:r>
          </w:p>
          <w:p w:rsidR="00CF3A6F" w:rsidRPr="00674367" w:rsidRDefault="00CF3A6F" w:rsidP="00CF3A6F">
            <w:pPr>
              <w:pStyle w:val="a8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</w:p>
        </w:tc>
        <w:tc>
          <w:tcPr>
            <w:tcW w:w="3969" w:type="dxa"/>
            <w:gridSpan w:val="2"/>
          </w:tcPr>
          <w:p w:rsidR="00CF3A6F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 w:rsidRPr="00D31B3D">
              <w:rPr>
                <w:rFonts w:ascii="Times New Roman" w:eastAsia="Times New Roman" w:hAnsi="Times New Roman"/>
                <w:b/>
                <w:color w:val="2C2D2E"/>
                <w:sz w:val="24"/>
                <w:szCs w:val="24"/>
                <w:highlight w:val="yellow"/>
                <w:lang w:val="kk-KZ" w:eastAsia="ru-RU"/>
              </w:rPr>
              <w:t>№2.23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 xml:space="preserve">. </w:t>
            </w:r>
          </w:p>
          <w:p w:rsidR="00CF3A6F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30 мекеменін каржылык коры жөнінде (млрд. теңге есебімен)</w:t>
            </w:r>
            <w:r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мынадай мә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t>ліметтер берілген: 2,2 5,3 3,4 4,5 5,1 3,4 4,3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2,7 3,5 5,8 2,3 4,4 4,7 2,1 4,8 3,6 3,5 4,2 5,7 3,7 4,2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3,4 4,3 3,4 4,3 4,1 5,3 4,8 5,1 2,4.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1) [2; 2,7), [2,7; 3,4), [3,4; 4,1), [4,1; 4,8) [4,8; 5,5), [5,5; 6)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интервалдары кемегімен жиліктін интервалдык кестесін</w:t>
            </w:r>
            <w:r w:rsidRPr="00D31B3D">
              <w:rPr>
                <w:rFonts w:ascii="Times New Roman" w:eastAsia="Times New Roman" w:hAnsi="Times New Roman"/>
                <w:color w:val="2C2D2E"/>
                <w:sz w:val="24"/>
                <w:szCs w:val="24"/>
                <w:lang w:val="kk-KZ" w:eastAsia="ru-RU"/>
              </w:rPr>
              <w:br/>
              <w:t>жазындар; 2) гистограммасын тургызындар.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color w:val="00B0F0"/>
                <w:sz w:val="18"/>
                <w:szCs w:val="18"/>
                <w:lang w:val="kk-KZ"/>
              </w:rPr>
              <w:t>Дескриптор</w:t>
            </w:r>
            <w:r w:rsidRPr="00546CD9">
              <w:rPr>
                <w:sz w:val="18"/>
                <w:szCs w:val="18"/>
                <w:lang w:val="kk-KZ"/>
              </w:rPr>
              <w:t>: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-Берілген мәліметтерден интервалдық кесте құрады;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-Салыстырмалы жиілікті табады;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-Гистограмма тұрғызады;</w:t>
            </w:r>
          </w:p>
          <w:p w:rsidR="00CF3A6F" w:rsidRPr="00546CD9" w:rsidRDefault="00CF3A6F" w:rsidP="00CF3A6F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546CD9">
              <w:rPr>
                <w:sz w:val="18"/>
                <w:szCs w:val="18"/>
                <w:lang w:val="kk-KZ"/>
              </w:rPr>
              <w:t>-Нәтижені қорытындылайды.</w:t>
            </w:r>
          </w:p>
        </w:tc>
        <w:tc>
          <w:tcPr>
            <w:tcW w:w="1276" w:type="dxa"/>
          </w:tcPr>
          <w:p w:rsidR="00CF3A6F" w:rsidRPr="005B3185" w:rsidRDefault="00CF3A6F" w:rsidP="00CF3A6F">
            <w:pPr>
              <w:spacing w:after="0" w:line="240" w:lineRule="auto"/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</w:pPr>
            <w:r w:rsidRPr="008364AA">
              <w:rPr>
                <w:rFonts w:ascii="Times New Roman" w:hAnsi="Times New Roman"/>
                <w:b/>
                <w:lang w:val="kk-KZ"/>
              </w:rPr>
              <w:t xml:space="preserve">ҚБ: </w:t>
            </w:r>
            <w:r w:rsidRPr="008364AA">
              <w:rPr>
                <w:rFonts w:ascii="Times New Roman" w:hAnsi="Times New Roman"/>
                <w:lang w:val="kk-KZ"/>
              </w:rPr>
              <w:t>«Плюс, минус, қызықты» әдісі арқылы оқушылар бірін бірі бағалайды</w:t>
            </w: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</w:tc>
      </w:tr>
      <w:tr w:rsidR="00CF3A6F" w:rsidRPr="000B0FF2" w:rsidTr="003B5451">
        <w:tc>
          <w:tcPr>
            <w:tcW w:w="95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CF3A6F" w:rsidRPr="00E3482E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7371" w:type="dxa"/>
            <w:gridSpan w:val="5"/>
          </w:tcPr>
          <w:p w:rsidR="00CF3A6F" w:rsidRPr="00192EAF" w:rsidRDefault="00CF3A6F" w:rsidP="00CF3A6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lang w:val="kk-KZ"/>
              </w:rPr>
              <w:t>Үй жұмысы:</w:t>
            </w:r>
          </w:p>
          <w:p w:rsidR="00CF3A6F" w:rsidRPr="00192EAF" w:rsidRDefault="00CF3A6F" w:rsidP="00CF3A6F">
            <w:pPr>
              <w:tabs>
                <w:tab w:val="left" w:pos="428"/>
              </w:tabs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Сабақ соңында рефлексия жүргіземіз. </w:t>
            </w:r>
            <w:r w:rsidRPr="00192EAF">
              <w:rPr>
                <w:rFonts w:ascii="Times New Roman" w:hAnsi="Times New Roman"/>
                <w:lang w:val="kk-KZ"/>
              </w:rPr>
              <w:t>(3 минут)</w:t>
            </w:r>
          </w:p>
          <w:p w:rsidR="00CF3A6F" w:rsidRPr="00192EA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192EAF">
              <w:rPr>
                <w:rFonts w:ascii="Times New Roman" w:hAnsi="Times New Roman"/>
                <w:b/>
                <w:lang w:val="kk-KZ"/>
              </w:rPr>
              <w:t xml:space="preserve">«Сөйлемді жалғастыр» </w:t>
            </w:r>
            <w:r w:rsidRPr="00192EAF">
              <w:rPr>
                <w:rFonts w:ascii="Times New Roman" w:hAnsi="Times New Roman"/>
                <w:i/>
                <w:lang w:val="kk-KZ"/>
              </w:rPr>
              <w:t>(дәптерге жазады)</w:t>
            </w:r>
            <w:r w:rsidRPr="00192EAF">
              <w:rPr>
                <w:rFonts w:ascii="Times New Roman" w:hAnsi="Times New Roman"/>
                <w:lang w:val="kk-KZ"/>
              </w:rPr>
              <w:t>.</w:t>
            </w:r>
          </w:p>
          <w:p w:rsidR="00CF3A6F" w:rsidRPr="00192EAF" w:rsidRDefault="00CF3A6F" w:rsidP="00CF3A6F">
            <w:pPr>
              <w:pStyle w:val="a3"/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 w:eastAsia="ru-RU"/>
              </w:rPr>
            </w:pPr>
            <w:r w:rsidRPr="00192EAF">
              <w:rPr>
                <w:rFonts w:ascii="Times New Roman" w:hAnsi="Times New Roman"/>
                <w:color w:val="000000"/>
                <w:lang w:val="kk-KZ" w:eastAsia="ru-RU"/>
              </w:rPr>
              <w:t>Бүгінгі сабақта... білдім</w:t>
            </w:r>
          </w:p>
          <w:p w:rsidR="00CF3A6F" w:rsidRPr="00192EAF" w:rsidRDefault="00CF3A6F" w:rsidP="00CF3A6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  <w:lang w:val="kk-KZ"/>
              </w:rPr>
            </w:pPr>
            <w:r w:rsidRPr="00192EAF">
              <w:rPr>
                <w:rFonts w:ascii="Times New Roman" w:hAnsi="Times New Roman"/>
                <w:color w:val="000000"/>
                <w:lang w:val="kk-KZ"/>
              </w:rPr>
              <w:t>… үйрендім</w:t>
            </w:r>
          </w:p>
          <w:p w:rsidR="00CF3A6F" w:rsidRPr="00192EAF" w:rsidRDefault="00CF3A6F" w:rsidP="00CF3A6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қиындықттуындады</w:t>
            </w:r>
          </w:p>
          <w:p w:rsidR="00CF3A6F" w:rsidRPr="00192EAF" w:rsidRDefault="00CF3A6F" w:rsidP="00CF3A6F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Times New Roman" w:hAnsi="Times New Roman"/>
                <w:color w:val="000000"/>
              </w:rPr>
            </w:pPr>
            <w:r w:rsidRPr="00192EAF">
              <w:rPr>
                <w:rFonts w:ascii="Times New Roman" w:hAnsi="Times New Roman"/>
                <w:color w:val="000000"/>
              </w:rPr>
              <w:t>… ә</w:t>
            </w:r>
            <w:proofErr w:type="gramStart"/>
            <w:r w:rsidRPr="00192EAF">
              <w:rPr>
                <w:rFonts w:ascii="Times New Roman" w:hAnsi="Times New Roman"/>
                <w:color w:val="000000"/>
              </w:rPr>
              <w:t>л</w:t>
            </w:r>
            <w:proofErr w:type="gramEnd"/>
            <w:r w:rsidRPr="00192EAF">
              <w:rPr>
                <w:rFonts w:ascii="Times New Roman" w:hAnsi="Times New Roman"/>
                <w:color w:val="000000"/>
              </w:rPr>
              <w:t>і де жұмыстануымкерек</w:t>
            </w:r>
          </w:p>
          <w:p w:rsidR="00CF3A6F" w:rsidRDefault="00CF3A6F" w:rsidP="00CF3A6F">
            <w:pPr>
              <w:spacing w:after="0" w:line="240" w:lineRule="auto"/>
            </w:pPr>
            <w:r w:rsidRPr="00192EAF">
              <w:rPr>
                <w:rFonts w:ascii="Times New Roman" w:hAnsi="Times New Roman"/>
                <w:color w:val="000000"/>
                <w:lang w:eastAsia="ru-RU"/>
              </w:rPr>
              <w:t>… мағанқызықболды</w:t>
            </w:r>
            <w:r w:rsidRPr="00192EAF">
              <w:rPr>
                <w:rFonts w:ascii="Times New Roman" w:hAnsi="Times New Roman"/>
                <w:lang w:eastAsia="ru-RU"/>
              </w:rPr>
              <w:t>?</w:t>
            </w:r>
          </w:p>
          <w:p w:rsidR="00CF3A6F" w:rsidRDefault="00CF3A6F" w:rsidP="00CF3A6F">
            <w:pPr>
              <w:spacing w:after="0" w:line="240" w:lineRule="auto"/>
              <w:contextualSpacing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Оқушылар </w:t>
            </w:r>
            <w:r w:rsidRPr="00192EAF">
              <w:rPr>
                <w:rFonts w:ascii="Times New Roman" w:hAnsi="Times New Roman"/>
                <w:b/>
                <w:i/>
              </w:rPr>
              <w:t>«</w:t>
            </w:r>
            <w:r w:rsidRPr="00B56209">
              <w:rPr>
                <w:rFonts w:ascii="Times New Roman" w:hAnsi="Times New Roman"/>
                <w:b/>
                <w:i/>
                <w:lang w:val="kk-KZ"/>
              </w:rPr>
              <w:t>теңгерім дөңгелегін»</w:t>
            </w:r>
            <w:r>
              <w:rPr>
                <w:rFonts w:ascii="Times New Roman" w:hAnsi="Times New Roman"/>
                <w:sz w:val="24"/>
                <w:lang w:val="kk-KZ"/>
              </w:rPr>
              <w:t>толтырады. Оқушылар жетістік критерийлері бойынша таңдау жасайды, неге ? деген сұраққа жауап береді.</w:t>
            </w:r>
          </w:p>
          <w:p w:rsidR="00CF3A6F" w:rsidRPr="00F11015" w:rsidRDefault="00CF3A6F" w:rsidP="00CF3A6F">
            <w:pPr>
              <w:shd w:val="clear" w:color="auto" w:fill="FFFFFF"/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26336">
              <w:rPr>
                <w:rFonts w:ascii="Times New Roman" w:hAnsi="Times New Roman"/>
                <w:b/>
                <w:sz w:val="24"/>
                <w:lang w:val="kk-KZ"/>
              </w:rPr>
              <w:t>Үйге тапсырма:</w:t>
            </w:r>
          </w:p>
        </w:tc>
        <w:tc>
          <w:tcPr>
            <w:tcW w:w="1276" w:type="dxa"/>
          </w:tcPr>
          <w:p w:rsidR="00CF3A6F" w:rsidRPr="003544BB" w:rsidRDefault="00CF3A6F" w:rsidP="00CF3A6F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CF3A6F" w:rsidRPr="003544BB" w:rsidRDefault="00CF3A6F" w:rsidP="00CF3A6F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CF3A6F" w:rsidRPr="002B6AFE" w:rsidRDefault="00CF3A6F" w:rsidP="00CF3A6F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</w:t>
            </w:r>
          </w:p>
          <w:p w:rsidR="00CF3A6F" w:rsidRDefault="00CF3A6F" w:rsidP="00CF3A6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</w:tbl>
    <w:p w:rsidR="00F12C76" w:rsidRDefault="00F12C76" w:rsidP="00CF3A6F">
      <w:pPr>
        <w:spacing w:after="0" w:line="240" w:lineRule="auto"/>
        <w:ind w:firstLine="709"/>
        <w:jc w:val="both"/>
      </w:pPr>
    </w:p>
    <w:sectPr w:rsidR="00F12C76" w:rsidSect="00CF3A6F">
      <w:pgSz w:w="11906" w:h="16838" w:code="9"/>
      <w:pgMar w:top="426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46D58"/>
    <w:multiLevelType w:val="hybridMultilevel"/>
    <w:tmpl w:val="A8DEFB8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F176ACE"/>
    <w:multiLevelType w:val="hybridMultilevel"/>
    <w:tmpl w:val="4D8447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397DD1"/>
    <w:multiLevelType w:val="multilevel"/>
    <w:tmpl w:val="0978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F3A6F"/>
    <w:rsid w:val="003A6F68"/>
    <w:rsid w:val="006C0B77"/>
    <w:rsid w:val="008242FF"/>
    <w:rsid w:val="00870751"/>
    <w:rsid w:val="00922C48"/>
    <w:rsid w:val="00B915B7"/>
    <w:rsid w:val="00CF3A6F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3A6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1"/>
    <w:qFormat/>
    <w:rsid w:val="00CF3A6F"/>
    <w:pPr>
      <w:widowControl w:val="0"/>
      <w:autoSpaceDE w:val="0"/>
      <w:autoSpaceDN w:val="0"/>
      <w:spacing w:after="0" w:line="240" w:lineRule="auto"/>
      <w:ind w:left="268"/>
      <w:outlineLvl w:val="0"/>
    </w:pPr>
    <w:rPr>
      <w:rFonts w:ascii="Times New Roman" w:eastAsia="Times New Roman" w:hAnsi="Times New Roman"/>
      <w:b/>
      <w:bCs/>
      <w:sz w:val="24"/>
      <w:szCs w:val="24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CF3A6F"/>
    <w:rPr>
      <w:rFonts w:ascii="Times New Roman" w:eastAsia="Times New Roman" w:hAnsi="Times New Roman" w:cs="Times New Roman"/>
      <w:b/>
      <w:bCs/>
      <w:sz w:val="24"/>
      <w:szCs w:val="24"/>
      <w:lang w:val="kk-KZ"/>
    </w:rPr>
  </w:style>
  <w:style w:type="paragraph" w:styleId="a3">
    <w:name w:val="List Paragraph"/>
    <w:aliases w:val="2 список маркированный,без абзаца,маркированный,Heading1,References,NUMBERED PARAGRAPH,List Paragraph 1,Bullets,List_Paragraph,Multilevel para_II,Akapit z listą BS,List Paragraph (numbered (a)),IBL List Paragraph,Bullet1"/>
    <w:basedOn w:val="a"/>
    <w:link w:val="a4"/>
    <w:uiPriority w:val="34"/>
    <w:qFormat/>
    <w:rsid w:val="00CF3A6F"/>
    <w:pPr>
      <w:ind w:left="720"/>
      <w:contextualSpacing/>
    </w:pPr>
  </w:style>
  <w:style w:type="character" w:customStyle="1" w:styleId="a4">
    <w:name w:val="Абзац списка Знак"/>
    <w:aliases w:val="2 список маркированный Знак,без абзаца Знак,маркированный Знак,Heading1 Знак,References Знак,NUMBERED PARAGRAPH Знак,List Paragraph 1 Знак,Bullets Знак,List_Paragraph Знак,Multilevel para_II Знак,Akapit z listą BS Знак,Bullet1 Знак"/>
    <w:link w:val="a3"/>
    <w:uiPriority w:val="34"/>
    <w:qFormat/>
    <w:locked/>
    <w:rsid w:val="00CF3A6F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CF3A6F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CF3A6F"/>
    <w:pPr>
      <w:spacing w:after="0" w:line="240" w:lineRule="auto"/>
    </w:pPr>
  </w:style>
  <w:style w:type="table" w:styleId="a7">
    <w:name w:val="Table Grid"/>
    <w:basedOn w:val="a1"/>
    <w:uiPriority w:val="59"/>
    <w:qFormat/>
    <w:rsid w:val="00CF3A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Normal (Web)"/>
    <w:aliases w:val="Обычный (Web),Знак Знак,Знак Знак6,Знак2,Знак Знак4,Знак Знак1,Знак21,Обычный (веб) Знак1,Обычный (веб) Знак Знак,Обычный (веб) Знак,Обычный (Web)1,Знак Знак3,Знак Знак1 Знак,Знак Знак1 Знак Знак,Обычный (веб) Знак Знак Знак Знак,Знак4 Зна"/>
    <w:basedOn w:val="a"/>
    <w:link w:val="2"/>
    <w:uiPriority w:val="99"/>
    <w:unhideWhenUsed/>
    <w:qFormat/>
    <w:rsid w:val="00CF3A6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2">
    <w:name w:val="Обычный (веб) Знак2"/>
    <w:aliases w:val="Обычный (Web) Знак,Знак Знак Знак,Знак Знак6 Знак,Знак2 Знак,Знак Знак4 Знак,Знак Знак1 Знак1,Знак21 Знак,Обычный (веб) Знак1 Знак,Обычный (веб) Знак Знак Знак,Обычный (веб) Знак Знак1,Обычный (Web)1 Знак,Знак Знак3 Знак"/>
    <w:link w:val="a8"/>
    <w:uiPriority w:val="99"/>
    <w:rsid w:val="00CF3A6F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CF3A6F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CF3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F3A6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1157</Words>
  <Characters>6597</Characters>
  <Application>Microsoft Office Word</Application>
  <DocSecurity>0</DocSecurity>
  <Lines>54</Lines>
  <Paragraphs>15</Paragraphs>
  <ScaleCrop>false</ScaleCrop>
  <Company/>
  <LinksUpToDate>false</LinksUpToDate>
  <CharactersWithSpaces>7739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2025-08-27T15:34:00Z</dcterms:created>
  <dcterms:modified xsi:type="dcterms:W3CDTF">2025-08-27T15:34:00Z</dcterms:modified>
</cp:coreProperties>
</file>