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Déroulé cours 1 - ?/09 -  Classe entière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Présentation des enseignants et présentation (rapide) de la discipline - 10/15 mins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et culture design, qu'est ce que c'est ? Combien d'heures par semaine ? Quel sera le contenu des cours (cours théoriques, découverte et analyse de références, projet design) ?</w:t>
        <w:br w:type="textWrapping"/>
        <w:t xml:space="preserve">– L’enseignement d’exploration « création &amp; culture design » permet une approche pratique et sensible des champs de la création industrielle et artisanale.</w:t>
        <w:br w:type="textWrapping"/>
        <w:t xml:space="preserve">– 6h par semaine / demande régulière de travail à la maison / travaux notés</w:t>
        <w:br w:type="textWrapping"/>
        <w:t xml:space="preserve">– Etudes de cas, enquêtes, microprojets avec différentes notes, minimum 4 par trimestre </w:t>
        <w:br w:type="textWrapping"/>
        <w:t xml:space="preserve">– Aborder le design par l’analyse, l’exploration, la culture</w:t>
        <w:br w:type="textWrapping"/>
        <w:t xml:space="preserve">– Maîtrise des outils traditionnels et numériques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–  Explication du serveur informatique ( dossier commun, dossier échange: bien faire attention au type de fichier, bien enregistrer, avoir une clé USB)...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 de table : pourquoi avez-vous choisi cette option ? Avez-vous un projet d'études ou projet pro ? Avez-vous des attentes, des inquiétudes concernant la section 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quelles qualités ai-je besoin pour bien réussir cette année en CCD ? Curiosité, persévérance, rigueur (insister sur le fait qu'il n'y a pas besoin de savoir « bien dessiner »)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Visites des salles, présentation du matériel à disposition, explication des bacs à pochettes&amp;des casiers - 10/15 mins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Revoir la liste de matériel (les indispensables) - 10/15 min -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&gt; Mettre en place des règles de vie de classe : </w:t>
      </w:r>
      <w:r w:rsidDel="00000000" w:rsidR="00000000" w:rsidRPr="00000000">
        <w:rPr>
          <w:rtl w:val="0"/>
        </w:rPr>
        <w:t xml:space="preserve">De quoi avons-nous besoin pour que cette année se passe bien ? » (ex : Avoir ses affaires / Respecter le matériel des autres / Non jugement / Présence active...) - 10/15 mins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&gt; Présentation des règles « obligatoires » </w:t>
      </w:r>
      <w:r w:rsidDel="00000000" w:rsidR="00000000" w:rsidRPr="00000000">
        <w:rPr>
          <w:rtl w:val="0"/>
        </w:rPr>
        <w:t xml:space="preserve">déjà affichées (retard de rendus, nettoyage des salles, utilisation des salles en dehors des cours et téléphone portable) - 5 mins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Pour la prochaine séance : apporter du matériel pour dessiner.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Déroulé cours 2 - ?/09 - demi-groupe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&gt; Distribution du test de rentrée:</w:t>
      </w:r>
      <w:r w:rsidDel="00000000" w:rsidR="00000000" w:rsidRPr="00000000">
        <w:rPr>
          <w:rtl w:val="0"/>
        </w:rPr>
        <w:t xml:space="preserve"> questionnaire à remplir (feuille A3) / non noté / individuel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Remplir la première partie de la question 1 à 6</w:t>
      </w:r>
      <w:r w:rsidDel="00000000" w:rsidR="00000000" w:rsidRPr="00000000">
        <w:rPr>
          <w:rtl w:val="0"/>
        </w:rPr>
        <w:t xml:space="preserve"> (connaissances générales) - 30 mins max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Correction de la 1ère partie : échange de la feuille avec son voisin, Corrigé oral, prise de notes, correction sur la feuille.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 de la partie 1: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Les trois couleurs primaires : rouge magenta, jaune et bleu cyan. En peinture, elles peuvent créer toutes les autres couleurs en les mélangeant.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Vert pomme, Bleu turquoise, Bleu outremer, mauve, vert émeraude. Parmi les couleurs froides, la seule couleur primaire est le bleu, les autres couleurs froides sont obtenues à travers le mélange du bleu et d’une couleur chaude.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Elle permet de représenter le volume et l’espace en donnant l’illusion de profondeur : montrer un objet proche par rapport à un objet lointain.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Compléter les réponses des élèves par quelques designers célèbres : Philippe Starck, Matali Crasset, Mathieu Lehanneur, Yves Saint Laurent, Le Corbusier, Cassandre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Ordre : B, F, D, G, C, A, E - Venus de Milo : 100 av JC - Tapisserie de Bayeux : entre 1066 et 1082 - Léonard de Vinci, Joconde : entre 1503 et 1506 - Vincent van Gogh, Nuit étoilée, 1889 - Mondrian, composition en rouge, jaune, bleu : 1930 - Wahrol : 1967 - Jeff Koons : 1994-2000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Design / arts plastiques : - Chaise de bureau fonctionnelle : utilisée tous les jours. Dans quel lieu ? Au bureau, à la maison. - Chaise de Kosuth : Dans quel lieu ? Exposée dans un musée : perd sa fonction. La chaise est là pour représenter une idée, un concept.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Partie 2 / exercices de dessin : </w:t>
      </w:r>
      <w:r w:rsidDel="00000000" w:rsidR="00000000" w:rsidRPr="00000000">
        <w:rPr>
          <w:rtl w:val="0"/>
        </w:rPr>
        <w:t xml:space="preserve">Chacun reprend sa feuille, vous réaliserez les dessins suivant avec l'outil vous semblant le plus approprié 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Mémoire : dessiner une paire de ciseaux sans les avoir sous les yeux. - 5 mins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Observation : dessiner la paire de ciseaux en l’observant : matière ? ombres ? tracé ? - 15 mins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Expression : dessinez une paire de ciseaux caractérisée par l'un de ces adjectifs :</w:t>
        <w:br w:type="textWrapping"/>
        <w:t xml:space="preserve">- Molle</w:t>
        <w:br w:type="textWrapping"/>
        <w:t xml:space="preserve">- Hystérique</w:t>
        <w:br w:type="textWrapping"/>
        <w:t xml:space="preserve">- Grassouillette</w:t>
        <w:br w:type="textWrapping"/>
        <w:t xml:space="preserve">- Agressive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 on a le temps :</w:t>
      </w:r>
      <w:r w:rsidDel="00000000" w:rsidR="00000000" w:rsidRPr="00000000">
        <w:rPr>
          <w:rtl w:val="0"/>
        </w:rPr>
        <w:t xml:space="preserve"> mise en commun des dessins réalisés. observation des choix d'outils, observation des techniques employées, observation des choix concernant le dessin d'expression.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 tests sont ramassés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Déroulé cours 3 - ?/09 - demi-groupe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Distribution du document « Le design qu'est ce que c'est ? »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Texte de définition : Claire Fayolle, C'est quoi le design ?, Editions Autrement et SCEREN, 2002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Lecture du texte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Avec un surligneur, identifier les passages du texte qui nous permettent de définir un peu mieux le design. Qu'avez-vous retenu de ce texte 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Pour résumer : Définition proposée 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Le design c'est répondre aux problèmes quotidiens ou sociétaux en utilisant les moyens de l’art,des technologies et sciences. </w:t>
      </w:r>
      <w:r w:rsidDel="00000000" w:rsidR="00000000" w:rsidRPr="00000000">
        <w:rPr>
          <w:b w:val="1"/>
          <w:rtl w:val="0"/>
        </w:rPr>
        <w:t xml:space="preserve">Définition à projeter au tableau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Exercice ( indiqué dans le bas du polycopié)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Pour compléter la liste d’objets cités dans le texte, observer attentivement votre environnement, lister les objets qui ont été désignés et représenter-les dans votre carnet par des croquis rapides et schématiques au feutre fin noir (ou bic).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Distribution du document présentant l'arbre du design de David Walker.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Questions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Quels sont les grands domaines du design ? (Soulignez sur la feuille)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Associez les compétences nécessaires au design aux autres disciplines que vous suivez au lycée ou avez suivi au collège.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Reprenez l'exercice de dessin d’objets réalisé dans l’activité précédente. Associer à chacun des objets, le domaine du design auquel il correspond (Aidez-vous d'un code couleur !).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Répondre dans un premier temps aux questions 1 et 2. Puis correction. Puis faire la question 3.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Pour la correction de la question 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faire un tableau à double entrée: les matières enseignées au collège dans les lignes et les compétences dans les colonnes. ( Comme celui en aperçus ci-après)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50"/>
        <w:gridCol w:w="1050"/>
        <w:gridCol w:w="1050"/>
        <w:gridCol w:w="1050"/>
        <w:gridCol w:w="1050"/>
        <w:gridCol w:w="1035"/>
        <w:gridCol w:w="1035"/>
        <w:gridCol w:w="1035"/>
        <w:gridCol w:w="1035"/>
        <w:tblGridChange w:id="0">
          <w:tblGrid>
            <w:gridCol w:w="1050"/>
            <w:gridCol w:w="1050"/>
            <w:gridCol w:w="1050"/>
            <w:gridCol w:w="1050"/>
            <w:gridCol w:w="1050"/>
            <w:gridCol w:w="1050"/>
            <w:gridCol w:w="1035"/>
            <w:gridCol w:w="1035"/>
            <w:gridCol w:w="103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Perception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Imagination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Manipulation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Dextérité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Analyse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Argumentation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Etude des matériaux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Connaissances des procédés de fabrications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Géométrie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Physique-Chimie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SVT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Histoire/Géo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Arts Plastiques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Musique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Français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Langues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Distribution du polycopié: Les arts plastiques, les arts appliqués, Quelles différences?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Si pas fini : à finir pour le cours 5 du ?/9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Déroulé cours 4 - ?/09 - Demi-groupe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Point sur le sketchnoting. ( par Nina)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Exercice de la théière (par Emile) ( Voir les documents sur le drive : doc Elève et doc correction)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Inversion des groupes au bout d’une heure. Nina va dans la salle d’Emile et inversement pour éviter que les élèves se déplacent.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Déroulé cours 5 - ?/09 - Demi-groupe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Correction de l’activité Arts plastiques, Arts appliqués, les différences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 se référant au document : tableau de correction. Il faut bien inciter sur le vocabulaire spécifique : un usager, un cahier des charges…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 Correction de l’activité des théières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 se référant au document : tableau de correction.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&gt; Distribution du document « Sujet – Restitution analyse théière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Lecture du sujet en classe, réponses aux éventuelles questions (notamment sur le scénario d’usage…)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 finir pour le cours suivant ? /09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Déroulé cours 6 - ?/09 - Demi-groupe</w:t>
      </w:r>
    </w:p>
    <w:p w:rsidR="00000000" w:rsidDel="00000000" w:rsidP="00000000" w:rsidRDefault="00000000" w:rsidRPr="00000000" w14:paraId="000000D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Lancement de la séquence “ Les fondamentaux du dessin” se divisant en 4 parties: 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ligne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ombre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couleur (environ 2 ou 3 cours par thème) 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composition : production finale : dépliant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-&gt; Se référer ensuite au déroulé dans le dossier  “1- Les fondamentaux du dessin”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