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Century Gothic" w:eastAsiaTheme="majorEastAsia" w:hAnsi="Century Gothic" w:cstheme="majorBidi"/>
          <w:b/>
          <w:bCs/>
          <w:color w:val="365F91" w:themeColor="accent1" w:themeShade="BF"/>
          <w:sz w:val="28"/>
          <w:szCs w:val="28"/>
          <w:lang w:val="es-ES"/>
        </w:rPr>
        <w:id w:val="22442692"/>
        <w:docPartObj>
          <w:docPartGallery w:val="Cover Pages"/>
          <w:docPartUnique/>
        </w:docPartObj>
      </w:sdtPr>
      <w:sdtEndPr>
        <w:rPr>
          <w:lang w:val="es-MX"/>
        </w:rPr>
      </w:sdtEndPr>
      <w:sdtContent>
        <w:tbl>
          <w:tblPr>
            <w:tblpPr w:leftFromText="187" w:rightFromText="187" w:vertAnchor="page" w:horzAnchor="page" w:tblpYSpec="top"/>
            <w:tblW w:w="0" w:type="auto"/>
            <w:tblLook w:val="04A0"/>
          </w:tblPr>
          <w:tblGrid>
            <w:gridCol w:w="1440"/>
            <w:gridCol w:w="2520"/>
          </w:tblGrid>
          <w:tr w:rsidR="00D50268" w:rsidRPr="008044C4" w:rsidTr="00332C1C">
            <w:trPr>
              <w:trHeight w:val="1440"/>
            </w:trPr>
            <w:tc>
              <w:tcPr>
                <w:tcW w:w="1440" w:type="dxa"/>
                <w:tcBorders>
                  <w:right w:val="single" w:sz="4" w:space="0" w:color="FFFFFF" w:themeColor="background1"/>
                </w:tcBorders>
                <w:shd w:val="clear" w:color="auto" w:fill="92D050"/>
              </w:tcPr>
              <w:p w:rsidR="00D50268" w:rsidRPr="008044C4" w:rsidRDefault="00D50268">
                <w:pPr>
                  <w:rPr>
                    <w:rFonts w:ascii="Century Gothic" w:hAnsi="Century Gothic"/>
                    <w:lang w:val="es-ES"/>
                  </w:rPr>
                </w:pPr>
              </w:p>
            </w:tc>
            <w:tc>
              <w:tcPr>
                <w:tcW w:w="2520" w:type="dxa"/>
                <w:tcBorders>
                  <w:left w:val="single" w:sz="4" w:space="0" w:color="FFFFFF" w:themeColor="background1"/>
                </w:tcBorders>
                <w:shd w:val="clear" w:color="auto" w:fill="92D050"/>
                <w:vAlign w:val="bottom"/>
              </w:tcPr>
              <w:p w:rsidR="00D50268" w:rsidRPr="008044C4" w:rsidRDefault="00D50268" w:rsidP="00D50268">
                <w:pPr>
                  <w:pStyle w:val="Sinespaciado"/>
                  <w:rPr>
                    <w:rFonts w:ascii="Century Gothic" w:eastAsiaTheme="majorEastAsia" w:hAnsi="Century Gothic" w:cstheme="majorBidi"/>
                    <w:b/>
                    <w:bCs/>
                    <w:color w:val="FFFFFF" w:themeColor="background1"/>
                    <w:sz w:val="72"/>
                    <w:szCs w:val="72"/>
                  </w:rPr>
                </w:pPr>
              </w:p>
            </w:tc>
          </w:tr>
          <w:tr w:rsidR="00D50268" w:rsidRPr="008044C4">
            <w:trPr>
              <w:trHeight w:val="2880"/>
            </w:trPr>
            <w:tc>
              <w:tcPr>
                <w:tcW w:w="1440" w:type="dxa"/>
                <w:tcBorders>
                  <w:right w:val="single" w:sz="4" w:space="0" w:color="000000" w:themeColor="text1"/>
                </w:tcBorders>
              </w:tcPr>
              <w:p w:rsidR="00D50268" w:rsidRPr="008044C4" w:rsidRDefault="00D50268">
                <w:pPr>
                  <w:rPr>
                    <w:rFonts w:ascii="Century Gothic" w:hAnsi="Century Gothic"/>
                    <w:lang w:val="es-ES"/>
                  </w:rPr>
                </w:pPr>
              </w:p>
            </w:tc>
            <w:tc>
              <w:tcPr>
                <w:tcW w:w="2520" w:type="dxa"/>
                <w:tcBorders>
                  <w:left w:val="single" w:sz="4" w:space="0" w:color="000000" w:themeColor="text1"/>
                </w:tcBorders>
                <w:vAlign w:val="center"/>
              </w:tcPr>
              <w:sdt>
                <w:sdtPr>
                  <w:rPr>
                    <w:rFonts w:ascii="Century Gothic" w:hAnsi="Century Gothic"/>
                    <w:color w:val="76923C" w:themeColor="accent3" w:themeShade="BF"/>
                  </w:rPr>
                  <w:alias w:val="Organización"/>
                  <w:id w:val="15676123"/>
                  <w:dataBinding w:prefixMappings="xmlns:ns0='http://schemas.openxmlformats.org/officeDocument/2006/extended-properties'" w:xpath="/ns0:Properties[1]/ns0:Company[1]" w:storeItemID="{6668398D-A668-4E3E-A5EB-62B293D839F1}"/>
                  <w:text/>
                </w:sdtPr>
                <w:sdtContent>
                  <w:p w:rsidR="00D50268" w:rsidRPr="008044C4" w:rsidRDefault="00D50268">
                    <w:pPr>
                      <w:pStyle w:val="Sinespaciado"/>
                      <w:rPr>
                        <w:rFonts w:ascii="Century Gothic" w:hAnsi="Century Gothic"/>
                        <w:color w:val="76923C" w:themeColor="accent3" w:themeShade="BF"/>
                      </w:rPr>
                    </w:pPr>
                    <w:r w:rsidRPr="008044C4">
                      <w:rPr>
                        <w:rFonts w:ascii="Century Gothic" w:hAnsi="Century Gothic"/>
                        <w:color w:val="76923C" w:themeColor="accent3" w:themeShade="BF"/>
                      </w:rPr>
                      <w:t>LATBC</w:t>
                    </w:r>
                  </w:p>
                </w:sdtContent>
              </w:sdt>
              <w:p w:rsidR="00D50268" w:rsidRPr="008044C4" w:rsidRDefault="00D50268">
                <w:pPr>
                  <w:pStyle w:val="Sinespaciado"/>
                  <w:rPr>
                    <w:rFonts w:ascii="Century Gothic" w:hAnsi="Century Gothic"/>
                    <w:color w:val="76923C" w:themeColor="accent3" w:themeShade="BF"/>
                  </w:rPr>
                </w:pPr>
              </w:p>
              <w:sdt>
                <w:sdtPr>
                  <w:rPr>
                    <w:rFonts w:ascii="Century Gothic" w:hAnsi="Century Gothic"/>
                    <w:color w:val="76923C" w:themeColor="accent3" w:themeShade="BF"/>
                  </w:rPr>
                  <w:alias w:val="Autor"/>
                  <w:id w:val="15676130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D50268" w:rsidRPr="008044C4" w:rsidRDefault="0030341F">
                    <w:pPr>
                      <w:pStyle w:val="Sinespaciado"/>
                      <w:rPr>
                        <w:rFonts w:ascii="Century Gothic" w:hAnsi="Century Gothic"/>
                        <w:color w:val="76923C" w:themeColor="accent3" w:themeShade="BF"/>
                      </w:rPr>
                    </w:pPr>
                    <w:r>
                      <w:rPr>
                        <w:rFonts w:ascii="Century Gothic" w:hAnsi="Century Gothic"/>
                        <w:color w:val="76923C" w:themeColor="accent3" w:themeShade="BF"/>
                        <w:lang w:val="es-MX"/>
                      </w:rPr>
                      <w:t>Eduardo Rodriguez Arreola</w:t>
                    </w:r>
                  </w:p>
                </w:sdtContent>
              </w:sdt>
              <w:p w:rsidR="00D50268" w:rsidRPr="008044C4" w:rsidRDefault="00D50268">
                <w:pPr>
                  <w:pStyle w:val="Sinespaciado"/>
                  <w:rPr>
                    <w:rFonts w:ascii="Century Gothic" w:hAnsi="Century Gothic"/>
                    <w:color w:val="76923C" w:themeColor="accent3" w:themeShade="BF"/>
                  </w:rPr>
                </w:pPr>
              </w:p>
            </w:tc>
          </w:tr>
        </w:tbl>
        <w:p w:rsidR="00D50268" w:rsidRPr="008044C4" w:rsidRDefault="00D50268">
          <w:pPr>
            <w:rPr>
              <w:rFonts w:ascii="Century Gothic" w:hAnsi="Century Gothic"/>
              <w:lang w:val="es-ES"/>
            </w:rPr>
          </w:pPr>
        </w:p>
        <w:p w:rsidR="00D50268" w:rsidRPr="008044C4" w:rsidRDefault="00D50268">
          <w:pPr>
            <w:rPr>
              <w:rFonts w:ascii="Century Gothic" w:hAnsi="Century Gothic"/>
              <w:lang w:val="es-ES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054"/>
          </w:tblGrid>
          <w:tr w:rsidR="00D50268" w:rsidRPr="008044C4">
            <w:tc>
              <w:tcPr>
                <w:tcW w:w="0" w:type="auto"/>
              </w:tcPr>
              <w:p w:rsidR="00D50268" w:rsidRPr="008044C4" w:rsidRDefault="00D50268" w:rsidP="00D50268">
                <w:pPr>
                  <w:pStyle w:val="Sinespaciado"/>
                  <w:rPr>
                    <w:rFonts w:ascii="Century Gothic" w:hAnsi="Century Gothic"/>
                    <w:b/>
                    <w:bCs/>
                    <w:caps/>
                    <w:sz w:val="72"/>
                    <w:szCs w:val="72"/>
                  </w:rPr>
                </w:pPr>
                <w:r w:rsidRPr="008044C4">
                  <w:rPr>
                    <w:rFonts w:ascii="Century Gothic" w:hAnsi="Century Gothic"/>
                    <w:b/>
                    <w:bCs/>
                    <w:caps/>
                    <w:color w:val="76923C" w:themeColor="accent3" w:themeShade="BF"/>
                    <w:sz w:val="72"/>
                    <w:szCs w:val="72"/>
                  </w:rPr>
                  <w:t>[</w:t>
                </w:r>
                <w:sdt>
                  <w:sdtPr>
                    <w:rPr>
                      <w:rFonts w:ascii="Century Gothic" w:hAnsi="Century Gothic"/>
                      <w:b/>
                      <w:bCs/>
                      <w:caps/>
                      <w:sz w:val="72"/>
                      <w:szCs w:val="72"/>
                    </w:rPr>
                    <w:alias w:val="Título"/>
                    <w:id w:val="1567613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Pr="008044C4">
                      <w:rPr>
                        <w:rFonts w:ascii="Century Gothic" w:hAnsi="Century Gothic"/>
                        <w:b/>
                        <w:bCs/>
                        <w:caps/>
                        <w:sz w:val="72"/>
                        <w:szCs w:val="72"/>
                      </w:rPr>
                      <w:t>Manual técnico</w:t>
                    </w:r>
                  </w:sdtContent>
                </w:sdt>
                <w:r w:rsidRPr="008044C4">
                  <w:rPr>
                    <w:rFonts w:ascii="Century Gothic" w:hAnsi="Century Gothic"/>
                    <w:b/>
                    <w:bCs/>
                    <w:caps/>
                    <w:color w:val="76923C" w:themeColor="accent3" w:themeShade="BF"/>
                    <w:sz w:val="72"/>
                    <w:szCs w:val="72"/>
                  </w:rPr>
                  <w:t>]</w:t>
                </w:r>
              </w:p>
            </w:tc>
          </w:tr>
          <w:tr w:rsidR="00D50268" w:rsidRPr="008044C4">
            <w:sdt>
              <w:sdtPr>
                <w:rPr>
                  <w:rFonts w:ascii="Century Gothic" w:hAnsi="Century Gothic"/>
                  <w:color w:val="7F7F7F" w:themeColor="background1" w:themeShade="7F"/>
                </w:rPr>
                <w:alias w:val="Abstracto"/>
                <w:id w:val="15676143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0" w:type="auto"/>
                  </w:tcPr>
                  <w:p w:rsidR="00D50268" w:rsidRPr="008044C4" w:rsidRDefault="00D50268" w:rsidP="00D50268">
                    <w:pPr>
                      <w:pStyle w:val="Sinespaciado"/>
                      <w:rPr>
                        <w:rFonts w:ascii="Century Gothic" w:hAnsi="Century Gothic"/>
                        <w:color w:val="7F7F7F" w:themeColor="background1" w:themeShade="7F"/>
                      </w:rPr>
                    </w:pPr>
                    <w:r w:rsidRPr="008044C4">
                      <w:rPr>
                        <w:rFonts w:ascii="Century Gothic" w:hAnsi="Century Gothic"/>
                        <w:color w:val="7F7F7F" w:themeColor="background1" w:themeShade="7F"/>
                      </w:rPr>
                      <w:t>Documento que contiene los componentes que se utilizaron para la creación de los servicios</w:t>
                    </w:r>
                  </w:p>
                </w:tc>
              </w:sdtContent>
            </w:sdt>
          </w:tr>
        </w:tbl>
        <w:p w:rsidR="00D50268" w:rsidRPr="008044C4" w:rsidRDefault="00D50268">
          <w:pPr>
            <w:rPr>
              <w:rFonts w:ascii="Century Gothic" w:hAnsi="Century Gothic"/>
              <w:lang w:val="es-ES"/>
            </w:rPr>
          </w:pPr>
        </w:p>
        <w:p w:rsidR="00581136" w:rsidRPr="008044C4" w:rsidRDefault="00D50268">
          <w:pPr>
            <w:rPr>
              <w:rFonts w:ascii="Century Gothic" w:hAnsi="Century Gothic"/>
            </w:rPr>
          </w:pPr>
          <w:r w:rsidRPr="008044C4">
            <w:rPr>
              <w:rFonts w:ascii="Century Gothic" w:hAnsi="Century Gothic"/>
            </w:rPr>
            <w:br w:type="page"/>
          </w:r>
        </w:p>
        <w:p w:rsidR="00D50268" w:rsidRPr="008044C4" w:rsidRDefault="0070640E" w:rsidP="0070640E">
          <w:pPr>
            <w:pStyle w:val="Ttulo1"/>
            <w:keepLines w:val="0"/>
            <w:spacing w:before="240" w:after="60" w:line="240" w:lineRule="auto"/>
            <w:jc w:val="both"/>
            <w:rPr>
              <w:rFonts w:ascii="Century Gothic" w:hAnsi="Century Gothic"/>
              <w:b w:val="0"/>
              <w:bCs w:val="0"/>
              <w:lang w:val="en-US" w:eastAsia="ja-JP"/>
            </w:rPr>
          </w:pPr>
          <w:r w:rsidRPr="008044C4">
            <w:rPr>
              <w:rFonts w:ascii="Century Gothic" w:hAnsi="Century Gothic"/>
            </w:rPr>
            <w:lastRenderedPageBreak/>
            <w:t xml:space="preserve"> </w:t>
          </w:r>
        </w:p>
      </w:sdtContent>
    </w:sdt>
    <w:sdt>
      <w:sdtPr>
        <w:rPr>
          <w:rFonts w:ascii="Century Gothic" w:eastAsiaTheme="minorHAnsi" w:hAnsi="Century Gothic" w:cstheme="minorBidi"/>
          <w:b w:val="0"/>
          <w:bCs w:val="0"/>
          <w:color w:val="auto"/>
          <w:sz w:val="22"/>
          <w:szCs w:val="22"/>
          <w:lang w:val="es-MX" w:eastAsia="en-US"/>
        </w:rPr>
        <w:id w:val="-146951387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83C61" w:rsidRPr="008044C4" w:rsidRDefault="00A83C61">
          <w:pPr>
            <w:pStyle w:val="TtulodeTDC"/>
            <w:rPr>
              <w:rFonts w:ascii="Century Gothic" w:hAnsi="Century Gothic"/>
              <w:sz w:val="20"/>
              <w:szCs w:val="20"/>
            </w:rPr>
          </w:pPr>
          <w:r w:rsidRPr="005401CB">
            <w:rPr>
              <w:rFonts w:ascii="Century Gothic" w:hAnsi="Century Gothic"/>
              <w:sz w:val="24"/>
              <w:szCs w:val="24"/>
            </w:rPr>
            <w:t>Conten</w:t>
          </w:r>
          <w:r w:rsidR="00C316E0" w:rsidRPr="005401CB">
            <w:rPr>
              <w:rFonts w:ascii="Century Gothic" w:hAnsi="Century Gothic"/>
              <w:sz w:val="24"/>
              <w:szCs w:val="24"/>
            </w:rPr>
            <w:t>ido</w:t>
          </w:r>
        </w:p>
        <w:p w:rsidR="00783F55" w:rsidRDefault="00FF2505">
          <w:pPr>
            <w:pStyle w:val="TDC1"/>
            <w:tabs>
              <w:tab w:val="right" w:leader="dot" w:pos="8828"/>
            </w:tabs>
            <w:rPr>
              <w:noProof/>
              <w:lang w:val="es-MX" w:eastAsia="es-MX"/>
            </w:rPr>
          </w:pPr>
          <w:r w:rsidRPr="00FF2505">
            <w:rPr>
              <w:rFonts w:ascii="Century Gothic" w:hAnsi="Century Gothic"/>
              <w:sz w:val="20"/>
              <w:szCs w:val="20"/>
            </w:rPr>
            <w:fldChar w:fldCharType="begin"/>
          </w:r>
          <w:r w:rsidR="00A83C61" w:rsidRPr="008044C4">
            <w:rPr>
              <w:rFonts w:ascii="Century Gothic" w:hAnsi="Century Gothic"/>
              <w:sz w:val="20"/>
              <w:szCs w:val="20"/>
            </w:rPr>
            <w:instrText xml:space="preserve"> TOC \o "1-3" \h \z \u </w:instrText>
          </w:r>
          <w:r w:rsidRPr="00FF2505">
            <w:rPr>
              <w:rFonts w:ascii="Century Gothic" w:hAnsi="Century Gothic"/>
              <w:sz w:val="20"/>
              <w:szCs w:val="20"/>
            </w:rPr>
            <w:fldChar w:fldCharType="separate"/>
          </w:r>
          <w:hyperlink w:anchor="_Toc378355555" w:history="1">
            <w:r w:rsidR="00783F55" w:rsidRPr="00B02FED">
              <w:rPr>
                <w:rStyle w:val="Hipervnculo"/>
                <w:rFonts w:ascii="Century Gothic" w:hAnsi="Century Gothic" w:cs="Arial"/>
                <w:noProof/>
              </w:rPr>
              <w:t>Control del Documento</w:t>
            </w:r>
            <w:r w:rsidR="00783F55">
              <w:rPr>
                <w:noProof/>
                <w:webHidden/>
              </w:rPr>
              <w:tab/>
            </w:r>
            <w:r w:rsidR="00783F55">
              <w:rPr>
                <w:noProof/>
                <w:webHidden/>
              </w:rPr>
              <w:fldChar w:fldCharType="begin"/>
            </w:r>
            <w:r w:rsidR="00783F55">
              <w:rPr>
                <w:noProof/>
                <w:webHidden/>
              </w:rPr>
              <w:instrText xml:space="preserve"> PAGEREF _Toc378355555 \h </w:instrText>
            </w:r>
            <w:r w:rsidR="00783F55">
              <w:rPr>
                <w:noProof/>
                <w:webHidden/>
              </w:rPr>
            </w:r>
            <w:r w:rsidR="00783F55">
              <w:rPr>
                <w:noProof/>
                <w:webHidden/>
              </w:rPr>
              <w:fldChar w:fldCharType="separate"/>
            </w:r>
            <w:r w:rsidR="00783F55">
              <w:rPr>
                <w:noProof/>
                <w:webHidden/>
              </w:rPr>
              <w:t>4</w:t>
            </w:r>
            <w:r w:rsidR="00783F55">
              <w:rPr>
                <w:noProof/>
                <w:webHidden/>
              </w:rPr>
              <w:fldChar w:fldCharType="end"/>
            </w:r>
          </w:hyperlink>
        </w:p>
        <w:p w:rsidR="00783F55" w:rsidRDefault="00783F5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55556" w:history="1">
            <w:r w:rsidRPr="00B02FED">
              <w:rPr>
                <w:rStyle w:val="Hipervnculo"/>
                <w:rFonts w:ascii="Century Gothic" w:hAnsi="Century Gothic" w:cs="Arial"/>
                <w:noProof/>
              </w:rPr>
              <w:t>Control de Cambios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_Toc378355556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3F55" w:rsidRDefault="00783F5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55557" w:history="1">
            <w:r w:rsidRPr="00B02FED">
              <w:rPr>
                <w:rStyle w:val="Hipervnculo"/>
                <w:rFonts w:ascii="Century Gothic" w:hAnsi="Century Gothic" w:cs="Arial"/>
                <w:noProof/>
              </w:rPr>
              <w:t>Revisores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_Toc378355557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3F55" w:rsidRDefault="00783F5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55558" w:history="1">
            <w:r w:rsidRPr="00B02FED">
              <w:rPr>
                <w:rStyle w:val="Hipervnculo"/>
                <w:rFonts w:ascii="Century Gothic" w:hAnsi="Century Gothic" w:cs="Arial"/>
                <w:noProof/>
              </w:rPr>
              <w:t>Aprobadores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_Toc378355558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3F55" w:rsidRDefault="00783F55">
          <w:pPr>
            <w:pStyle w:val="TDC1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55559" w:history="1">
            <w:r w:rsidRPr="00B02FED">
              <w:rPr>
                <w:rStyle w:val="Hipervnculo"/>
                <w:rFonts w:ascii="Century Gothic" w:hAnsi="Century Gothic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_Toc378355559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3F55" w:rsidRDefault="00783F55">
          <w:pPr>
            <w:pStyle w:val="TDC1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55560" w:history="1">
            <w:r w:rsidRPr="00B02FED">
              <w:rPr>
                <w:rStyle w:val="Hipervnculo"/>
                <w:rFonts w:ascii="Century Gothic" w:hAnsi="Century Gothic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_Toc378355560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3F55" w:rsidRDefault="00783F55">
          <w:pPr>
            <w:pStyle w:val="TDC1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55561" w:history="1">
            <w:r w:rsidRPr="00B02FED">
              <w:rPr>
                <w:rStyle w:val="Hipervnculo"/>
                <w:rFonts w:ascii="Century Gothic" w:hAnsi="Century Gothic"/>
                <w:noProof/>
              </w:rPr>
              <w:t>Ambiente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_Toc378355561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3F55" w:rsidRDefault="00783F55">
          <w:pPr>
            <w:pStyle w:val="TDC1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55562" w:history="1">
            <w:r w:rsidRPr="00B02FED">
              <w:rPr>
                <w:rStyle w:val="Hipervnculo"/>
                <w:rFonts w:ascii="Century Gothic" w:hAnsi="Century Gothic"/>
                <w:noProof/>
              </w:rPr>
              <w:t>Generalidades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_Toc378355562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3F55" w:rsidRDefault="00783F55">
          <w:pPr>
            <w:pStyle w:val="TDC1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55563" w:history="1">
            <w:r w:rsidRPr="00B02FED">
              <w:rPr>
                <w:rStyle w:val="Hipervnculo"/>
                <w:rFonts w:ascii="Century Gothic" w:hAnsi="Century Gothic"/>
                <w:noProof/>
              </w:rPr>
              <w:t>Servicio GetLoyaltyInfo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_Toc378355563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3F55" w:rsidRDefault="00783F5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55564" w:history="1">
            <w:r w:rsidRPr="00B02FED">
              <w:rPr>
                <w:rStyle w:val="Hipervnculo"/>
                <w:rFonts w:ascii="Century Gothic" w:hAnsi="Century Gothic"/>
                <w:noProof/>
              </w:rPr>
              <w:t>Diagrama de servicio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_Toc378355564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3F55" w:rsidRDefault="00783F5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55565" w:history="1">
            <w:r w:rsidRPr="00B02FED">
              <w:rPr>
                <w:rStyle w:val="Hipervnculo"/>
                <w:rFonts w:ascii="Century Gothic" w:hAnsi="Century Gothic"/>
                <w:noProof/>
              </w:rPr>
              <w:t>Descripción de Etapas Operación GetCardStatus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_Toc378355565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3F55" w:rsidRDefault="00783F5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55566" w:history="1">
            <w:r w:rsidRPr="00B02FED">
              <w:rPr>
                <w:rStyle w:val="Hipervnculo"/>
                <w:rFonts w:ascii="Century Gothic" w:hAnsi="Century Gothic"/>
                <w:noProof/>
              </w:rPr>
              <w:t>Descripción de Etapas Operación GetBenefits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_Toc378355566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3F55" w:rsidRDefault="00783F5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55567" w:history="1">
            <w:r w:rsidRPr="00B02FED">
              <w:rPr>
                <w:rStyle w:val="Hipervnculo"/>
                <w:rFonts w:ascii="Century Gothic" w:hAnsi="Century Gothic"/>
                <w:noProof/>
              </w:rPr>
              <w:t>Descripción de Etapas Operación GetCashbackInfo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_Toc378355567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3F55" w:rsidRDefault="00783F5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55568" w:history="1">
            <w:r w:rsidRPr="00B02FED">
              <w:rPr>
                <w:rStyle w:val="Hipervnculo"/>
                <w:rFonts w:ascii="Century Gothic" w:hAnsi="Century Gothic"/>
                <w:noProof/>
              </w:rPr>
              <w:t>Descripción de Etapas Operación GetCashbackDetails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_Toc378355568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3F55" w:rsidRDefault="00783F55">
          <w:pPr>
            <w:pStyle w:val="TDC1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55569" w:history="1">
            <w:r w:rsidRPr="00B02FED">
              <w:rPr>
                <w:rStyle w:val="Hipervnculo"/>
                <w:rFonts w:ascii="Century Gothic" w:hAnsi="Century Gothic"/>
                <w:noProof/>
              </w:rPr>
              <w:t>Servicio GetLoyaltyInfoLocal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_Toc378355569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3F55" w:rsidRDefault="00783F5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55570" w:history="1">
            <w:r w:rsidRPr="00B02FED">
              <w:rPr>
                <w:rStyle w:val="Hipervnculo"/>
                <w:rFonts w:ascii="Century Gothic" w:hAnsi="Century Gothic"/>
                <w:noProof/>
              </w:rPr>
              <w:t>Diagrama de servicio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_Toc378355570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3F55" w:rsidRDefault="00783F5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55571" w:history="1">
            <w:r w:rsidRPr="00B02FED">
              <w:rPr>
                <w:rStyle w:val="Hipervnculo"/>
                <w:rFonts w:ascii="Century Gothic" w:hAnsi="Century Gothic"/>
                <w:noProof/>
              </w:rPr>
              <w:t>Descripción de Etapas Operación GetCardStatus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_Toc378355571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3F55" w:rsidRDefault="00783F5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55572" w:history="1">
            <w:r w:rsidRPr="00B02FED">
              <w:rPr>
                <w:rStyle w:val="Hipervnculo"/>
                <w:rFonts w:ascii="Century Gothic" w:hAnsi="Century Gothic"/>
                <w:noProof/>
              </w:rPr>
              <w:t>Descripción de Etapas Operación GetBenefits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_Toc378355572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3F55" w:rsidRDefault="00783F5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55573" w:history="1">
            <w:r w:rsidRPr="00B02FED">
              <w:rPr>
                <w:rStyle w:val="Hipervnculo"/>
                <w:rFonts w:ascii="Century Gothic" w:hAnsi="Century Gothic"/>
                <w:noProof/>
              </w:rPr>
              <w:t>Descripción de Etapas Operación GetCashbackInfo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_Toc378355573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3F55" w:rsidRDefault="00783F5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55574" w:history="1">
            <w:r w:rsidRPr="00B02FED">
              <w:rPr>
                <w:rStyle w:val="Hipervnculo"/>
                <w:rFonts w:ascii="Century Gothic" w:hAnsi="Century Gothic"/>
                <w:noProof/>
              </w:rPr>
              <w:t>Descripción de Etapas Operación GetCashbackDetails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_Toc378355574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3F55" w:rsidRDefault="00783F55">
          <w:pPr>
            <w:pStyle w:val="TDC1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55575" w:history="1">
            <w:r w:rsidRPr="00B02FED">
              <w:rPr>
                <w:rStyle w:val="Hipervnculo"/>
                <w:rFonts w:ascii="Century Gothic" w:hAnsi="Century Gothic"/>
                <w:noProof/>
              </w:rPr>
              <w:t>Recursos del Servicio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_Toc378355575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3F55" w:rsidRDefault="00783F5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55576" w:history="1">
            <w:r w:rsidRPr="00B02FED">
              <w:rPr>
                <w:rStyle w:val="Hipervnculo"/>
                <w:rFonts w:ascii="Century Gothic" w:hAnsi="Century Gothic"/>
                <w:noProof/>
              </w:rPr>
              <w:t>Esquemas XSD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_Toc378355576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3F55" w:rsidRDefault="00783F5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55577" w:history="1">
            <w:r w:rsidRPr="00B02FED">
              <w:rPr>
                <w:rStyle w:val="Hipervnculo"/>
                <w:rFonts w:ascii="Century Gothic" w:hAnsi="Century Gothic"/>
                <w:noProof/>
              </w:rPr>
              <w:t>WSDL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_Toc378355577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3F55" w:rsidRDefault="00783F5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55578" w:history="1">
            <w:r w:rsidRPr="00B02FED">
              <w:rPr>
                <w:rStyle w:val="Hipervnculo"/>
                <w:rFonts w:ascii="Century Gothic" w:hAnsi="Century Gothic"/>
                <w:noProof/>
              </w:rPr>
              <w:t>XQUERY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_Toc378355578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3F55" w:rsidRDefault="00783F5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55579" w:history="1">
            <w:r w:rsidRPr="00B02FED">
              <w:rPr>
                <w:rStyle w:val="Hipervnculo"/>
                <w:rFonts w:ascii="Century Gothic" w:hAnsi="Century Gothic"/>
                <w:noProof/>
              </w:rPr>
              <w:t>Business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_Toc378355579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3F55" w:rsidRDefault="00783F5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55580" w:history="1">
            <w:r w:rsidRPr="00B02FED">
              <w:rPr>
                <w:rStyle w:val="Hipervnculo"/>
                <w:rFonts w:ascii="Century Gothic" w:hAnsi="Century Gothic"/>
                <w:noProof/>
              </w:rPr>
              <w:t>Service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_Toc378355580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3F55" w:rsidRDefault="00783F5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55581" w:history="1">
            <w:r w:rsidRPr="00B02FED">
              <w:rPr>
                <w:rStyle w:val="Hipervnculo"/>
                <w:rFonts w:ascii="Century Gothic" w:hAnsi="Century Gothic"/>
                <w:noProof/>
              </w:rPr>
              <w:t>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_Toc378355581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3F55" w:rsidRDefault="00783F5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55582" w:history="1">
            <w:r w:rsidRPr="00B02FED">
              <w:rPr>
                <w:rStyle w:val="Hipervnculo"/>
                <w:rFonts w:ascii="Century Gothic" w:hAnsi="Century Gothic"/>
                <w:noProof/>
              </w:rPr>
              <w:t>Proxy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_Toc378355582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3F55" w:rsidRDefault="00783F55">
          <w:pPr>
            <w:pStyle w:val="TDC2"/>
            <w:tabs>
              <w:tab w:val="right" w:leader="dot" w:pos="8828"/>
            </w:tabs>
            <w:rPr>
              <w:noProof/>
              <w:lang w:val="es-MX" w:eastAsia="es-MX"/>
            </w:rPr>
          </w:pPr>
          <w:hyperlink w:anchor="_Toc378355583" w:history="1">
            <w:r w:rsidRPr="00B02FED">
              <w:rPr>
                <w:rStyle w:val="Hipervnculo"/>
                <w:rFonts w:ascii="Century Gothic" w:hAnsi="Century Gothic"/>
                <w:noProof/>
              </w:rPr>
              <w:t>Contrato de Servicio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_Toc378355583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3C61" w:rsidRPr="008044C4" w:rsidRDefault="00FF2505">
          <w:pPr>
            <w:rPr>
              <w:rFonts w:ascii="Century Gothic" w:hAnsi="Century Gothic"/>
            </w:rPr>
          </w:pPr>
          <w:r w:rsidRPr="008044C4">
            <w:rPr>
              <w:rFonts w:ascii="Century Gothic" w:hAnsi="Century Gothic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:rsidR="00A83C61" w:rsidRPr="008044C4" w:rsidRDefault="00A83C61" w:rsidP="00510EC6">
      <w:pPr>
        <w:pStyle w:val="NormalWeb"/>
        <w:shd w:val="clear" w:color="auto" w:fill="FFFFFF"/>
        <w:rPr>
          <w:rFonts w:ascii="Century Gothic" w:hAnsi="Century Gothic"/>
          <w:color w:val="222222"/>
        </w:rPr>
      </w:pPr>
    </w:p>
    <w:p w:rsidR="00C316E0" w:rsidRPr="008044C4" w:rsidRDefault="00C316E0" w:rsidP="00C316E0">
      <w:pPr>
        <w:pStyle w:val="Ttulo1"/>
        <w:pageBreakBefore/>
        <w:pBdr>
          <w:top w:val="single" w:sz="48" w:space="1" w:color="auto"/>
        </w:pBdr>
        <w:tabs>
          <w:tab w:val="num" w:pos="720"/>
          <w:tab w:val="left" w:pos="2520"/>
        </w:tabs>
        <w:spacing w:before="120" w:after="240" w:line="240" w:lineRule="auto"/>
        <w:ind w:left="720" w:right="720" w:hanging="720"/>
        <w:rPr>
          <w:rFonts w:ascii="Century Gothic" w:hAnsi="Century Gothic" w:cs="Arial"/>
          <w:sz w:val="24"/>
          <w:szCs w:val="24"/>
        </w:rPr>
      </w:pPr>
      <w:bookmarkStart w:id="0" w:name="_Toc362697649"/>
      <w:bookmarkStart w:id="1" w:name="_Toc378355555"/>
      <w:r w:rsidRPr="008044C4">
        <w:rPr>
          <w:rFonts w:ascii="Century Gothic" w:hAnsi="Century Gothic" w:cs="Arial"/>
          <w:sz w:val="24"/>
          <w:szCs w:val="24"/>
        </w:rPr>
        <w:lastRenderedPageBreak/>
        <w:t>Control del Documento</w:t>
      </w:r>
      <w:bookmarkEnd w:id="0"/>
      <w:bookmarkEnd w:id="1"/>
    </w:p>
    <w:p w:rsidR="00C316E0" w:rsidRPr="008044C4" w:rsidRDefault="00C316E0" w:rsidP="00C316E0">
      <w:pPr>
        <w:pStyle w:val="Ttulo2"/>
        <w:numPr>
          <w:ilvl w:val="1"/>
          <w:numId w:val="0"/>
        </w:numPr>
        <w:pBdr>
          <w:top w:val="single" w:sz="48" w:space="1" w:color="auto"/>
        </w:pBdr>
        <w:tabs>
          <w:tab w:val="num" w:pos="720"/>
        </w:tabs>
        <w:spacing w:before="240" w:after="120" w:line="300" w:lineRule="auto"/>
        <w:ind w:left="720" w:right="5760" w:hanging="720"/>
        <w:rPr>
          <w:rFonts w:ascii="Century Gothic" w:hAnsi="Century Gothic" w:cs="Arial"/>
          <w:sz w:val="24"/>
          <w:szCs w:val="24"/>
        </w:rPr>
      </w:pPr>
      <w:bookmarkStart w:id="2" w:name="_Toc362697650"/>
      <w:bookmarkStart w:id="3" w:name="_Toc378355556"/>
      <w:r w:rsidRPr="008044C4">
        <w:rPr>
          <w:rFonts w:ascii="Century Gothic" w:hAnsi="Century Gothic" w:cs="Arial"/>
          <w:sz w:val="24"/>
          <w:szCs w:val="24"/>
        </w:rPr>
        <w:t>Control de Cambios</w:t>
      </w:r>
      <w:bookmarkEnd w:id="2"/>
      <w:bookmarkEnd w:id="3"/>
    </w:p>
    <w:bookmarkStart w:id="4" w:name="Sec1"/>
    <w:p w:rsidR="00C316E0" w:rsidRPr="008044C4" w:rsidRDefault="00FF2505" w:rsidP="00C316E0">
      <w:pPr>
        <w:pStyle w:val="Textoindependiente"/>
        <w:ind w:left="8640" w:firstLine="720"/>
        <w:rPr>
          <w:rFonts w:ascii="Century Gothic" w:hAnsi="Century Gothic" w:cs="Arial"/>
          <w:lang w:val="es-MX"/>
        </w:rPr>
      </w:pPr>
      <w:r w:rsidRPr="008044C4">
        <w:rPr>
          <w:rFonts w:ascii="Century Gothic" w:hAnsi="Century Gothic" w:cs="Arial"/>
          <w:color w:val="FFFFFF"/>
          <w:sz w:val="10"/>
          <w:lang w:val="es-MX"/>
        </w:rPr>
        <w:fldChar w:fldCharType="begin"/>
      </w:r>
      <w:r w:rsidR="00C316E0" w:rsidRPr="008044C4">
        <w:rPr>
          <w:rFonts w:ascii="Century Gothic" w:hAnsi="Century Gothic" w:cs="Arial"/>
          <w:color w:val="FFFFFF"/>
          <w:sz w:val="10"/>
          <w:lang w:val="es-MX"/>
        </w:rPr>
        <w:instrText xml:space="preserve"> SECTIONPAGES  \* MERGEFORMAT </w:instrText>
      </w:r>
      <w:r w:rsidRPr="008044C4">
        <w:rPr>
          <w:rFonts w:ascii="Century Gothic" w:hAnsi="Century Gothic" w:cs="Arial"/>
          <w:color w:val="FFFFFF"/>
          <w:sz w:val="10"/>
          <w:lang w:val="es-MX"/>
        </w:rPr>
        <w:fldChar w:fldCharType="separate"/>
      </w:r>
      <w:r w:rsidR="00422F09">
        <w:rPr>
          <w:rFonts w:ascii="Century Gothic" w:hAnsi="Century Gothic" w:cs="Arial"/>
          <w:noProof/>
          <w:color w:val="FFFFFF"/>
          <w:sz w:val="10"/>
          <w:lang w:val="es-MX"/>
        </w:rPr>
        <w:t>37</w:t>
      </w:r>
      <w:r w:rsidRPr="008044C4">
        <w:rPr>
          <w:rFonts w:ascii="Century Gothic" w:hAnsi="Century Gothic" w:cs="Arial"/>
          <w:color w:val="FFFFFF"/>
          <w:sz w:val="10"/>
          <w:lang w:val="es-MX"/>
        </w:rPr>
        <w:fldChar w:fldCharType="end"/>
      </w:r>
      <w:bookmarkEnd w:id="4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000000" w:fill="FFFFFF"/>
        <w:tblCellMar>
          <w:left w:w="96" w:type="dxa"/>
          <w:right w:w="96" w:type="dxa"/>
        </w:tblCellMar>
        <w:tblLook w:val="0000"/>
      </w:tblPr>
      <w:tblGrid>
        <w:gridCol w:w="1254"/>
        <w:gridCol w:w="2199"/>
        <w:gridCol w:w="1040"/>
        <w:gridCol w:w="4537"/>
      </w:tblGrid>
      <w:tr w:rsidR="00C316E0" w:rsidRPr="008044C4" w:rsidTr="00417026">
        <w:trPr>
          <w:cantSplit/>
          <w:tblHeader/>
        </w:trPr>
        <w:tc>
          <w:tcPr>
            <w:tcW w:w="694" w:type="pct"/>
            <w:tcBorders>
              <w:top w:val="single" w:sz="12" w:space="0" w:color="000000"/>
              <w:bottom w:val="single" w:sz="6" w:space="0" w:color="000000"/>
              <w:right w:val="nil"/>
            </w:tcBorders>
            <w:shd w:val="clear" w:color="auto" w:fill="92D050"/>
          </w:tcPr>
          <w:p w:rsidR="00C316E0" w:rsidRPr="008044C4" w:rsidRDefault="00C316E0" w:rsidP="00072D53">
            <w:pPr>
              <w:pStyle w:val="TableHeading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 w:cs="Arial"/>
                <w:sz w:val="20"/>
                <w:lang w:val="es-MX"/>
              </w:rPr>
              <w:t>Fecha</w:t>
            </w:r>
          </w:p>
        </w:tc>
        <w:tc>
          <w:tcPr>
            <w:tcW w:w="1218" w:type="pct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shd w:val="clear" w:color="auto" w:fill="92D050"/>
          </w:tcPr>
          <w:p w:rsidR="00C316E0" w:rsidRPr="008044C4" w:rsidRDefault="00C316E0" w:rsidP="00072D53">
            <w:pPr>
              <w:pStyle w:val="TableHeading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 w:cs="Arial"/>
                <w:sz w:val="20"/>
                <w:lang w:val="es-MX"/>
              </w:rPr>
              <w:t>Autor</w:t>
            </w:r>
          </w:p>
        </w:tc>
        <w:tc>
          <w:tcPr>
            <w:tcW w:w="576" w:type="pct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shd w:val="clear" w:color="auto" w:fill="92D050"/>
          </w:tcPr>
          <w:p w:rsidR="00C316E0" w:rsidRPr="008044C4" w:rsidRDefault="00C316E0" w:rsidP="00072D53">
            <w:pPr>
              <w:pStyle w:val="TableHeading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 w:cs="Arial"/>
                <w:sz w:val="20"/>
                <w:lang w:val="es-MX"/>
              </w:rPr>
              <w:t>Versión</w:t>
            </w:r>
          </w:p>
        </w:tc>
        <w:tc>
          <w:tcPr>
            <w:tcW w:w="2512" w:type="pct"/>
            <w:tcBorders>
              <w:top w:val="single" w:sz="12" w:space="0" w:color="000000"/>
              <w:left w:val="nil"/>
              <w:bottom w:val="single" w:sz="6" w:space="0" w:color="000000"/>
            </w:tcBorders>
            <w:shd w:val="clear" w:color="auto" w:fill="92D050"/>
          </w:tcPr>
          <w:p w:rsidR="00C316E0" w:rsidRPr="008044C4" w:rsidRDefault="00C316E0" w:rsidP="00072D53">
            <w:pPr>
              <w:pStyle w:val="TableHeading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 w:cs="Arial"/>
                <w:sz w:val="20"/>
                <w:lang w:val="es-MX"/>
              </w:rPr>
              <w:t>Descripción del Cambio</w:t>
            </w:r>
          </w:p>
        </w:tc>
      </w:tr>
      <w:tr w:rsidR="00C316E0" w:rsidRPr="008044C4" w:rsidTr="00417026">
        <w:trPr>
          <w:cantSplit/>
        </w:trPr>
        <w:tc>
          <w:tcPr>
            <w:tcW w:w="694" w:type="pct"/>
            <w:tcBorders>
              <w:top w:val="single" w:sz="6" w:space="0" w:color="000000"/>
            </w:tcBorders>
            <w:shd w:val="clear" w:color="000000" w:fill="FFFFFF"/>
            <w:vAlign w:val="center"/>
          </w:tcPr>
          <w:p w:rsidR="00C316E0" w:rsidRPr="008044C4" w:rsidRDefault="0030341F" w:rsidP="0030341F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  <w:r>
              <w:rPr>
                <w:rFonts w:ascii="Century Gothic" w:hAnsi="Century Gothic" w:cs="Arial"/>
                <w:sz w:val="20"/>
                <w:lang w:val="es-MX"/>
              </w:rPr>
              <w:t>24</w:t>
            </w:r>
            <w:r w:rsidR="00C316E0" w:rsidRPr="008044C4">
              <w:rPr>
                <w:rFonts w:ascii="Century Gothic" w:hAnsi="Century Gothic" w:cs="Arial"/>
                <w:sz w:val="20"/>
                <w:lang w:val="es-MX"/>
              </w:rPr>
              <w:t>/</w:t>
            </w:r>
            <w:r>
              <w:rPr>
                <w:rFonts w:ascii="Century Gothic" w:hAnsi="Century Gothic" w:cs="Arial"/>
                <w:sz w:val="20"/>
                <w:lang w:val="es-MX"/>
              </w:rPr>
              <w:t>01</w:t>
            </w:r>
            <w:r w:rsidR="00C316E0" w:rsidRPr="008044C4">
              <w:rPr>
                <w:rFonts w:ascii="Century Gothic" w:hAnsi="Century Gothic" w:cs="Arial"/>
                <w:sz w:val="20"/>
                <w:lang w:val="es-MX"/>
              </w:rPr>
              <w:t>/201</w:t>
            </w:r>
            <w:r>
              <w:rPr>
                <w:rFonts w:ascii="Century Gothic" w:hAnsi="Century Gothic" w:cs="Arial"/>
                <w:sz w:val="20"/>
                <w:lang w:val="es-MX"/>
              </w:rPr>
              <w:t>4</w:t>
            </w:r>
          </w:p>
        </w:tc>
        <w:tc>
          <w:tcPr>
            <w:tcW w:w="1218" w:type="pct"/>
            <w:tcBorders>
              <w:top w:val="single" w:sz="6" w:space="0" w:color="000000"/>
            </w:tcBorders>
            <w:shd w:val="clear" w:color="000000" w:fill="FFFFFF"/>
            <w:vAlign w:val="center"/>
          </w:tcPr>
          <w:p w:rsidR="00C316E0" w:rsidRPr="008044C4" w:rsidRDefault="0030341F" w:rsidP="00072D53">
            <w:pPr>
              <w:pStyle w:val="TableText"/>
              <w:rPr>
                <w:rFonts w:ascii="Century Gothic" w:hAnsi="Century Gothic"/>
                <w:sz w:val="20"/>
              </w:rPr>
            </w:pPr>
            <w:r>
              <w:rPr>
                <w:rStyle w:val="HighlightedVariable"/>
                <w:rFonts w:ascii="Century Gothic" w:hAnsi="Century Gothic" w:cs="Arial"/>
                <w:color w:val="auto"/>
                <w:sz w:val="20"/>
                <w:lang w:val="es-MX"/>
              </w:rPr>
              <w:t>Eduardo Rodriguez</w:t>
            </w:r>
          </w:p>
        </w:tc>
        <w:tc>
          <w:tcPr>
            <w:tcW w:w="576" w:type="pct"/>
            <w:tcBorders>
              <w:top w:val="single" w:sz="6" w:space="0" w:color="000000"/>
            </w:tcBorders>
            <w:shd w:val="clear" w:color="000000" w:fill="FFFFFF"/>
          </w:tcPr>
          <w:p w:rsidR="00C316E0" w:rsidRPr="008044C4" w:rsidRDefault="0030341F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  <w:r>
              <w:rPr>
                <w:rFonts w:ascii="Century Gothic" w:hAnsi="Century Gothic" w:cs="Arial"/>
                <w:sz w:val="20"/>
                <w:lang w:val="es-MX"/>
              </w:rPr>
              <w:t>1.0</w:t>
            </w:r>
          </w:p>
        </w:tc>
        <w:tc>
          <w:tcPr>
            <w:tcW w:w="2512" w:type="pct"/>
            <w:tcBorders>
              <w:top w:val="single" w:sz="6" w:space="0" w:color="000000"/>
            </w:tcBorders>
            <w:shd w:val="clear" w:color="000000" w:fill="FFFFFF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 w:cs="Arial"/>
                <w:sz w:val="20"/>
                <w:lang w:val="es-MX"/>
              </w:rPr>
              <w:t>Creación del Documento</w:t>
            </w:r>
          </w:p>
        </w:tc>
      </w:tr>
      <w:tr w:rsidR="00C316E0" w:rsidRPr="008044C4" w:rsidTr="00417026">
        <w:trPr>
          <w:cantSplit/>
        </w:trPr>
        <w:tc>
          <w:tcPr>
            <w:tcW w:w="694" w:type="pct"/>
            <w:shd w:val="clear" w:color="000000" w:fill="FFFFFF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1218" w:type="pct"/>
            <w:shd w:val="clear" w:color="000000" w:fill="FFFFFF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576" w:type="pct"/>
            <w:shd w:val="clear" w:color="000000" w:fill="FFFFFF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2512" w:type="pct"/>
            <w:shd w:val="clear" w:color="000000" w:fill="FFFFFF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</w:tr>
      <w:tr w:rsidR="00FA01F3" w:rsidRPr="008044C4" w:rsidTr="00417026">
        <w:trPr>
          <w:cantSplit/>
        </w:trPr>
        <w:tc>
          <w:tcPr>
            <w:tcW w:w="694" w:type="pct"/>
            <w:shd w:val="clear" w:color="000000" w:fill="FFFFFF"/>
          </w:tcPr>
          <w:p w:rsidR="00FA01F3" w:rsidRPr="008044C4" w:rsidRDefault="00FA01F3" w:rsidP="0030341F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1218" w:type="pct"/>
            <w:shd w:val="clear" w:color="000000" w:fill="FFFFFF"/>
          </w:tcPr>
          <w:p w:rsidR="00FA01F3" w:rsidRPr="008044C4" w:rsidRDefault="00FA01F3" w:rsidP="0030341F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576" w:type="pct"/>
            <w:shd w:val="clear" w:color="000000" w:fill="FFFFFF"/>
          </w:tcPr>
          <w:p w:rsidR="00FA01F3" w:rsidRPr="008044C4" w:rsidRDefault="00FA01F3" w:rsidP="0030341F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2512" w:type="pct"/>
            <w:shd w:val="clear" w:color="000000" w:fill="FFFFFF"/>
          </w:tcPr>
          <w:p w:rsidR="00FA01F3" w:rsidRPr="008044C4" w:rsidRDefault="00FA01F3" w:rsidP="0030341F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</w:tr>
    </w:tbl>
    <w:p w:rsidR="00C316E0" w:rsidRPr="008044C4" w:rsidRDefault="00C316E0" w:rsidP="00C316E0">
      <w:pPr>
        <w:pStyle w:val="Textoindependiente"/>
        <w:rPr>
          <w:rFonts w:ascii="Century Gothic" w:hAnsi="Century Gothic" w:cs="Arial"/>
          <w:lang w:val="es-MX"/>
        </w:rPr>
      </w:pPr>
    </w:p>
    <w:p w:rsidR="00C316E0" w:rsidRPr="008044C4" w:rsidRDefault="00C316E0" w:rsidP="00C316E0">
      <w:pPr>
        <w:pStyle w:val="Ttulo2"/>
        <w:numPr>
          <w:ilvl w:val="1"/>
          <w:numId w:val="0"/>
        </w:numPr>
        <w:pBdr>
          <w:top w:val="single" w:sz="48" w:space="1" w:color="auto"/>
        </w:pBdr>
        <w:tabs>
          <w:tab w:val="num" w:pos="720"/>
        </w:tabs>
        <w:spacing w:before="240" w:after="120" w:line="300" w:lineRule="auto"/>
        <w:ind w:left="720" w:right="5760" w:hanging="720"/>
        <w:rPr>
          <w:rFonts w:ascii="Century Gothic" w:hAnsi="Century Gothic" w:cs="Arial"/>
          <w:sz w:val="24"/>
          <w:szCs w:val="24"/>
        </w:rPr>
      </w:pPr>
      <w:bookmarkStart w:id="5" w:name="_Toc362697651"/>
      <w:bookmarkStart w:id="6" w:name="_Toc378355557"/>
      <w:r w:rsidRPr="008044C4">
        <w:rPr>
          <w:rFonts w:ascii="Century Gothic" w:hAnsi="Century Gothic" w:cs="Arial"/>
          <w:sz w:val="24"/>
          <w:szCs w:val="24"/>
        </w:rPr>
        <w:t>Revisores</w:t>
      </w:r>
      <w:bookmarkEnd w:id="5"/>
      <w:bookmarkEnd w:id="6"/>
    </w:p>
    <w:tbl>
      <w:tblPr>
        <w:tblW w:w="5000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/>
      </w:tblPr>
      <w:tblGrid>
        <w:gridCol w:w="2380"/>
        <w:gridCol w:w="2225"/>
        <w:gridCol w:w="2225"/>
        <w:gridCol w:w="2224"/>
      </w:tblGrid>
      <w:tr w:rsidR="00C316E0" w:rsidRPr="008044C4" w:rsidTr="00417026">
        <w:trPr>
          <w:cantSplit/>
          <w:tblHeader/>
          <w:jc w:val="center"/>
        </w:trPr>
        <w:tc>
          <w:tcPr>
            <w:tcW w:w="1314" w:type="pct"/>
            <w:tcBorders>
              <w:top w:val="single" w:sz="12" w:space="0" w:color="auto"/>
              <w:bottom w:val="nil"/>
              <w:right w:val="nil"/>
            </w:tcBorders>
            <w:shd w:val="clear" w:color="auto" w:fill="92D050"/>
            <w:vAlign w:val="center"/>
          </w:tcPr>
          <w:p w:rsidR="00C316E0" w:rsidRPr="008044C4" w:rsidRDefault="00C316E0" w:rsidP="00072D53">
            <w:pPr>
              <w:pStyle w:val="TableHeading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 w:cs="Arial"/>
                <w:sz w:val="20"/>
                <w:lang w:val="es-MX"/>
              </w:rPr>
              <w:t>Nombre</w:t>
            </w:r>
          </w:p>
        </w:tc>
        <w:tc>
          <w:tcPr>
            <w:tcW w:w="1229" w:type="pct"/>
            <w:tcBorders>
              <w:top w:val="single" w:sz="12" w:space="0" w:color="auto"/>
              <w:left w:val="nil"/>
              <w:bottom w:val="nil"/>
            </w:tcBorders>
            <w:shd w:val="clear" w:color="auto" w:fill="92D050"/>
            <w:vAlign w:val="center"/>
          </w:tcPr>
          <w:p w:rsidR="00C316E0" w:rsidRPr="008044C4" w:rsidRDefault="00C316E0" w:rsidP="00072D53">
            <w:pPr>
              <w:pStyle w:val="TableHeading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 w:cs="Arial"/>
                <w:sz w:val="20"/>
                <w:lang w:val="es-MX"/>
              </w:rPr>
              <w:t>Rol</w:t>
            </w:r>
          </w:p>
        </w:tc>
        <w:tc>
          <w:tcPr>
            <w:tcW w:w="1229" w:type="pct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92D050"/>
            <w:vAlign w:val="center"/>
          </w:tcPr>
          <w:p w:rsidR="00C316E0" w:rsidRPr="008044C4" w:rsidRDefault="00C316E0" w:rsidP="00072D53">
            <w:pPr>
              <w:pStyle w:val="TableHeading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 w:cs="Arial"/>
                <w:sz w:val="20"/>
                <w:lang w:val="es-MX"/>
              </w:rPr>
              <w:t>Área</w:t>
            </w:r>
          </w:p>
        </w:tc>
        <w:tc>
          <w:tcPr>
            <w:tcW w:w="1228" w:type="pct"/>
            <w:tcBorders>
              <w:top w:val="single" w:sz="12" w:space="0" w:color="auto"/>
              <w:left w:val="nil"/>
              <w:bottom w:val="nil"/>
            </w:tcBorders>
            <w:shd w:val="clear" w:color="auto" w:fill="92D050"/>
            <w:vAlign w:val="center"/>
          </w:tcPr>
          <w:p w:rsidR="00C316E0" w:rsidRPr="008044C4" w:rsidRDefault="00C316E0" w:rsidP="00072D53">
            <w:pPr>
              <w:pStyle w:val="TableHeading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 w:cs="Arial"/>
                <w:sz w:val="20"/>
                <w:lang w:val="es-MX"/>
              </w:rPr>
              <w:t>Firma</w:t>
            </w:r>
          </w:p>
        </w:tc>
      </w:tr>
      <w:tr w:rsidR="00C316E0" w:rsidRPr="008044C4" w:rsidTr="00417026">
        <w:trPr>
          <w:cantSplit/>
          <w:trHeight w:hRule="exact" w:val="60"/>
          <w:tblHeader/>
          <w:jc w:val="center"/>
        </w:trPr>
        <w:tc>
          <w:tcPr>
            <w:tcW w:w="1314" w:type="pct"/>
            <w:tcBorders>
              <w:left w:val="nil"/>
              <w:right w:val="nil"/>
            </w:tcBorders>
            <w:shd w:val="pct50" w:color="auto" w:fill="auto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1229" w:type="pct"/>
            <w:tcBorders>
              <w:left w:val="nil"/>
              <w:right w:val="nil"/>
            </w:tcBorders>
            <w:shd w:val="pct50" w:color="auto" w:fill="auto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1229" w:type="pct"/>
            <w:tcBorders>
              <w:left w:val="nil"/>
              <w:right w:val="nil"/>
            </w:tcBorders>
            <w:shd w:val="pct50" w:color="auto" w:fill="auto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1228" w:type="pct"/>
            <w:tcBorders>
              <w:left w:val="nil"/>
              <w:right w:val="nil"/>
            </w:tcBorders>
            <w:shd w:val="pct50" w:color="auto" w:fill="auto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</w:tr>
      <w:tr w:rsidR="00C316E0" w:rsidRPr="008044C4" w:rsidTr="00417026">
        <w:trPr>
          <w:cantSplit/>
          <w:jc w:val="center"/>
        </w:trPr>
        <w:tc>
          <w:tcPr>
            <w:tcW w:w="1314" w:type="pct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 w:cs="Arial"/>
                <w:sz w:val="20"/>
                <w:lang w:val="es-MX"/>
              </w:rPr>
              <w:t>Nora Gabriela Arroyo Carranza</w:t>
            </w:r>
          </w:p>
        </w:tc>
        <w:tc>
          <w:tcPr>
            <w:tcW w:w="1229" w:type="pct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/>
                <w:sz w:val="20"/>
              </w:rPr>
              <w:t>Manager</w:t>
            </w:r>
          </w:p>
        </w:tc>
        <w:tc>
          <w:tcPr>
            <w:tcW w:w="1229" w:type="pct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 w:cs="Arial"/>
                <w:sz w:val="20"/>
                <w:lang w:val="es-MX"/>
              </w:rPr>
              <w:t>LATBC</w:t>
            </w:r>
          </w:p>
        </w:tc>
        <w:tc>
          <w:tcPr>
            <w:tcW w:w="1228" w:type="pct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</w:tr>
      <w:tr w:rsidR="00C316E0" w:rsidRPr="008044C4" w:rsidTr="00FA01F3">
        <w:trPr>
          <w:cantSplit/>
          <w:jc w:val="center"/>
        </w:trPr>
        <w:tc>
          <w:tcPr>
            <w:tcW w:w="1314" w:type="pct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1229" w:type="pct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1229" w:type="pct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1228" w:type="pct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</w:tr>
      <w:tr w:rsidR="00FA01F3" w:rsidRPr="008044C4" w:rsidTr="00417026">
        <w:trPr>
          <w:cantSplit/>
          <w:jc w:val="center"/>
        </w:trPr>
        <w:tc>
          <w:tcPr>
            <w:tcW w:w="1314" w:type="pct"/>
            <w:tcBorders>
              <w:bottom w:val="single" w:sz="12" w:space="0" w:color="auto"/>
            </w:tcBorders>
            <w:vAlign w:val="center"/>
          </w:tcPr>
          <w:p w:rsidR="00FA01F3" w:rsidRPr="008044C4" w:rsidRDefault="00FA01F3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1229" w:type="pct"/>
            <w:tcBorders>
              <w:bottom w:val="single" w:sz="12" w:space="0" w:color="auto"/>
            </w:tcBorders>
            <w:vAlign w:val="center"/>
          </w:tcPr>
          <w:p w:rsidR="00FA01F3" w:rsidRPr="008044C4" w:rsidRDefault="00FA01F3" w:rsidP="00072D53">
            <w:pPr>
              <w:pStyle w:val="TableText"/>
              <w:rPr>
                <w:rFonts w:ascii="Century Gothic" w:hAnsi="Century Gothic"/>
                <w:sz w:val="20"/>
              </w:rPr>
            </w:pPr>
          </w:p>
        </w:tc>
        <w:tc>
          <w:tcPr>
            <w:tcW w:w="1229" w:type="pct"/>
            <w:tcBorders>
              <w:bottom w:val="single" w:sz="12" w:space="0" w:color="auto"/>
            </w:tcBorders>
            <w:vAlign w:val="center"/>
          </w:tcPr>
          <w:p w:rsidR="00FA01F3" w:rsidRPr="008044C4" w:rsidRDefault="00FA01F3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1228" w:type="pct"/>
            <w:tcBorders>
              <w:bottom w:val="single" w:sz="12" w:space="0" w:color="auto"/>
            </w:tcBorders>
            <w:vAlign w:val="center"/>
          </w:tcPr>
          <w:p w:rsidR="00FA01F3" w:rsidRPr="008044C4" w:rsidRDefault="00FA01F3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</w:tr>
    </w:tbl>
    <w:p w:rsidR="00C316E0" w:rsidRPr="008044C4" w:rsidRDefault="00C316E0" w:rsidP="00C316E0">
      <w:pPr>
        <w:pStyle w:val="Ttulo2"/>
        <w:numPr>
          <w:ilvl w:val="1"/>
          <w:numId w:val="0"/>
        </w:numPr>
        <w:pBdr>
          <w:top w:val="single" w:sz="48" w:space="1" w:color="auto"/>
        </w:pBdr>
        <w:tabs>
          <w:tab w:val="num" w:pos="720"/>
        </w:tabs>
        <w:spacing w:before="240" w:after="120" w:line="300" w:lineRule="auto"/>
        <w:ind w:left="720" w:right="5760" w:hanging="720"/>
        <w:rPr>
          <w:rFonts w:ascii="Century Gothic" w:hAnsi="Century Gothic" w:cs="Arial"/>
          <w:sz w:val="24"/>
          <w:szCs w:val="24"/>
        </w:rPr>
      </w:pPr>
      <w:bookmarkStart w:id="7" w:name="_Toc362632788"/>
      <w:bookmarkStart w:id="8" w:name="_Toc362697652"/>
      <w:bookmarkStart w:id="9" w:name="_Toc378355558"/>
      <w:r w:rsidRPr="008044C4">
        <w:rPr>
          <w:rFonts w:ascii="Century Gothic" w:hAnsi="Century Gothic" w:cs="Arial"/>
          <w:sz w:val="24"/>
          <w:szCs w:val="24"/>
        </w:rPr>
        <w:t>Aprobadores</w:t>
      </w:r>
      <w:bookmarkEnd w:id="7"/>
      <w:bookmarkEnd w:id="8"/>
      <w:bookmarkEnd w:id="9"/>
    </w:p>
    <w:tbl>
      <w:tblPr>
        <w:tblW w:w="5000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/>
      </w:tblPr>
      <w:tblGrid>
        <w:gridCol w:w="2379"/>
        <w:gridCol w:w="2225"/>
        <w:gridCol w:w="2225"/>
        <w:gridCol w:w="2225"/>
      </w:tblGrid>
      <w:tr w:rsidR="00C316E0" w:rsidRPr="008044C4" w:rsidTr="00417026">
        <w:trPr>
          <w:cantSplit/>
          <w:tblHeader/>
          <w:jc w:val="center"/>
        </w:trPr>
        <w:tc>
          <w:tcPr>
            <w:tcW w:w="1313" w:type="pct"/>
            <w:tcBorders>
              <w:top w:val="single" w:sz="12" w:space="0" w:color="auto"/>
              <w:bottom w:val="nil"/>
              <w:right w:val="nil"/>
            </w:tcBorders>
            <w:shd w:val="clear" w:color="auto" w:fill="92D050"/>
            <w:vAlign w:val="center"/>
          </w:tcPr>
          <w:p w:rsidR="00C316E0" w:rsidRPr="008044C4" w:rsidRDefault="00C316E0" w:rsidP="00072D53">
            <w:pPr>
              <w:pStyle w:val="TableHeading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 w:cs="Arial"/>
                <w:sz w:val="20"/>
                <w:lang w:val="es-MX"/>
              </w:rPr>
              <w:t>Nombre</w:t>
            </w:r>
          </w:p>
        </w:tc>
        <w:tc>
          <w:tcPr>
            <w:tcW w:w="1229" w:type="pct"/>
            <w:tcBorders>
              <w:top w:val="single" w:sz="12" w:space="0" w:color="auto"/>
              <w:left w:val="nil"/>
              <w:bottom w:val="nil"/>
            </w:tcBorders>
            <w:shd w:val="clear" w:color="auto" w:fill="92D050"/>
            <w:vAlign w:val="center"/>
          </w:tcPr>
          <w:p w:rsidR="00C316E0" w:rsidRPr="008044C4" w:rsidRDefault="00C316E0" w:rsidP="00072D53">
            <w:pPr>
              <w:pStyle w:val="TableHeading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 w:cs="Arial"/>
                <w:sz w:val="20"/>
                <w:lang w:val="es-MX"/>
              </w:rPr>
              <w:t>Rol</w:t>
            </w:r>
          </w:p>
        </w:tc>
        <w:tc>
          <w:tcPr>
            <w:tcW w:w="1229" w:type="pct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92D050"/>
            <w:vAlign w:val="center"/>
          </w:tcPr>
          <w:p w:rsidR="00C316E0" w:rsidRPr="008044C4" w:rsidRDefault="00C316E0" w:rsidP="00072D53">
            <w:pPr>
              <w:pStyle w:val="TableHeading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 w:cs="Arial"/>
                <w:sz w:val="20"/>
                <w:lang w:val="es-MX"/>
              </w:rPr>
              <w:t>Área</w:t>
            </w:r>
          </w:p>
        </w:tc>
        <w:tc>
          <w:tcPr>
            <w:tcW w:w="1229" w:type="pct"/>
            <w:tcBorders>
              <w:top w:val="single" w:sz="12" w:space="0" w:color="auto"/>
              <w:left w:val="nil"/>
              <w:bottom w:val="nil"/>
            </w:tcBorders>
            <w:shd w:val="clear" w:color="auto" w:fill="92D050"/>
            <w:vAlign w:val="center"/>
          </w:tcPr>
          <w:p w:rsidR="00C316E0" w:rsidRPr="008044C4" w:rsidRDefault="00C316E0" w:rsidP="00072D53">
            <w:pPr>
              <w:pStyle w:val="TableHeading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 w:cs="Arial"/>
                <w:sz w:val="20"/>
                <w:lang w:val="es-MX"/>
              </w:rPr>
              <w:t>Firma</w:t>
            </w:r>
          </w:p>
        </w:tc>
      </w:tr>
      <w:tr w:rsidR="00C316E0" w:rsidRPr="008044C4" w:rsidTr="00417026">
        <w:trPr>
          <w:cantSplit/>
          <w:trHeight w:hRule="exact" w:val="60"/>
          <w:tblHeader/>
          <w:jc w:val="center"/>
        </w:trPr>
        <w:tc>
          <w:tcPr>
            <w:tcW w:w="1313" w:type="pct"/>
            <w:tcBorders>
              <w:left w:val="nil"/>
              <w:right w:val="nil"/>
            </w:tcBorders>
            <w:shd w:val="pct50" w:color="auto" w:fill="auto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1229" w:type="pct"/>
            <w:tcBorders>
              <w:left w:val="nil"/>
              <w:right w:val="nil"/>
            </w:tcBorders>
            <w:shd w:val="pct50" w:color="auto" w:fill="auto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1229" w:type="pct"/>
            <w:tcBorders>
              <w:left w:val="nil"/>
              <w:right w:val="nil"/>
            </w:tcBorders>
            <w:shd w:val="pct50" w:color="auto" w:fill="auto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1229" w:type="pct"/>
            <w:tcBorders>
              <w:left w:val="nil"/>
              <w:right w:val="nil"/>
            </w:tcBorders>
            <w:shd w:val="pct50" w:color="auto" w:fill="auto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</w:tr>
      <w:tr w:rsidR="00C316E0" w:rsidRPr="008044C4" w:rsidTr="00417026">
        <w:trPr>
          <w:cantSplit/>
          <w:jc w:val="center"/>
        </w:trPr>
        <w:tc>
          <w:tcPr>
            <w:tcW w:w="1313" w:type="pct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 w:cs="Arial"/>
                <w:sz w:val="20"/>
                <w:lang w:val="es-MX"/>
              </w:rPr>
              <w:t>Nora Gabriela Arroyo Carranza</w:t>
            </w:r>
          </w:p>
        </w:tc>
        <w:tc>
          <w:tcPr>
            <w:tcW w:w="1229" w:type="pct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/>
                <w:sz w:val="20"/>
              </w:rPr>
              <w:t>Manager</w:t>
            </w:r>
          </w:p>
        </w:tc>
        <w:tc>
          <w:tcPr>
            <w:tcW w:w="1229" w:type="pct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  <w:r w:rsidRPr="008044C4">
              <w:rPr>
                <w:rFonts w:ascii="Century Gothic" w:hAnsi="Century Gothic" w:cs="Arial"/>
                <w:sz w:val="20"/>
                <w:lang w:val="es-MX"/>
              </w:rPr>
              <w:t>LATBC</w:t>
            </w:r>
          </w:p>
        </w:tc>
        <w:tc>
          <w:tcPr>
            <w:tcW w:w="1229" w:type="pct"/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</w:tr>
      <w:tr w:rsidR="00C316E0" w:rsidRPr="008044C4" w:rsidTr="00417026">
        <w:trPr>
          <w:cantSplit/>
          <w:jc w:val="center"/>
        </w:trPr>
        <w:tc>
          <w:tcPr>
            <w:tcW w:w="1313" w:type="pct"/>
            <w:tcBorders>
              <w:bottom w:val="single" w:sz="12" w:space="0" w:color="auto"/>
            </w:tcBorders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1229" w:type="pct"/>
            <w:tcBorders>
              <w:bottom w:val="single" w:sz="12" w:space="0" w:color="auto"/>
            </w:tcBorders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1229" w:type="pct"/>
            <w:tcBorders>
              <w:bottom w:val="single" w:sz="12" w:space="0" w:color="auto"/>
            </w:tcBorders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  <w:tc>
          <w:tcPr>
            <w:tcW w:w="1229" w:type="pct"/>
            <w:tcBorders>
              <w:bottom w:val="single" w:sz="12" w:space="0" w:color="auto"/>
            </w:tcBorders>
            <w:vAlign w:val="center"/>
          </w:tcPr>
          <w:p w:rsidR="00C316E0" w:rsidRPr="008044C4" w:rsidRDefault="00C316E0" w:rsidP="00072D53">
            <w:pPr>
              <w:pStyle w:val="TableText"/>
              <w:rPr>
                <w:rFonts w:ascii="Century Gothic" w:hAnsi="Century Gothic" w:cs="Arial"/>
                <w:sz w:val="20"/>
                <w:lang w:val="es-MX"/>
              </w:rPr>
            </w:pPr>
          </w:p>
        </w:tc>
      </w:tr>
    </w:tbl>
    <w:p w:rsidR="00C316E0" w:rsidRPr="008044C4" w:rsidRDefault="00C316E0" w:rsidP="00C316E0">
      <w:pPr>
        <w:pStyle w:val="Textoindependiente"/>
        <w:rPr>
          <w:rFonts w:ascii="Century Gothic" w:hAnsi="Century Gothic" w:cs="Arial"/>
          <w:sz w:val="22"/>
          <w:szCs w:val="22"/>
          <w:lang w:val="es-MX"/>
        </w:rPr>
      </w:pPr>
    </w:p>
    <w:p w:rsidR="00C316E0" w:rsidRDefault="00C316E0">
      <w:pPr>
        <w:rPr>
          <w:rFonts w:ascii="Century Gothic" w:hAnsi="Century Gothic"/>
          <w:color w:val="222222"/>
        </w:rPr>
      </w:pPr>
    </w:p>
    <w:p w:rsidR="00422F09" w:rsidRDefault="00422F09">
      <w:pPr>
        <w:rPr>
          <w:rFonts w:ascii="Century Gothic" w:hAnsi="Century Gothic"/>
          <w:color w:val="222222"/>
        </w:rPr>
      </w:pPr>
    </w:p>
    <w:p w:rsidR="00422F09" w:rsidRDefault="00422F09">
      <w:pPr>
        <w:rPr>
          <w:rFonts w:ascii="Century Gothic" w:hAnsi="Century Gothic"/>
          <w:color w:val="222222"/>
        </w:rPr>
      </w:pPr>
    </w:p>
    <w:p w:rsidR="00422F09" w:rsidRDefault="00422F09">
      <w:pPr>
        <w:rPr>
          <w:rFonts w:ascii="Century Gothic" w:hAnsi="Century Gothic"/>
          <w:color w:val="222222"/>
        </w:rPr>
      </w:pPr>
    </w:p>
    <w:p w:rsidR="00422F09" w:rsidRDefault="00422F09">
      <w:pPr>
        <w:rPr>
          <w:rFonts w:ascii="Century Gothic" w:hAnsi="Century Gothic"/>
          <w:color w:val="222222"/>
        </w:rPr>
      </w:pPr>
    </w:p>
    <w:p w:rsidR="00422F09" w:rsidRDefault="00422F09">
      <w:pPr>
        <w:rPr>
          <w:rFonts w:ascii="Century Gothic" w:hAnsi="Century Gothic"/>
          <w:color w:val="222222"/>
        </w:rPr>
      </w:pPr>
    </w:p>
    <w:p w:rsidR="00A83C61" w:rsidRPr="008044C4" w:rsidRDefault="00A83C61">
      <w:pPr>
        <w:rPr>
          <w:rFonts w:ascii="Century Gothic" w:eastAsia="Times New Roman" w:hAnsi="Century Gothic" w:cs="Times New Roman"/>
          <w:color w:val="222222"/>
          <w:sz w:val="24"/>
          <w:szCs w:val="24"/>
          <w:lang w:eastAsia="es-MX"/>
        </w:rPr>
      </w:pPr>
    </w:p>
    <w:p w:rsidR="000F3AF7" w:rsidRPr="008044C4" w:rsidRDefault="00D820EA" w:rsidP="00F87F94">
      <w:pPr>
        <w:pStyle w:val="Ttulo1"/>
        <w:rPr>
          <w:rFonts w:ascii="Century Gothic" w:hAnsi="Century Gothic"/>
        </w:rPr>
      </w:pPr>
      <w:bookmarkStart w:id="10" w:name="_Toc378355559"/>
      <w:r w:rsidRPr="008044C4">
        <w:rPr>
          <w:rFonts w:ascii="Century Gothic" w:hAnsi="Century Gothic"/>
        </w:rPr>
        <w:lastRenderedPageBreak/>
        <w:t>Introducción</w:t>
      </w:r>
      <w:bookmarkEnd w:id="10"/>
      <w:r w:rsidRPr="008044C4">
        <w:rPr>
          <w:rFonts w:ascii="Century Gothic" w:hAnsi="Century Gothic"/>
        </w:rPr>
        <w:t xml:space="preserve"> </w:t>
      </w:r>
    </w:p>
    <w:p w:rsidR="00B959DD" w:rsidRPr="008044C4" w:rsidRDefault="00B959DD" w:rsidP="00096BCE">
      <w:pPr>
        <w:jc w:val="both"/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sz w:val="20"/>
          <w:szCs w:val="20"/>
        </w:rPr>
        <w:t xml:space="preserve">Como parte del proceso </w:t>
      </w:r>
      <w:proofErr w:type="spellStart"/>
      <w:r w:rsidRPr="008044C4">
        <w:rPr>
          <w:rFonts w:ascii="Century Gothic" w:hAnsi="Century Gothic"/>
          <w:sz w:val="20"/>
          <w:szCs w:val="20"/>
        </w:rPr>
        <w:t>Tigo</w:t>
      </w:r>
      <w:proofErr w:type="spellEnd"/>
      <w:r w:rsidRPr="008044C4">
        <w:rPr>
          <w:rFonts w:ascii="Century Gothic" w:hAnsi="Century Gothic"/>
          <w:sz w:val="20"/>
          <w:szCs w:val="20"/>
        </w:rPr>
        <w:t xml:space="preserve"> </w:t>
      </w:r>
      <w:proofErr w:type="spellStart"/>
      <w:r w:rsidR="0030341F">
        <w:rPr>
          <w:rFonts w:ascii="Century Gothic" w:hAnsi="Century Gothic"/>
          <w:sz w:val="20"/>
          <w:szCs w:val="20"/>
        </w:rPr>
        <w:t>App</w:t>
      </w:r>
      <w:proofErr w:type="spellEnd"/>
      <w:r w:rsidR="0030341F">
        <w:rPr>
          <w:rFonts w:ascii="Century Gothic" w:hAnsi="Century Gothic"/>
          <w:sz w:val="20"/>
          <w:szCs w:val="20"/>
        </w:rPr>
        <w:t xml:space="preserve">, se desarrollo el servicio </w:t>
      </w:r>
      <w:proofErr w:type="spellStart"/>
      <w:r w:rsidR="00027433">
        <w:rPr>
          <w:rFonts w:ascii="Century Gothic" w:hAnsi="Century Gothic"/>
          <w:sz w:val="20"/>
          <w:szCs w:val="20"/>
        </w:rPr>
        <w:t>GetLoyaltyInfo</w:t>
      </w:r>
      <w:proofErr w:type="spellEnd"/>
      <w:r w:rsidRPr="008044C4">
        <w:rPr>
          <w:rFonts w:ascii="Century Gothic" w:hAnsi="Century Gothic"/>
          <w:sz w:val="20"/>
          <w:szCs w:val="20"/>
        </w:rPr>
        <w:t xml:space="preserve"> en dos versiones, una para consumo interno y otra para consumo externo</w:t>
      </w:r>
      <w:r w:rsidR="00494A50">
        <w:rPr>
          <w:rFonts w:ascii="Century Gothic" w:hAnsi="Century Gothic"/>
          <w:sz w:val="20"/>
          <w:szCs w:val="20"/>
        </w:rPr>
        <w:t>.</w:t>
      </w:r>
    </w:p>
    <w:p w:rsidR="0091582B" w:rsidRPr="008044C4" w:rsidRDefault="0091582B">
      <w:pPr>
        <w:rPr>
          <w:rFonts w:ascii="Century Gothic" w:hAnsi="Century Gothic"/>
        </w:rPr>
      </w:pPr>
    </w:p>
    <w:tbl>
      <w:tblPr>
        <w:tblStyle w:val="Sombreadomedio1-nfasis3"/>
        <w:tblW w:w="5000" w:type="pct"/>
        <w:tblLook w:val="04A0"/>
      </w:tblPr>
      <w:tblGrid>
        <w:gridCol w:w="3111"/>
        <w:gridCol w:w="5943"/>
      </w:tblGrid>
      <w:tr w:rsidR="0091582B" w:rsidRPr="008044C4" w:rsidTr="008044C4">
        <w:trPr>
          <w:cnfStyle w:val="100000000000"/>
        </w:trPr>
        <w:tc>
          <w:tcPr>
            <w:cnfStyle w:val="001000000000"/>
            <w:tcW w:w="1718" w:type="pct"/>
            <w:vAlign w:val="center"/>
          </w:tcPr>
          <w:p w:rsidR="0091582B" w:rsidRPr="008044C4" w:rsidRDefault="0091582B" w:rsidP="008044C4">
            <w:pPr>
              <w:jc w:val="center"/>
              <w:rPr>
                <w:rFonts w:ascii="Century Gothic" w:hAnsi="Century Gothic"/>
                <w:b w:val="0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>Servicio</w:t>
            </w:r>
          </w:p>
        </w:tc>
        <w:tc>
          <w:tcPr>
            <w:tcW w:w="3282" w:type="pct"/>
            <w:vAlign w:val="center"/>
          </w:tcPr>
          <w:p w:rsidR="00096BCE" w:rsidRPr="008044C4" w:rsidRDefault="0091582B" w:rsidP="008044C4">
            <w:pPr>
              <w:jc w:val="center"/>
              <w:cnfStyle w:val="100000000000"/>
              <w:rPr>
                <w:rFonts w:ascii="Century Gothic" w:hAnsi="Century Gothic"/>
                <w:b w:val="0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>Detalle</w:t>
            </w:r>
          </w:p>
        </w:tc>
      </w:tr>
      <w:tr w:rsidR="0091582B" w:rsidRPr="008044C4" w:rsidTr="008044C4">
        <w:trPr>
          <w:cnfStyle w:val="000000100000"/>
        </w:trPr>
        <w:tc>
          <w:tcPr>
            <w:cnfStyle w:val="001000000000"/>
            <w:tcW w:w="1718" w:type="pct"/>
            <w:vAlign w:val="center"/>
          </w:tcPr>
          <w:p w:rsidR="0091582B" w:rsidRPr="008044C4" w:rsidRDefault="00027433" w:rsidP="008044C4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GetLoyaltyInfo</w:t>
            </w:r>
            <w:proofErr w:type="spellEnd"/>
            <w:r w:rsidR="003D2398" w:rsidRPr="008044C4">
              <w:rPr>
                <w:rFonts w:ascii="Century Gothic" w:hAnsi="Century Gothic"/>
                <w:sz w:val="20"/>
                <w:szCs w:val="20"/>
              </w:rPr>
              <w:t>:</w:t>
            </w:r>
          </w:p>
        </w:tc>
        <w:tc>
          <w:tcPr>
            <w:tcW w:w="3282" w:type="pct"/>
            <w:vAlign w:val="center"/>
          </w:tcPr>
          <w:p w:rsidR="00096BCE" w:rsidRPr="008044C4" w:rsidRDefault="00027433" w:rsidP="008044C4">
            <w:pPr>
              <w:cnfStyle w:val="000000100000"/>
              <w:rPr>
                <w:rFonts w:ascii="Century Gothic" w:hAnsi="Century Gothic"/>
                <w:sz w:val="20"/>
                <w:szCs w:val="20"/>
              </w:rPr>
            </w:pPr>
            <w:r w:rsidRPr="00027433">
              <w:rPr>
                <w:rFonts w:ascii="Century Gothic" w:hAnsi="Century Gothic"/>
                <w:sz w:val="20"/>
                <w:szCs w:val="20"/>
              </w:rPr>
              <w:t>Obtiene información del abonado en el programa de lealtad</w:t>
            </w:r>
            <w:r w:rsidR="0030341F" w:rsidRPr="00494A50">
              <w:rPr>
                <w:rFonts w:ascii="Century Gothic" w:hAnsi="Century Gothic"/>
                <w:sz w:val="20"/>
                <w:szCs w:val="20"/>
              </w:rPr>
              <w:t>,</w:t>
            </w:r>
            <w:r w:rsidR="000B3DBD" w:rsidRPr="008044C4">
              <w:rPr>
                <w:rFonts w:ascii="Century Gothic" w:hAnsi="Century Gothic"/>
                <w:sz w:val="20"/>
                <w:szCs w:val="20"/>
              </w:rPr>
              <w:t xml:space="preserve"> este servicio será consumido por sistemas externos</w:t>
            </w:r>
          </w:p>
          <w:p w:rsidR="0091582B" w:rsidRPr="008044C4" w:rsidRDefault="0091582B" w:rsidP="008044C4">
            <w:pPr>
              <w:cnfStyle w:val="000000100000"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91582B" w:rsidRPr="008044C4" w:rsidTr="008044C4">
        <w:trPr>
          <w:cnfStyle w:val="000000010000"/>
        </w:trPr>
        <w:tc>
          <w:tcPr>
            <w:cnfStyle w:val="001000000000"/>
            <w:tcW w:w="1718" w:type="pct"/>
            <w:vAlign w:val="center"/>
          </w:tcPr>
          <w:p w:rsidR="0091582B" w:rsidRPr="008044C4" w:rsidRDefault="00027433" w:rsidP="008044C4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GetLoyaltyInfo</w:t>
            </w:r>
            <w:r w:rsidR="0091582B" w:rsidRPr="008044C4">
              <w:rPr>
                <w:rFonts w:ascii="Century Gothic" w:hAnsi="Century Gothic"/>
                <w:sz w:val="20"/>
                <w:szCs w:val="20"/>
              </w:rPr>
              <w:t>Local</w:t>
            </w:r>
            <w:proofErr w:type="spellEnd"/>
            <w:r w:rsidR="003D2398" w:rsidRPr="008044C4">
              <w:rPr>
                <w:rFonts w:ascii="Century Gothic" w:hAnsi="Century Gothic"/>
                <w:sz w:val="20"/>
                <w:szCs w:val="20"/>
              </w:rPr>
              <w:t>:</w:t>
            </w:r>
          </w:p>
        </w:tc>
        <w:tc>
          <w:tcPr>
            <w:tcW w:w="3282" w:type="pct"/>
            <w:vAlign w:val="center"/>
          </w:tcPr>
          <w:p w:rsidR="0091582B" w:rsidRPr="008044C4" w:rsidRDefault="00027433" w:rsidP="008044C4">
            <w:pPr>
              <w:cnfStyle w:val="000000010000"/>
              <w:rPr>
                <w:rFonts w:ascii="Century Gothic" w:hAnsi="Century Gothic"/>
                <w:sz w:val="20"/>
                <w:szCs w:val="20"/>
              </w:rPr>
            </w:pPr>
            <w:r w:rsidRPr="00027433">
              <w:rPr>
                <w:rFonts w:ascii="Century Gothic" w:hAnsi="Century Gothic"/>
                <w:sz w:val="20"/>
                <w:szCs w:val="20"/>
              </w:rPr>
              <w:t>Obtiene información del abonado en el programa de lealtad</w:t>
            </w:r>
            <w:r w:rsidR="000B3DBD" w:rsidRPr="008044C4">
              <w:rPr>
                <w:rFonts w:ascii="Century Gothic" w:hAnsi="Century Gothic"/>
                <w:sz w:val="20"/>
                <w:szCs w:val="20"/>
              </w:rPr>
              <w:t>, este servicio será consumido por sistemas internos</w:t>
            </w:r>
          </w:p>
          <w:p w:rsidR="00096BCE" w:rsidRPr="008044C4" w:rsidRDefault="00096BCE" w:rsidP="008044C4">
            <w:pPr>
              <w:cnfStyle w:val="000000010000"/>
              <w:rPr>
                <w:rFonts w:ascii="Century Gothic" w:hAnsi="Century Gothic"/>
                <w:sz w:val="20"/>
                <w:szCs w:val="20"/>
              </w:rPr>
            </w:pPr>
          </w:p>
        </w:tc>
      </w:tr>
    </w:tbl>
    <w:p w:rsidR="00B959DD" w:rsidRPr="008044C4" w:rsidRDefault="00B959DD" w:rsidP="00B959DD">
      <w:pPr>
        <w:rPr>
          <w:rFonts w:ascii="Century Gothic" w:hAnsi="Century Gothic"/>
        </w:rPr>
      </w:pPr>
    </w:p>
    <w:p w:rsidR="00D820EA" w:rsidRPr="008044C4" w:rsidRDefault="00D820EA" w:rsidP="00F87F94">
      <w:pPr>
        <w:pStyle w:val="Ttulo1"/>
        <w:rPr>
          <w:rFonts w:ascii="Century Gothic" w:hAnsi="Century Gothic"/>
        </w:rPr>
      </w:pPr>
      <w:bookmarkStart w:id="11" w:name="_Toc378355560"/>
      <w:r w:rsidRPr="008044C4">
        <w:rPr>
          <w:rFonts w:ascii="Century Gothic" w:hAnsi="Century Gothic"/>
        </w:rPr>
        <w:t>Objetivo</w:t>
      </w:r>
      <w:bookmarkEnd w:id="11"/>
    </w:p>
    <w:p w:rsidR="007F63F0" w:rsidRPr="008044C4" w:rsidRDefault="00D820EA" w:rsidP="009F7F40">
      <w:pPr>
        <w:jc w:val="both"/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sz w:val="20"/>
          <w:szCs w:val="20"/>
        </w:rPr>
        <w:t xml:space="preserve">El objetivo de este documento es presentar los componentes que conforman </w:t>
      </w:r>
      <w:r w:rsidR="00494A50">
        <w:rPr>
          <w:rFonts w:ascii="Century Gothic" w:hAnsi="Century Gothic"/>
          <w:sz w:val="20"/>
          <w:szCs w:val="20"/>
        </w:rPr>
        <w:t xml:space="preserve">el servicio </w:t>
      </w:r>
      <w:proofErr w:type="spellStart"/>
      <w:r w:rsidR="00027433">
        <w:rPr>
          <w:rFonts w:ascii="Century Gothic" w:hAnsi="Century Gothic"/>
          <w:sz w:val="20"/>
          <w:szCs w:val="20"/>
        </w:rPr>
        <w:t>GetLoyaltyInfo</w:t>
      </w:r>
      <w:proofErr w:type="spellEnd"/>
      <w:r w:rsidR="00494A50">
        <w:rPr>
          <w:rFonts w:ascii="Century Gothic" w:hAnsi="Century Gothic"/>
          <w:sz w:val="20"/>
          <w:szCs w:val="20"/>
        </w:rPr>
        <w:t>.</w:t>
      </w:r>
    </w:p>
    <w:p w:rsidR="007F63F0" w:rsidRPr="008044C4" w:rsidRDefault="000B3DBD" w:rsidP="00F87F94">
      <w:pPr>
        <w:pStyle w:val="Ttulo1"/>
        <w:rPr>
          <w:rFonts w:ascii="Century Gothic" w:hAnsi="Century Gothic"/>
        </w:rPr>
      </w:pPr>
      <w:bookmarkStart w:id="12" w:name="_Toc378355561"/>
      <w:r w:rsidRPr="008044C4">
        <w:rPr>
          <w:rFonts w:ascii="Century Gothic" w:hAnsi="Century Gothic"/>
        </w:rPr>
        <w:t>Ambiente</w:t>
      </w:r>
      <w:bookmarkEnd w:id="12"/>
      <w:r w:rsidRPr="008044C4">
        <w:rPr>
          <w:rFonts w:ascii="Century Gothic" w:hAnsi="Century Gothic"/>
        </w:rPr>
        <w:t xml:space="preserve"> </w:t>
      </w:r>
    </w:p>
    <w:p w:rsidR="00D820EA" w:rsidRPr="008044C4" w:rsidRDefault="000B3DBD" w:rsidP="009F7F40">
      <w:pPr>
        <w:jc w:val="both"/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sz w:val="20"/>
          <w:szCs w:val="20"/>
        </w:rPr>
        <w:t xml:space="preserve">La plataforma de integración en la cual fueron desarrollados los servicios </w:t>
      </w:r>
      <w:r w:rsidR="000C79BA" w:rsidRPr="008044C4">
        <w:rPr>
          <w:rFonts w:ascii="Century Gothic" w:hAnsi="Century Gothic"/>
          <w:sz w:val="20"/>
          <w:szCs w:val="20"/>
        </w:rPr>
        <w:t xml:space="preserve">es Oracle Service Bus 11.1.1.5, la cual fue proporcionada por Tigo, así mismo se utilizó como </w:t>
      </w:r>
      <w:r w:rsidR="00627957" w:rsidRPr="008044C4">
        <w:rPr>
          <w:rFonts w:ascii="Century Gothic" w:hAnsi="Century Gothic"/>
          <w:sz w:val="20"/>
          <w:szCs w:val="20"/>
        </w:rPr>
        <w:t>IDE</w:t>
      </w:r>
      <w:r w:rsidR="000C79BA" w:rsidRPr="008044C4">
        <w:rPr>
          <w:rFonts w:ascii="Century Gothic" w:hAnsi="Century Gothic"/>
          <w:sz w:val="20"/>
          <w:szCs w:val="20"/>
        </w:rPr>
        <w:t xml:space="preserve"> de des</w:t>
      </w:r>
      <w:r w:rsidR="00627957" w:rsidRPr="008044C4">
        <w:rPr>
          <w:rFonts w:ascii="Century Gothic" w:hAnsi="Century Gothic"/>
          <w:sz w:val="20"/>
          <w:szCs w:val="20"/>
        </w:rPr>
        <w:t>arroll</w:t>
      </w:r>
      <w:r w:rsidR="00066D8A">
        <w:rPr>
          <w:rFonts w:ascii="Century Gothic" w:hAnsi="Century Gothic"/>
          <w:sz w:val="20"/>
          <w:szCs w:val="20"/>
        </w:rPr>
        <w:t>o OEPE</w:t>
      </w:r>
      <w:r w:rsidR="00494A50">
        <w:rPr>
          <w:rFonts w:ascii="Century Gothic" w:hAnsi="Century Gothic"/>
          <w:sz w:val="20"/>
          <w:szCs w:val="20"/>
        </w:rPr>
        <w:t xml:space="preserve"> 11.1.1.</w:t>
      </w:r>
      <w:r w:rsidR="00066D8A">
        <w:rPr>
          <w:rFonts w:ascii="Century Gothic" w:hAnsi="Century Gothic"/>
          <w:sz w:val="20"/>
          <w:szCs w:val="20"/>
        </w:rPr>
        <w:t>5.</w:t>
      </w:r>
    </w:p>
    <w:p w:rsidR="002C02A8" w:rsidRPr="008044C4" w:rsidRDefault="002C02A8" w:rsidP="00F87F94">
      <w:pPr>
        <w:pStyle w:val="Ttulo1"/>
        <w:rPr>
          <w:rFonts w:ascii="Century Gothic" w:hAnsi="Century Gothic"/>
        </w:rPr>
      </w:pPr>
      <w:bookmarkStart w:id="13" w:name="_Toc378355562"/>
      <w:r w:rsidRPr="008044C4">
        <w:rPr>
          <w:rFonts w:ascii="Century Gothic" w:hAnsi="Century Gothic"/>
        </w:rPr>
        <w:t>Generalidades</w:t>
      </w:r>
      <w:bookmarkEnd w:id="13"/>
    </w:p>
    <w:p w:rsidR="002C02A8" w:rsidRPr="008044C4" w:rsidRDefault="002C02A8" w:rsidP="009F7F40">
      <w:pPr>
        <w:jc w:val="both"/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sz w:val="20"/>
          <w:szCs w:val="20"/>
        </w:rPr>
        <w:t>La estructura que se siguió para el proyecto en el OSB</w:t>
      </w:r>
      <w:r w:rsidR="0034260B" w:rsidRPr="008044C4">
        <w:rPr>
          <w:rFonts w:ascii="Century Gothic" w:hAnsi="Century Gothic"/>
          <w:sz w:val="20"/>
          <w:szCs w:val="20"/>
        </w:rPr>
        <w:t xml:space="preserve"> se muestra a continuación</w:t>
      </w:r>
    </w:p>
    <w:p w:rsidR="00137AE4" w:rsidRPr="008044C4" w:rsidRDefault="00494A50" w:rsidP="009F7F40">
      <w:pPr>
        <w:jc w:val="center"/>
        <w:rPr>
          <w:rFonts w:ascii="Century Gothic" w:hAnsi="Century Gothic"/>
        </w:rPr>
      </w:pPr>
      <w:r>
        <w:rPr>
          <w:rFonts w:ascii="Century Gothic" w:hAnsi="Century Gothic"/>
          <w:noProof/>
          <w:lang w:eastAsia="es-MX"/>
        </w:rPr>
        <w:drawing>
          <wp:inline distT="0" distB="0" distL="0" distR="0">
            <wp:extent cx="2889826" cy="1148316"/>
            <wp:effectExtent l="19050" t="0" r="5774" b="0"/>
            <wp:docPr id="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090" t="23726" r="82621" b="64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826" cy="1148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044C4">
        <w:rPr>
          <w:rFonts w:ascii="Century Gothic" w:hAnsi="Century Gothic"/>
          <w:noProof/>
          <w:lang w:eastAsia="es-MX"/>
        </w:rPr>
        <w:t xml:space="preserve"> </w:t>
      </w:r>
    </w:p>
    <w:p w:rsidR="008044C4" w:rsidRDefault="008044C4" w:rsidP="009F7F40">
      <w:pPr>
        <w:jc w:val="both"/>
        <w:rPr>
          <w:rFonts w:ascii="Century Gothic" w:hAnsi="Century Gothic"/>
          <w:sz w:val="20"/>
          <w:szCs w:val="20"/>
        </w:rPr>
      </w:pPr>
    </w:p>
    <w:p w:rsidR="00137AE4" w:rsidRPr="008044C4" w:rsidRDefault="008044C4" w:rsidP="009F7F40">
      <w:pPr>
        <w:jc w:val="both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Do</w:t>
      </w:r>
      <w:r w:rsidR="00D77E7A" w:rsidRPr="008044C4">
        <w:rPr>
          <w:rFonts w:ascii="Century Gothic" w:hAnsi="Century Gothic"/>
          <w:sz w:val="20"/>
          <w:szCs w:val="20"/>
        </w:rPr>
        <w:t>nde</w:t>
      </w:r>
      <w:r w:rsidR="00137AE4" w:rsidRPr="008044C4">
        <w:rPr>
          <w:rFonts w:ascii="Century Gothic" w:hAnsi="Century Gothic"/>
          <w:sz w:val="20"/>
          <w:szCs w:val="20"/>
        </w:rPr>
        <w:t>:</w:t>
      </w:r>
    </w:p>
    <w:p w:rsidR="00137AE4" w:rsidRPr="008044C4" w:rsidRDefault="00137AE4" w:rsidP="009F7F40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</w:rPr>
      </w:pPr>
      <w:proofErr w:type="spellStart"/>
      <w:r w:rsidRPr="008044C4">
        <w:rPr>
          <w:rFonts w:ascii="Century Gothic" w:hAnsi="Century Gothic"/>
          <w:b/>
          <w:sz w:val="20"/>
          <w:szCs w:val="20"/>
        </w:rPr>
        <w:t>Tigo</w:t>
      </w:r>
      <w:r w:rsidR="00494A50">
        <w:rPr>
          <w:rFonts w:ascii="Century Gothic" w:hAnsi="Century Gothic"/>
          <w:b/>
          <w:sz w:val="20"/>
          <w:szCs w:val="20"/>
        </w:rPr>
        <w:t>App</w:t>
      </w:r>
      <w:proofErr w:type="spellEnd"/>
      <w:r w:rsidRPr="008044C4">
        <w:rPr>
          <w:rFonts w:ascii="Century Gothic" w:hAnsi="Century Gothic"/>
          <w:sz w:val="20"/>
          <w:szCs w:val="20"/>
        </w:rPr>
        <w:t xml:space="preserve">: </w:t>
      </w:r>
      <w:r w:rsidR="006B3CBA" w:rsidRPr="008044C4">
        <w:rPr>
          <w:rFonts w:ascii="Century Gothic" w:hAnsi="Century Gothic"/>
          <w:sz w:val="20"/>
          <w:szCs w:val="20"/>
        </w:rPr>
        <w:t xml:space="preserve">es la </w:t>
      </w:r>
      <w:r w:rsidR="00A14619" w:rsidRPr="008044C4">
        <w:rPr>
          <w:rFonts w:ascii="Century Gothic" w:hAnsi="Century Gothic"/>
          <w:sz w:val="20"/>
          <w:szCs w:val="20"/>
        </w:rPr>
        <w:t>c</w:t>
      </w:r>
      <w:r w:rsidRPr="008044C4">
        <w:rPr>
          <w:rFonts w:ascii="Century Gothic" w:hAnsi="Century Gothic"/>
          <w:sz w:val="20"/>
          <w:szCs w:val="20"/>
        </w:rPr>
        <w:t>arpeta agrupadora del proyecto</w:t>
      </w:r>
    </w:p>
    <w:p w:rsidR="00137AE4" w:rsidRPr="008044C4" w:rsidRDefault="00137AE4" w:rsidP="009F7F40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b/>
          <w:sz w:val="20"/>
          <w:szCs w:val="20"/>
        </w:rPr>
        <w:t>Common</w:t>
      </w:r>
      <w:r w:rsidRPr="008044C4">
        <w:rPr>
          <w:rFonts w:ascii="Century Gothic" w:hAnsi="Century Gothic"/>
          <w:sz w:val="20"/>
          <w:szCs w:val="20"/>
        </w:rPr>
        <w:t>: almacena la estructura de carpetas para los recursos comunes, en este caso almacena los wsdl, xsd, business service, etc  correspondiente</w:t>
      </w:r>
      <w:r w:rsidR="00A14619" w:rsidRPr="008044C4">
        <w:rPr>
          <w:rFonts w:ascii="Century Gothic" w:hAnsi="Century Gothic"/>
          <w:sz w:val="20"/>
          <w:szCs w:val="20"/>
        </w:rPr>
        <w:t>s</w:t>
      </w:r>
      <w:r w:rsidR="00494A50">
        <w:rPr>
          <w:rFonts w:ascii="Century Gothic" w:hAnsi="Century Gothic"/>
          <w:sz w:val="20"/>
          <w:szCs w:val="20"/>
        </w:rPr>
        <w:t xml:space="preserve"> a los servicios de </w:t>
      </w:r>
      <w:proofErr w:type="spellStart"/>
      <w:r w:rsidR="00494A50" w:rsidRPr="00494A50">
        <w:rPr>
          <w:rFonts w:ascii="Century Gothic" w:hAnsi="Century Gothic"/>
          <w:sz w:val="20"/>
          <w:szCs w:val="20"/>
        </w:rPr>
        <w:t>MapResponse</w:t>
      </w:r>
      <w:proofErr w:type="spellEnd"/>
      <w:r w:rsidR="003A21C7">
        <w:rPr>
          <w:rFonts w:ascii="Century Gothic" w:hAnsi="Century Gothic"/>
          <w:sz w:val="20"/>
          <w:szCs w:val="20"/>
        </w:rPr>
        <w:t>,</w:t>
      </w:r>
      <w:r w:rsidR="00494A50" w:rsidRPr="00494A50">
        <w:rPr>
          <w:rFonts w:ascii="Century Gothic" w:hAnsi="Century Gothic"/>
          <w:sz w:val="20"/>
          <w:szCs w:val="20"/>
        </w:rPr>
        <w:t xml:space="preserve"> </w:t>
      </w:r>
      <w:proofErr w:type="spellStart"/>
      <w:r w:rsidRPr="008044C4">
        <w:rPr>
          <w:rFonts w:ascii="Century Gothic" w:hAnsi="Century Gothic"/>
          <w:sz w:val="20"/>
          <w:szCs w:val="20"/>
        </w:rPr>
        <w:t>AuditProducerOSB</w:t>
      </w:r>
      <w:proofErr w:type="spellEnd"/>
      <w:r w:rsidR="00A14619" w:rsidRPr="008044C4">
        <w:rPr>
          <w:rFonts w:ascii="Century Gothic" w:hAnsi="Century Gothic"/>
          <w:sz w:val="20"/>
          <w:szCs w:val="20"/>
        </w:rPr>
        <w:t xml:space="preserve"> y </w:t>
      </w:r>
      <w:proofErr w:type="spellStart"/>
      <w:r w:rsidR="00A14619" w:rsidRPr="008044C4">
        <w:rPr>
          <w:rFonts w:ascii="Century Gothic" w:hAnsi="Century Gothic"/>
          <w:sz w:val="20"/>
          <w:szCs w:val="20"/>
        </w:rPr>
        <w:t>ErrorProducerOSB</w:t>
      </w:r>
      <w:proofErr w:type="spellEnd"/>
    </w:p>
    <w:p w:rsidR="009F7F40" w:rsidRPr="008044C4" w:rsidRDefault="00027433" w:rsidP="003A21C7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</w:rPr>
      </w:pPr>
      <w:proofErr w:type="spellStart"/>
      <w:r>
        <w:rPr>
          <w:rFonts w:ascii="Century Gothic" w:hAnsi="Century Gothic"/>
          <w:b/>
          <w:sz w:val="20"/>
          <w:szCs w:val="20"/>
        </w:rPr>
        <w:lastRenderedPageBreak/>
        <w:t>GetLoyaltyInfo</w:t>
      </w:r>
      <w:proofErr w:type="spellEnd"/>
      <w:r w:rsidR="00A14619" w:rsidRPr="008044C4">
        <w:rPr>
          <w:rFonts w:ascii="Century Gothic" w:hAnsi="Century Gothic"/>
          <w:sz w:val="20"/>
          <w:szCs w:val="20"/>
        </w:rPr>
        <w:t>: almacena la estructura de carpetas</w:t>
      </w:r>
      <w:r w:rsidR="008D65AD" w:rsidRPr="008044C4">
        <w:rPr>
          <w:rFonts w:ascii="Century Gothic" w:hAnsi="Century Gothic"/>
          <w:sz w:val="20"/>
          <w:szCs w:val="20"/>
        </w:rPr>
        <w:t xml:space="preserve"> donde se almacena los wsdl, xsd, business service, etc. </w:t>
      </w:r>
      <w:r w:rsidR="00A14619" w:rsidRPr="008044C4">
        <w:rPr>
          <w:rFonts w:ascii="Century Gothic" w:hAnsi="Century Gothic"/>
          <w:sz w:val="20"/>
          <w:szCs w:val="20"/>
        </w:rPr>
        <w:t xml:space="preserve">para los servicios </w:t>
      </w:r>
      <w:proofErr w:type="spellStart"/>
      <w:r>
        <w:rPr>
          <w:rFonts w:ascii="Century Gothic" w:hAnsi="Century Gothic"/>
          <w:sz w:val="20"/>
          <w:szCs w:val="20"/>
        </w:rPr>
        <w:t>GetLoyaltyInfo</w:t>
      </w:r>
      <w:proofErr w:type="spellEnd"/>
      <w:r w:rsidR="00A14619" w:rsidRPr="008044C4">
        <w:rPr>
          <w:rFonts w:ascii="Century Gothic" w:hAnsi="Century Gothic"/>
          <w:sz w:val="20"/>
          <w:szCs w:val="20"/>
        </w:rPr>
        <w:t xml:space="preserve"> y </w:t>
      </w:r>
      <w:proofErr w:type="spellStart"/>
      <w:r>
        <w:rPr>
          <w:rFonts w:ascii="Century Gothic" w:hAnsi="Century Gothic"/>
          <w:sz w:val="20"/>
          <w:szCs w:val="20"/>
        </w:rPr>
        <w:t>GetLoyaltyInfo</w:t>
      </w:r>
      <w:r w:rsidR="00A14619" w:rsidRPr="008044C4">
        <w:rPr>
          <w:rFonts w:ascii="Century Gothic" w:hAnsi="Century Gothic"/>
          <w:sz w:val="20"/>
          <w:szCs w:val="20"/>
        </w:rPr>
        <w:t>Local</w:t>
      </w:r>
      <w:proofErr w:type="spellEnd"/>
      <w:r w:rsidR="003A21C7">
        <w:rPr>
          <w:rFonts w:ascii="Century Gothic" w:hAnsi="Century Gothic"/>
          <w:sz w:val="20"/>
          <w:szCs w:val="20"/>
        </w:rPr>
        <w:t>.</w:t>
      </w:r>
    </w:p>
    <w:p w:rsidR="00137AE4" w:rsidRPr="008044C4" w:rsidRDefault="003A21C7" w:rsidP="009F7F40">
      <w:pPr>
        <w:jc w:val="center"/>
        <w:rPr>
          <w:rFonts w:ascii="Century Gothic" w:hAnsi="Century Gothic"/>
        </w:rPr>
      </w:pPr>
      <w:r>
        <w:rPr>
          <w:rFonts w:ascii="Century Gothic" w:hAnsi="Century Gothic"/>
          <w:noProof/>
          <w:lang w:eastAsia="es-MX"/>
        </w:rPr>
        <w:drawing>
          <wp:inline distT="0" distB="0" distL="0" distR="0">
            <wp:extent cx="1852280" cy="999460"/>
            <wp:effectExtent l="19050" t="0" r="0" b="0"/>
            <wp:docPr id="3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740" t="31166" r="83652" b="54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80" cy="999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C0B" w:rsidRPr="008044C4" w:rsidRDefault="00D77E7A">
      <w:pPr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sz w:val="20"/>
          <w:szCs w:val="20"/>
        </w:rPr>
        <w:t>D</w:t>
      </w:r>
      <w:r w:rsidR="008044C4">
        <w:rPr>
          <w:rFonts w:ascii="Century Gothic" w:hAnsi="Century Gothic"/>
          <w:sz w:val="20"/>
          <w:szCs w:val="20"/>
        </w:rPr>
        <w:t>o</w:t>
      </w:r>
      <w:r w:rsidRPr="008044C4">
        <w:rPr>
          <w:rFonts w:ascii="Century Gothic" w:hAnsi="Century Gothic"/>
          <w:sz w:val="20"/>
          <w:szCs w:val="20"/>
        </w:rPr>
        <w:t>nde</w:t>
      </w:r>
      <w:r w:rsidR="006B3CBA" w:rsidRPr="008044C4">
        <w:rPr>
          <w:rFonts w:ascii="Century Gothic" w:hAnsi="Century Gothic"/>
          <w:sz w:val="20"/>
          <w:szCs w:val="20"/>
        </w:rPr>
        <w:t>:</w:t>
      </w:r>
    </w:p>
    <w:p w:rsidR="00BD1B71" w:rsidRPr="00BD1B71" w:rsidRDefault="00BD1B71" w:rsidP="009F7F40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  <w:sz w:val="20"/>
          <w:szCs w:val="20"/>
        </w:rPr>
      </w:pPr>
      <w:r w:rsidRPr="00BD1B71">
        <w:rPr>
          <w:rFonts w:ascii="Century Gothic" w:hAnsi="Century Gothic"/>
          <w:b/>
          <w:sz w:val="20"/>
          <w:szCs w:val="20"/>
        </w:rPr>
        <w:t>AD:</w:t>
      </w:r>
      <w:r>
        <w:rPr>
          <w:rFonts w:ascii="Century Gothic" w:hAnsi="Century Gothic"/>
          <w:sz w:val="20"/>
          <w:szCs w:val="20"/>
        </w:rPr>
        <w:t xml:space="preserve"> almacena los archivos </w:t>
      </w:r>
      <w:proofErr w:type="spellStart"/>
      <w:r>
        <w:rPr>
          <w:rFonts w:ascii="Century Gothic" w:hAnsi="Century Gothic"/>
          <w:sz w:val="20"/>
          <w:szCs w:val="20"/>
        </w:rPr>
        <w:t>Alert</w:t>
      </w:r>
      <w:proofErr w:type="spellEnd"/>
      <w:r>
        <w:rPr>
          <w:rFonts w:ascii="Century Gothic" w:hAnsi="Century Gothic"/>
          <w:sz w:val="20"/>
          <w:szCs w:val="20"/>
        </w:rPr>
        <w:t xml:space="preserve"> </w:t>
      </w:r>
      <w:proofErr w:type="spellStart"/>
      <w:r>
        <w:rPr>
          <w:rFonts w:ascii="Century Gothic" w:hAnsi="Century Gothic"/>
          <w:sz w:val="20"/>
          <w:szCs w:val="20"/>
        </w:rPr>
        <w:t>Destination</w:t>
      </w:r>
      <w:proofErr w:type="spellEnd"/>
      <w:r>
        <w:rPr>
          <w:rFonts w:ascii="Century Gothic" w:hAnsi="Century Gothic"/>
          <w:sz w:val="20"/>
          <w:szCs w:val="20"/>
        </w:rPr>
        <w:t xml:space="preserve"> utilizado para la configuración de los </w:t>
      </w:r>
      <w:proofErr w:type="spellStart"/>
      <w:r>
        <w:rPr>
          <w:rFonts w:ascii="Century Gothic" w:hAnsi="Century Gothic"/>
          <w:sz w:val="20"/>
          <w:szCs w:val="20"/>
        </w:rPr>
        <w:t>SLA’s</w:t>
      </w:r>
      <w:proofErr w:type="spellEnd"/>
      <w:r>
        <w:rPr>
          <w:rFonts w:ascii="Century Gothic" w:hAnsi="Century Gothic"/>
          <w:sz w:val="20"/>
          <w:szCs w:val="20"/>
        </w:rPr>
        <w:t xml:space="preserve"> de los servicios.</w:t>
      </w:r>
    </w:p>
    <w:p w:rsidR="006B3CBA" w:rsidRPr="008044C4" w:rsidRDefault="006B3CBA" w:rsidP="009F7F40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b/>
          <w:sz w:val="20"/>
          <w:szCs w:val="20"/>
        </w:rPr>
        <w:t>A</w:t>
      </w:r>
      <w:r w:rsidR="003A21C7">
        <w:rPr>
          <w:rFonts w:ascii="Century Gothic" w:hAnsi="Century Gothic"/>
          <w:b/>
          <w:sz w:val="20"/>
          <w:szCs w:val="20"/>
        </w:rPr>
        <w:t>DAPTER</w:t>
      </w:r>
      <w:r w:rsidRPr="008044C4">
        <w:rPr>
          <w:rFonts w:ascii="Century Gothic" w:hAnsi="Century Gothic"/>
          <w:sz w:val="20"/>
          <w:szCs w:val="20"/>
        </w:rPr>
        <w:t>:</w:t>
      </w:r>
      <w:r w:rsidR="003A21C7">
        <w:rPr>
          <w:rFonts w:ascii="Century Gothic" w:hAnsi="Century Gothic"/>
          <w:sz w:val="20"/>
          <w:szCs w:val="20"/>
        </w:rPr>
        <w:t xml:space="preserve"> almacena los adaptadores *</w:t>
      </w:r>
    </w:p>
    <w:p w:rsidR="006B3CBA" w:rsidRPr="008044C4" w:rsidRDefault="006B3CBA" w:rsidP="009F7F40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b/>
          <w:sz w:val="20"/>
          <w:szCs w:val="20"/>
        </w:rPr>
        <w:t>BS</w:t>
      </w:r>
      <w:r w:rsidRPr="008044C4">
        <w:rPr>
          <w:rFonts w:ascii="Century Gothic" w:hAnsi="Century Gothic"/>
          <w:sz w:val="20"/>
          <w:szCs w:val="20"/>
        </w:rPr>
        <w:t>: almacena los Business Services generados para el consumo del servicio</w:t>
      </w:r>
    </w:p>
    <w:p w:rsidR="006B3CBA" w:rsidRPr="008044C4" w:rsidRDefault="006B3CBA" w:rsidP="009F7F40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b/>
          <w:sz w:val="20"/>
          <w:szCs w:val="20"/>
        </w:rPr>
        <w:t>JAR</w:t>
      </w:r>
      <w:r w:rsidRPr="008044C4">
        <w:rPr>
          <w:rFonts w:ascii="Century Gothic" w:hAnsi="Century Gothic"/>
          <w:sz w:val="20"/>
          <w:szCs w:val="20"/>
        </w:rPr>
        <w:t>: almacena los jars que serán usados en el servicio</w:t>
      </w:r>
      <w:r w:rsidR="003A21C7">
        <w:rPr>
          <w:rFonts w:ascii="Century Gothic" w:hAnsi="Century Gothic"/>
          <w:sz w:val="20"/>
          <w:szCs w:val="20"/>
        </w:rPr>
        <w:t xml:space="preserve"> *</w:t>
      </w:r>
    </w:p>
    <w:p w:rsidR="006B3CBA" w:rsidRPr="008044C4" w:rsidRDefault="006B3CBA" w:rsidP="009F7F40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b/>
          <w:sz w:val="20"/>
          <w:szCs w:val="20"/>
        </w:rPr>
        <w:t>PS</w:t>
      </w:r>
      <w:r w:rsidRPr="008044C4">
        <w:rPr>
          <w:rFonts w:ascii="Century Gothic" w:hAnsi="Century Gothic"/>
          <w:sz w:val="20"/>
          <w:szCs w:val="20"/>
        </w:rPr>
        <w:t>: almacena los proxy services que serán consumidos</w:t>
      </w:r>
    </w:p>
    <w:p w:rsidR="006B3CBA" w:rsidRPr="008044C4" w:rsidRDefault="006B3CBA" w:rsidP="009F7F40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b/>
          <w:sz w:val="20"/>
          <w:szCs w:val="20"/>
        </w:rPr>
        <w:t>WSDL</w:t>
      </w:r>
      <w:r w:rsidRPr="008044C4">
        <w:rPr>
          <w:rFonts w:ascii="Century Gothic" w:hAnsi="Century Gothic"/>
          <w:sz w:val="20"/>
          <w:szCs w:val="20"/>
        </w:rPr>
        <w:t xml:space="preserve">: almacena las wsdl de los servicios invocados por los proxys desarrollados </w:t>
      </w:r>
    </w:p>
    <w:p w:rsidR="006B3CBA" w:rsidRPr="008044C4" w:rsidRDefault="006B3CBA" w:rsidP="009F7F40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b/>
          <w:sz w:val="20"/>
          <w:szCs w:val="20"/>
        </w:rPr>
        <w:t>XQUERY</w:t>
      </w:r>
      <w:r w:rsidRPr="008044C4">
        <w:rPr>
          <w:rFonts w:ascii="Century Gothic" w:hAnsi="Century Gothic"/>
          <w:sz w:val="20"/>
          <w:szCs w:val="20"/>
        </w:rPr>
        <w:t>: almacena los archivos xquery utilizados en la integración</w:t>
      </w:r>
    </w:p>
    <w:p w:rsidR="006B3CBA" w:rsidRDefault="006B3CBA" w:rsidP="009F7F40">
      <w:pPr>
        <w:pStyle w:val="Prrafodelista"/>
        <w:numPr>
          <w:ilvl w:val="0"/>
          <w:numId w:val="2"/>
        </w:numPr>
        <w:jc w:val="both"/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b/>
          <w:sz w:val="20"/>
          <w:szCs w:val="20"/>
        </w:rPr>
        <w:t>XSD</w:t>
      </w:r>
      <w:r w:rsidRPr="008044C4">
        <w:rPr>
          <w:rFonts w:ascii="Century Gothic" w:hAnsi="Century Gothic"/>
          <w:sz w:val="20"/>
          <w:szCs w:val="20"/>
        </w:rPr>
        <w:t>: almacena los esquemas que son usados por los servicios.</w:t>
      </w:r>
    </w:p>
    <w:p w:rsidR="003A21C7" w:rsidRPr="003A21C7" w:rsidRDefault="003A21C7" w:rsidP="003A21C7">
      <w:pPr>
        <w:jc w:val="both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 xml:space="preserve">(*Capeta </w:t>
      </w:r>
      <w:r w:rsidR="00AD6222">
        <w:rPr>
          <w:rFonts w:ascii="Century Gothic" w:hAnsi="Century Gothic"/>
          <w:sz w:val="20"/>
          <w:szCs w:val="20"/>
        </w:rPr>
        <w:t>con recursos no implementados</w:t>
      </w:r>
      <w:r>
        <w:rPr>
          <w:rFonts w:ascii="Century Gothic" w:hAnsi="Century Gothic"/>
          <w:sz w:val="20"/>
          <w:szCs w:val="20"/>
        </w:rPr>
        <w:t xml:space="preserve"> en el servicio)</w:t>
      </w:r>
    </w:p>
    <w:p w:rsidR="00AD6222" w:rsidRDefault="00AD6222">
      <w:pPr>
        <w:rPr>
          <w:rFonts w:ascii="Century Gothic" w:eastAsiaTheme="majorEastAsia" w:hAnsi="Century Gothic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="Century Gothic" w:hAnsi="Century Gothic"/>
        </w:rPr>
        <w:br w:type="page"/>
      </w:r>
    </w:p>
    <w:p w:rsidR="00AD6222" w:rsidRPr="008044C4" w:rsidRDefault="00AD6222" w:rsidP="00AD6222">
      <w:pPr>
        <w:pStyle w:val="Ttulo1"/>
        <w:rPr>
          <w:rFonts w:ascii="Century Gothic" w:hAnsi="Century Gothic"/>
        </w:rPr>
      </w:pPr>
      <w:bookmarkStart w:id="14" w:name="_Toc378355563"/>
      <w:r w:rsidRPr="008044C4">
        <w:rPr>
          <w:rFonts w:ascii="Century Gothic" w:hAnsi="Century Gothic"/>
        </w:rPr>
        <w:lastRenderedPageBreak/>
        <w:t xml:space="preserve">Servicio </w:t>
      </w:r>
      <w:proofErr w:type="spellStart"/>
      <w:r w:rsidR="00027433">
        <w:rPr>
          <w:rFonts w:ascii="Century Gothic" w:hAnsi="Century Gothic"/>
        </w:rPr>
        <w:t>GetLoyaltyInfo</w:t>
      </w:r>
      <w:bookmarkEnd w:id="14"/>
      <w:proofErr w:type="spellEnd"/>
    </w:p>
    <w:p w:rsidR="00AD6222" w:rsidRPr="008044C4" w:rsidRDefault="00AD6222" w:rsidP="00AD6222">
      <w:pPr>
        <w:pStyle w:val="Ttulo2"/>
        <w:rPr>
          <w:rFonts w:ascii="Century Gothic" w:hAnsi="Century Gothic"/>
        </w:rPr>
      </w:pPr>
      <w:bookmarkStart w:id="15" w:name="_Toc378355564"/>
      <w:r w:rsidRPr="008044C4">
        <w:rPr>
          <w:rFonts w:ascii="Century Gothic" w:hAnsi="Century Gothic"/>
        </w:rPr>
        <w:t>Diagrama de servicio</w:t>
      </w:r>
      <w:bookmarkEnd w:id="15"/>
    </w:p>
    <w:p w:rsidR="00AD6222" w:rsidRPr="008044C4" w:rsidRDefault="00027433" w:rsidP="00AD6222">
      <w:pPr>
        <w:jc w:val="center"/>
        <w:rPr>
          <w:rFonts w:ascii="Century Gothic" w:hAnsi="Century Gothic"/>
          <w:lang w:val="en-US"/>
        </w:rPr>
      </w:pPr>
      <w:r>
        <w:rPr>
          <w:rFonts w:ascii="Century Gothic" w:hAnsi="Century Gothic"/>
          <w:noProof/>
          <w:lang w:eastAsia="es-MX"/>
        </w:rPr>
        <w:drawing>
          <wp:inline distT="0" distB="0" distL="0" distR="0">
            <wp:extent cx="6283842" cy="2806996"/>
            <wp:effectExtent l="19050" t="0" r="2658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480" t="14035" r="3602" b="9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842" cy="2806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222" w:rsidRPr="008044C4" w:rsidRDefault="00AD6222" w:rsidP="00AD6222">
      <w:pPr>
        <w:jc w:val="center"/>
        <w:rPr>
          <w:rFonts w:ascii="Century Gothic" w:hAnsi="Century Gothic"/>
          <w:lang w:val="en-US"/>
        </w:rPr>
      </w:pPr>
    </w:p>
    <w:p w:rsidR="00AD6222" w:rsidRDefault="00AD6222" w:rsidP="00AD6222">
      <w:p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br w:type="page"/>
      </w:r>
    </w:p>
    <w:p w:rsidR="00AD6222" w:rsidRDefault="00AD6222" w:rsidP="00AD6222">
      <w:pPr>
        <w:pStyle w:val="Ttulo2"/>
        <w:rPr>
          <w:rFonts w:ascii="Century Gothic" w:hAnsi="Century Gothic"/>
          <w:sz w:val="20"/>
          <w:szCs w:val="20"/>
        </w:rPr>
      </w:pPr>
      <w:bookmarkStart w:id="16" w:name="_Toc378355565"/>
      <w:r w:rsidRPr="008044C4">
        <w:rPr>
          <w:rFonts w:ascii="Century Gothic" w:hAnsi="Century Gothic"/>
        </w:rPr>
        <w:lastRenderedPageBreak/>
        <w:t>D</w:t>
      </w:r>
      <w:r>
        <w:rPr>
          <w:rFonts w:ascii="Century Gothic" w:hAnsi="Century Gothic"/>
        </w:rPr>
        <w:t>escripción de Etapas</w:t>
      </w:r>
      <w:r w:rsidR="00027433">
        <w:rPr>
          <w:rFonts w:ascii="Century Gothic" w:hAnsi="Century Gothic"/>
        </w:rPr>
        <w:t xml:space="preserve"> Operación </w:t>
      </w:r>
      <w:proofErr w:type="spellStart"/>
      <w:r w:rsidR="00027433" w:rsidRPr="00027433">
        <w:rPr>
          <w:rFonts w:ascii="Century Gothic" w:hAnsi="Century Gothic"/>
        </w:rPr>
        <w:t>GetCardStatus</w:t>
      </w:r>
      <w:bookmarkEnd w:id="16"/>
      <w:proofErr w:type="spellEnd"/>
    </w:p>
    <w:p w:rsidR="00AD6222" w:rsidRPr="008044C4" w:rsidRDefault="00AD6222" w:rsidP="00AD6222">
      <w:pPr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sz w:val="20"/>
          <w:szCs w:val="20"/>
        </w:rPr>
        <w:t xml:space="preserve">A continuación se </w:t>
      </w:r>
      <w:r>
        <w:rPr>
          <w:rFonts w:ascii="Century Gothic" w:hAnsi="Century Gothic"/>
          <w:sz w:val="20"/>
          <w:szCs w:val="20"/>
        </w:rPr>
        <w:t>describen las etapas</w:t>
      </w:r>
      <w:r w:rsidRPr="008044C4">
        <w:rPr>
          <w:rFonts w:ascii="Century Gothic" w:hAnsi="Century Gothic"/>
          <w:sz w:val="20"/>
          <w:szCs w:val="20"/>
        </w:rPr>
        <w:t xml:space="preserve"> que conforman las actividades del flujo </w:t>
      </w:r>
      <w:proofErr w:type="spellStart"/>
      <w:r w:rsidR="00027433" w:rsidRPr="00027433">
        <w:rPr>
          <w:rFonts w:ascii="Century Gothic" w:hAnsi="Century Gothic"/>
          <w:sz w:val="20"/>
          <w:szCs w:val="20"/>
        </w:rPr>
        <w:t>GetCardStatusPipeline</w:t>
      </w:r>
      <w:proofErr w:type="spellEnd"/>
      <w:r>
        <w:rPr>
          <w:rFonts w:ascii="Century Gothic" w:hAnsi="Century Gothic"/>
          <w:sz w:val="20"/>
          <w:szCs w:val="20"/>
        </w:rPr>
        <w:t>.</w:t>
      </w:r>
    </w:p>
    <w:tbl>
      <w:tblPr>
        <w:tblStyle w:val="Tablaconcuadrcula"/>
        <w:tblW w:w="5483" w:type="pct"/>
        <w:tblInd w:w="-459" w:type="dxa"/>
        <w:tblLayout w:type="fixed"/>
        <w:tblLook w:val="04A0"/>
      </w:tblPr>
      <w:tblGrid>
        <w:gridCol w:w="2410"/>
        <w:gridCol w:w="4381"/>
        <w:gridCol w:w="3138"/>
      </w:tblGrid>
      <w:tr w:rsidR="00AD6222" w:rsidRPr="008044C4" w:rsidTr="00AD6222">
        <w:tc>
          <w:tcPr>
            <w:tcW w:w="1214" w:type="pct"/>
            <w:shd w:val="clear" w:color="auto" w:fill="92D050"/>
            <w:vAlign w:val="center"/>
          </w:tcPr>
          <w:p w:rsidR="00AD6222" w:rsidRPr="008044C4" w:rsidRDefault="00AD6222" w:rsidP="00AD6222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Actividad</w:t>
            </w:r>
            <w:proofErr w:type="spellEnd"/>
          </w:p>
        </w:tc>
        <w:tc>
          <w:tcPr>
            <w:tcW w:w="2206" w:type="pct"/>
            <w:shd w:val="clear" w:color="auto" w:fill="92D050"/>
            <w:vAlign w:val="center"/>
          </w:tcPr>
          <w:p w:rsidR="00AD6222" w:rsidRPr="008044C4" w:rsidRDefault="00AD6222" w:rsidP="00AD6222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Descripción</w:t>
            </w:r>
            <w:proofErr w:type="spellEnd"/>
          </w:p>
        </w:tc>
        <w:tc>
          <w:tcPr>
            <w:tcW w:w="1580" w:type="pct"/>
            <w:shd w:val="clear" w:color="auto" w:fill="92D050"/>
            <w:vAlign w:val="center"/>
          </w:tcPr>
          <w:p w:rsidR="00AD6222" w:rsidRPr="008044C4" w:rsidRDefault="00AD6222" w:rsidP="00AD6222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Diagrama</w:t>
            </w:r>
            <w:proofErr w:type="spellEnd"/>
          </w:p>
        </w:tc>
      </w:tr>
      <w:tr w:rsidR="00AD6222" w:rsidRPr="008044C4" w:rsidTr="00AD6222">
        <w:tc>
          <w:tcPr>
            <w:tcW w:w="1214" w:type="pct"/>
            <w:vAlign w:val="center"/>
          </w:tcPr>
          <w:p w:rsidR="00AD6222" w:rsidRPr="008044C4" w:rsidRDefault="00AD6222" w:rsidP="00AD6222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validationStage</w:t>
            </w:r>
            <w:proofErr w:type="spellEnd"/>
          </w:p>
        </w:tc>
        <w:tc>
          <w:tcPr>
            <w:tcW w:w="2206" w:type="pct"/>
            <w:vAlign w:val="center"/>
          </w:tcPr>
          <w:p w:rsidR="00AD6222" w:rsidRDefault="00AD6222" w:rsidP="00AD6222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>Se realiza la validación del elemento de entrada</w:t>
            </w:r>
            <w:r w:rsidR="00455CB8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 w:rsidR="00455CB8">
              <w:rPr>
                <w:rFonts w:ascii="Century Gothic" w:hAnsi="Century Gothic"/>
                <w:sz w:val="20"/>
                <w:szCs w:val="20"/>
              </w:rPr>
              <w:t>header</w:t>
            </w:r>
            <w:proofErr w:type="spellEnd"/>
            <w:r>
              <w:rPr>
                <w:rFonts w:ascii="Century Gothic" w:hAnsi="Century Gothic"/>
                <w:i/>
                <w:sz w:val="20"/>
                <w:szCs w:val="20"/>
              </w:rPr>
              <w:t xml:space="preserve">, estos deben corresponder a la definición en el XSD </w:t>
            </w:r>
            <w:r w:rsidR="00455CB8" w:rsidRPr="00455CB8">
              <w:rPr>
                <w:rFonts w:ascii="Century Gothic" w:hAnsi="Century Gothic"/>
                <w:i/>
                <w:sz w:val="20"/>
                <w:szCs w:val="20"/>
              </w:rPr>
              <w:t>RequestHeaderV3.xsd</w:t>
            </w:r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AD6222" w:rsidRDefault="00AD6222" w:rsidP="00AD6222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455CB8" w:rsidRDefault="00455CB8" w:rsidP="00AD6222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>Se realiza la validación del elemento de entrada</w:t>
            </w:r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i/>
                <w:sz w:val="20"/>
                <w:szCs w:val="20"/>
              </w:rPr>
              <w:t xml:space="preserve">, estos deben corresponder a la definición en el XSD </w:t>
            </w:r>
            <w:r w:rsidR="00027433">
              <w:rPr>
                <w:rFonts w:ascii="Century Gothic" w:hAnsi="Century Gothic"/>
                <w:i/>
                <w:sz w:val="20"/>
                <w:szCs w:val="20"/>
              </w:rPr>
              <w:t>GetLoyaltyInfo</w:t>
            </w:r>
            <w:r w:rsidRPr="00455CB8">
              <w:rPr>
                <w:rFonts w:ascii="Century Gothic" w:hAnsi="Century Gothic"/>
                <w:i/>
                <w:sz w:val="20"/>
                <w:szCs w:val="20"/>
              </w:rPr>
              <w:t>Request.xsd</w:t>
            </w:r>
          </w:p>
          <w:p w:rsidR="00AD6222" w:rsidRDefault="00AD6222" w:rsidP="00AD6222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AD6222" w:rsidRPr="008044C4" w:rsidRDefault="00AD6222" w:rsidP="00AD6222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asigna el </w:t>
            </w:r>
            <w:r w:rsidR="00455CB8">
              <w:rPr>
                <w:rFonts w:ascii="Century Gothic" w:hAnsi="Century Gothic"/>
                <w:sz w:val="20"/>
                <w:szCs w:val="20"/>
              </w:rPr>
              <w:t>Request Header del servicio a la variable “</w:t>
            </w:r>
            <w:proofErr w:type="spellStart"/>
            <w:r w:rsidR="00455CB8" w:rsidRPr="00455CB8">
              <w:rPr>
                <w:rFonts w:ascii="Century Gothic" w:hAnsi="Century Gothic"/>
                <w:sz w:val="20"/>
                <w:szCs w:val="20"/>
              </w:rPr>
              <w:t>requestHeader</w:t>
            </w:r>
            <w:proofErr w:type="spellEnd"/>
            <w:r w:rsidR="00455CB8">
              <w:rPr>
                <w:rFonts w:ascii="Century Gothic" w:hAnsi="Century Gothic"/>
                <w:sz w:val="20"/>
                <w:szCs w:val="20"/>
              </w:rPr>
              <w:t>”</w:t>
            </w:r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1580" w:type="pct"/>
            <w:vAlign w:val="center"/>
          </w:tcPr>
          <w:p w:rsidR="00AD6222" w:rsidRPr="008044C4" w:rsidRDefault="00455CB8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noProof/>
                <w:sz w:val="20"/>
                <w:szCs w:val="20"/>
                <w:lang w:eastAsia="es-MX"/>
              </w:rPr>
              <w:drawing>
                <wp:inline distT="0" distB="0" distL="0" distR="0">
                  <wp:extent cx="1586466" cy="3277910"/>
                  <wp:effectExtent l="19050" t="0" r="0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19572" t="22917" r="67299" b="265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1463" cy="32882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222" w:rsidRPr="008044C4" w:rsidTr="00AD6222">
        <w:tc>
          <w:tcPr>
            <w:tcW w:w="1214" w:type="pct"/>
            <w:vAlign w:val="center"/>
          </w:tcPr>
          <w:p w:rsidR="00AD6222" w:rsidRPr="008044C4" w:rsidRDefault="00027433" w:rsidP="00AD6222">
            <w:pPr>
              <w:pStyle w:val="Prrafodelista"/>
              <w:ind w:left="0"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027433">
              <w:rPr>
                <w:rFonts w:ascii="Century Gothic" w:hAnsi="Century Gothic"/>
                <w:sz w:val="20"/>
                <w:szCs w:val="20"/>
              </w:rPr>
              <w:t>invokeGetCardStatusLocal</w:t>
            </w:r>
            <w:proofErr w:type="spellEnd"/>
          </w:p>
        </w:tc>
        <w:tc>
          <w:tcPr>
            <w:tcW w:w="2206" w:type="pct"/>
            <w:vAlign w:val="center"/>
          </w:tcPr>
          <w:p w:rsidR="00AD6222" w:rsidRDefault="009063E4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asigna la variable </w:t>
            </w:r>
            <w:proofErr w:type="spellStart"/>
            <w:r w:rsidR="00027433" w:rsidRPr="00027433">
              <w:rPr>
                <w:rFonts w:ascii="Century Gothic" w:hAnsi="Century Gothic"/>
                <w:sz w:val="20"/>
                <w:szCs w:val="20"/>
              </w:rPr>
              <w:t>varRequestBody</w:t>
            </w:r>
            <w:proofErr w:type="spellEnd"/>
            <w:r w:rsidR="00AD6222">
              <w:rPr>
                <w:rFonts w:ascii="Century Gothic" w:hAnsi="Century Gothic"/>
                <w:sz w:val="20"/>
                <w:szCs w:val="20"/>
              </w:rPr>
              <w:t>.</w:t>
            </w:r>
            <w:r>
              <w:rPr>
                <w:rFonts w:ascii="Century Gothic" w:hAnsi="Century Gothic"/>
                <w:sz w:val="20"/>
                <w:szCs w:val="20"/>
              </w:rPr>
              <w:t xml:space="preserve"> Esta es tomada del Request del servicio.</w:t>
            </w:r>
          </w:p>
          <w:p w:rsidR="009063E4" w:rsidRDefault="009063E4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9063E4" w:rsidRDefault="009063E4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leen las credenciales ubicadas en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Service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Account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 w:rsidR="00027433">
              <w:rPr>
                <w:rFonts w:ascii="Century Gothic" w:hAnsi="Century Gothic"/>
                <w:sz w:val="20"/>
                <w:szCs w:val="20"/>
              </w:rPr>
              <w:t>GetLoyaltyInfo</w:t>
            </w:r>
            <w:r w:rsidRPr="009063E4">
              <w:rPr>
                <w:rFonts w:ascii="Century Gothic" w:hAnsi="Century Gothic"/>
                <w:sz w:val="20"/>
                <w:szCs w:val="20"/>
              </w:rPr>
              <w:t>Local.sa</w:t>
            </w: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9063E4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asigna la variable </w:t>
            </w:r>
            <w:proofErr w:type="spellStart"/>
            <w:r w:rsidRPr="009063E4">
              <w:rPr>
                <w:rFonts w:ascii="Century Gothic" w:hAnsi="Century Gothic"/>
                <w:sz w:val="20"/>
                <w:szCs w:val="20"/>
              </w:rPr>
              <w:t>varRequestHeader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 Esta es generada con las credenciales previamente obtenidas.</w:t>
            </w: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Pr="002D46B8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invoca el servicio “</w:t>
            </w:r>
            <w:proofErr w:type="spellStart"/>
            <w:r w:rsidR="00027433">
              <w:rPr>
                <w:rFonts w:ascii="Century Gothic" w:hAnsi="Century Gothic"/>
                <w:sz w:val="20"/>
                <w:szCs w:val="20"/>
              </w:rPr>
              <w:t>GetLoyaltyInfo</w:t>
            </w:r>
            <w:r w:rsidR="009063E4" w:rsidRPr="009063E4">
              <w:rPr>
                <w:rFonts w:ascii="Century Gothic" w:hAnsi="Century Gothic"/>
                <w:sz w:val="20"/>
                <w:szCs w:val="20"/>
              </w:rPr>
              <w:t>Local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”</w:t>
            </w:r>
            <w:r w:rsidR="00AB6172">
              <w:rPr>
                <w:rFonts w:ascii="Century Gothic" w:hAnsi="Century Gothic"/>
                <w:sz w:val="20"/>
                <w:szCs w:val="20"/>
              </w:rPr>
              <w:t xml:space="preserve"> con la operación “</w:t>
            </w:r>
            <w:proofErr w:type="spellStart"/>
            <w:r w:rsidR="00AB6172" w:rsidRPr="00AB6172">
              <w:rPr>
                <w:rFonts w:ascii="Century Gothic" w:hAnsi="Century Gothic"/>
                <w:sz w:val="20"/>
                <w:szCs w:val="20"/>
              </w:rPr>
              <w:t>GetCardStatus</w:t>
            </w:r>
            <w:proofErr w:type="spellEnd"/>
            <w:r w:rsidR="00AB6172">
              <w:rPr>
                <w:rFonts w:ascii="Century Gothic" w:hAnsi="Century Gothic"/>
                <w:sz w:val="20"/>
                <w:szCs w:val="20"/>
              </w:rPr>
              <w:t>”</w:t>
            </w:r>
          </w:p>
        </w:tc>
        <w:tc>
          <w:tcPr>
            <w:tcW w:w="1580" w:type="pct"/>
            <w:vAlign w:val="center"/>
          </w:tcPr>
          <w:p w:rsidR="00AD6222" w:rsidRPr="008044C4" w:rsidRDefault="00027433" w:rsidP="00AD622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586466" cy="3398234"/>
                  <wp:effectExtent l="1905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9398" t="19447" r="73963" b="144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6466" cy="33982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222" w:rsidRPr="008044C4" w:rsidTr="00AD6222">
        <w:tc>
          <w:tcPr>
            <w:tcW w:w="1214" w:type="pct"/>
            <w:vAlign w:val="center"/>
          </w:tcPr>
          <w:p w:rsidR="00AD6222" w:rsidRPr="008044C4" w:rsidRDefault="00027433" w:rsidP="00AD6222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027433">
              <w:rPr>
                <w:rFonts w:ascii="Century Gothic" w:hAnsi="Century Gothic"/>
                <w:sz w:val="20"/>
                <w:szCs w:val="20"/>
              </w:rPr>
              <w:lastRenderedPageBreak/>
              <w:t>responseGetCardStatus</w:t>
            </w:r>
            <w:proofErr w:type="spellEnd"/>
          </w:p>
        </w:tc>
        <w:tc>
          <w:tcPr>
            <w:tcW w:w="2206" w:type="pct"/>
            <w:vAlign w:val="center"/>
          </w:tcPr>
          <w:p w:rsidR="00AD6222" w:rsidRDefault="009063E4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valid</w:t>
            </w:r>
            <w:r w:rsidR="00EC1D78">
              <w:rPr>
                <w:rFonts w:ascii="Century Gothic" w:hAnsi="Century Gothic"/>
                <w:sz w:val="20"/>
                <w:szCs w:val="20"/>
              </w:rPr>
              <w:t xml:space="preserve">a que </w:t>
            </w:r>
            <w:r>
              <w:rPr>
                <w:rFonts w:ascii="Century Gothic" w:hAnsi="Century Gothic"/>
                <w:sz w:val="20"/>
                <w:szCs w:val="20"/>
              </w:rPr>
              <w:t xml:space="preserve">la respuesta </w:t>
            </w:r>
            <w:proofErr w:type="spellStart"/>
            <w:r w:rsidR="00027433">
              <w:rPr>
                <w:rFonts w:ascii="Century Gothic" w:hAnsi="Century Gothic"/>
                <w:sz w:val="20"/>
                <w:szCs w:val="20"/>
              </w:rPr>
              <w:t>GetLoyaltyInfo</w:t>
            </w:r>
            <w:r w:rsidRPr="009063E4">
              <w:rPr>
                <w:rFonts w:ascii="Century Gothic" w:hAnsi="Century Gothic"/>
                <w:sz w:val="20"/>
                <w:szCs w:val="20"/>
              </w:rPr>
              <w:t>Respons</w:t>
            </w:r>
            <w:r>
              <w:rPr>
                <w:rFonts w:ascii="Century Gothic" w:hAnsi="Century Gothic"/>
                <w:sz w:val="20"/>
                <w:szCs w:val="20"/>
              </w:rPr>
              <w:t>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del servicio “</w:t>
            </w:r>
            <w:proofErr w:type="spellStart"/>
            <w:r w:rsidR="00027433">
              <w:rPr>
                <w:rFonts w:ascii="Century Gothic" w:hAnsi="Century Gothic"/>
                <w:sz w:val="20"/>
                <w:szCs w:val="20"/>
              </w:rPr>
              <w:t>GetLoyaltyInfo</w:t>
            </w:r>
            <w:r w:rsidRPr="009063E4">
              <w:rPr>
                <w:rFonts w:ascii="Century Gothic" w:hAnsi="Century Gothic"/>
                <w:sz w:val="20"/>
                <w:szCs w:val="20"/>
              </w:rPr>
              <w:t>Local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” no sea un elemento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header</w:t>
            </w:r>
            <w:proofErr w:type="spellEnd"/>
            <w:r w:rsidR="00AD6222"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9063E4" w:rsidRDefault="009063E4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9063E4" w:rsidRDefault="009063E4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En caso de ser un elemento del tipo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ResponseHeader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se reemplaza el Header con la respuesta del servicio “</w:t>
            </w:r>
            <w:proofErr w:type="spellStart"/>
            <w:r w:rsidR="00027433">
              <w:rPr>
                <w:rFonts w:ascii="Century Gothic" w:hAnsi="Century Gothic"/>
                <w:sz w:val="20"/>
                <w:szCs w:val="20"/>
              </w:rPr>
              <w:t>GetLoyaltyInfo</w:t>
            </w:r>
            <w:r w:rsidRPr="009063E4">
              <w:rPr>
                <w:rFonts w:ascii="Century Gothic" w:hAnsi="Century Gothic"/>
                <w:sz w:val="20"/>
                <w:szCs w:val="20"/>
              </w:rPr>
              <w:t>Local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” y se elimina todo el contenido de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9063E4" w:rsidRDefault="009063E4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9063E4" w:rsidRDefault="009063E4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En caso de no ser un elemento del tipo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ResponseHeader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 w:rsidR="00EC1D78">
              <w:rPr>
                <w:rFonts w:ascii="Century Gothic" w:hAnsi="Century Gothic"/>
                <w:sz w:val="20"/>
                <w:szCs w:val="20"/>
              </w:rPr>
              <w:t>se reemplaza el Body con la respuesta del servicio “</w:t>
            </w:r>
            <w:proofErr w:type="spellStart"/>
            <w:r w:rsidR="00027433">
              <w:rPr>
                <w:rFonts w:ascii="Century Gothic" w:hAnsi="Century Gothic"/>
                <w:sz w:val="20"/>
                <w:szCs w:val="20"/>
              </w:rPr>
              <w:t>GetLoyaltyInfo</w:t>
            </w:r>
            <w:r w:rsidR="00EC1D78" w:rsidRPr="009063E4">
              <w:rPr>
                <w:rFonts w:ascii="Century Gothic" w:hAnsi="Century Gothic"/>
                <w:sz w:val="20"/>
                <w:szCs w:val="20"/>
              </w:rPr>
              <w:t>Local</w:t>
            </w:r>
            <w:proofErr w:type="spellEnd"/>
            <w:r w:rsidR="00EC1D78">
              <w:rPr>
                <w:rFonts w:ascii="Century Gothic" w:hAnsi="Century Gothic"/>
                <w:sz w:val="20"/>
                <w:szCs w:val="20"/>
              </w:rPr>
              <w:t xml:space="preserve">” y se asigna la variable </w:t>
            </w:r>
            <w:proofErr w:type="spellStart"/>
            <w:r w:rsidR="00EC1D78" w:rsidRPr="00EC1D78">
              <w:rPr>
                <w:rFonts w:ascii="Century Gothic" w:hAnsi="Century Gothic"/>
                <w:sz w:val="20"/>
                <w:szCs w:val="20"/>
              </w:rPr>
              <w:t>serviceHeaderResponse</w:t>
            </w:r>
            <w:proofErr w:type="spellEnd"/>
            <w:r w:rsidR="00EC1D78">
              <w:rPr>
                <w:rFonts w:ascii="Century Gothic" w:hAnsi="Century Gothic"/>
                <w:sz w:val="20"/>
                <w:szCs w:val="20"/>
              </w:rPr>
              <w:t xml:space="preserve"> con el </w:t>
            </w:r>
            <w:proofErr w:type="spellStart"/>
            <w:r w:rsidR="00EC1D78"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 w:rsidR="00EC1D78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 w:rsidR="00EC1D78" w:rsidRPr="00EC1D78">
              <w:rPr>
                <w:rFonts w:ascii="Century Gothic" w:hAnsi="Century Gothic"/>
                <w:sz w:val="20"/>
                <w:szCs w:val="20"/>
              </w:rPr>
              <w:t>TransformOKToResponseHeader.xq</w:t>
            </w:r>
            <w:proofErr w:type="spellEnd"/>
            <w:r w:rsidR="00EC1D78">
              <w:rPr>
                <w:rFonts w:ascii="Century Gothic" w:hAnsi="Century Gothic"/>
                <w:sz w:val="20"/>
                <w:szCs w:val="20"/>
              </w:rPr>
              <w:t xml:space="preserve"> para posteriormente reemplazarlo en el Header del servicio.</w:t>
            </w:r>
          </w:p>
          <w:p w:rsidR="00AD6222" w:rsidRPr="00333750" w:rsidRDefault="00AD6222" w:rsidP="00EC1D78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580" w:type="pct"/>
            <w:vAlign w:val="center"/>
          </w:tcPr>
          <w:p w:rsidR="00AD6222" w:rsidRPr="008044C4" w:rsidRDefault="00027433" w:rsidP="00AD622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777852" cy="3550569"/>
                  <wp:effectExtent l="1905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l="55800" t="13617" r="23179" b="83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7852" cy="35505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222" w:rsidRPr="008044C4" w:rsidTr="00AD6222">
        <w:tc>
          <w:tcPr>
            <w:tcW w:w="1214" w:type="pct"/>
            <w:vAlign w:val="center"/>
          </w:tcPr>
          <w:p w:rsidR="00AD6222" w:rsidRPr="008044C4" w:rsidRDefault="00EC1D78" w:rsidP="00AD6222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get</w:t>
            </w:r>
            <w:r w:rsidR="00AD6222" w:rsidRPr="00A85D02">
              <w:rPr>
                <w:rFonts w:ascii="Century Gothic" w:hAnsi="Century Gothic"/>
                <w:sz w:val="20"/>
                <w:szCs w:val="20"/>
              </w:rPr>
              <w:t>Error</w:t>
            </w:r>
            <w:proofErr w:type="spellEnd"/>
          </w:p>
        </w:tc>
        <w:tc>
          <w:tcPr>
            <w:tcW w:w="2206" w:type="pct"/>
            <w:vAlign w:val="center"/>
          </w:tcPr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recupera el código de error</w:t>
            </w:r>
            <w:r w:rsidRPr="00A85D02"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AD6222" w:rsidRPr="00A85D0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A85D02">
              <w:rPr>
                <w:rFonts w:ascii="Century Gothic" w:hAnsi="Century Gothic"/>
                <w:sz w:val="20"/>
                <w:szCs w:val="20"/>
              </w:rPr>
              <w:t>fn:data</w:t>
            </w:r>
            <w:proofErr w:type="spellEnd"/>
            <w:r w:rsidRPr="00A85D02">
              <w:rPr>
                <w:rFonts w:ascii="Century Gothic" w:hAnsi="Century Gothic"/>
                <w:sz w:val="20"/>
                <w:szCs w:val="20"/>
              </w:rPr>
              <w:t>($</w:t>
            </w:r>
            <w:proofErr w:type="spellStart"/>
            <w:r w:rsidRPr="00A85D02">
              <w:rPr>
                <w:rFonts w:ascii="Century Gothic" w:hAnsi="Century Gothic"/>
                <w:sz w:val="20"/>
                <w:szCs w:val="20"/>
              </w:rPr>
              <w:t>fault</w:t>
            </w:r>
            <w:proofErr w:type="spellEnd"/>
            <w:r w:rsidRPr="00A85D02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A85D02">
              <w:rPr>
                <w:rFonts w:ascii="Century Gothic" w:hAnsi="Century Gothic"/>
                <w:sz w:val="20"/>
                <w:szCs w:val="20"/>
              </w:rPr>
              <w:t>ctx:errorCode</w:t>
            </w:r>
            <w:proofErr w:type="spellEnd"/>
            <w:r w:rsidRPr="00A85D02">
              <w:rPr>
                <w:rFonts w:ascii="Century Gothic" w:hAnsi="Century Gothic"/>
                <w:sz w:val="20"/>
                <w:szCs w:val="20"/>
              </w:rPr>
              <w:t>)</w:t>
            </w:r>
          </w:p>
        </w:tc>
        <w:tc>
          <w:tcPr>
            <w:tcW w:w="1580" w:type="pct"/>
            <w:vAlign w:val="center"/>
          </w:tcPr>
          <w:p w:rsidR="00AD6222" w:rsidRPr="008044C4" w:rsidRDefault="00027433" w:rsidP="00AD622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586466" cy="1908920"/>
                  <wp:effectExtent l="1905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l="35431" t="23962" r="48514" b="404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1497" cy="19149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222" w:rsidRPr="008044C4" w:rsidTr="00AD6222">
        <w:tc>
          <w:tcPr>
            <w:tcW w:w="1214" w:type="pct"/>
            <w:vAlign w:val="center"/>
          </w:tcPr>
          <w:p w:rsidR="00AD6222" w:rsidRPr="008044C4" w:rsidRDefault="00AD6222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A85D02">
              <w:rPr>
                <w:rFonts w:ascii="Century Gothic" w:hAnsi="Century Gothic"/>
                <w:sz w:val="20"/>
                <w:szCs w:val="20"/>
                <w:lang w:val="en-US"/>
              </w:rPr>
              <w:lastRenderedPageBreak/>
              <w:t>callMapResponse</w:t>
            </w:r>
            <w:proofErr w:type="spellEnd"/>
          </w:p>
        </w:tc>
        <w:tc>
          <w:tcPr>
            <w:tcW w:w="2206" w:type="pct"/>
            <w:vAlign w:val="center"/>
          </w:tcPr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la asignación del mensaje de Request para el servicio </w:t>
            </w:r>
            <w:proofErr w:type="spellStart"/>
            <w:r w:rsidRPr="00C726F3">
              <w:rPr>
                <w:rFonts w:ascii="Century Gothic" w:hAnsi="Century Gothic"/>
                <w:sz w:val="20"/>
                <w:szCs w:val="20"/>
              </w:rPr>
              <w:t>MapResponse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invoca el servicio </w:t>
            </w:r>
            <w:proofErr w:type="spellStart"/>
            <w:r w:rsidRPr="00C726F3">
              <w:rPr>
                <w:rFonts w:ascii="Century Gothic" w:hAnsi="Century Gothic"/>
                <w:sz w:val="20"/>
                <w:szCs w:val="20"/>
              </w:rPr>
              <w:t>MapResponse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para obtener la descripción del código de error arrojado en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RequestPipeLine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realiza una validación para saber si el servicio devolvió la descripción del código de error, en caso contrario se asigna por default el código DES-999 a la variable de respuesta del servicio.</w:t>
            </w:r>
          </w:p>
          <w:p w:rsidR="00EC1D78" w:rsidRPr="00A85D02" w:rsidRDefault="00EC1D78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580" w:type="pct"/>
            <w:vAlign w:val="center"/>
          </w:tcPr>
          <w:p w:rsidR="00AD6222" w:rsidRPr="008044C4" w:rsidRDefault="00AD6222" w:rsidP="00AD622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92792" cy="3418995"/>
                  <wp:effectExtent l="19050" t="0" r="2658" b="0"/>
                  <wp:docPr id="79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30755" t="13988" r="49800" b="131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3132" cy="34196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222" w:rsidRPr="008044C4" w:rsidTr="00AD6222">
        <w:tc>
          <w:tcPr>
            <w:tcW w:w="1214" w:type="pct"/>
            <w:vAlign w:val="center"/>
          </w:tcPr>
          <w:p w:rsidR="00AD6222" w:rsidRPr="008044C4" w:rsidRDefault="00EC1D78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EC1D78">
              <w:rPr>
                <w:rFonts w:ascii="Century Gothic" w:hAnsi="Century Gothic"/>
                <w:sz w:val="20"/>
                <w:szCs w:val="20"/>
                <w:lang w:val="en-US"/>
              </w:rPr>
              <w:t>assignFaultResponse</w:t>
            </w:r>
            <w:proofErr w:type="spellEnd"/>
          </w:p>
        </w:tc>
        <w:tc>
          <w:tcPr>
            <w:tcW w:w="2206" w:type="pct"/>
            <w:vAlign w:val="center"/>
          </w:tcPr>
          <w:p w:rsidR="00AD6222" w:rsidRPr="00A85D0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asigna la variable de respuesta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faultResponse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(del tipo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ResponseHeader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) usando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TransformMapResponse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ubicado en la carpeta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/XQUERY, pasando como parámetro de entrada la respuesta del servicio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MapResponse</w:t>
            </w:r>
            <w:proofErr w:type="spellEnd"/>
          </w:p>
        </w:tc>
        <w:tc>
          <w:tcPr>
            <w:tcW w:w="1580" w:type="pct"/>
            <w:vAlign w:val="center"/>
          </w:tcPr>
          <w:p w:rsidR="00AD6222" w:rsidRPr="008044C4" w:rsidRDefault="00EC1D78" w:rsidP="00AD622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437610" cy="1075048"/>
                  <wp:effectExtent l="19050" t="0" r="0" b="0"/>
                  <wp:docPr id="43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l="34227" t="48109" r="48526" b="279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7610" cy="10750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222" w:rsidRPr="008044C4" w:rsidTr="00AD6222">
        <w:tc>
          <w:tcPr>
            <w:tcW w:w="1214" w:type="pct"/>
            <w:vAlign w:val="center"/>
          </w:tcPr>
          <w:p w:rsidR="00AD6222" w:rsidRPr="008044C4" w:rsidRDefault="00AD6222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934226">
              <w:rPr>
                <w:rFonts w:ascii="Century Gothic" w:hAnsi="Century Gothic"/>
                <w:sz w:val="20"/>
                <w:szCs w:val="20"/>
                <w:lang w:val="en-US"/>
              </w:rPr>
              <w:t>invokeErrorProducer</w:t>
            </w:r>
            <w:proofErr w:type="spellEnd"/>
          </w:p>
        </w:tc>
        <w:tc>
          <w:tcPr>
            <w:tcW w:w="2206" w:type="pct"/>
            <w:vAlign w:val="center"/>
          </w:tcPr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la asignación del mensaje de Request para el servicio </w:t>
            </w:r>
            <w:proofErr w:type="spellStart"/>
            <w:r w:rsidRPr="00934226">
              <w:rPr>
                <w:rFonts w:ascii="Century Gothic" w:hAnsi="Century Gothic"/>
                <w:sz w:val="20"/>
                <w:szCs w:val="20"/>
              </w:rPr>
              <w:t>ErrorProducerOSB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Se utiliza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TransformToErrorRequest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ubicado en la carpeta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/XQUERY.</w:t>
            </w: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invoca el servicio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Error</w:t>
            </w:r>
            <w:r w:rsidRPr="008044C4">
              <w:rPr>
                <w:rFonts w:ascii="Century Gothic" w:hAnsi="Century Gothic"/>
                <w:sz w:val="20"/>
                <w:szCs w:val="20"/>
              </w:rPr>
              <w:t>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para registrar el error ocurrido a nivel de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RequestPipeline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, haciendo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replace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del mensaje Request en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Pr="00A85D0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580" w:type="pct"/>
            <w:vAlign w:val="center"/>
          </w:tcPr>
          <w:p w:rsidR="00AD6222" w:rsidRPr="008044C4" w:rsidRDefault="00AD6222" w:rsidP="00AD622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28996" cy="3108043"/>
                  <wp:effectExtent l="19050" t="0" r="9304" b="0"/>
                  <wp:docPr id="81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l="32567" t="26964" r="51696" b="170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996" cy="31080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222" w:rsidRPr="008044C4" w:rsidTr="00AD6222">
        <w:tc>
          <w:tcPr>
            <w:tcW w:w="1214" w:type="pct"/>
            <w:vAlign w:val="center"/>
          </w:tcPr>
          <w:p w:rsidR="00AD6222" w:rsidRPr="008044C4" w:rsidRDefault="00AD6222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DD6541">
              <w:rPr>
                <w:rFonts w:ascii="Century Gothic" w:hAnsi="Century Gothic"/>
                <w:sz w:val="20"/>
                <w:szCs w:val="20"/>
                <w:lang w:val="en-US"/>
              </w:rPr>
              <w:lastRenderedPageBreak/>
              <w:t>responsePipeLine</w:t>
            </w:r>
            <w:r w:rsidR="00027433">
              <w:rPr>
                <w:rFonts w:ascii="Century Gothic" w:hAnsi="Century Gothic"/>
                <w:sz w:val="20"/>
                <w:szCs w:val="20"/>
                <w:lang w:val="en-US"/>
              </w:rPr>
              <w:t>1</w:t>
            </w:r>
          </w:p>
        </w:tc>
        <w:tc>
          <w:tcPr>
            <w:tcW w:w="2206" w:type="pct"/>
            <w:vAlign w:val="center"/>
          </w:tcPr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un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replace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con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faultResponse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como contenido del nodo de respuesta del servicio (variable </w:t>
            </w:r>
            <w:r w:rsidR="00EC1D78">
              <w:rPr>
                <w:rFonts w:ascii="Century Gothic" w:hAnsi="Century Gothic"/>
                <w:sz w:val="20"/>
                <w:szCs w:val="20"/>
              </w:rPr>
              <w:t>Header</w:t>
            </w:r>
            <w:r>
              <w:rPr>
                <w:rFonts w:ascii="Century Gothic" w:hAnsi="Century Gothic"/>
                <w:sz w:val="20"/>
                <w:szCs w:val="20"/>
              </w:rPr>
              <w:t xml:space="preserve"> del servicio).</w:t>
            </w:r>
          </w:p>
          <w:p w:rsidR="00EC1D78" w:rsidRDefault="00EC1D78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C1D78" w:rsidRDefault="00EC1D78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C1D78" w:rsidRDefault="00EC1D78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elimina el contenido del nodo Body.</w:t>
            </w: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C1D78" w:rsidRDefault="00EC1D78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C1D78" w:rsidRDefault="00EC1D78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responde con bandera en </w:t>
            </w:r>
            <w:proofErr w:type="spellStart"/>
            <w:r w:rsidRPr="00DD6541">
              <w:rPr>
                <w:rFonts w:ascii="Century Gothic" w:hAnsi="Century Gothic"/>
                <w:i/>
                <w:sz w:val="20"/>
                <w:szCs w:val="20"/>
              </w:rPr>
              <w:t>Success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EC1D78" w:rsidRDefault="00EC1D78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Pr="00A85D0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580" w:type="pct"/>
            <w:vAlign w:val="center"/>
          </w:tcPr>
          <w:p w:rsidR="00AD6222" w:rsidRPr="008044C4" w:rsidRDefault="00027433" w:rsidP="00AD622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30739" cy="2929384"/>
                  <wp:effectExtent l="19050" t="0" r="7561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 l="35475" t="26736" r="48820" b="207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0739" cy="2929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222" w:rsidRPr="008044C4" w:rsidTr="00AD6222">
        <w:tc>
          <w:tcPr>
            <w:tcW w:w="1214" w:type="pct"/>
            <w:vAlign w:val="center"/>
          </w:tcPr>
          <w:p w:rsidR="00AD6222" w:rsidRPr="008044C4" w:rsidRDefault="00E762D8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E762D8">
              <w:rPr>
                <w:rFonts w:ascii="Century Gothic" w:hAnsi="Century Gothic"/>
                <w:sz w:val="20"/>
                <w:szCs w:val="20"/>
                <w:lang w:val="en-US"/>
              </w:rPr>
              <w:t>saveHeaderResponse</w:t>
            </w:r>
            <w:proofErr w:type="spellEnd"/>
          </w:p>
        </w:tc>
        <w:tc>
          <w:tcPr>
            <w:tcW w:w="2206" w:type="pct"/>
            <w:vAlign w:val="center"/>
          </w:tcPr>
          <w:p w:rsidR="00AD6222" w:rsidRPr="00A85D0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asigna la variable “</w:t>
            </w:r>
            <w:proofErr w:type="spellStart"/>
            <w:r w:rsidRPr="00DD6541">
              <w:rPr>
                <w:rFonts w:ascii="Century Gothic" w:hAnsi="Century Gothic"/>
                <w:sz w:val="20"/>
                <w:szCs w:val="20"/>
              </w:rPr>
              <w:t>faultResponse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” con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TransformFaultToResponseHeader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ubicado en la carpeta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/XQUERY. </w:t>
            </w:r>
          </w:p>
        </w:tc>
        <w:tc>
          <w:tcPr>
            <w:tcW w:w="1580" w:type="pct"/>
            <w:vAlign w:val="center"/>
          </w:tcPr>
          <w:p w:rsidR="00AD6222" w:rsidRPr="008044C4" w:rsidRDefault="00E762D8" w:rsidP="00AD622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751197" cy="1956390"/>
                  <wp:effectExtent l="19050" t="0" r="1403" b="0"/>
                  <wp:docPr id="44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 l="73622" t="17021" r="7318" b="434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1197" cy="1956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222" w:rsidRPr="008044C4" w:rsidTr="00AD6222">
        <w:tc>
          <w:tcPr>
            <w:tcW w:w="1214" w:type="pct"/>
            <w:vAlign w:val="center"/>
          </w:tcPr>
          <w:p w:rsidR="00AD6222" w:rsidRPr="008044C4" w:rsidRDefault="00AD6222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934226">
              <w:rPr>
                <w:rFonts w:ascii="Century Gothic" w:hAnsi="Century Gothic"/>
                <w:sz w:val="20"/>
                <w:szCs w:val="20"/>
                <w:lang w:val="en-US"/>
              </w:rPr>
              <w:t>invokeErrorProducer</w:t>
            </w:r>
            <w:proofErr w:type="spellEnd"/>
          </w:p>
        </w:tc>
        <w:tc>
          <w:tcPr>
            <w:tcW w:w="2206" w:type="pct"/>
            <w:vAlign w:val="center"/>
          </w:tcPr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la asignación del mensaje de Request para el servicio </w:t>
            </w:r>
            <w:proofErr w:type="spellStart"/>
            <w:r w:rsidRPr="00934226">
              <w:rPr>
                <w:rFonts w:ascii="Century Gothic" w:hAnsi="Century Gothic"/>
                <w:sz w:val="20"/>
                <w:szCs w:val="20"/>
              </w:rPr>
              <w:t>ErrorProducerOSB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Se utiliza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TransformToErrorRequest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ubicado en la carpeta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/XQUERY.</w:t>
            </w: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invoca el servicio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Error</w:t>
            </w:r>
            <w:r w:rsidRPr="008044C4">
              <w:rPr>
                <w:rFonts w:ascii="Century Gothic" w:hAnsi="Century Gothic"/>
                <w:sz w:val="20"/>
                <w:szCs w:val="20"/>
              </w:rPr>
              <w:t>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para registrar el error ocurrido a nivel de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RequestPipeline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, haciendo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replace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del mensaje Request en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Pr="00A85D02" w:rsidRDefault="00AD6222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580" w:type="pct"/>
            <w:vAlign w:val="center"/>
          </w:tcPr>
          <w:p w:rsidR="00AD6222" w:rsidRPr="008044C4" w:rsidRDefault="00AD6222" w:rsidP="00AD622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28996" cy="3108043"/>
                  <wp:effectExtent l="19050" t="0" r="9304" b="0"/>
                  <wp:docPr id="84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l="32567" t="26964" r="51696" b="170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996" cy="31080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222" w:rsidRPr="008044C4" w:rsidTr="00AD6222">
        <w:tc>
          <w:tcPr>
            <w:tcW w:w="1214" w:type="pct"/>
            <w:vAlign w:val="center"/>
          </w:tcPr>
          <w:p w:rsidR="00AD6222" w:rsidRPr="008044C4" w:rsidRDefault="00E762D8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E762D8">
              <w:rPr>
                <w:rFonts w:ascii="Century Gothic" w:hAnsi="Century Gothic"/>
                <w:sz w:val="20"/>
                <w:szCs w:val="20"/>
                <w:lang w:val="en-US"/>
              </w:rPr>
              <w:lastRenderedPageBreak/>
              <w:t>responseErrorService</w:t>
            </w:r>
            <w:proofErr w:type="spellEnd"/>
          </w:p>
        </w:tc>
        <w:tc>
          <w:tcPr>
            <w:tcW w:w="2206" w:type="pct"/>
            <w:vAlign w:val="center"/>
          </w:tcPr>
          <w:p w:rsidR="00E762D8" w:rsidRDefault="00E762D8" w:rsidP="00E762D8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un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replace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con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faultResponse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como contenido del nodo de respuesta del servicio (variable Header del servicio).</w:t>
            </w:r>
          </w:p>
          <w:p w:rsidR="00E762D8" w:rsidRDefault="00E762D8" w:rsidP="00E762D8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762D8" w:rsidRDefault="00E762D8" w:rsidP="00E762D8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762D8" w:rsidRDefault="00E762D8" w:rsidP="00E762D8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762D8" w:rsidRDefault="00E762D8" w:rsidP="00E762D8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elimina el contenido del nodo Body.</w:t>
            </w:r>
          </w:p>
          <w:p w:rsidR="00E762D8" w:rsidRDefault="00E762D8" w:rsidP="00E762D8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762D8" w:rsidRDefault="00E762D8" w:rsidP="00E762D8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762D8" w:rsidRDefault="00E762D8" w:rsidP="00E762D8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762D8" w:rsidRDefault="00E762D8" w:rsidP="00E762D8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D6222" w:rsidRPr="00A85D02" w:rsidRDefault="00E762D8" w:rsidP="00E762D8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responde con bandera en</w:t>
            </w:r>
            <w:r w:rsidR="00AD6222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 w:rsidR="00AD6222">
              <w:rPr>
                <w:rFonts w:ascii="Century Gothic" w:hAnsi="Century Gothic"/>
                <w:i/>
                <w:sz w:val="20"/>
                <w:szCs w:val="20"/>
              </w:rPr>
              <w:t>Failure</w:t>
            </w:r>
            <w:proofErr w:type="spellEnd"/>
            <w:r w:rsidR="00AD6222"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1580" w:type="pct"/>
            <w:vAlign w:val="center"/>
          </w:tcPr>
          <w:p w:rsidR="00AD6222" w:rsidRPr="008044C4" w:rsidRDefault="00E762D8" w:rsidP="00AD622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732660" cy="3264195"/>
                  <wp:effectExtent l="19050" t="0" r="890" b="0"/>
                  <wp:docPr id="46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 l="75790" t="31875" r="9208" b="160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8364" cy="3274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6222" w:rsidRPr="008044C4" w:rsidRDefault="00AD6222" w:rsidP="00AD6222">
      <w:pPr>
        <w:rPr>
          <w:rFonts w:ascii="Century Gothic" w:hAnsi="Century Gothic"/>
          <w:lang w:val="en-US"/>
        </w:rPr>
      </w:pPr>
    </w:p>
    <w:p w:rsidR="00027433" w:rsidRDefault="00027433" w:rsidP="00027433">
      <w:pPr>
        <w:pStyle w:val="Ttulo2"/>
        <w:rPr>
          <w:rFonts w:ascii="Century Gothic" w:hAnsi="Century Gothic"/>
          <w:sz w:val="20"/>
          <w:szCs w:val="20"/>
        </w:rPr>
      </w:pPr>
      <w:bookmarkStart w:id="17" w:name="_Toc378355566"/>
      <w:r w:rsidRPr="008044C4">
        <w:rPr>
          <w:rFonts w:ascii="Century Gothic" w:hAnsi="Century Gothic"/>
        </w:rPr>
        <w:t>D</w:t>
      </w:r>
      <w:r>
        <w:rPr>
          <w:rFonts w:ascii="Century Gothic" w:hAnsi="Century Gothic"/>
        </w:rPr>
        <w:t xml:space="preserve">escripción de Etapas Operación </w:t>
      </w:r>
      <w:proofErr w:type="spellStart"/>
      <w:r w:rsidR="005B3D3A" w:rsidRPr="005B3D3A">
        <w:rPr>
          <w:rFonts w:ascii="Century Gothic" w:hAnsi="Century Gothic"/>
        </w:rPr>
        <w:t>GetBenefits</w:t>
      </w:r>
      <w:bookmarkEnd w:id="17"/>
      <w:proofErr w:type="spellEnd"/>
    </w:p>
    <w:p w:rsidR="00027433" w:rsidRPr="008044C4" w:rsidRDefault="00027433" w:rsidP="00027433">
      <w:pPr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sz w:val="20"/>
          <w:szCs w:val="20"/>
        </w:rPr>
        <w:t xml:space="preserve">A continuación se </w:t>
      </w:r>
      <w:r>
        <w:rPr>
          <w:rFonts w:ascii="Century Gothic" w:hAnsi="Century Gothic"/>
          <w:sz w:val="20"/>
          <w:szCs w:val="20"/>
        </w:rPr>
        <w:t>describen las etapas</w:t>
      </w:r>
      <w:r w:rsidRPr="008044C4">
        <w:rPr>
          <w:rFonts w:ascii="Century Gothic" w:hAnsi="Century Gothic"/>
          <w:sz w:val="20"/>
          <w:szCs w:val="20"/>
        </w:rPr>
        <w:t xml:space="preserve"> que conforman las actividades del flujo </w:t>
      </w:r>
      <w:proofErr w:type="spellStart"/>
      <w:r w:rsidR="005B3D3A" w:rsidRPr="005B3D3A">
        <w:rPr>
          <w:rFonts w:ascii="Century Gothic" w:hAnsi="Century Gothic"/>
          <w:sz w:val="20"/>
          <w:szCs w:val="20"/>
        </w:rPr>
        <w:t>GetBenefits</w:t>
      </w:r>
      <w:r w:rsidRPr="00027433">
        <w:rPr>
          <w:rFonts w:ascii="Century Gothic" w:hAnsi="Century Gothic"/>
          <w:sz w:val="20"/>
          <w:szCs w:val="20"/>
        </w:rPr>
        <w:t>Pipeline</w:t>
      </w:r>
      <w:proofErr w:type="spellEnd"/>
      <w:r>
        <w:rPr>
          <w:rFonts w:ascii="Century Gothic" w:hAnsi="Century Gothic"/>
          <w:sz w:val="20"/>
          <w:szCs w:val="20"/>
        </w:rPr>
        <w:t>.</w:t>
      </w:r>
    </w:p>
    <w:tbl>
      <w:tblPr>
        <w:tblStyle w:val="Tablaconcuadrcula"/>
        <w:tblW w:w="5483" w:type="pct"/>
        <w:tblInd w:w="-459" w:type="dxa"/>
        <w:tblLayout w:type="fixed"/>
        <w:tblLook w:val="04A0"/>
      </w:tblPr>
      <w:tblGrid>
        <w:gridCol w:w="2410"/>
        <w:gridCol w:w="4381"/>
        <w:gridCol w:w="3138"/>
      </w:tblGrid>
      <w:tr w:rsidR="00027433" w:rsidRPr="008044C4" w:rsidTr="00027433">
        <w:tc>
          <w:tcPr>
            <w:tcW w:w="1214" w:type="pct"/>
            <w:shd w:val="clear" w:color="auto" w:fill="92D050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Actividad</w:t>
            </w:r>
            <w:proofErr w:type="spellEnd"/>
          </w:p>
        </w:tc>
        <w:tc>
          <w:tcPr>
            <w:tcW w:w="2206" w:type="pct"/>
            <w:shd w:val="clear" w:color="auto" w:fill="92D050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Descripción</w:t>
            </w:r>
            <w:proofErr w:type="spellEnd"/>
          </w:p>
        </w:tc>
        <w:tc>
          <w:tcPr>
            <w:tcW w:w="1580" w:type="pct"/>
            <w:shd w:val="clear" w:color="auto" w:fill="92D050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Diagrama</w:t>
            </w:r>
            <w:proofErr w:type="spellEnd"/>
          </w:p>
        </w:tc>
      </w:tr>
      <w:tr w:rsidR="00027433" w:rsidRPr="008044C4" w:rsidTr="00027433">
        <w:tc>
          <w:tcPr>
            <w:tcW w:w="1214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validationStage</w:t>
            </w:r>
            <w:proofErr w:type="spellEnd"/>
          </w:p>
        </w:tc>
        <w:tc>
          <w:tcPr>
            <w:tcW w:w="2206" w:type="pct"/>
            <w:vAlign w:val="center"/>
          </w:tcPr>
          <w:p w:rsidR="00027433" w:rsidRDefault="00027433" w:rsidP="00027433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>Se realiza la validación del elemento de entrada</w:t>
            </w:r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header</w:t>
            </w:r>
            <w:proofErr w:type="spellEnd"/>
            <w:r>
              <w:rPr>
                <w:rFonts w:ascii="Century Gothic" w:hAnsi="Century Gothic"/>
                <w:i/>
                <w:sz w:val="20"/>
                <w:szCs w:val="20"/>
              </w:rPr>
              <w:t xml:space="preserve">, estos deben corresponder a la definición en el XSD </w:t>
            </w:r>
            <w:r w:rsidRPr="00455CB8">
              <w:rPr>
                <w:rFonts w:ascii="Century Gothic" w:hAnsi="Century Gothic"/>
                <w:i/>
                <w:sz w:val="20"/>
                <w:szCs w:val="20"/>
              </w:rPr>
              <w:t>RequestHeaderV3.xsd</w:t>
            </w:r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027433" w:rsidRDefault="00027433" w:rsidP="00027433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>Se realiza la validación del elemento de entrada</w:t>
            </w:r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i/>
                <w:sz w:val="20"/>
                <w:szCs w:val="20"/>
              </w:rPr>
              <w:t>, estos deben corresponder a la definición en el XSD GetLoyaltyInfo</w:t>
            </w:r>
            <w:r w:rsidRPr="00455CB8">
              <w:rPr>
                <w:rFonts w:ascii="Century Gothic" w:hAnsi="Century Gothic"/>
                <w:i/>
                <w:sz w:val="20"/>
                <w:szCs w:val="20"/>
              </w:rPr>
              <w:t>Request.xsd</w:t>
            </w:r>
          </w:p>
          <w:p w:rsidR="00027433" w:rsidRDefault="00027433" w:rsidP="00027433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027433" w:rsidRPr="008044C4" w:rsidRDefault="00027433" w:rsidP="00027433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asigna el Request Header del servicio a la variable “</w:t>
            </w:r>
            <w:proofErr w:type="spellStart"/>
            <w:r w:rsidRPr="00455CB8">
              <w:rPr>
                <w:rFonts w:ascii="Century Gothic" w:hAnsi="Century Gothic"/>
                <w:sz w:val="20"/>
                <w:szCs w:val="20"/>
              </w:rPr>
              <w:t>requestHeader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”.</w:t>
            </w:r>
          </w:p>
        </w:tc>
        <w:tc>
          <w:tcPr>
            <w:tcW w:w="1580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noProof/>
                <w:sz w:val="20"/>
                <w:szCs w:val="20"/>
                <w:lang w:eastAsia="es-MX"/>
              </w:rPr>
              <w:drawing>
                <wp:inline distT="0" distB="0" distL="0" distR="0">
                  <wp:extent cx="1586466" cy="3277910"/>
                  <wp:effectExtent l="19050" t="0" r="0" b="0"/>
                  <wp:docPr id="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19572" t="22917" r="67299" b="265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1463" cy="32882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433" w:rsidRPr="008044C4" w:rsidTr="00027433">
        <w:tc>
          <w:tcPr>
            <w:tcW w:w="1214" w:type="pct"/>
            <w:vAlign w:val="center"/>
          </w:tcPr>
          <w:p w:rsidR="00027433" w:rsidRPr="008044C4" w:rsidRDefault="00AB6172" w:rsidP="00027433">
            <w:pPr>
              <w:pStyle w:val="Prrafodelista"/>
              <w:ind w:left="0"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AB6172">
              <w:rPr>
                <w:rFonts w:ascii="Century Gothic" w:hAnsi="Century Gothic"/>
                <w:sz w:val="20"/>
                <w:szCs w:val="20"/>
              </w:rPr>
              <w:lastRenderedPageBreak/>
              <w:t>invokeGetBenefitsLocal</w:t>
            </w:r>
            <w:proofErr w:type="spellEnd"/>
          </w:p>
        </w:tc>
        <w:tc>
          <w:tcPr>
            <w:tcW w:w="2206" w:type="pct"/>
            <w:vAlign w:val="center"/>
          </w:tcPr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asigna la variable </w:t>
            </w:r>
            <w:proofErr w:type="spellStart"/>
            <w:r w:rsidRPr="00027433">
              <w:rPr>
                <w:rFonts w:ascii="Century Gothic" w:hAnsi="Century Gothic"/>
                <w:sz w:val="20"/>
                <w:szCs w:val="20"/>
              </w:rPr>
              <w:t>varRequestBody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 Esta es tomada del Request del servicio.</w:t>
            </w: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leen las credenciales ubicadas en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Service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Account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GetLoyaltyInfo</w:t>
            </w:r>
            <w:r w:rsidRPr="009063E4">
              <w:rPr>
                <w:rFonts w:ascii="Century Gothic" w:hAnsi="Century Gothic"/>
                <w:sz w:val="20"/>
                <w:szCs w:val="20"/>
              </w:rPr>
              <w:t>Local.sa</w:t>
            </w: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asigna la variable </w:t>
            </w:r>
            <w:proofErr w:type="spellStart"/>
            <w:r w:rsidRPr="009063E4">
              <w:rPr>
                <w:rFonts w:ascii="Century Gothic" w:hAnsi="Century Gothic"/>
                <w:sz w:val="20"/>
                <w:szCs w:val="20"/>
              </w:rPr>
              <w:t>varRequestHeader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 Esta es generada con las credenciales previamente obtenidas.</w:t>
            </w: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Pr="002D46B8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invoca el servicio “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GetLoyaltyInfo</w:t>
            </w:r>
            <w:r w:rsidRPr="009063E4">
              <w:rPr>
                <w:rFonts w:ascii="Century Gothic" w:hAnsi="Century Gothic"/>
                <w:sz w:val="20"/>
                <w:szCs w:val="20"/>
              </w:rPr>
              <w:t>Local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”</w:t>
            </w:r>
            <w:r w:rsidR="00AB6172">
              <w:rPr>
                <w:rFonts w:ascii="Century Gothic" w:hAnsi="Century Gothic"/>
                <w:sz w:val="20"/>
                <w:szCs w:val="20"/>
              </w:rPr>
              <w:t xml:space="preserve"> con la operación “</w:t>
            </w:r>
            <w:proofErr w:type="spellStart"/>
            <w:r w:rsidR="00AB6172" w:rsidRPr="00AB6172">
              <w:rPr>
                <w:rFonts w:ascii="Century Gothic" w:hAnsi="Century Gothic"/>
                <w:sz w:val="20"/>
                <w:szCs w:val="20"/>
              </w:rPr>
              <w:t>GetBenefits</w:t>
            </w:r>
            <w:proofErr w:type="spellEnd"/>
            <w:r w:rsidR="00AB6172">
              <w:rPr>
                <w:rFonts w:ascii="Century Gothic" w:hAnsi="Century Gothic"/>
                <w:sz w:val="20"/>
                <w:szCs w:val="20"/>
              </w:rPr>
              <w:t>”</w:t>
            </w:r>
          </w:p>
        </w:tc>
        <w:tc>
          <w:tcPr>
            <w:tcW w:w="1580" w:type="pct"/>
            <w:vAlign w:val="center"/>
          </w:tcPr>
          <w:p w:rsidR="00027433" w:rsidRPr="008044C4" w:rsidRDefault="00AB6172" w:rsidP="00027433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586466" cy="3713507"/>
                  <wp:effectExtent l="19050" t="0" r="0" b="0"/>
                  <wp:docPr id="59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 l="40317" t="15502" r="44548" b="184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6466" cy="37135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433" w:rsidRPr="008044C4" w:rsidTr="00027433">
        <w:tc>
          <w:tcPr>
            <w:tcW w:w="1214" w:type="pct"/>
            <w:vAlign w:val="center"/>
          </w:tcPr>
          <w:p w:rsidR="00027433" w:rsidRPr="008044C4" w:rsidRDefault="00AB6172" w:rsidP="00027433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AB6172">
              <w:rPr>
                <w:rFonts w:ascii="Century Gothic" w:hAnsi="Century Gothic"/>
                <w:sz w:val="20"/>
                <w:szCs w:val="20"/>
              </w:rPr>
              <w:t>responseGetBenefits</w:t>
            </w:r>
            <w:proofErr w:type="spellEnd"/>
          </w:p>
        </w:tc>
        <w:tc>
          <w:tcPr>
            <w:tcW w:w="2206" w:type="pct"/>
            <w:vAlign w:val="center"/>
          </w:tcPr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valida que la respuesta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GetLoyaltyInfo</w:t>
            </w:r>
            <w:r w:rsidRPr="009063E4">
              <w:rPr>
                <w:rFonts w:ascii="Century Gothic" w:hAnsi="Century Gothic"/>
                <w:sz w:val="20"/>
                <w:szCs w:val="20"/>
              </w:rPr>
              <w:t>Respons</w:t>
            </w:r>
            <w:r>
              <w:rPr>
                <w:rFonts w:ascii="Century Gothic" w:hAnsi="Century Gothic"/>
                <w:sz w:val="20"/>
                <w:szCs w:val="20"/>
              </w:rPr>
              <w:t>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del servicio “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GetLoyaltyInfo</w:t>
            </w:r>
            <w:r w:rsidRPr="009063E4">
              <w:rPr>
                <w:rFonts w:ascii="Century Gothic" w:hAnsi="Century Gothic"/>
                <w:sz w:val="20"/>
                <w:szCs w:val="20"/>
              </w:rPr>
              <w:t>Local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” no sea un elemento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En caso de ser un elemento del tipo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ResponseHeader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se reemplaza el Header con la respuesta del servicio “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GetLoyaltyInfo</w:t>
            </w:r>
            <w:r w:rsidRPr="009063E4">
              <w:rPr>
                <w:rFonts w:ascii="Century Gothic" w:hAnsi="Century Gothic"/>
                <w:sz w:val="20"/>
                <w:szCs w:val="20"/>
              </w:rPr>
              <w:t>Local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” y se elimina todo el contenido de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En caso de no ser un elemento del tipo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ResponseHeader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se reemplaza el Body con la respuesta del servicio “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GetLoyaltyInfo</w:t>
            </w:r>
            <w:r w:rsidRPr="009063E4">
              <w:rPr>
                <w:rFonts w:ascii="Century Gothic" w:hAnsi="Century Gothic"/>
                <w:sz w:val="20"/>
                <w:szCs w:val="20"/>
              </w:rPr>
              <w:t>Local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” y se asigna la variable </w:t>
            </w:r>
            <w:proofErr w:type="spellStart"/>
            <w:r w:rsidRPr="00EC1D78">
              <w:rPr>
                <w:rFonts w:ascii="Century Gothic" w:hAnsi="Century Gothic"/>
                <w:sz w:val="20"/>
                <w:szCs w:val="20"/>
              </w:rPr>
              <w:t>serviceHeaderResponse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con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 w:rsidRPr="00EC1D78">
              <w:rPr>
                <w:rFonts w:ascii="Century Gothic" w:hAnsi="Century Gothic"/>
                <w:sz w:val="20"/>
                <w:szCs w:val="20"/>
              </w:rPr>
              <w:t>TransformOKToResponseHeader.xq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para posteriormente reemplazarlo en el Header del servicio.</w:t>
            </w:r>
          </w:p>
          <w:p w:rsidR="00027433" w:rsidRPr="00333750" w:rsidRDefault="00027433" w:rsidP="00027433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580" w:type="pct"/>
            <w:vAlign w:val="center"/>
          </w:tcPr>
          <w:p w:rsidR="00027433" w:rsidRPr="008044C4" w:rsidRDefault="00AB6172" w:rsidP="00027433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82159" cy="3613363"/>
                  <wp:effectExtent l="19050" t="0" r="0" b="0"/>
                  <wp:docPr id="61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 l="51208" t="13495" r="29187" b="82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3135" cy="36154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433" w:rsidRPr="008044C4" w:rsidTr="00027433">
        <w:tc>
          <w:tcPr>
            <w:tcW w:w="1214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>
              <w:rPr>
                <w:rFonts w:ascii="Century Gothic" w:hAnsi="Century Gothic"/>
                <w:sz w:val="20"/>
                <w:szCs w:val="20"/>
              </w:rPr>
              <w:lastRenderedPageBreak/>
              <w:t>get</w:t>
            </w:r>
            <w:r w:rsidRPr="00A85D02">
              <w:rPr>
                <w:rFonts w:ascii="Century Gothic" w:hAnsi="Century Gothic"/>
                <w:sz w:val="20"/>
                <w:szCs w:val="20"/>
              </w:rPr>
              <w:t>Error</w:t>
            </w:r>
            <w:proofErr w:type="spellEnd"/>
          </w:p>
        </w:tc>
        <w:tc>
          <w:tcPr>
            <w:tcW w:w="2206" w:type="pct"/>
            <w:vAlign w:val="center"/>
          </w:tcPr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recupera el código de error</w:t>
            </w:r>
            <w:r w:rsidRPr="00A85D02"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027433" w:rsidRPr="00A85D02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A85D02">
              <w:rPr>
                <w:rFonts w:ascii="Century Gothic" w:hAnsi="Century Gothic"/>
                <w:sz w:val="20"/>
                <w:szCs w:val="20"/>
              </w:rPr>
              <w:t>fn:data</w:t>
            </w:r>
            <w:proofErr w:type="spellEnd"/>
            <w:r w:rsidRPr="00A85D02">
              <w:rPr>
                <w:rFonts w:ascii="Century Gothic" w:hAnsi="Century Gothic"/>
                <w:sz w:val="20"/>
                <w:szCs w:val="20"/>
              </w:rPr>
              <w:t>($</w:t>
            </w:r>
            <w:proofErr w:type="spellStart"/>
            <w:r w:rsidRPr="00A85D02">
              <w:rPr>
                <w:rFonts w:ascii="Century Gothic" w:hAnsi="Century Gothic"/>
                <w:sz w:val="20"/>
                <w:szCs w:val="20"/>
              </w:rPr>
              <w:t>fault</w:t>
            </w:r>
            <w:proofErr w:type="spellEnd"/>
            <w:r w:rsidRPr="00A85D02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A85D02">
              <w:rPr>
                <w:rFonts w:ascii="Century Gothic" w:hAnsi="Century Gothic"/>
                <w:sz w:val="20"/>
                <w:szCs w:val="20"/>
              </w:rPr>
              <w:t>ctx:errorCode</w:t>
            </w:r>
            <w:proofErr w:type="spellEnd"/>
            <w:r w:rsidRPr="00A85D02">
              <w:rPr>
                <w:rFonts w:ascii="Century Gothic" w:hAnsi="Century Gothic"/>
                <w:sz w:val="20"/>
                <w:szCs w:val="20"/>
              </w:rPr>
              <w:t>)</w:t>
            </w:r>
          </w:p>
        </w:tc>
        <w:tc>
          <w:tcPr>
            <w:tcW w:w="1580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586466" cy="1908920"/>
                  <wp:effectExtent l="19050" t="0" r="0" b="0"/>
                  <wp:docPr id="8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l="35431" t="23962" r="48514" b="404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1497" cy="19149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433" w:rsidRPr="008044C4" w:rsidTr="00027433">
        <w:tc>
          <w:tcPr>
            <w:tcW w:w="1214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A85D02">
              <w:rPr>
                <w:rFonts w:ascii="Century Gothic" w:hAnsi="Century Gothic"/>
                <w:sz w:val="20"/>
                <w:szCs w:val="20"/>
                <w:lang w:val="en-US"/>
              </w:rPr>
              <w:t>callMapResponse</w:t>
            </w:r>
            <w:proofErr w:type="spellEnd"/>
          </w:p>
        </w:tc>
        <w:tc>
          <w:tcPr>
            <w:tcW w:w="2206" w:type="pct"/>
            <w:vAlign w:val="center"/>
          </w:tcPr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la asignación del mensaje de Request para el servicio </w:t>
            </w:r>
            <w:proofErr w:type="spellStart"/>
            <w:r w:rsidRPr="00C726F3">
              <w:rPr>
                <w:rFonts w:ascii="Century Gothic" w:hAnsi="Century Gothic"/>
                <w:sz w:val="20"/>
                <w:szCs w:val="20"/>
              </w:rPr>
              <w:t>MapResponse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invoca el servicio </w:t>
            </w:r>
            <w:proofErr w:type="spellStart"/>
            <w:r w:rsidRPr="00C726F3">
              <w:rPr>
                <w:rFonts w:ascii="Century Gothic" w:hAnsi="Century Gothic"/>
                <w:sz w:val="20"/>
                <w:szCs w:val="20"/>
              </w:rPr>
              <w:t>MapResponse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para obtener la descripción del código de error arrojado en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RequestPipeLine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realiza una validación para saber si el servicio devolvió la descripción del código de error, en caso contrario se asigna por default el código DES-999 a la variable de respuesta del servicio.</w:t>
            </w:r>
          </w:p>
          <w:p w:rsidR="00027433" w:rsidRPr="00A85D02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580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92792" cy="3418995"/>
                  <wp:effectExtent l="19050" t="0" r="2658" b="0"/>
                  <wp:docPr id="1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30755" t="13988" r="49800" b="131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3132" cy="34196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433" w:rsidRPr="008044C4" w:rsidTr="00027433">
        <w:tc>
          <w:tcPr>
            <w:tcW w:w="1214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EC1D78">
              <w:rPr>
                <w:rFonts w:ascii="Century Gothic" w:hAnsi="Century Gothic"/>
                <w:sz w:val="20"/>
                <w:szCs w:val="20"/>
                <w:lang w:val="en-US"/>
              </w:rPr>
              <w:t>assignFaultResponse</w:t>
            </w:r>
            <w:proofErr w:type="spellEnd"/>
          </w:p>
        </w:tc>
        <w:tc>
          <w:tcPr>
            <w:tcW w:w="2206" w:type="pct"/>
            <w:vAlign w:val="center"/>
          </w:tcPr>
          <w:p w:rsidR="00027433" w:rsidRPr="00A85D02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asigna la variable de respuesta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faultResponse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(del tipo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ResponseHeader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) usando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TransformMapResponse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ubicado en la carpeta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/XQUERY, pasando como parámetro de entrada la respuesta del servicio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MapResponse</w:t>
            </w:r>
            <w:proofErr w:type="spellEnd"/>
          </w:p>
        </w:tc>
        <w:tc>
          <w:tcPr>
            <w:tcW w:w="1580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437610" cy="1075048"/>
                  <wp:effectExtent l="19050" t="0" r="0" b="0"/>
                  <wp:docPr id="11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l="34227" t="48109" r="48526" b="279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7610" cy="10750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433" w:rsidRPr="008044C4" w:rsidTr="00027433">
        <w:tc>
          <w:tcPr>
            <w:tcW w:w="1214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934226">
              <w:rPr>
                <w:rFonts w:ascii="Century Gothic" w:hAnsi="Century Gothic"/>
                <w:sz w:val="20"/>
                <w:szCs w:val="20"/>
                <w:lang w:val="en-US"/>
              </w:rPr>
              <w:lastRenderedPageBreak/>
              <w:t>invokeErrorProducer</w:t>
            </w:r>
            <w:proofErr w:type="spellEnd"/>
          </w:p>
        </w:tc>
        <w:tc>
          <w:tcPr>
            <w:tcW w:w="2206" w:type="pct"/>
            <w:vAlign w:val="center"/>
          </w:tcPr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la asignación del mensaje de Request para el servicio </w:t>
            </w:r>
            <w:proofErr w:type="spellStart"/>
            <w:r w:rsidRPr="00934226">
              <w:rPr>
                <w:rFonts w:ascii="Century Gothic" w:hAnsi="Century Gothic"/>
                <w:sz w:val="20"/>
                <w:szCs w:val="20"/>
              </w:rPr>
              <w:t>ErrorProducerOSB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Se utiliza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TransformToErrorRequest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ubicado en la carpeta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/XQUERY.</w:t>
            </w: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invoca el servicio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Error</w:t>
            </w:r>
            <w:r w:rsidRPr="008044C4">
              <w:rPr>
                <w:rFonts w:ascii="Century Gothic" w:hAnsi="Century Gothic"/>
                <w:sz w:val="20"/>
                <w:szCs w:val="20"/>
              </w:rPr>
              <w:t>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para registrar el error ocurrido a nivel de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RequestPipeline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, haciendo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replace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del mensaje Request en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Pr="00A85D02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580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28996" cy="3108043"/>
                  <wp:effectExtent l="19050" t="0" r="9304" b="0"/>
                  <wp:docPr id="13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l="32567" t="26964" r="51696" b="170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996" cy="31080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433" w:rsidRPr="008044C4" w:rsidTr="00027433">
        <w:tc>
          <w:tcPr>
            <w:tcW w:w="1214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DD6541">
              <w:rPr>
                <w:rFonts w:ascii="Century Gothic" w:hAnsi="Century Gothic"/>
                <w:sz w:val="20"/>
                <w:szCs w:val="20"/>
                <w:lang w:val="en-US"/>
              </w:rPr>
              <w:t>responsePipeLine</w:t>
            </w:r>
            <w:r>
              <w:rPr>
                <w:rFonts w:ascii="Century Gothic" w:hAnsi="Century Gothic"/>
                <w:sz w:val="20"/>
                <w:szCs w:val="20"/>
                <w:lang w:val="en-US"/>
              </w:rPr>
              <w:t>1</w:t>
            </w:r>
          </w:p>
        </w:tc>
        <w:tc>
          <w:tcPr>
            <w:tcW w:w="2206" w:type="pct"/>
            <w:vAlign w:val="center"/>
          </w:tcPr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un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replace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con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faultResponse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como contenido del nodo de respuesta del servicio (variable Header del servicio).</w:t>
            </w: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elimina el contenido del nodo Body.</w:t>
            </w: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responde con bandera en </w:t>
            </w:r>
            <w:proofErr w:type="spellStart"/>
            <w:r w:rsidRPr="00DD6541">
              <w:rPr>
                <w:rFonts w:ascii="Century Gothic" w:hAnsi="Century Gothic"/>
                <w:i/>
                <w:sz w:val="20"/>
                <w:szCs w:val="20"/>
              </w:rPr>
              <w:t>Success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Pr="00A85D02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580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30739" cy="2929384"/>
                  <wp:effectExtent l="19050" t="0" r="7561" b="0"/>
                  <wp:docPr id="14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 l="35475" t="26736" r="48820" b="207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0739" cy="2929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433" w:rsidRPr="008044C4" w:rsidTr="00027433">
        <w:tc>
          <w:tcPr>
            <w:tcW w:w="1214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E762D8">
              <w:rPr>
                <w:rFonts w:ascii="Century Gothic" w:hAnsi="Century Gothic"/>
                <w:sz w:val="20"/>
                <w:szCs w:val="20"/>
                <w:lang w:val="en-US"/>
              </w:rPr>
              <w:t>saveHeaderResponse</w:t>
            </w:r>
            <w:proofErr w:type="spellEnd"/>
          </w:p>
        </w:tc>
        <w:tc>
          <w:tcPr>
            <w:tcW w:w="2206" w:type="pct"/>
            <w:vAlign w:val="center"/>
          </w:tcPr>
          <w:p w:rsidR="00027433" w:rsidRPr="00A85D02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asigna la variable “</w:t>
            </w:r>
            <w:proofErr w:type="spellStart"/>
            <w:r w:rsidRPr="00DD6541">
              <w:rPr>
                <w:rFonts w:ascii="Century Gothic" w:hAnsi="Century Gothic"/>
                <w:sz w:val="20"/>
                <w:szCs w:val="20"/>
              </w:rPr>
              <w:t>faultResponse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” con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TransformFaultToResponseHeader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ubicado en la carpeta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/XQUERY. </w:t>
            </w:r>
          </w:p>
        </w:tc>
        <w:tc>
          <w:tcPr>
            <w:tcW w:w="1580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751197" cy="1956390"/>
                  <wp:effectExtent l="19050" t="0" r="1403" b="0"/>
                  <wp:docPr id="16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 l="73622" t="17021" r="7318" b="434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1197" cy="1956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433" w:rsidRPr="008044C4" w:rsidTr="00027433">
        <w:tc>
          <w:tcPr>
            <w:tcW w:w="1214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934226">
              <w:rPr>
                <w:rFonts w:ascii="Century Gothic" w:hAnsi="Century Gothic"/>
                <w:sz w:val="20"/>
                <w:szCs w:val="20"/>
                <w:lang w:val="en-US"/>
              </w:rPr>
              <w:lastRenderedPageBreak/>
              <w:t>invokeErrorProducer</w:t>
            </w:r>
            <w:proofErr w:type="spellEnd"/>
          </w:p>
        </w:tc>
        <w:tc>
          <w:tcPr>
            <w:tcW w:w="2206" w:type="pct"/>
            <w:vAlign w:val="center"/>
          </w:tcPr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la asignación del mensaje de Request para el servicio </w:t>
            </w:r>
            <w:proofErr w:type="spellStart"/>
            <w:r w:rsidRPr="00934226">
              <w:rPr>
                <w:rFonts w:ascii="Century Gothic" w:hAnsi="Century Gothic"/>
                <w:sz w:val="20"/>
                <w:szCs w:val="20"/>
              </w:rPr>
              <w:t>ErrorProducerOSB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Se utiliza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TransformToErrorRequest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ubicado en la carpeta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/XQUERY.</w:t>
            </w: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invoca el servicio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Error</w:t>
            </w:r>
            <w:r w:rsidRPr="008044C4">
              <w:rPr>
                <w:rFonts w:ascii="Century Gothic" w:hAnsi="Century Gothic"/>
                <w:sz w:val="20"/>
                <w:szCs w:val="20"/>
              </w:rPr>
              <w:t>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para registrar el error ocurrido a nivel de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RequestPipeline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, haciendo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replace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del mensaje Request en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Pr="00A85D02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580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28996" cy="3108043"/>
                  <wp:effectExtent l="19050" t="0" r="9304" b="0"/>
                  <wp:docPr id="17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l="32567" t="26964" r="51696" b="170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996" cy="31080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433" w:rsidRPr="008044C4" w:rsidTr="00027433">
        <w:tc>
          <w:tcPr>
            <w:tcW w:w="1214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E762D8">
              <w:rPr>
                <w:rFonts w:ascii="Century Gothic" w:hAnsi="Century Gothic"/>
                <w:sz w:val="20"/>
                <w:szCs w:val="20"/>
                <w:lang w:val="en-US"/>
              </w:rPr>
              <w:t>responseErrorService</w:t>
            </w:r>
            <w:proofErr w:type="spellEnd"/>
          </w:p>
        </w:tc>
        <w:tc>
          <w:tcPr>
            <w:tcW w:w="2206" w:type="pct"/>
            <w:vAlign w:val="center"/>
          </w:tcPr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un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replace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con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faultResponse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como contenido del nodo de respuesta del servicio (variable Header del servicio).</w:t>
            </w: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elimina el contenido del nodo Body.</w:t>
            </w: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Pr="00A85D02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responde con bandera en </w:t>
            </w:r>
            <w:proofErr w:type="spellStart"/>
            <w:r>
              <w:rPr>
                <w:rFonts w:ascii="Century Gothic" w:hAnsi="Century Gothic"/>
                <w:i/>
                <w:sz w:val="20"/>
                <w:szCs w:val="20"/>
              </w:rPr>
              <w:t>Failure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1580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732660" cy="3264195"/>
                  <wp:effectExtent l="19050" t="0" r="890" b="0"/>
                  <wp:docPr id="19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 l="75790" t="31875" r="9208" b="160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8364" cy="3274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7433" w:rsidRPr="008044C4" w:rsidRDefault="00027433" w:rsidP="00027433">
      <w:pPr>
        <w:rPr>
          <w:rFonts w:ascii="Century Gothic" w:hAnsi="Century Gothic"/>
          <w:lang w:val="en-US"/>
        </w:rPr>
      </w:pPr>
    </w:p>
    <w:p w:rsidR="00AB6172" w:rsidRDefault="00AB6172">
      <w:pPr>
        <w:rPr>
          <w:rFonts w:ascii="Century Gothic" w:eastAsiaTheme="majorEastAsia" w:hAnsi="Century Gothic" w:cstheme="majorBidi"/>
          <w:b/>
          <w:bCs/>
          <w:color w:val="4F81BD" w:themeColor="accent1"/>
          <w:sz w:val="26"/>
          <w:szCs w:val="26"/>
        </w:rPr>
      </w:pPr>
      <w:r>
        <w:rPr>
          <w:rFonts w:ascii="Century Gothic" w:hAnsi="Century Gothic"/>
        </w:rPr>
        <w:br w:type="page"/>
      </w:r>
    </w:p>
    <w:p w:rsidR="00027433" w:rsidRDefault="00027433" w:rsidP="00027433">
      <w:pPr>
        <w:pStyle w:val="Ttulo2"/>
        <w:rPr>
          <w:rFonts w:ascii="Century Gothic" w:hAnsi="Century Gothic"/>
          <w:sz w:val="20"/>
          <w:szCs w:val="20"/>
        </w:rPr>
      </w:pPr>
      <w:bookmarkStart w:id="18" w:name="_Toc378355567"/>
      <w:r w:rsidRPr="008044C4">
        <w:rPr>
          <w:rFonts w:ascii="Century Gothic" w:hAnsi="Century Gothic"/>
        </w:rPr>
        <w:lastRenderedPageBreak/>
        <w:t>D</w:t>
      </w:r>
      <w:r>
        <w:rPr>
          <w:rFonts w:ascii="Century Gothic" w:hAnsi="Century Gothic"/>
        </w:rPr>
        <w:t xml:space="preserve">escripción de Etapas Operación </w:t>
      </w:r>
      <w:proofErr w:type="spellStart"/>
      <w:r w:rsidR="00AB6172" w:rsidRPr="00AB6172">
        <w:rPr>
          <w:rFonts w:ascii="Century Gothic" w:hAnsi="Century Gothic"/>
        </w:rPr>
        <w:t>GetCashbackInfo</w:t>
      </w:r>
      <w:bookmarkEnd w:id="18"/>
      <w:proofErr w:type="spellEnd"/>
    </w:p>
    <w:p w:rsidR="00027433" w:rsidRPr="008044C4" w:rsidRDefault="00027433" w:rsidP="00027433">
      <w:pPr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sz w:val="20"/>
          <w:szCs w:val="20"/>
        </w:rPr>
        <w:t xml:space="preserve">A continuación se </w:t>
      </w:r>
      <w:r>
        <w:rPr>
          <w:rFonts w:ascii="Century Gothic" w:hAnsi="Century Gothic"/>
          <w:sz w:val="20"/>
          <w:szCs w:val="20"/>
        </w:rPr>
        <w:t>describen las etapas</w:t>
      </w:r>
      <w:r w:rsidRPr="008044C4">
        <w:rPr>
          <w:rFonts w:ascii="Century Gothic" w:hAnsi="Century Gothic"/>
          <w:sz w:val="20"/>
          <w:szCs w:val="20"/>
        </w:rPr>
        <w:t xml:space="preserve"> que conforman las actividades del flujo </w:t>
      </w:r>
      <w:proofErr w:type="spellStart"/>
      <w:r w:rsidR="00AB6172" w:rsidRPr="00AB6172">
        <w:rPr>
          <w:rFonts w:ascii="Century Gothic" w:hAnsi="Century Gothic"/>
          <w:sz w:val="20"/>
          <w:szCs w:val="20"/>
        </w:rPr>
        <w:t>GetCashbackInfo</w:t>
      </w:r>
      <w:r w:rsidRPr="00027433">
        <w:rPr>
          <w:rFonts w:ascii="Century Gothic" w:hAnsi="Century Gothic"/>
          <w:sz w:val="20"/>
          <w:szCs w:val="20"/>
        </w:rPr>
        <w:t>Pipeline</w:t>
      </w:r>
      <w:proofErr w:type="spellEnd"/>
      <w:r>
        <w:rPr>
          <w:rFonts w:ascii="Century Gothic" w:hAnsi="Century Gothic"/>
          <w:sz w:val="20"/>
          <w:szCs w:val="20"/>
        </w:rPr>
        <w:t>.</w:t>
      </w:r>
    </w:p>
    <w:tbl>
      <w:tblPr>
        <w:tblStyle w:val="Tablaconcuadrcula"/>
        <w:tblW w:w="5483" w:type="pct"/>
        <w:tblInd w:w="-459" w:type="dxa"/>
        <w:tblLayout w:type="fixed"/>
        <w:tblLook w:val="04A0"/>
      </w:tblPr>
      <w:tblGrid>
        <w:gridCol w:w="2410"/>
        <w:gridCol w:w="4381"/>
        <w:gridCol w:w="3138"/>
      </w:tblGrid>
      <w:tr w:rsidR="00027433" w:rsidRPr="008044C4" w:rsidTr="00027433">
        <w:tc>
          <w:tcPr>
            <w:tcW w:w="1214" w:type="pct"/>
            <w:shd w:val="clear" w:color="auto" w:fill="92D050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Actividad</w:t>
            </w:r>
            <w:proofErr w:type="spellEnd"/>
          </w:p>
        </w:tc>
        <w:tc>
          <w:tcPr>
            <w:tcW w:w="2206" w:type="pct"/>
            <w:shd w:val="clear" w:color="auto" w:fill="92D050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Descripción</w:t>
            </w:r>
            <w:proofErr w:type="spellEnd"/>
          </w:p>
        </w:tc>
        <w:tc>
          <w:tcPr>
            <w:tcW w:w="1580" w:type="pct"/>
            <w:shd w:val="clear" w:color="auto" w:fill="92D050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Diagrama</w:t>
            </w:r>
            <w:proofErr w:type="spellEnd"/>
          </w:p>
        </w:tc>
      </w:tr>
      <w:tr w:rsidR="00027433" w:rsidRPr="008044C4" w:rsidTr="00027433">
        <w:tc>
          <w:tcPr>
            <w:tcW w:w="1214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validationStage</w:t>
            </w:r>
            <w:proofErr w:type="spellEnd"/>
          </w:p>
        </w:tc>
        <w:tc>
          <w:tcPr>
            <w:tcW w:w="2206" w:type="pct"/>
            <w:vAlign w:val="center"/>
          </w:tcPr>
          <w:p w:rsidR="00027433" w:rsidRDefault="00027433" w:rsidP="00027433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>Se realiza la validación del elemento de entrada</w:t>
            </w:r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header</w:t>
            </w:r>
            <w:proofErr w:type="spellEnd"/>
            <w:r>
              <w:rPr>
                <w:rFonts w:ascii="Century Gothic" w:hAnsi="Century Gothic"/>
                <w:i/>
                <w:sz w:val="20"/>
                <w:szCs w:val="20"/>
              </w:rPr>
              <w:t xml:space="preserve">, estos deben corresponder a la definición en el XSD </w:t>
            </w:r>
            <w:r w:rsidRPr="00455CB8">
              <w:rPr>
                <w:rFonts w:ascii="Century Gothic" w:hAnsi="Century Gothic"/>
                <w:i/>
                <w:sz w:val="20"/>
                <w:szCs w:val="20"/>
              </w:rPr>
              <w:t>RequestHeaderV3.xsd</w:t>
            </w:r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027433" w:rsidRDefault="00027433" w:rsidP="00027433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>Se realiza la validación del elemento de entrada</w:t>
            </w:r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i/>
                <w:sz w:val="20"/>
                <w:szCs w:val="20"/>
              </w:rPr>
              <w:t>, estos deben corresponder a la definición en el XSD GetLoyaltyInfo</w:t>
            </w:r>
            <w:r w:rsidRPr="00455CB8">
              <w:rPr>
                <w:rFonts w:ascii="Century Gothic" w:hAnsi="Century Gothic"/>
                <w:i/>
                <w:sz w:val="20"/>
                <w:szCs w:val="20"/>
              </w:rPr>
              <w:t>Request.xsd</w:t>
            </w:r>
          </w:p>
          <w:p w:rsidR="00027433" w:rsidRDefault="00027433" w:rsidP="00027433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027433" w:rsidRPr="008044C4" w:rsidRDefault="00027433" w:rsidP="00027433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asigna el Request Header del servicio a la variable “</w:t>
            </w:r>
            <w:proofErr w:type="spellStart"/>
            <w:r w:rsidRPr="00455CB8">
              <w:rPr>
                <w:rFonts w:ascii="Century Gothic" w:hAnsi="Century Gothic"/>
                <w:sz w:val="20"/>
                <w:szCs w:val="20"/>
              </w:rPr>
              <w:t>requestHeader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”.</w:t>
            </w:r>
          </w:p>
        </w:tc>
        <w:tc>
          <w:tcPr>
            <w:tcW w:w="1580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noProof/>
                <w:sz w:val="20"/>
                <w:szCs w:val="20"/>
                <w:lang w:eastAsia="es-MX"/>
              </w:rPr>
              <w:drawing>
                <wp:inline distT="0" distB="0" distL="0" distR="0">
                  <wp:extent cx="1586466" cy="3277910"/>
                  <wp:effectExtent l="19050" t="0" r="0" b="0"/>
                  <wp:docPr id="20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19572" t="22917" r="67299" b="265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1463" cy="32882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433" w:rsidRPr="008044C4" w:rsidTr="00027433">
        <w:tc>
          <w:tcPr>
            <w:tcW w:w="1214" w:type="pct"/>
            <w:vAlign w:val="center"/>
          </w:tcPr>
          <w:p w:rsidR="00027433" w:rsidRPr="008044C4" w:rsidRDefault="00AB6172" w:rsidP="00027433">
            <w:pPr>
              <w:pStyle w:val="Prrafodelista"/>
              <w:ind w:left="0"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AB6172">
              <w:rPr>
                <w:rFonts w:ascii="Century Gothic" w:hAnsi="Century Gothic"/>
                <w:sz w:val="20"/>
                <w:szCs w:val="20"/>
              </w:rPr>
              <w:t>invokeGetCashbackInfoLocal</w:t>
            </w:r>
            <w:proofErr w:type="spellEnd"/>
          </w:p>
        </w:tc>
        <w:tc>
          <w:tcPr>
            <w:tcW w:w="2206" w:type="pct"/>
            <w:vAlign w:val="center"/>
          </w:tcPr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asigna la variable </w:t>
            </w:r>
            <w:proofErr w:type="spellStart"/>
            <w:r w:rsidRPr="00027433">
              <w:rPr>
                <w:rFonts w:ascii="Century Gothic" w:hAnsi="Century Gothic"/>
                <w:sz w:val="20"/>
                <w:szCs w:val="20"/>
              </w:rPr>
              <w:t>varRequestBody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 Esta es tomada del Request del servicio.</w:t>
            </w: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leen las credenciales ubicadas en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Service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Account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GetLoyaltyInfo</w:t>
            </w:r>
            <w:r w:rsidRPr="009063E4">
              <w:rPr>
                <w:rFonts w:ascii="Century Gothic" w:hAnsi="Century Gothic"/>
                <w:sz w:val="20"/>
                <w:szCs w:val="20"/>
              </w:rPr>
              <w:t>Local.sa</w:t>
            </w: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asigna la variable </w:t>
            </w:r>
            <w:proofErr w:type="spellStart"/>
            <w:r w:rsidRPr="009063E4">
              <w:rPr>
                <w:rFonts w:ascii="Century Gothic" w:hAnsi="Century Gothic"/>
                <w:sz w:val="20"/>
                <w:szCs w:val="20"/>
              </w:rPr>
              <w:t>varRequestHeader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 Esta es generada con las credenciales previamente obtenidas.</w:t>
            </w: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Pr="002D46B8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invoca el servicio “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GetLoyaltyInfo</w:t>
            </w:r>
            <w:r w:rsidRPr="009063E4">
              <w:rPr>
                <w:rFonts w:ascii="Century Gothic" w:hAnsi="Century Gothic"/>
                <w:sz w:val="20"/>
                <w:szCs w:val="20"/>
              </w:rPr>
              <w:t>Local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”</w:t>
            </w:r>
          </w:p>
        </w:tc>
        <w:tc>
          <w:tcPr>
            <w:tcW w:w="1580" w:type="pct"/>
            <w:vAlign w:val="center"/>
          </w:tcPr>
          <w:p w:rsidR="00027433" w:rsidRPr="008044C4" w:rsidRDefault="00AB6172" w:rsidP="00027433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820382" cy="3135338"/>
                  <wp:effectExtent l="19050" t="0" r="8418" b="0"/>
                  <wp:docPr id="62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 l="20784" t="14894" r="58916" b="202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0382" cy="31353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433" w:rsidRPr="008044C4" w:rsidTr="00027433">
        <w:tc>
          <w:tcPr>
            <w:tcW w:w="1214" w:type="pct"/>
            <w:vAlign w:val="center"/>
          </w:tcPr>
          <w:p w:rsidR="00027433" w:rsidRPr="008044C4" w:rsidRDefault="00AD1C93" w:rsidP="00027433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AD1C93">
              <w:rPr>
                <w:rFonts w:ascii="Century Gothic" w:hAnsi="Century Gothic"/>
                <w:sz w:val="20"/>
                <w:szCs w:val="20"/>
              </w:rPr>
              <w:lastRenderedPageBreak/>
              <w:t>responseGetCashbackInfo</w:t>
            </w:r>
            <w:proofErr w:type="spellEnd"/>
          </w:p>
        </w:tc>
        <w:tc>
          <w:tcPr>
            <w:tcW w:w="2206" w:type="pct"/>
            <w:vAlign w:val="center"/>
          </w:tcPr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valida que la respuesta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GetLoyaltyInfo</w:t>
            </w:r>
            <w:r w:rsidRPr="009063E4">
              <w:rPr>
                <w:rFonts w:ascii="Century Gothic" w:hAnsi="Century Gothic"/>
                <w:sz w:val="20"/>
                <w:szCs w:val="20"/>
              </w:rPr>
              <w:t>Respons</w:t>
            </w:r>
            <w:r>
              <w:rPr>
                <w:rFonts w:ascii="Century Gothic" w:hAnsi="Century Gothic"/>
                <w:sz w:val="20"/>
                <w:szCs w:val="20"/>
              </w:rPr>
              <w:t>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del servicio “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GetLoyaltyInfo</w:t>
            </w:r>
            <w:r w:rsidRPr="009063E4">
              <w:rPr>
                <w:rFonts w:ascii="Century Gothic" w:hAnsi="Century Gothic"/>
                <w:sz w:val="20"/>
                <w:szCs w:val="20"/>
              </w:rPr>
              <w:t>Local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” no sea un elemento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En caso de ser un elemento del tipo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ResponseHeader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se reemplaza el Header con la respuesta del servicio “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GetLoyaltyInfo</w:t>
            </w:r>
            <w:r w:rsidRPr="009063E4">
              <w:rPr>
                <w:rFonts w:ascii="Century Gothic" w:hAnsi="Century Gothic"/>
                <w:sz w:val="20"/>
                <w:szCs w:val="20"/>
              </w:rPr>
              <w:t>Local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” y se elimina todo el contenido de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En caso de no ser un elemento del tipo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ResponseHeader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se reemplaza el Body con la respuesta del servicio “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GetLoyaltyInfo</w:t>
            </w:r>
            <w:r w:rsidRPr="009063E4">
              <w:rPr>
                <w:rFonts w:ascii="Century Gothic" w:hAnsi="Century Gothic"/>
                <w:sz w:val="20"/>
                <w:szCs w:val="20"/>
              </w:rPr>
              <w:t>Local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” y se asigna la variable </w:t>
            </w:r>
            <w:proofErr w:type="spellStart"/>
            <w:r w:rsidRPr="00EC1D78">
              <w:rPr>
                <w:rFonts w:ascii="Century Gothic" w:hAnsi="Century Gothic"/>
                <w:sz w:val="20"/>
                <w:szCs w:val="20"/>
              </w:rPr>
              <w:t>serviceHeaderResponse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con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 w:rsidRPr="00EC1D78">
              <w:rPr>
                <w:rFonts w:ascii="Century Gothic" w:hAnsi="Century Gothic"/>
                <w:sz w:val="20"/>
                <w:szCs w:val="20"/>
              </w:rPr>
              <w:t>TransformOKToResponseHeader.xq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para posteriormente reemplazarlo en el Header del servicio.</w:t>
            </w:r>
          </w:p>
          <w:p w:rsidR="00027433" w:rsidRPr="00333750" w:rsidRDefault="00027433" w:rsidP="00027433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580" w:type="pct"/>
            <w:vAlign w:val="center"/>
          </w:tcPr>
          <w:p w:rsidR="00027433" w:rsidRPr="008044C4" w:rsidRDefault="00AD1C93" w:rsidP="00027433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827840" cy="3870252"/>
                  <wp:effectExtent l="19050" t="0" r="960" b="0"/>
                  <wp:docPr id="64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 l="64984" t="13248" r="15327" b="89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7840" cy="38702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433" w:rsidRPr="008044C4" w:rsidTr="00027433">
        <w:tc>
          <w:tcPr>
            <w:tcW w:w="1214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get</w:t>
            </w:r>
            <w:r w:rsidRPr="00A85D02">
              <w:rPr>
                <w:rFonts w:ascii="Century Gothic" w:hAnsi="Century Gothic"/>
                <w:sz w:val="20"/>
                <w:szCs w:val="20"/>
              </w:rPr>
              <w:t>Error</w:t>
            </w:r>
            <w:proofErr w:type="spellEnd"/>
          </w:p>
        </w:tc>
        <w:tc>
          <w:tcPr>
            <w:tcW w:w="2206" w:type="pct"/>
            <w:vAlign w:val="center"/>
          </w:tcPr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recupera el código de error</w:t>
            </w:r>
            <w:r w:rsidRPr="00A85D02"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027433" w:rsidRPr="00A85D02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A85D02">
              <w:rPr>
                <w:rFonts w:ascii="Century Gothic" w:hAnsi="Century Gothic"/>
                <w:sz w:val="20"/>
                <w:szCs w:val="20"/>
              </w:rPr>
              <w:t>fn:data</w:t>
            </w:r>
            <w:proofErr w:type="spellEnd"/>
            <w:r w:rsidRPr="00A85D02">
              <w:rPr>
                <w:rFonts w:ascii="Century Gothic" w:hAnsi="Century Gothic"/>
                <w:sz w:val="20"/>
                <w:szCs w:val="20"/>
              </w:rPr>
              <w:t>($</w:t>
            </w:r>
            <w:proofErr w:type="spellStart"/>
            <w:r w:rsidRPr="00A85D02">
              <w:rPr>
                <w:rFonts w:ascii="Century Gothic" w:hAnsi="Century Gothic"/>
                <w:sz w:val="20"/>
                <w:szCs w:val="20"/>
              </w:rPr>
              <w:t>fault</w:t>
            </w:r>
            <w:proofErr w:type="spellEnd"/>
            <w:r w:rsidRPr="00A85D02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A85D02">
              <w:rPr>
                <w:rFonts w:ascii="Century Gothic" w:hAnsi="Century Gothic"/>
                <w:sz w:val="20"/>
                <w:szCs w:val="20"/>
              </w:rPr>
              <w:t>ctx:errorCode</w:t>
            </w:r>
            <w:proofErr w:type="spellEnd"/>
            <w:r w:rsidRPr="00A85D02">
              <w:rPr>
                <w:rFonts w:ascii="Century Gothic" w:hAnsi="Century Gothic"/>
                <w:sz w:val="20"/>
                <w:szCs w:val="20"/>
              </w:rPr>
              <w:t>)</w:t>
            </w:r>
          </w:p>
        </w:tc>
        <w:tc>
          <w:tcPr>
            <w:tcW w:w="1580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586466" cy="1908920"/>
                  <wp:effectExtent l="19050" t="0" r="0" b="0"/>
                  <wp:docPr id="23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l="35431" t="23962" r="48514" b="404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1497" cy="19149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433" w:rsidRPr="008044C4" w:rsidTr="00027433">
        <w:tc>
          <w:tcPr>
            <w:tcW w:w="1214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A85D02">
              <w:rPr>
                <w:rFonts w:ascii="Century Gothic" w:hAnsi="Century Gothic"/>
                <w:sz w:val="20"/>
                <w:szCs w:val="20"/>
                <w:lang w:val="en-US"/>
              </w:rPr>
              <w:lastRenderedPageBreak/>
              <w:t>callMapResponse</w:t>
            </w:r>
            <w:proofErr w:type="spellEnd"/>
          </w:p>
        </w:tc>
        <w:tc>
          <w:tcPr>
            <w:tcW w:w="2206" w:type="pct"/>
            <w:vAlign w:val="center"/>
          </w:tcPr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la asignación del mensaje de Request para el servicio </w:t>
            </w:r>
            <w:proofErr w:type="spellStart"/>
            <w:r w:rsidRPr="00C726F3">
              <w:rPr>
                <w:rFonts w:ascii="Century Gothic" w:hAnsi="Century Gothic"/>
                <w:sz w:val="20"/>
                <w:szCs w:val="20"/>
              </w:rPr>
              <w:t>MapResponse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invoca el servicio </w:t>
            </w:r>
            <w:proofErr w:type="spellStart"/>
            <w:r w:rsidRPr="00C726F3">
              <w:rPr>
                <w:rFonts w:ascii="Century Gothic" w:hAnsi="Century Gothic"/>
                <w:sz w:val="20"/>
                <w:szCs w:val="20"/>
              </w:rPr>
              <w:t>MapResponse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para obtener la descripción del código de error arrojado en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RequestPipeLine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realiza una validación para saber si el servicio devolvió la descripción del código de error, en caso contrario se asigna por default el código DES-999 a la variable de respuesta del servicio.</w:t>
            </w:r>
          </w:p>
          <w:p w:rsidR="00027433" w:rsidRPr="00A85D02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580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92792" cy="3418995"/>
                  <wp:effectExtent l="19050" t="0" r="2658" b="0"/>
                  <wp:docPr id="24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30755" t="13988" r="49800" b="131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3132" cy="34196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433" w:rsidRPr="008044C4" w:rsidTr="00027433">
        <w:tc>
          <w:tcPr>
            <w:tcW w:w="1214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EC1D78">
              <w:rPr>
                <w:rFonts w:ascii="Century Gothic" w:hAnsi="Century Gothic"/>
                <w:sz w:val="20"/>
                <w:szCs w:val="20"/>
                <w:lang w:val="en-US"/>
              </w:rPr>
              <w:t>assignFaultResponse</w:t>
            </w:r>
            <w:proofErr w:type="spellEnd"/>
          </w:p>
        </w:tc>
        <w:tc>
          <w:tcPr>
            <w:tcW w:w="2206" w:type="pct"/>
            <w:vAlign w:val="center"/>
          </w:tcPr>
          <w:p w:rsidR="00027433" w:rsidRPr="00A85D02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asigna la variable de respuesta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faultResponse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(del tipo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ResponseHeader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) usando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TransformMapResponse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ubicado en la carpeta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/XQUERY, pasando como parámetro de entrada la respuesta del servicio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MapResponse</w:t>
            </w:r>
            <w:proofErr w:type="spellEnd"/>
          </w:p>
        </w:tc>
        <w:tc>
          <w:tcPr>
            <w:tcW w:w="1580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437610" cy="1075048"/>
                  <wp:effectExtent l="19050" t="0" r="0" b="0"/>
                  <wp:docPr id="25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l="34227" t="48109" r="48526" b="279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7610" cy="10750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433" w:rsidRPr="008044C4" w:rsidTr="00027433">
        <w:tc>
          <w:tcPr>
            <w:tcW w:w="1214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934226">
              <w:rPr>
                <w:rFonts w:ascii="Century Gothic" w:hAnsi="Century Gothic"/>
                <w:sz w:val="20"/>
                <w:szCs w:val="20"/>
                <w:lang w:val="en-US"/>
              </w:rPr>
              <w:t>invokeErrorProducer</w:t>
            </w:r>
            <w:proofErr w:type="spellEnd"/>
          </w:p>
        </w:tc>
        <w:tc>
          <w:tcPr>
            <w:tcW w:w="2206" w:type="pct"/>
            <w:vAlign w:val="center"/>
          </w:tcPr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la asignación del mensaje de Request para el servicio </w:t>
            </w:r>
            <w:proofErr w:type="spellStart"/>
            <w:r w:rsidRPr="00934226">
              <w:rPr>
                <w:rFonts w:ascii="Century Gothic" w:hAnsi="Century Gothic"/>
                <w:sz w:val="20"/>
                <w:szCs w:val="20"/>
              </w:rPr>
              <w:t>ErrorProducerOSB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Se utiliza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TransformToErrorRequest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ubicado en la carpeta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/XQUERY.</w:t>
            </w: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invoca el servicio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Error</w:t>
            </w:r>
            <w:r w:rsidRPr="008044C4">
              <w:rPr>
                <w:rFonts w:ascii="Century Gothic" w:hAnsi="Century Gothic"/>
                <w:sz w:val="20"/>
                <w:szCs w:val="20"/>
              </w:rPr>
              <w:t>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para registrar el error ocurrido a nivel de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RequestPipeline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, haciendo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replace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del mensaje Request en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Pr="00A85D02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580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28996" cy="3108043"/>
                  <wp:effectExtent l="19050" t="0" r="9304" b="0"/>
                  <wp:docPr id="2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l="32567" t="26964" r="51696" b="170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996" cy="31080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433" w:rsidRPr="008044C4" w:rsidTr="00027433">
        <w:tc>
          <w:tcPr>
            <w:tcW w:w="1214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DD6541">
              <w:rPr>
                <w:rFonts w:ascii="Century Gothic" w:hAnsi="Century Gothic"/>
                <w:sz w:val="20"/>
                <w:szCs w:val="20"/>
                <w:lang w:val="en-US"/>
              </w:rPr>
              <w:lastRenderedPageBreak/>
              <w:t>responsePipeLine</w:t>
            </w:r>
            <w:r>
              <w:rPr>
                <w:rFonts w:ascii="Century Gothic" w:hAnsi="Century Gothic"/>
                <w:sz w:val="20"/>
                <w:szCs w:val="20"/>
                <w:lang w:val="en-US"/>
              </w:rPr>
              <w:t>1</w:t>
            </w:r>
          </w:p>
        </w:tc>
        <w:tc>
          <w:tcPr>
            <w:tcW w:w="2206" w:type="pct"/>
            <w:vAlign w:val="center"/>
          </w:tcPr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un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replace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con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faultResponse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como contenido del nodo de respuesta del servicio (variable Header del servicio).</w:t>
            </w: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elimina el contenido del nodo Body.</w:t>
            </w: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responde con bandera en </w:t>
            </w:r>
            <w:proofErr w:type="spellStart"/>
            <w:r w:rsidRPr="00DD6541">
              <w:rPr>
                <w:rFonts w:ascii="Century Gothic" w:hAnsi="Century Gothic"/>
                <w:i/>
                <w:sz w:val="20"/>
                <w:szCs w:val="20"/>
              </w:rPr>
              <w:t>Success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Pr="00A85D02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580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30739" cy="2929384"/>
                  <wp:effectExtent l="19050" t="0" r="7561" b="0"/>
                  <wp:docPr id="27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 l="35475" t="26736" r="48820" b="207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0739" cy="2929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433" w:rsidRPr="008044C4" w:rsidTr="00027433">
        <w:tc>
          <w:tcPr>
            <w:tcW w:w="1214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E762D8">
              <w:rPr>
                <w:rFonts w:ascii="Century Gothic" w:hAnsi="Century Gothic"/>
                <w:sz w:val="20"/>
                <w:szCs w:val="20"/>
                <w:lang w:val="en-US"/>
              </w:rPr>
              <w:t>saveHeaderResponse</w:t>
            </w:r>
            <w:proofErr w:type="spellEnd"/>
          </w:p>
        </w:tc>
        <w:tc>
          <w:tcPr>
            <w:tcW w:w="2206" w:type="pct"/>
            <w:vAlign w:val="center"/>
          </w:tcPr>
          <w:p w:rsidR="00027433" w:rsidRPr="00A85D02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asigna la variable “</w:t>
            </w:r>
            <w:proofErr w:type="spellStart"/>
            <w:r w:rsidRPr="00DD6541">
              <w:rPr>
                <w:rFonts w:ascii="Century Gothic" w:hAnsi="Century Gothic"/>
                <w:sz w:val="20"/>
                <w:szCs w:val="20"/>
              </w:rPr>
              <w:t>faultResponse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” con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TransformFaultToResponseHeader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ubicado en la carpeta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/XQUERY. </w:t>
            </w:r>
          </w:p>
        </w:tc>
        <w:tc>
          <w:tcPr>
            <w:tcW w:w="1580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751197" cy="1956390"/>
                  <wp:effectExtent l="19050" t="0" r="1403" b="0"/>
                  <wp:docPr id="28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 l="73622" t="17021" r="7318" b="434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1197" cy="1956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433" w:rsidRPr="008044C4" w:rsidTr="00027433">
        <w:tc>
          <w:tcPr>
            <w:tcW w:w="1214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934226">
              <w:rPr>
                <w:rFonts w:ascii="Century Gothic" w:hAnsi="Century Gothic"/>
                <w:sz w:val="20"/>
                <w:szCs w:val="20"/>
                <w:lang w:val="en-US"/>
              </w:rPr>
              <w:t>invokeErrorProducer</w:t>
            </w:r>
            <w:proofErr w:type="spellEnd"/>
          </w:p>
        </w:tc>
        <w:tc>
          <w:tcPr>
            <w:tcW w:w="2206" w:type="pct"/>
            <w:vAlign w:val="center"/>
          </w:tcPr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la asignación del mensaje de Request para el servicio </w:t>
            </w:r>
            <w:proofErr w:type="spellStart"/>
            <w:r w:rsidRPr="00934226">
              <w:rPr>
                <w:rFonts w:ascii="Century Gothic" w:hAnsi="Century Gothic"/>
                <w:sz w:val="20"/>
                <w:szCs w:val="20"/>
              </w:rPr>
              <w:t>ErrorProducerOSB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Se utiliza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TransformToErrorRequest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ubicado en la carpeta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/XQUERY.</w:t>
            </w: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invoca el servicio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Error</w:t>
            </w:r>
            <w:r w:rsidRPr="008044C4">
              <w:rPr>
                <w:rFonts w:ascii="Century Gothic" w:hAnsi="Century Gothic"/>
                <w:sz w:val="20"/>
                <w:szCs w:val="20"/>
              </w:rPr>
              <w:t>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para registrar el error ocurrido a nivel de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RequestPipeline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, haciendo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replace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del mensaje Request en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Pr="00A85D02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580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28996" cy="3108043"/>
                  <wp:effectExtent l="19050" t="0" r="9304" b="0"/>
                  <wp:docPr id="29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l="32567" t="26964" r="51696" b="170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996" cy="31080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433" w:rsidRPr="008044C4" w:rsidTr="00027433">
        <w:tc>
          <w:tcPr>
            <w:tcW w:w="1214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E762D8">
              <w:rPr>
                <w:rFonts w:ascii="Century Gothic" w:hAnsi="Century Gothic"/>
                <w:sz w:val="20"/>
                <w:szCs w:val="20"/>
                <w:lang w:val="en-US"/>
              </w:rPr>
              <w:lastRenderedPageBreak/>
              <w:t>responseErrorService</w:t>
            </w:r>
            <w:proofErr w:type="spellEnd"/>
          </w:p>
        </w:tc>
        <w:tc>
          <w:tcPr>
            <w:tcW w:w="2206" w:type="pct"/>
            <w:vAlign w:val="center"/>
          </w:tcPr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un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replace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con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faultResponse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como contenido del nodo de respuesta del servicio (variable Header del servicio).</w:t>
            </w: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elimina el contenido del nodo Body.</w:t>
            </w: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Pr="00A85D02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responde con bandera en </w:t>
            </w:r>
            <w:proofErr w:type="spellStart"/>
            <w:r>
              <w:rPr>
                <w:rFonts w:ascii="Century Gothic" w:hAnsi="Century Gothic"/>
                <w:i/>
                <w:sz w:val="20"/>
                <w:szCs w:val="20"/>
              </w:rPr>
              <w:t>Failure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1580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732660" cy="3264195"/>
                  <wp:effectExtent l="19050" t="0" r="890" b="0"/>
                  <wp:docPr id="31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 l="75790" t="31875" r="9208" b="160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8364" cy="3274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7433" w:rsidRPr="008044C4" w:rsidRDefault="00027433" w:rsidP="00027433">
      <w:pPr>
        <w:rPr>
          <w:rFonts w:ascii="Century Gothic" w:hAnsi="Century Gothic"/>
          <w:lang w:val="en-US"/>
        </w:rPr>
      </w:pPr>
    </w:p>
    <w:p w:rsidR="00027433" w:rsidRDefault="00027433" w:rsidP="00027433">
      <w:pPr>
        <w:pStyle w:val="Ttulo2"/>
        <w:rPr>
          <w:rFonts w:ascii="Century Gothic" w:hAnsi="Century Gothic"/>
          <w:sz w:val="20"/>
          <w:szCs w:val="20"/>
        </w:rPr>
      </w:pPr>
      <w:bookmarkStart w:id="19" w:name="_Toc378355568"/>
      <w:r w:rsidRPr="008044C4">
        <w:rPr>
          <w:rFonts w:ascii="Century Gothic" w:hAnsi="Century Gothic"/>
        </w:rPr>
        <w:t>D</w:t>
      </w:r>
      <w:r>
        <w:rPr>
          <w:rFonts w:ascii="Century Gothic" w:hAnsi="Century Gothic"/>
        </w:rPr>
        <w:t xml:space="preserve">escripción de Etapas Operación </w:t>
      </w:r>
      <w:proofErr w:type="spellStart"/>
      <w:r w:rsidR="00AD1C93" w:rsidRPr="00AD1C93">
        <w:rPr>
          <w:rFonts w:ascii="Century Gothic" w:hAnsi="Century Gothic"/>
        </w:rPr>
        <w:t>GetCashbackDetails</w:t>
      </w:r>
      <w:bookmarkEnd w:id="19"/>
      <w:proofErr w:type="spellEnd"/>
    </w:p>
    <w:p w:rsidR="00027433" w:rsidRPr="008044C4" w:rsidRDefault="00027433" w:rsidP="00027433">
      <w:pPr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sz w:val="20"/>
          <w:szCs w:val="20"/>
        </w:rPr>
        <w:t xml:space="preserve">A continuación se </w:t>
      </w:r>
      <w:r>
        <w:rPr>
          <w:rFonts w:ascii="Century Gothic" w:hAnsi="Century Gothic"/>
          <w:sz w:val="20"/>
          <w:szCs w:val="20"/>
        </w:rPr>
        <w:t>describen las etapas</w:t>
      </w:r>
      <w:r w:rsidRPr="008044C4">
        <w:rPr>
          <w:rFonts w:ascii="Century Gothic" w:hAnsi="Century Gothic"/>
          <w:sz w:val="20"/>
          <w:szCs w:val="20"/>
        </w:rPr>
        <w:t xml:space="preserve"> que conforman las actividades del flujo </w:t>
      </w:r>
      <w:proofErr w:type="spellStart"/>
      <w:r w:rsidR="00AD1C93" w:rsidRPr="00AD1C93">
        <w:rPr>
          <w:rFonts w:ascii="Century Gothic" w:hAnsi="Century Gothic"/>
          <w:sz w:val="20"/>
          <w:szCs w:val="20"/>
        </w:rPr>
        <w:t>GetCashbackDetails</w:t>
      </w:r>
      <w:r w:rsidRPr="00027433">
        <w:rPr>
          <w:rFonts w:ascii="Century Gothic" w:hAnsi="Century Gothic"/>
          <w:sz w:val="20"/>
          <w:szCs w:val="20"/>
        </w:rPr>
        <w:t>Pipeline</w:t>
      </w:r>
      <w:proofErr w:type="spellEnd"/>
      <w:r>
        <w:rPr>
          <w:rFonts w:ascii="Century Gothic" w:hAnsi="Century Gothic"/>
          <w:sz w:val="20"/>
          <w:szCs w:val="20"/>
        </w:rPr>
        <w:t>.</w:t>
      </w:r>
    </w:p>
    <w:tbl>
      <w:tblPr>
        <w:tblStyle w:val="Tablaconcuadrcula"/>
        <w:tblW w:w="5483" w:type="pct"/>
        <w:tblInd w:w="-459" w:type="dxa"/>
        <w:tblLayout w:type="fixed"/>
        <w:tblLook w:val="04A0"/>
      </w:tblPr>
      <w:tblGrid>
        <w:gridCol w:w="2410"/>
        <w:gridCol w:w="4381"/>
        <w:gridCol w:w="3138"/>
      </w:tblGrid>
      <w:tr w:rsidR="00027433" w:rsidRPr="008044C4" w:rsidTr="00027433">
        <w:tc>
          <w:tcPr>
            <w:tcW w:w="1214" w:type="pct"/>
            <w:shd w:val="clear" w:color="auto" w:fill="92D050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Actividad</w:t>
            </w:r>
            <w:proofErr w:type="spellEnd"/>
          </w:p>
        </w:tc>
        <w:tc>
          <w:tcPr>
            <w:tcW w:w="2206" w:type="pct"/>
            <w:shd w:val="clear" w:color="auto" w:fill="92D050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Descripción</w:t>
            </w:r>
            <w:proofErr w:type="spellEnd"/>
          </w:p>
        </w:tc>
        <w:tc>
          <w:tcPr>
            <w:tcW w:w="1580" w:type="pct"/>
            <w:shd w:val="clear" w:color="auto" w:fill="92D050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Diagrama</w:t>
            </w:r>
            <w:proofErr w:type="spellEnd"/>
          </w:p>
        </w:tc>
      </w:tr>
      <w:tr w:rsidR="00027433" w:rsidRPr="008044C4" w:rsidTr="00027433">
        <w:tc>
          <w:tcPr>
            <w:tcW w:w="1214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validationStage</w:t>
            </w:r>
            <w:proofErr w:type="spellEnd"/>
          </w:p>
        </w:tc>
        <w:tc>
          <w:tcPr>
            <w:tcW w:w="2206" w:type="pct"/>
            <w:vAlign w:val="center"/>
          </w:tcPr>
          <w:p w:rsidR="00027433" w:rsidRDefault="00027433" w:rsidP="00027433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>Se realiza la validación del elemento de entrada</w:t>
            </w:r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header</w:t>
            </w:r>
            <w:proofErr w:type="spellEnd"/>
            <w:r>
              <w:rPr>
                <w:rFonts w:ascii="Century Gothic" w:hAnsi="Century Gothic"/>
                <w:i/>
                <w:sz w:val="20"/>
                <w:szCs w:val="20"/>
              </w:rPr>
              <w:t xml:space="preserve">, estos deben corresponder a la definición en el XSD </w:t>
            </w:r>
            <w:r w:rsidRPr="00455CB8">
              <w:rPr>
                <w:rFonts w:ascii="Century Gothic" w:hAnsi="Century Gothic"/>
                <w:i/>
                <w:sz w:val="20"/>
                <w:szCs w:val="20"/>
              </w:rPr>
              <w:t>RequestHeaderV3.xsd</w:t>
            </w:r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027433" w:rsidRDefault="00027433" w:rsidP="00027433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>Se realiza la validación del elemento de entrada</w:t>
            </w:r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i/>
                <w:sz w:val="20"/>
                <w:szCs w:val="20"/>
              </w:rPr>
              <w:t>, estos deben corresponder a la definición en el XSD GetLoyaltyInfo</w:t>
            </w:r>
            <w:r w:rsidRPr="00455CB8">
              <w:rPr>
                <w:rFonts w:ascii="Century Gothic" w:hAnsi="Century Gothic"/>
                <w:i/>
                <w:sz w:val="20"/>
                <w:szCs w:val="20"/>
              </w:rPr>
              <w:t>Request.xsd</w:t>
            </w:r>
          </w:p>
          <w:p w:rsidR="00027433" w:rsidRDefault="00027433" w:rsidP="00027433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027433" w:rsidRPr="008044C4" w:rsidRDefault="00027433" w:rsidP="00027433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asigna el Request Header del servicio a la variable “</w:t>
            </w:r>
            <w:proofErr w:type="spellStart"/>
            <w:r w:rsidRPr="00455CB8">
              <w:rPr>
                <w:rFonts w:ascii="Century Gothic" w:hAnsi="Century Gothic"/>
                <w:sz w:val="20"/>
                <w:szCs w:val="20"/>
              </w:rPr>
              <w:t>requestHeader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”.</w:t>
            </w:r>
          </w:p>
        </w:tc>
        <w:tc>
          <w:tcPr>
            <w:tcW w:w="1580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noProof/>
                <w:sz w:val="20"/>
                <w:szCs w:val="20"/>
                <w:lang w:eastAsia="es-MX"/>
              </w:rPr>
              <w:drawing>
                <wp:inline distT="0" distB="0" distL="0" distR="0">
                  <wp:extent cx="1586466" cy="3277910"/>
                  <wp:effectExtent l="19050" t="0" r="0" b="0"/>
                  <wp:docPr id="32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19572" t="22917" r="67299" b="265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1463" cy="32882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433" w:rsidRPr="008044C4" w:rsidTr="00027433">
        <w:tc>
          <w:tcPr>
            <w:tcW w:w="1214" w:type="pct"/>
            <w:vAlign w:val="center"/>
          </w:tcPr>
          <w:p w:rsidR="00027433" w:rsidRPr="008044C4" w:rsidRDefault="00AD1C93" w:rsidP="00027433">
            <w:pPr>
              <w:pStyle w:val="Prrafodelista"/>
              <w:ind w:left="0"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AD1C93">
              <w:rPr>
                <w:rFonts w:ascii="Century Gothic" w:hAnsi="Century Gothic"/>
                <w:sz w:val="20"/>
                <w:szCs w:val="20"/>
              </w:rPr>
              <w:lastRenderedPageBreak/>
              <w:t>invokeGetCashbackDetailsLocal</w:t>
            </w:r>
            <w:proofErr w:type="spellEnd"/>
          </w:p>
        </w:tc>
        <w:tc>
          <w:tcPr>
            <w:tcW w:w="2206" w:type="pct"/>
            <w:vAlign w:val="center"/>
          </w:tcPr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asigna la variable </w:t>
            </w:r>
            <w:proofErr w:type="spellStart"/>
            <w:r w:rsidRPr="00027433">
              <w:rPr>
                <w:rFonts w:ascii="Century Gothic" w:hAnsi="Century Gothic"/>
                <w:sz w:val="20"/>
                <w:szCs w:val="20"/>
              </w:rPr>
              <w:t>varRequestBody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 Esta es tomada del Request del servicio.</w:t>
            </w: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leen las credenciales ubicadas en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Service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Account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GetLoyaltyInfo</w:t>
            </w:r>
            <w:r w:rsidRPr="009063E4">
              <w:rPr>
                <w:rFonts w:ascii="Century Gothic" w:hAnsi="Century Gothic"/>
                <w:sz w:val="20"/>
                <w:szCs w:val="20"/>
              </w:rPr>
              <w:t>Local.sa</w:t>
            </w: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asigna la variable </w:t>
            </w:r>
            <w:proofErr w:type="spellStart"/>
            <w:r w:rsidRPr="009063E4">
              <w:rPr>
                <w:rFonts w:ascii="Century Gothic" w:hAnsi="Century Gothic"/>
                <w:sz w:val="20"/>
                <w:szCs w:val="20"/>
              </w:rPr>
              <w:t>varRequestHeader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 Esta es generada con las credenciales previamente obtenidas.</w:t>
            </w: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Pr="002D46B8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invoca el servicio “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GetLoyaltyInfo</w:t>
            </w:r>
            <w:r w:rsidRPr="009063E4">
              <w:rPr>
                <w:rFonts w:ascii="Century Gothic" w:hAnsi="Century Gothic"/>
                <w:sz w:val="20"/>
                <w:szCs w:val="20"/>
              </w:rPr>
              <w:t>Local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”</w:t>
            </w:r>
          </w:p>
        </w:tc>
        <w:tc>
          <w:tcPr>
            <w:tcW w:w="1580" w:type="pct"/>
            <w:vAlign w:val="center"/>
          </w:tcPr>
          <w:p w:rsidR="00027433" w:rsidRPr="008044C4" w:rsidRDefault="00AD1C93" w:rsidP="00027433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735322" cy="2998383"/>
                  <wp:effectExtent l="19050" t="0" r="0" b="0"/>
                  <wp:docPr id="65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l="14527" t="16409" r="64726" b="174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5322" cy="29983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433" w:rsidRPr="008044C4" w:rsidTr="00027433">
        <w:tc>
          <w:tcPr>
            <w:tcW w:w="1214" w:type="pct"/>
            <w:vAlign w:val="center"/>
          </w:tcPr>
          <w:p w:rsidR="00027433" w:rsidRPr="008044C4" w:rsidRDefault="00AD1C93" w:rsidP="00027433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AD1C93">
              <w:rPr>
                <w:rFonts w:ascii="Century Gothic" w:hAnsi="Century Gothic"/>
                <w:sz w:val="20"/>
                <w:szCs w:val="20"/>
              </w:rPr>
              <w:t>responseGetCashbackDetails</w:t>
            </w:r>
            <w:proofErr w:type="spellEnd"/>
          </w:p>
        </w:tc>
        <w:tc>
          <w:tcPr>
            <w:tcW w:w="2206" w:type="pct"/>
            <w:vAlign w:val="center"/>
          </w:tcPr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valida que la respuesta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GetLoyaltyInfo</w:t>
            </w:r>
            <w:r w:rsidRPr="009063E4">
              <w:rPr>
                <w:rFonts w:ascii="Century Gothic" w:hAnsi="Century Gothic"/>
                <w:sz w:val="20"/>
                <w:szCs w:val="20"/>
              </w:rPr>
              <w:t>Respons</w:t>
            </w:r>
            <w:r>
              <w:rPr>
                <w:rFonts w:ascii="Century Gothic" w:hAnsi="Century Gothic"/>
                <w:sz w:val="20"/>
                <w:szCs w:val="20"/>
              </w:rPr>
              <w:t>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del servicio “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GetLoyaltyInfo</w:t>
            </w:r>
            <w:r w:rsidRPr="009063E4">
              <w:rPr>
                <w:rFonts w:ascii="Century Gothic" w:hAnsi="Century Gothic"/>
                <w:sz w:val="20"/>
                <w:szCs w:val="20"/>
              </w:rPr>
              <w:t>Local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” no sea un elemento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En caso de ser un elemento del tipo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ResponseHeader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se reemplaza el Header con la respuesta del servicio “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GetLoyaltyInfo</w:t>
            </w:r>
            <w:r w:rsidRPr="009063E4">
              <w:rPr>
                <w:rFonts w:ascii="Century Gothic" w:hAnsi="Century Gothic"/>
                <w:sz w:val="20"/>
                <w:szCs w:val="20"/>
              </w:rPr>
              <w:t>Local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” y se elimina todo el contenido de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En caso de no ser un elemento del tipo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ResponseHeader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se reemplaza el Body con la respuesta del servicio “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GetLoyaltyInfo</w:t>
            </w:r>
            <w:r w:rsidRPr="009063E4">
              <w:rPr>
                <w:rFonts w:ascii="Century Gothic" w:hAnsi="Century Gothic"/>
                <w:sz w:val="20"/>
                <w:szCs w:val="20"/>
              </w:rPr>
              <w:t>Local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” y se asigna la variable </w:t>
            </w:r>
            <w:proofErr w:type="spellStart"/>
            <w:r w:rsidRPr="00EC1D78">
              <w:rPr>
                <w:rFonts w:ascii="Century Gothic" w:hAnsi="Century Gothic"/>
                <w:sz w:val="20"/>
                <w:szCs w:val="20"/>
              </w:rPr>
              <w:t>serviceHeaderResponse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con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 w:rsidRPr="00EC1D78">
              <w:rPr>
                <w:rFonts w:ascii="Century Gothic" w:hAnsi="Century Gothic"/>
                <w:sz w:val="20"/>
                <w:szCs w:val="20"/>
              </w:rPr>
              <w:t>TransformOKToResponseHeader.xq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para posteriormente reemplazarlo en el Header del servicio.</w:t>
            </w:r>
          </w:p>
          <w:p w:rsidR="00027433" w:rsidRPr="00333750" w:rsidRDefault="00027433" w:rsidP="00027433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580" w:type="pct"/>
            <w:vAlign w:val="center"/>
          </w:tcPr>
          <w:p w:rsidR="00027433" w:rsidRPr="008044C4" w:rsidRDefault="00AD1C93" w:rsidP="00027433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799117" cy="3820935"/>
                  <wp:effectExtent l="19050" t="0" r="0" b="0"/>
                  <wp:docPr id="67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 l="58670" t="13395" r="21679" b="90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9117" cy="3820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433" w:rsidRPr="008044C4" w:rsidTr="00027433">
        <w:tc>
          <w:tcPr>
            <w:tcW w:w="1214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>
              <w:rPr>
                <w:rFonts w:ascii="Century Gothic" w:hAnsi="Century Gothic"/>
                <w:sz w:val="20"/>
                <w:szCs w:val="20"/>
              </w:rPr>
              <w:lastRenderedPageBreak/>
              <w:t>get</w:t>
            </w:r>
            <w:r w:rsidRPr="00A85D02">
              <w:rPr>
                <w:rFonts w:ascii="Century Gothic" w:hAnsi="Century Gothic"/>
                <w:sz w:val="20"/>
                <w:szCs w:val="20"/>
              </w:rPr>
              <w:t>Error</w:t>
            </w:r>
            <w:proofErr w:type="spellEnd"/>
          </w:p>
        </w:tc>
        <w:tc>
          <w:tcPr>
            <w:tcW w:w="2206" w:type="pct"/>
            <w:vAlign w:val="center"/>
          </w:tcPr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recupera el código de error</w:t>
            </w:r>
            <w:r w:rsidRPr="00A85D02"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027433" w:rsidRPr="00A85D02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A85D02">
              <w:rPr>
                <w:rFonts w:ascii="Century Gothic" w:hAnsi="Century Gothic"/>
                <w:sz w:val="20"/>
                <w:szCs w:val="20"/>
              </w:rPr>
              <w:t>fn:data</w:t>
            </w:r>
            <w:proofErr w:type="spellEnd"/>
            <w:r w:rsidRPr="00A85D02">
              <w:rPr>
                <w:rFonts w:ascii="Century Gothic" w:hAnsi="Century Gothic"/>
                <w:sz w:val="20"/>
                <w:szCs w:val="20"/>
              </w:rPr>
              <w:t>($</w:t>
            </w:r>
            <w:proofErr w:type="spellStart"/>
            <w:r w:rsidRPr="00A85D02">
              <w:rPr>
                <w:rFonts w:ascii="Century Gothic" w:hAnsi="Century Gothic"/>
                <w:sz w:val="20"/>
                <w:szCs w:val="20"/>
              </w:rPr>
              <w:t>fault</w:t>
            </w:r>
            <w:proofErr w:type="spellEnd"/>
            <w:r w:rsidRPr="00A85D02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A85D02">
              <w:rPr>
                <w:rFonts w:ascii="Century Gothic" w:hAnsi="Century Gothic"/>
                <w:sz w:val="20"/>
                <w:szCs w:val="20"/>
              </w:rPr>
              <w:t>ctx:errorCode</w:t>
            </w:r>
            <w:proofErr w:type="spellEnd"/>
            <w:r w:rsidRPr="00A85D02">
              <w:rPr>
                <w:rFonts w:ascii="Century Gothic" w:hAnsi="Century Gothic"/>
                <w:sz w:val="20"/>
                <w:szCs w:val="20"/>
              </w:rPr>
              <w:t>)</w:t>
            </w:r>
          </w:p>
        </w:tc>
        <w:tc>
          <w:tcPr>
            <w:tcW w:w="1580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586466" cy="1908920"/>
                  <wp:effectExtent l="19050" t="0" r="0" b="0"/>
                  <wp:docPr id="47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l="35431" t="23962" r="48514" b="404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1497" cy="19149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433" w:rsidRPr="008044C4" w:rsidTr="00027433">
        <w:tc>
          <w:tcPr>
            <w:tcW w:w="1214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A85D02">
              <w:rPr>
                <w:rFonts w:ascii="Century Gothic" w:hAnsi="Century Gothic"/>
                <w:sz w:val="20"/>
                <w:szCs w:val="20"/>
                <w:lang w:val="en-US"/>
              </w:rPr>
              <w:t>callMapResponse</w:t>
            </w:r>
            <w:proofErr w:type="spellEnd"/>
          </w:p>
        </w:tc>
        <w:tc>
          <w:tcPr>
            <w:tcW w:w="2206" w:type="pct"/>
            <w:vAlign w:val="center"/>
          </w:tcPr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la asignación del mensaje de Request para el servicio </w:t>
            </w:r>
            <w:proofErr w:type="spellStart"/>
            <w:r w:rsidRPr="00C726F3">
              <w:rPr>
                <w:rFonts w:ascii="Century Gothic" w:hAnsi="Century Gothic"/>
                <w:sz w:val="20"/>
                <w:szCs w:val="20"/>
              </w:rPr>
              <w:t>MapResponse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invoca el servicio </w:t>
            </w:r>
            <w:proofErr w:type="spellStart"/>
            <w:r w:rsidRPr="00C726F3">
              <w:rPr>
                <w:rFonts w:ascii="Century Gothic" w:hAnsi="Century Gothic"/>
                <w:sz w:val="20"/>
                <w:szCs w:val="20"/>
              </w:rPr>
              <w:t>MapResponse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para obtener la descripción del código de error arrojado en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RequestPipeLine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realiza una validación para saber si el servicio devolvió la descripción del código de error, en caso contrario se asigna por default el código DES-999 a la variable de respuesta del servicio.</w:t>
            </w:r>
          </w:p>
          <w:p w:rsidR="00027433" w:rsidRPr="00A85D02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580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92792" cy="3418995"/>
                  <wp:effectExtent l="19050" t="0" r="2658" b="0"/>
                  <wp:docPr id="49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30755" t="13988" r="49800" b="131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3132" cy="34196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433" w:rsidRPr="008044C4" w:rsidTr="00027433">
        <w:tc>
          <w:tcPr>
            <w:tcW w:w="1214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EC1D78">
              <w:rPr>
                <w:rFonts w:ascii="Century Gothic" w:hAnsi="Century Gothic"/>
                <w:sz w:val="20"/>
                <w:szCs w:val="20"/>
                <w:lang w:val="en-US"/>
              </w:rPr>
              <w:t>assignFaultResponse</w:t>
            </w:r>
            <w:proofErr w:type="spellEnd"/>
          </w:p>
        </w:tc>
        <w:tc>
          <w:tcPr>
            <w:tcW w:w="2206" w:type="pct"/>
            <w:vAlign w:val="center"/>
          </w:tcPr>
          <w:p w:rsidR="00027433" w:rsidRPr="00A85D02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asigna la variable de respuesta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faultResponse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(del tipo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ResponseHeader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) usando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TransformMapResponse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ubicado en la carpeta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/XQUERY, pasando como parámetro de entrada la respuesta del servicio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MapResponse</w:t>
            </w:r>
            <w:proofErr w:type="spellEnd"/>
          </w:p>
        </w:tc>
        <w:tc>
          <w:tcPr>
            <w:tcW w:w="1580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437610" cy="1075048"/>
                  <wp:effectExtent l="19050" t="0" r="0" b="0"/>
                  <wp:docPr id="50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l="34227" t="48109" r="48526" b="279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7610" cy="10750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433" w:rsidRPr="008044C4" w:rsidTr="00027433">
        <w:tc>
          <w:tcPr>
            <w:tcW w:w="1214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934226">
              <w:rPr>
                <w:rFonts w:ascii="Century Gothic" w:hAnsi="Century Gothic"/>
                <w:sz w:val="20"/>
                <w:szCs w:val="20"/>
                <w:lang w:val="en-US"/>
              </w:rPr>
              <w:lastRenderedPageBreak/>
              <w:t>invokeErrorProducer</w:t>
            </w:r>
            <w:proofErr w:type="spellEnd"/>
          </w:p>
        </w:tc>
        <w:tc>
          <w:tcPr>
            <w:tcW w:w="2206" w:type="pct"/>
            <w:vAlign w:val="center"/>
          </w:tcPr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la asignación del mensaje de Request para el servicio </w:t>
            </w:r>
            <w:proofErr w:type="spellStart"/>
            <w:r w:rsidRPr="00934226">
              <w:rPr>
                <w:rFonts w:ascii="Century Gothic" w:hAnsi="Century Gothic"/>
                <w:sz w:val="20"/>
                <w:szCs w:val="20"/>
              </w:rPr>
              <w:t>ErrorProducerOSB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Se utiliza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TransformToErrorRequest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ubicado en la carpeta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/XQUERY.</w:t>
            </w: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invoca el servicio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Error</w:t>
            </w:r>
            <w:r w:rsidRPr="008044C4">
              <w:rPr>
                <w:rFonts w:ascii="Century Gothic" w:hAnsi="Century Gothic"/>
                <w:sz w:val="20"/>
                <w:szCs w:val="20"/>
              </w:rPr>
              <w:t>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para registrar el error ocurrido a nivel de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RequestPipeline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, haciendo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replace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del mensaje Request en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Pr="00A85D02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580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28996" cy="3108043"/>
                  <wp:effectExtent l="19050" t="0" r="9304" b="0"/>
                  <wp:docPr id="52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l="32567" t="26964" r="51696" b="170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996" cy="31080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433" w:rsidRPr="008044C4" w:rsidTr="00027433">
        <w:tc>
          <w:tcPr>
            <w:tcW w:w="1214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DD6541">
              <w:rPr>
                <w:rFonts w:ascii="Century Gothic" w:hAnsi="Century Gothic"/>
                <w:sz w:val="20"/>
                <w:szCs w:val="20"/>
                <w:lang w:val="en-US"/>
              </w:rPr>
              <w:t>responsePipeLine</w:t>
            </w:r>
            <w:r>
              <w:rPr>
                <w:rFonts w:ascii="Century Gothic" w:hAnsi="Century Gothic"/>
                <w:sz w:val="20"/>
                <w:szCs w:val="20"/>
                <w:lang w:val="en-US"/>
              </w:rPr>
              <w:t>1</w:t>
            </w:r>
          </w:p>
        </w:tc>
        <w:tc>
          <w:tcPr>
            <w:tcW w:w="2206" w:type="pct"/>
            <w:vAlign w:val="center"/>
          </w:tcPr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un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replace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con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faultResponse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como contenido del nodo de respuesta del servicio (variable Header del servicio).</w:t>
            </w: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elimina el contenido del nodo Body.</w:t>
            </w: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responde con bandera en </w:t>
            </w:r>
            <w:proofErr w:type="spellStart"/>
            <w:r w:rsidRPr="00DD6541">
              <w:rPr>
                <w:rFonts w:ascii="Century Gothic" w:hAnsi="Century Gothic"/>
                <w:i/>
                <w:sz w:val="20"/>
                <w:szCs w:val="20"/>
              </w:rPr>
              <w:t>Success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Pr="00A85D02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580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30739" cy="2929384"/>
                  <wp:effectExtent l="19050" t="0" r="7561" b="0"/>
                  <wp:docPr id="53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 l="35475" t="26736" r="48820" b="207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0739" cy="2929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433" w:rsidRPr="008044C4" w:rsidTr="00027433">
        <w:tc>
          <w:tcPr>
            <w:tcW w:w="1214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E762D8">
              <w:rPr>
                <w:rFonts w:ascii="Century Gothic" w:hAnsi="Century Gothic"/>
                <w:sz w:val="20"/>
                <w:szCs w:val="20"/>
                <w:lang w:val="en-US"/>
              </w:rPr>
              <w:t>saveHeaderResponse</w:t>
            </w:r>
            <w:proofErr w:type="spellEnd"/>
          </w:p>
        </w:tc>
        <w:tc>
          <w:tcPr>
            <w:tcW w:w="2206" w:type="pct"/>
            <w:vAlign w:val="center"/>
          </w:tcPr>
          <w:p w:rsidR="00027433" w:rsidRPr="00A85D02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asigna la variable “</w:t>
            </w:r>
            <w:proofErr w:type="spellStart"/>
            <w:r w:rsidRPr="00DD6541">
              <w:rPr>
                <w:rFonts w:ascii="Century Gothic" w:hAnsi="Century Gothic"/>
                <w:sz w:val="20"/>
                <w:szCs w:val="20"/>
              </w:rPr>
              <w:t>faultResponse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” con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TransformFaultToResponseHeader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ubicado en la carpeta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/XQUERY. </w:t>
            </w:r>
          </w:p>
        </w:tc>
        <w:tc>
          <w:tcPr>
            <w:tcW w:w="1580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751197" cy="1956390"/>
                  <wp:effectExtent l="19050" t="0" r="1403" b="0"/>
                  <wp:docPr id="55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 l="73622" t="17021" r="7318" b="434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1197" cy="1956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433" w:rsidRPr="008044C4" w:rsidTr="00027433">
        <w:tc>
          <w:tcPr>
            <w:tcW w:w="1214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934226">
              <w:rPr>
                <w:rFonts w:ascii="Century Gothic" w:hAnsi="Century Gothic"/>
                <w:sz w:val="20"/>
                <w:szCs w:val="20"/>
                <w:lang w:val="en-US"/>
              </w:rPr>
              <w:lastRenderedPageBreak/>
              <w:t>invokeErrorProducer</w:t>
            </w:r>
            <w:proofErr w:type="spellEnd"/>
          </w:p>
        </w:tc>
        <w:tc>
          <w:tcPr>
            <w:tcW w:w="2206" w:type="pct"/>
            <w:vAlign w:val="center"/>
          </w:tcPr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la asignación del mensaje de Request para el servicio </w:t>
            </w:r>
            <w:proofErr w:type="spellStart"/>
            <w:r w:rsidRPr="00934226">
              <w:rPr>
                <w:rFonts w:ascii="Century Gothic" w:hAnsi="Century Gothic"/>
                <w:sz w:val="20"/>
                <w:szCs w:val="20"/>
              </w:rPr>
              <w:t>ErrorProducerOSB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Se utiliza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TransformToErrorRequest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ubicado en la carpeta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/XQUERY.</w:t>
            </w: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invoca el servicio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Error</w:t>
            </w:r>
            <w:r w:rsidRPr="008044C4">
              <w:rPr>
                <w:rFonts w:ascii="Century Gothic" w:hAnsi="Century Gothic"/>
                <w:sz w:val="20"/>
                <w:szCs w:val="20"/>
              </w:rPr>
              <w:t>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para registrar el error ocurrido a nivel de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RequestPipeline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, haciendo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replace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del mensaje Request en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Pr="00A85D02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580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28996" cy="3108043"/>
                  <wp:effectExtent l="19050" t="0" r="9304" b="0"/>
                  <wp:docPr id="5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l="32567" t="26964" r="51696" b="170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996" cy="31080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433" w:rsidRPr="008044C4" w:rsidTr="00027433">
        <w:tc>
          <w:tcPr>
            <w:tcW w:w="1214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E762D8">
              <w:rPr>
                <w:rFonts w:ascii="Century Gothic" w:hAnsi="Century Gothic"/>
                <w:sz w:val="20"/>
                <w:szCs w:val="20"/>
                <w:lang w:val="en-US"/>
              </w:rPr>
              <w:t>responseErrorService</w:t>
            </w:r>
            <w:proofErr w:type="spellEnd"/>
          </w:p>
        </w:tc>
        <w:tc>
          <w:tcPr>
            <w:tcW w:w="2206" w:type="pct"/>
            <w:vAlign w:val="center"/>
          </w:tcPr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un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replace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con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faultResponse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como contenido del nodo de respuesta del servicio (variable Header del servicio).</w:t>
            </w: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elimina el contenido del nodo Body.</w:t>
            </w: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27433" w:rsidRPr="00A85D02" w:rsidRDefault="00027433" w:rsidP="00027433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responde con bandera en </w:t>
            </w:r>
            <w:proofErr w:type="spellStart"/>
            <w:r>
              <w:rPr>
                <w:rFonts w:ascii="Century Gothic" w:hAnsi="Century Gothic"/>
                <w:i/>
                <w:sz w:val="20"/>
                <w:szCs w:val="20"/>
              </w:rPr>
              <w:t>Failure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1580" w:type="pct"/>
            <w:vAlign w:val="center"/>
          </w:tcPr>
          <w:p w:rsidR="00027433" w:rsidRPr="008044C4" w:rsidRDefault="00027433" w:rsidP="00027433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732660" cy="3264195"/>
                  <wp:effectExtent l="19050" t="0" r="890" b="0"/>
                  <wp:docPr id="57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 l="75790" t="31875" r="9208" b="160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8364" cy="3274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7433" w:rsidRPr="008044C4" w:rsidRDefault="00027433" w:rsidP="00027433">
      <w:pPr>
        <w:rPr>
          <w:rFonts w:ascii="Century Gothic" w:hAnsi="Century Gothic"/>
          <w:lang w:val="en-US"/>
        </w:rPr>
      </w:pPr>
    </w:p>
    <w:p w:rsidR="000F3AF7" w:rsidRPr="008044C4" w:rsidRDefault="00DC2F54" w:rsidP="00F87F94">
      <w:pPr>
        <w:pStyle w:val="Ttulo1"/>
        <w:rPr>
          <w:rFonts w:ascii="Century Gothic" w:hAnsi="Century Gothic"/>
        </w:rPr>
      </w:pPr>
      <w:bookmarkStart w:id="20" w:name="_Toc378355569"/>
      <w:r w:rsidRPr="008044C4">
        <w:rPr>
          <w:rFonts w:ascii="Century Gothic" w:hAnsi="Century Gothic"/>
        </w:rPr>
        <w:lastRenderedPageBreak/>
        <w:t>Servicio</w:t>
      </w:r>
      <w:r w:rsidR="000F3AF7" w:rsidRPr="008044C4">
        <w:rPr>
          <w:rFonts w:ascii="Century Gothic" w:hAnsi="Century Gothic"/>
        </w:rPr>
        <w:t xml:space="preserve"> </w:t>
      </w:r>
      <w:proofErr w:type="spellStart"/>
      <w:r w:rsidR="00027433">
        <w:rPr>
          <w:rFonts w:ascii="Century Gothic" w:hAnsi="Century Gothic"/>
        </w:rPr>
        <w:t>GetLoyaltyInfo</w:t>
      </w:r>
      <w:r w:rsidR="000F3AF7" w:rsidRPr="008044C4">
        <w:rPr>
          <w:rFonts w:ascii="Century Gothic" w:hAnsi="Century Gothic"/>
        </w:rPr>
        <w:t>Local</w:t>
      </w:r>
      <w:bookmarkEnd w:id="20"/>
      <w:proofErr w:type="spellEnd"/>
    </w:p>
    <w:p w:rsidR="0010406A" w:rsidRPr="008044C4" w:rsidRDefault="00BC1621" w:rsidP="0010406A">
      <w:pPr>
        <w:pStyle w:val="Ttulo2"/>
        <w:rPr>
          <w:rFonts w:ascii="Century Gothic" w:hAnsi="Century Gothic"/>
        </w:rPr>
      </w:pPr>
      <w:bookmarkStart w:id="21" w:name="_Toc378355570"/>
      <w:r w:rsidRPr="008044C4">
        <w:rPr>
          <w:rFonts w:ascii="Century Gothic" w:hAnsi="Century Gothic"/>
        </w:rPr>
        <w:t>Diagrama de</w:t>
      </w:r>
      <w:r w:rsidR="0010406A" w:rsidRPr="008044C4">
        <w:rPr>
          <w:rFonts w:ascii="Century Gothic" w:hAnsi="Century Gothic"/>
        </w:rPr>
        <w:t xml:space="preserve"> servicio</w:t>
      </w:r>
      <w:bookmarkEnd w:id="21"/>
    </w:p>
    <w:p w:rsidR="00695A3F" w:rsidRPr="008044C4" w:rsidRDefault="00C22A55" w:rsidP="00F87F94">
      <w:pPr>
        <w:jc w:val="center"/>
        <w:rPr>
          <w:rFonts w:ascii="Century Gothic" w:hAnsi="Century Gothic"/>
          <w:lang w:val="en-US"/>
        </w:rPr>
      </w:pPr>
      <w:r>
        <w:rPr>
          <w:rFonts w:ascii="Century Gothic" w:hAnsi="Century Gothic"/>
          <w:noProof/>
          <w:lang w:eastAsia="es-MX"/>
        </w:rPr>
        <w:drawing>
          <wp:inline distT="0" distB="0" distL="0" distR="0">
            <wp:extent cx="5963987" cy="2711303"/>
            <wp:effectExtent l="19050" t="0" r="0" b="0"/>
            <wp:docPr id="121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3073" t="13333" r="4740" b="9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967" cy="2711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3F6" w:rsidRPr="008044C4" w:rsidRDefault="00EA23F6" w:rsidP="00F87F94">
      <w:pPr>
        <w:jc w:val="center"/>
        <w:rPr>
          <w:rFonts w:ascii="Century Gothic" w:hAnsi="Century Gothic"/>
          <w:lang w:val="en-US"/>
        </w:rPr>
      </w:pPr>
    </w:p>
    <w:p w:rsidR="002641C6" w:rsidRDefault="002641C6">
      <w:p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br w:type="page"/>
      </w:r>
    </w:p>
    <w:p w:rsidR="002641C6" w:rsidRDefault="002641C6" w:rsidP="002641C6">
      <w:pPr>
        <w:pStyle w:val="Ttulo2"/>
        <w:rPr>
          <w:rFonts w:ascii="Century Gothic" w:hAnsi="Century Gothic"/>
          <w:sz w:val="20"/>
          <w:szCs w:val="20"/>
        </w:rPr>
      </w:pPr>
      <w:bookmarkStart w:id="22" w:name="_Toc378355571"/>
      <w:r w:rsidRPr="008044C4">
        <w:rPr>
          <w:rFonts w:ascii="Century Gothic" w:hAnsi="Century Gothic"/>
        </w:rPr>
        <w:lastRenderedPageBreak/>
        <w:t>D</w:t>
      </w:r>
      <w:r>
        <w:rPr>
          <w:rFonts w:ascii="Century Gothic" w:hAnsi="Century Gothic"/>
        </w:rPr>
        <w:t>escripción de Etapas</w:t>
      </w:r>
      <w:r w:rsidR="003B0896">
        <w:rPr>
          <w:rFonts w:ascii="Century Gothic" w:hAnsi="Century Gothic"/>
        </w:rPr>
        <w:t xml:space="preserve"> Operación </w:t>
      </w:r>
      <w:proofErr w:type="spellStart"/>
      <w:r w:rsidR="003B0896" w:rsidRPr="003B0896">
        <w:rPr>
          <w:rFonts w:ascii="Century Gothic" w:hAnsi="Century Gothic"/>
        </w:rPr>
        <w:t>GetCardStatus</w:t>
      </w:r>
      <w:bookmarkEnd w:id="22"/>
      <w:proofErr w:type="spellEnd"/>
    </w:p>
    <w:p w:rsidR="00EA23F6" w:rsidRPr="008044C4" w:rsidRDefault="00EA23F6" w:rsidP="00EA23F6">
      <w:pPr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sz w:val="20"/>
          <w:szCs w:val="20"/>
        </w:rPr>
        <w:t xml:space="preserve">A continuación se </w:t>
      </w:r>
      <w:r w:rsidR="002641C6">
        <w:rPr>
          <w:rFonts w:ascii="Century Gothic" w:hAnsi="Century Gothic"/>
          <w:sz w:val="20"/>
          <w:szCs w:val="20"/>
        </w:rPr>
        <w:t>describen las etapas</w:t>
      </w:r>
      <w:r w:rsidRPr="008044C4">
        <w:rPr>
          <w:rFonts w:ascii="Century Gothic" w:hAnsi="Century Gothic"/>
          <w:sz w:val="20"/>
          <w:szCs w:val="20"/>
        </w:rPr>
        <w:t xml:space="preserve"> que conforman las actividades del flujo </w:t>
      </w:r>
      <w:proofErr w:type="spellStart"/>
      <w:r w:rsidR="003B0896" w:rsidRPr="003B0896">
        <w:rPr>
          <w:rFonts w:ascii="Century Gothic" w:hAnsi="Century Gothic"/>
          <w:sz w:val="20"/>
          <w:szCs w:val="20"/>
        </w:rPr>
        <w:t>GetCardStatus</w:t>
      </w:r>
      <w:r w:rsidR="003B0896">
        <w:rPr>
          <w:rFonts w:ascii="Century Gothic" w:hAnsi="Century Gothic"/>
          <w:sz w:val="20"/>
          <w:szCs w:val="20"/>
        </w:rPr>
        <w:t>Pipeline</w:t>
      </w:r>
      <w:proofErr w:type="spellEnd"/>
      <w:r w:rsidR="002641C6">
        <w:rPr>
          <w:rFonts w:ascii="Century Gothic" w:hAnsi="Century Gothic"/>
          <w:sz w:val="20"/>
          <w:szCs w:val="20"/>
        </w:rPr>
        <w:t>.</w:t>
      </w:r>
    </w:p>
    <w:tbl>
      <w:tblPr>
        <w:tblStyle w:val="Tablaconcuadrcula"/>
        <w:tblW w:w="5483" w:type="pct"/>
        <w:tblInd w:w="-459" w:type="dxa"/>
        <w:tblLayout w:type="fixed"/>
        <w:tblLook w:val="04A0"/>
      </w:tblPr>
      <w:tblGrid>
        <w:gridCol w:w="2410"/>
        <w:gridCol w:w="4381"/>
        <w:gridCol w:w="3138"/>
      </w:tblGrid>
      <w:tr w:rsidR="00333750" w:rsidRPr="008044C4" w:rsidTr="00C726F3">
        <w:tc>
          <w:tcPr>
            <w:tcW w:w="1214" w:type="pct"/>
            <w:shd w:val="clear" w:color="auto" w:fill="92D050"/>
            <w:vAlign w:val="center"/>
          </w:tcPr>
          <w:p w:rsidR="008F67C5" w:rsidRPr="008044C4" w:rsidRDefault="003B2792" w:rsidP="00E021FC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Actividad</w:t>
            </w:r>
          </w:p>
        </w:tc>
        <w:tc>
          <w:tcPr>
            <w:tcW w:w="2206" w:type="pct"/>
            <w:shd w:val="clear" w:color="auto" w:fill="92D050"/>
            <w:vAlign w:val="center"/>
          </w:tcPr>
          <w:p w:rsidR="008F67C5" w:rsidRPr="008044C4" w:rsidRDefault="008F67C5" w:rsidP="00E021FC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Descripción</w:t>
            </w:r>
          </w:p>
        </w:tc>
        <w:tc>
          <w:tcPr>
            <w:tcW w:w="1580" w:type="pct"/>
            <w:shd w:val="clear" w:color="auto" w:fill="92D050"/>
            <w:vAlign w:val="center"/>
          </w:tcPr>
          <w:p w:rsidR="008F67C5" w:rsidRPr="008044C4" w:rsidRDefault="008F67C5" w:rsidP="00E021FC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Diagrama</w:t>
            </w:r>
          </w:p>
        </w:tc>
      </w:tr>
      <w:tr w:rsidR="00333750" w:rsidRPr="008044C4" w:rsidTr="00C726F3">
        <w:tc>
          <w:tcPr>
            <w:tcW w:w="1214" w:type="pct"/>
            <w:vAlign w:val="center"/>
          </w:tcPr>
          <w:p w:rsidR="008F67C5" w:rsidRPr="008044C4" w:rsidRDefault="008F67C5" w:rsidP="009F5CE2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valid</w:t>
            </w:r>
            <w:r w:rsidR="003B2792" w:rsidRPr="008044C4">
              <w:rPr>
                <w:rFonts w:ascii="Century Gothic" w:hAnsi="Century Gothic"/>
                <w:sz w:val="20"/>
                <w:szCs w:val="20"/>
              </w:rPr>
              <w:t>ationStage</w:t>
            </w:r>
            <w:proofErr w:type="spellEnd"/>
          </w:p>
        </w:tc>
        <w:tc>
          <w:tcPr>
            <w:tcW w:w="2206" w:type="pct"/>
            <w:vAlign w:val="center"/>
          </w:tcPr>
          <w:p w:rsidR="00455CB8" w:rsidRDefault="00455CB8" w:rsidP="00455CB8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>Se realiza la validación del elemento de entrada</w:t>
            </w:r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i/>
                <w:sz w:val="20"/>
                <w:szCs w:val="20"/>
              </w:rPr>
              <w:t xml:space="preserve">, estos deben corresponder a la definición en el XSD </w:t>
            </w:r>
            <w:r w:rsidR="00027433">
              <w:rPr>
                <w:rFonts w:ascii="Century Gothic" w:hAnsi="Century Gothic"/>
                <w:i/>
                <w:sz w:val="20"/>
                <w:szCs w:val="20"/>
              </w:rPr>
              <w:t>GetLoyaltyInfo</w:t>
            </w:r>
            <w:r w:rsidRPr="00455CB8">
              <w:rPr>
                <w:rFonts w:ascii="Century Gothic" w:hAnsi="Century Gothic"/>
                <w:i/>
                <w:sz w:val="20"/>
                <w:szCs w:val="20"/>
              </w:rPr>
              <w:t>Request.xsd</w:t>
            </w:r>
          </w:p>
          <w:p w:rsidR="00455CB8" w:rsidRDefault="00455CB8" w:rsidP="00455CB8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455CB8" w:rsidRDefault="00455CB8" w:rsidP="00455CB8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455CB8" w:rsidRDefault="00455CB8" w:rsidP="00455CB8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2641C6" w:rsidRPr="008044C4" w:rsidRDefault="00455CB8" w:rsidP="00455CB8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asigna el Request Body del servicio a la variable “</w:t>
            </w:r>
            <w:proofErr w:type="spellStart"/>
            <w:r w:rsidRPr="00455CB8">
              <w:rPr>
                <w:rFonts w:ascii="Century Gothic" w:hAnsi="Century Gothic"/>
                <w:sz w:val="20"/>
                <w:szCs w:val="20"/>
              </w:rPr>
              <w:t>serviceRequest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”.</w:t>
            </w:r>
          </w:p>
        </w:tc>
        <w:tc>
          <w:tcPr>
            <w:tcW w:w="1580" w:type="pct"/>
            <w:vAlign w:val="center"/>
          </w:tcPr>
          <w:p w:rsidR="008F67C5" w:rsidRPr="008044C4" w:rsidRDefault="00695A3F" w:rsidP="009F5CE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noProof/>
                <w:sz w:val="20"/>
                <w:szCs w:val="20"/>
                <w:lang w:eastAsia="es-MX"/>
              </w:rPr>
              <w:drawing>
                <wp:inline distT="0" distB="0" distL="0" distR="0">
                  <wp:extent cx="1700158" cy="2775097"/>
                  <wp:effectExtent l="19050" t="0" r="0" b="0"/>
                  <wp:docPr id="33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l="23094" t="31796" r="65162" b="326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8480" cy="27723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0896" w:rsidRPr="008044C4" w:rsidTr="00C726F3">
        <w:tc>
          <w:tcPr>
            <w:tcW w:w="1214" w:type="pct"/>
            <w:vAlign w:val="center"/>
          </w:tcPr>
          <w:p w:rsidR="003B0896" w:rsidRPr="008044C4" w:rsidRDefault="003B0896" w:rsidP="009F5CE2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3B0896">
              <w:rPr>
                <w:rFonts w:ascii="Century Gothic" w:hAnsi="Century Gothic"/>
                <w:sz w:val="20"/>
                <w:szCs w:val="20"/>
              </w:rPr>
              <w:t>callSetCardLogin</w:t>
            </w:r>
            <w:proofErr w:type="spellEnd"/>
          </w:p>
        </w:tc>
        <w:tc>
          <w:tcPr>
            <w:tcW w:w="2206" w:type="pct"/>
            <w:vAlign w:val="center"/>
          </w:tcPr>
          <w:p w:rsidR="003B0896" w:rsidRDefault="003B0896" w:rsidP="003B0896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lee el Archivo de Configuración.</w:t>
            </w:r>
          </w:p>
          <w:p w:rsidR="003B0896" w:rsidRDefault="003B0896" w:rsidP="003B0896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3B0896" w:rsidRDefault="003B0896" w:rsidP="003B0896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839B1" w:rsidRDefault="00A839B1" w:rsidP="003B0896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3B0896" w:rsidRDefault="003B0896" w:rsidP="003B0896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genera el Request </w:t>
            </w:r>
            <w:proofErr w:type="spellStart"/>
            <w:r w:rsidRPr="003B0896">
              <w:rPr>
                <w:rFonts w:ascii="Century Gothic" w:hAnsi="Century Gothic"/>
                <w:sz w:val="20"/>
                <w:szCs w:val="20"/>
              </w:rPr>
              <w:t>setCardLoginRequest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 w:rsidRPr="003B0896">
              <w:rPr>
                <w:rFonts w:ascii="Century Gothic" w:hAnsi="Century Gothic"/>
                <w:sz w:val="20"/>
                <w:szCs w:val="20"/>
              </w:rPr>
              <w:t>TransformToCRMsetCardLoginRq.xq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para </w:t>
            </w:r>
            <w:r w:rsidR="00A839B1">
              <w:rPr>
                <w:rFonts w:ascii="Century Gothic" w:hAnsi="Century Gothic"/>
                <w:sz w:val="20"/>
                <w:szCs w:val="20"/>
              </w:rPr>
              <w:t xml:space="preserve">invocar el servicio </w:t>
            </w:r>
            <w:r w:rsidR="00A839B1" w:rsidRPr="00A839B1">
              <w:rPr>
                <w:rFonts w:ascii="Century Gothic" w:hAnsi="Century Gothic"/>
                <w:sz w:val="20"/>
                <w:szCs w:val="20"/>
              </w:rPr>
              <w:t>TIGOCRMOPERACIONES</w:t>
            </w:r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3B0896" w:rsidRDefault="003B0896" w:rsidP="003B0896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3B0896" w:rsidRDefault="003B0896" w:rsidP="003B0896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3B0896" w:rsidRDefault="003B0896" w:rsidP="003B0896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invoca </w:t>
            </w:r>
            <w:r w:rsidR="00A839B1">
              <w:rPr>
                <w:rFonts w:ascii="Century Gothic" w:hAnsi="Century Gothic"/>
                <w:sz w:val="20"/>
                <w:szCs w:val="20"/>
              </w:rPr>
              <w:t>la operación “</w:t>
            </w:r>
            <w:proofErr w:type="spellStart"/>
            <w:r w:rsidR="00A839B1" w:rsidRPr="00A839B1">
              <w:rPr>
                <w:rFonts w:ascii="Century Gothic" w:hAnsi="Century Gothic"/>
                <w:sz w:val="20"/>
                <w:szCs w:val="20"/>
              </w:rPr>
              <w:t>setCardLogin</w:t>
            </w:r>
            <w:proofErr w:type="spellEnd"/>
            <w:r w:rsidR="00A839B1">
              <w:rPr>
                <w:rFonts w:ascii="Century Gothic" w:hAnsi="Century Gothic"/>
                <w:sz w:val="20"/>
                <w:szCs w:val="20"/>
              </w:rPr>
              <w:t>” d</w:t>
            </w:r>
            <w:r>
              <w:rPr>
                <w:rFonts w:ascii="Century Gothic" w:hAnsi="Century Gothic"/>
                <w:sz w:val="20"/>
                <w:szCs w:val="20"/>
              </w:rPr>
              <w:t>el servicio “</w:t>
            </w:r>
            <w:r w:rsidR="00A839B1" w:rsidRPr="00A839B1">
              <w:rPr>
                <w:rFonts w:ascii="Century Gothic" w:hAnsi="Century Gothic"/>
                <w:sz w:val="20"/>
                <w:szCs w:val="20"/>
              </w:rPr>
              <w:t>TIGOCRMOPERACIONES</w:t>
            </w:r>
            <w:r>
              <w:rPr>
                <w:rFonts w:ascii="Century Gothic" w:hAnsi="Century Gothic"/>
                <w:sz w:val="20"/>
                <w:szCs w:val="20"/>
              </w:rPr>
              <w:t>”</w:t>
            </w:r>
            <w:r w:rsidR="00A839B1"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A839B1" w:rsidRDefault="00A839B1" w:rsidP="003B0896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A839B1" w:rsidRDefault="00A839B1" w:rsidP="003B0896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A839B1" w:rsidRPr="008044C4" w:rsidRDefault="00A839B1" w:rsidP="003B0896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evalúa la respuesta del servicio “</w:t>
            </w:r>
            <w:r w:rsidRPr="00A839B1">
              <w:rPr>
                <w:rFonts w:ascii="Century Gothic" w:hAnsi="Century Gothic"/>
                <w:sz w:val="20"/>
                <w:szCs w:val="20"/>
              </w:rPr>
              <w:t>TIGOCRMOPERACIONES</w:t>
            </w:r>
            <w:r>
              <w:rPr>
                <w:rFonts w:ascii="Century Gothic" w:hAnsi="Century Gothic"/>
                <w:sz w:val="20"/>
                <w:szCs w:val="20"/>
              </w:rPr>
              <w:t xml:space="preserve">”, en caso de error se recupera el mensaje del servicio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legacy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1580" w:type="pct"/>
            <w:vAlign w:val="center"/>
          </w:tcPr>
          <w:p w:rsidR="003B0896" w:rsidRDefault="003B0896" w:rsidP="009F5CE2">
            <w:pPr>
              <w:rPr>
                <w:rFonts w:ascii="Century Gothic" w:hAnsi="Century Gothic"/>
                <w:noProof/>
                <w:sz w:val="20"/>
                <w:szCs w:val="20"/>
                <w:lang w:eastAsia="es-MX"/>
              </w:rPr>
            </w:pPr>
            <w:r>
              <w:rPr>
                <w:rFonts w:ascii="Century Gothic" w:hAnsi="Century Gothic"/>
                <w:noProof/>
                <w:sz w:val="20"/>
                <w:szCs w:val="20"/>
                <w:lang w:eastAsia="es-MX"/>
              </w:rPr>
              <w:drawing>
                <wp:inline distT="0" distB="0" distL="0" distR="0">
                  <wp:extent cx="1586466" cy="4010589"/>
                  <wp:effectExtent l="19050" t="0" r="0" b="0"/>
                  <wp:docPr id="68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 l="13697" t="21256" r="72442" b="129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8371" cy="4015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3750" w:rsidRPr="008044C4" w:rsidTr="00C726F3">
        <w:tc>
          <w:tcPr>
            <w:tcW w:w="1214" w:type="pct"/>
            <w:vAlign w:val="center"/>
          </w:tcPr>
          <w:p w:rsidR="008F67C5" w:rsidRPr="008044C4" w:rsidRDefault="00A839B1" w:rsidP="009F5CE2">
            <w:pPr>
              <w:pStyle w:val="Prrafodelista"/>
              <w:ind w:left="0"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A839B1">
              <w:rPr>
                <w:rFonts w:ascii="Century Gothic" w:hAnsi="Century Gothic"/>
                <w:sz w:val="20"/>
                <w:szCs w:val="20"/>
              </w:rPr>
              <w:lastRenderedPageBreak/>
              <w:t>callGetCardData</w:t>
            </w:r>
            <w:proofErr w:type="spellEnd"/>
          </w:p>
        </w:tc>
        <w:tc>
          <w:tcPr>
            <w:tcW w:w="2206" w:type="pct"/>
            <w:vAlign w:val="center"/>
          </w:tcPr>
          <w:p w:rsidR="00A839B1" w:rsidRDefault="00A839B1" w:rsidP="00A839B1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genera el Request </w:t>
            </w:r>
            <w:proofErr w:type="spellStart"/>
            <w:r w:rsidRPr="00A839B1">
              <w:rPr>
                <w:rFonts w:ascii="Century Gothic" w:hAnsi="Century Gothic"/>
                <w:sz w:val="20"/>
                <w:szCs w:val="20"/>
              </w:rPr>
              <w:t>getCardDataRequest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TransformToCRMg</w:t>
            </w:r>
            <w:r w:rsidRPr="003B0896">
              <w:rPr>
                <w:rFonts w:ascii="Century Gothic" w:hAnsi="Century Gothic"/>
                <w:sz w:val="20"/>
                <w:szCs w:val="20"/>
              </w:rPr>
              <w:t>etCard</w:t>
            </w:r>
            <w:r>
              <w:rPr>
                <w:rFonts w:ascii="Century Gothic" w:hAnsi="Century Gothic"/>
                <w:sz w:val="20"/>
                <w:szCs w:val="20"/>
              </w:rPr>
              <w:t>Data</w:t>
            </w:r>
            <w:r w:rsidRPr="003B0896">
              <w:rPr>
                <w:rFonts w:ascii="Century Gothic" w:hAnsi="Century Gothic"/>
                <w:sz w:val="20"/>
                <w:szCs w:val="20"/>
              </w:rPr>
              <w:t>Rq.xq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para invocar el servicio </w:t>
            </w:r>
            <w:r w:rsidRPr="00A839B1">
              <w:rPr>
                <w:rFonts w:ascii="Century Gothic" w:hAnsi="Century Gothic"/>
                <w:sz w:val="20"/>
                <w:szCs w:val="20"/>
              </w:rPr>
              <w:t>TIGOCRMOPERACIONES</w:t>
            </w:r>
            <w:r>
              <w:rPr>
                <w:rFonts w:ascii="Century Gothic" w:hAnsi="Century Gothic"/>
                <w:sz w:val="20"/>
                <w:szCs w:val="20"/>
              </w:rPr>
              <w:t xml:space="preserve">. Se envía el valor </w:t>
            </w:r>
            <w:proofErr w:type="spellStart"/>
            <w:r w:rsidRPr="00A839B1">
              <w:rPr>
                <w:rFonts w:ascii="Century Gothic" w:hAnsi="Century Gothic"/>
                <w:b/>
                <w:sz w:val="20"/>
                <w:szCs w:val="20"/>
              </w:rPr>
              <w:t>profileId</w:t>
            </w:r>
            <w:proofErr w:type="spellEnd"/>
            <w:r w:rsidRPr="00A839B1">
              <w:rPr>
                <w:rFonts w:ascii="Century Gothic" w:hAnsi="Century Gothic"/>
                <w:sz w:val="20"/>
                <w:szCs w:val="20"/>
              </w:rPr>
              <w:t xml:space="preserve"> del archivo de configuración</w:t>
            </w:r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A839B1" w:rsidRDefault="00A839B1" w:rsidP="00A839B1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839B1" w:rsidRDefault="00A839B1" w:rsidP="00A839B1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839B1" w:rsidRDefault="00A839B1" w:rsidP="00A839B1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invoca la operación “</w:t>
            </w:r>
            <w:proofErr w:type="spellStart"/>
            <w:r w:rsidRPr="00A839B1">
              <w:rPr>
                <w:rFonts w:ascii="Century Gothic" w:hAnsi="Century Gothic"/>
                <w:sz w:val="20"/>
                <w:szCs w:val="20"/>
              </w:rPr>
              <w:t>getCardData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” del servicio “</w:t>
            </w:r>
            <w:r w:rsidRPr="00A839B1">
              <w:rPr>
                <w:rFonts w:ascii="Century Gothic" w:hAnsi="Century Gothic"/>
                <w:sz w:val="20"/>
                <w:szCs w:val="20"/>
              </w:rPr>
              <w:t>TIGOCRMOPERACIONES</w:t>
            </w:r>
            <w:r>
              <w:rPr>
                <w:rFonts w:ascii="Century Gothic" w:hAnsi="Century Gothic"/>
                <w:sz w:val="20"/>
                <w:szCs w:val="20"/>
              </w:rPr>
              <w:t>”.</w:t>
            </w:r>
          </w:p>
          <w:p w:rsidR="00A839B1" w:rsidRDefault="00A839B1" w:rsidP="00A839B1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A839B1" w:rsidRDefault="00A839B1" w:rsidP="00A839B1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2D46B8" w:rsidRPr="002D46B8" w:rsidRDefault="00A839B1" w:rsidP="00A839B1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evalúa la respuesta del servicio “</w:t>
            </w:r>
            <w:r w:rsidRPr="00A839B1">
              <w:rPr>
                <w:rFonts w:ascii="Century Gothic" w:hAnsi="Century Gothic"/>
                <w:sz w:val="20"/>
                <w:szCs w:val="20"/>
              </w:rPr>
              <w:t>TIGOCRMOPERACIONES</w:t>
            </w:r>
            <w:r>
              <w:rPr>
                <w:rFonts w:ascii="Century Gothic" w:hAnsi="Century Gothic"/>
                <w:sz w:val="20"/>
                <w:szCs w:val="20"/>
              </w:rPr>
              <w:t xml:space="preserve">”, en caso de error se recupera el mensaje del servicio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legacy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1580" w:type="pct"/>
            <w:vAlign w:val="center"/>
          </w:tcPr>
          <w:p w:rsidR="008F67C5" w:rsidRPr="008044C4" w:rsidRDefault="00A839B1" w:rsidP="009F5CE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533303" cy="3140579"/>
                  <wp:effectExtent l="19050" t="0" r="0" b="0"/>
                  <wp:docPr id="70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 l="13677" t="28415" r="72387" b="183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5144" cy="314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3750" w:rsidRPr="008044C4" w:rsidTr="00C726F3">
        <w:tc>
          <w:tcPr>
            <w:tcW w:w="1214" w:type="pct"/>
            <w:vAlign w:val="center"/>
          </w:tcPr>
          <w:p w:rsidR="008F67C5" w:rsidRPr="008044C4" w:rsidRDefault="005F3F3D" w:rsidP="009F5CE2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5F3F3D">
              <w:rPr>
                <w:rFonts w:ascii="Century Gothic" w:hAnsi="Century Gothic"/>
                <w:sz w:val="20"/>
                <w:szCs w:val="20"/>
              </w:rPr>
              <w:t>responseGetCardStatus</w:t>
            </w:r>
            <w:proofErr w:type="spellEnd"/>
          </w:p>
        </w:tc>
        <w:tc>
          <w:tcPr>
            <w:tcW w:w="2206" w:type="pct"/>
            <w:vAlign w:val="center"/>
          </w:tcPr>
          <w:p w:rsidR="008F67C5" w:rsidRDefault="00333750" w:rsidP="00333750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genera la respuesta exitosa del servicio</w:t>
            </w:r>
            <w:r w:rsidR="006E6707">
              <w:rPr>
                <w:rFonts w:ascii="Century Gothic" w:hAnsi="Century Gothic"/>
                <w:sz w:val="20"/>
                <w:szCs w:val="20"/>
              </w:rPr>
              <w:t xml:space="preserve"> con </w:t>
            </w:r>
            <w:proofErr w:type="spellStart"/>
            <w:r w:rsidR="006E6707"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 w:rsidR="005F3F3D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 w:rsidR="005F3F3D" w:rsidRPr="005F3F3D">
              <w:rPr>
                <w:rFonts w:ascii="Century Gothic" w:hAnsi="Century Gothic"/>
                <w:sz w:val="20"/>
                <w:szCs w:val="20"/>
              </w:rPr>
              <w:t>TransformToGetCardStatusRs.xq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333750" w:rsidRDefault="00333750" w:rsidP="00333750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333750" w:rsidRDefault="00333750" w:rsidP="00333750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333750" w:rsidRDefault="00333750" w:rsidP="00333750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333750" w:rsidRDefault="00333750" w:rsidP="00333750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333750" w:rsidRDefault="00333750" w:rsidP="00333750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333750" w:rsidRPr="00333750" w:rsidRDefault="00333750" w:rsidP="00333750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reemplaza la respuesta del servicio en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1580" w:type="pct"/>
            <w:vAlign w:val="center"/>
          </w:tcPr>
          <w:p w:rsidR="008F67C5" w:rsidRPr="008044C4" w:rsidRDefault="00A839B1" w:rsidP="009F5CE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458875" cy="1939241"/>
                  <wp:effectExtent l="19050" t="0" r="7975" b="0"/>
                  <wp:docPr id="72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35349" t="26620" r="49603" b="363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8875" cy="19392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3750" w:rsidRPr="008044C4" w:rsidTr="00C726F3">
        <w:tc>
          <w:tcPr>
            <w:tcW w:w="1214" w:type="pct"/>
            <w:vAlign w:val="center"/>
          </w:tcPr>
          <w:p w:rsidR="008F67C5" w:rsidRPr="008044C4" w:rsidRDefault="00A85D02" w:rsidP="009F5CE2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A85D02">
              <w:rPr>
                <w:rFonts w:ascii="Century Gothic" w:hAnsi="Century Gothic"/>
                <w:sz w:val="20"/>
                <w:szCs w:val="20"/>
              </w:rPr>
              <w:t>replaceCodeError</w:t>
            </w:r>
            <w:proofErr w:type="spellEnd"/>
          </w:p>
        </w:tc>
        <w:tc>
          <w:tcPr>
            <w:tcW w:w="2206" w:type="pct"/>
            <w:vAlign w:val="center"/>
          </w:tcPr>
          <w:p w:rsidR="008F67C5" w:rsidRDefault="00A85D02" w:rsidP="00A85D0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recupera el código de error</w:t>
            </w:r>
            <w:r w:rsidR="008F67C5" w:rsidRPr="00A85D02"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A85D02" w:rsidRPr="00A85D02" w:rsidRDefault="00A85D02" w:rsidP="00A85D0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A85D02">
              <w:rPr>
                <w:rFonts w:ascii="Century Gothic" w:hAnsi="Century Gothic"/>
                <w:sz w:val="20"/>
                <w:szCs w:val="20"/>
              </w:rPr>
              <w:t>fn:data</w:t>
            </w:r>
            <w:proofErr w:type="spellEnd"/>
            <w:r w:rsidRPr="00A85D02">
              <w:rPr>
                <w:rFonts w:ascii="Century Gothic" w:hAnsi="Century Gothic"/>
                <w:sz w:val="20"/>
                <w:szCs w:val="20"/>
              </w:rPr>
              <w:t>($</w:t>
            </w:r>
            <w:proofErr w:type="spellStart"/>
            <w:r w:rsidRPr="00A85D02">
              <w:rPr>
                <w:rFonts w:ascii="Century Gothic" w:hAnsi="Century Gothic"/>
                <w:sz w:val="20"/>
                <w:szCs w:val="20"/>
              </w:rPr>
              <w:t>fault</w:t>
            </w:r>
            <w:proofErr w:type="spellEnd"/>
            <w:r w:rsidRPr="00A85D02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A85D02">
              <w:rPr>
                <w:rFonts w:ascii="Century Gothic" w:hAnsi="Century Gothic"/>
                <w:sz w:val="20"/>
                <w:szCs w:val="20"/>
              </w:rPr>
              <w:t>ctx:errorCode</w:t>
            </w:r>
            <w:proofErr w:type="spellEnd"/>
            <w:r w:rsidRPr="00A85D02">
              <w:rPr>
                <w:rFonts w:ascii="Century Gothic" w:hAnsi="Century Gothic"/>
                <w:sz w:val="20"/>
                <w:szCs w:val="20"/>
              </w:rPr>
              <w:t>)</w:t>
            </w:r>
          </w:p>
        </w:tc>
        <w:tc>
          <w:tcPr>
            <w:tcW w:w="1580" w:type="pct"/>
            <w:vAlign w:val="center"/>
          </w:tcPr>
          <w:p w:rsidR="008F67C5" w:rsidRPr="008044C4" w:rsidRDefault="005F3F3D" w:rsidP="009F5CE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339702" cy="1446028"/>
                  <wp:effectExtent l="19050" t="0" r="0" b="0"/>
                  <wp:docPr id="73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 l="36300" t="19774" r="46403" b="453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702" cy="14460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3750" w:rsidRPr="008044C4" w:rsidTr="00C726F3">
        <w:tc>
          <w:tcPr>
            <w:tcW w:w="1214" w:type="pct"/>
            <w:vAlign w:val="center"/>
          </w:tcPr>
          <w:p w:rsidR="008F67C5" w:rsidRPr="008044C4" w:rsidRDefault="00A85D02" w:rsidP="009F5CE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A85D02">
              <w:rPr>
                <w:rFonts w:ascii="Century Gothic" w:hAnsi="Century Gothic"/>
                <w:sz w:val="20"/>
                <w:szCs w:val="20"/>
                <w:lang w:val="en-US"/>
              </w:rPr>
              <w:lastRenderedPageBreak/>
              <w:t>callMapResponse</w:t>
            </w:r>
            <w:proofErr w:type="spellEnd"/>
          </w:p>
        </w:tc>
        <w:tc>
          <w:tcPr>
            <w:tcW w:w="2206" w:type="pct"/>
            <w:vAlign w:val="center"/>
          </w:tcPr>
          <w:p w:rsidR="00C726F3" w:rsidRDefault="00C726F3" w:rsidP="00A85D0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la asignación del mensaje de Request para el servicio </w:t>
            </w:r>
            <w:proofErr w:type="spellStart"/>
            <w:r w:rsidRPr="00C726F3">
              <w:rPr>
                <w:rFonts w:ascii="Century Gothic" w:hAnsi="Century Gothic"/>
                <w:sz w:val="20"/>
                <w:szCs w:val="20"/>
              </w:rPr>
              <w:t>MapResponse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C726F3" w:rsidRDefault="00C726F3" w:rsidP="00A85D0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C726F3" w:rsidRDefault="00C726F3" w:rsidP="00A85D0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C726F3" w:rsidRDefault="00C726F3" w:rsidP="00A85D0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invoca el servicio </w:t>
            </w:r>
            <w:proofErr w:type="spellStart"/>
            <w:r w:rsidRPr="00C726F3">
              <w:rPr>
                <w:rFonts w:ascii="Century Gothic" w:hAnsi="Century Gothic"/>
                <w:sz w:val="20"/>
                <w:szCs w:val="20"/>
              </w:rPr>
              <w:t>MapResponse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para obtener la descripción del código de error arrojado en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RequestPipeLine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C726F3" w:rsidRDefault="00C726F3" w:rsidP="00A85D0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C726F3" w:rsidRDefault="00C726F3" w:rsidP="00A85D0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C726F3" w:rsidRDefault="00C726F3" w:rsidP="00A85D0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C726F3" w:rsidRDefault="00C726F3" w:rsidP="00A85D0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C726F3" w:rsidRDefault="00C726F3" w:rsidP="00A85D0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003070" w:rsidRPr="00A85D02" w:rsidRDefault="00C726F3" w:rsidP="00A85D0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realiza una validación para saber si el servicio devolvió la descripción del código de error, en caso contrario se asigna por default el código DES-999 a la variable de respuesta del servicio.</w:t>
            </w:r>
          </w:p>
        </w:tc>
        <w:tc>
          <w:tcPr>
            <w:tcW w:w="1580" w:type="pct"/>
            <w:vAlign w:val="center"/>
          </w:tcPr>
          <w:p w:rsidR="008F67C5" w:rsidRPr="008044C4" w:rsidRDefault="00A85D02" w:rsidP="009F5CE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92792" cy="3418995"/>
                  <wp:effectExtent l="19050" t="0" r="2658" b="0"/>
                  <wp:docPr id="38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30755" t="13988" r="49800" b="131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3132" cy="34196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3750" w:rsidRPr="008044C4" w:rsidTr="00C726F3">
        <w:tc>
          <w:tcPr>
            <w:tcW w:w="1214" w:type="pct"/>
            <w:vAlign w:val="center"/>
          </w:tcPr>
          <w:p w:rsidR="008F67C5" w:rsidRPr="008044C4" w:rsidRDefault="00977BFD" w:rsidP="009F5CE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977BFD">
              <w:rPr>
                <w:rFonts w:ascii="Century Gothic" w:hAnsi="Century Gothic"/>
                <w:sz w:val="20"/>
                <w:szCs w:val="20"/>
                <w:lang w:val="en-US"/>
              </w:rPr>
              <w:t>assignFaultResponse</w:t>
            </w:r>
            <w:proofErr w:type="spellEnd"/>
          </w:p>
        </w:tc>
        <w:tc>
          <w:tcPr>
            <w:tcW w:w="2206" w:type="pct"/>
            <w:vAlign w:val="center"/>
          </w:tcPr>
          <w:p w:rsidR="006046E8" w:rsidRPr="00A85D02" w:rsidRDefault="00C726F3" w:rsidP="00A85D0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asigna la variable de respuesta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faultResponse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(del tipo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ResponseHeader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) usando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TransformMapResponse</w:t>
            </w:r>
            <w:proofErr w:type="spellEnd"/>
            <w:r w:rsidR="00934226">
              <w:rPr>
                <w:rFonts w:ascii="Century Gothic" w:hAnsi="Century Gothic"/>
                <w:sz w:val="20"/>
                <w:szCs w:val="20"/>
              </w:rPr>
              <w:t xml:space="preserve"> ubicado en la carpeta </w:t>
            </w:r>
            <w:proofErr w:type="spellStart"/>
            <w:r w:rsidR="00934226"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 w:rsidR="00934226">
              <w:rPr>
                <w:rFonts w:ascii="Century Gothic" w:hAnsi="Century Gothic"/>
                <w:sz w:val="20"/>
                <w:szCs w:val="20"/>
              </w:rPr>
              <w:t xml:space="preserve">/XQUERY, pasando como parámetro de entrada la respuesta del servicio </w:t>
            </w:r>
            <w:proofErr w:type="spellStart"/>
            <w:r w:rsidR="00934226">
              <w:rPr>
                <w:rFonts w:ascii="Century Gothic" w:hAnsi="Century Gothic"/>
                <w:sz w:val="20"/>
                <w:szCs w:val="20"/>
              </w:rPr>
              <w:t>MapResponse</w:t>
            </w:r>
            <w:proofErr w:type="spellEnd"/>
          </w:p>
        </w:tc>
        <w:tc>
          <w:tcPr>
            <w:tcW w:w="1580" w:type="pct"/>
            <w:vAlign w:val="center"/>
          </w:tcPr>
          <w:p w:rsidR="008F67C5" w:rsidRPr="008044C4" w:rsidRDefault="00977BFD" w:rsidP="009F5CE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90252" cy="1415087"/>
                  <wp:effectExtent l="19050" t="0" r="5198" b="0"/>
                  <wp:docPr id="74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 l="15173" t="25999" r="68831" b="491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4988" cy="14190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5D02" w:rsidRPr="008044C4" w:rsidTr="00C726F3">
        <w:tc>
          <w:tcPr>
            <w:tcW w:w="1214" w:type="pct"/>
            <w:vAlign w:val="center"/>
          </w:tcPr>
          <w:p w:rsidR="00A85D02" w:rsidRPr="008044C4" w:rsidRDefault="00934226" w:rsidP="009F5CE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934226">
              <w:rPr>
                <w:rFonts w:ascii="Century Gothic" w:hAnsi="Century Gothic"/>
                <w:sz w:val="20"/>
                <w:szCs w:val="20"/>
                <w:lang w:val="en-US"/>
              </w:rPr>
              <w:t>invokeErrorProducer</w:t>
            </w:r>
            <w:proofErr w:type="spellEnd"/>
          </w:p>
        </w:tc>
        <w:tc>
          <w:tcPr>
            <w:tcW w:w="2206" w:type="pct"/>
            <w:vAlign w:val="center"/>
          </w:tcPr>
          <w:p w:rsidR="00934226" w:rsidRDefault="00934226" w:rsidP="00934226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la asignación del mensaje de Request para el servicio </w:t>
            </w:r>
            <w:proofErr w:type="spellStart"/>
            <w:r w:rsidRPr="00934226">
              <w:rPr>
                <w:rFonts w:ascii="Century Gothic" w:hAnsi="Century Gothic"/>
                <w:sz w:val="20"/>
                <w:szCs w:val="20"/>
              </w:rPr>
              <w:t>ErrorProducerOSB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Se utiliza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TransformToErrorRequest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ubicado en la carpeta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/XQUERY.</w:t>
            </w:r>
          </w:p>
          <w:p w:rsidR="00934226" w:rsidRDefault="00934226" w:rsidP="00934226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DD6541" w:rsidRDefault="00DD6541" w:rsidP="00934226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934226" w:rsidRDefault="00934226" w:rsidP="00934226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A85D02" w:rsidRDefault="00934226" w:rsidP="00DD6541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invoca el servicio </w:t>
            </w:r>
            <w:proofErr w:type="spellStart"/>
            <w:r w:rsidR="00DD6541">
              <w:rPr>
                <w:rFonts w:ascii="Century Gothic" w:hAnsi="Century Gothic"/>
                <w:sz w:val="20"/>
                <w:szCs w:val="20"/>
              </w:rPr>
              <w:t>Error</w:t>
            </w:r>
            <w:r w:rsidRPr="008044C4">
              <w:rPr>
                <w:rFonts w:ascii="Century Gothic" w:hAnsi="Century Gothic"/>
                <w:sz w:val="20"/>
                <w:szCs w:val="20"/>
              </w:rPr>
              <w:t>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para registrar el </w:t>
            </w:r>
            <w:r w:rsidR="00DD6541">
              <w:rPr>
                <w:rFonts w:ascii="Century Gothic" w:hAnsi="Century Gothic"/>
                <w:sz w:val="20"/>
                <w:szCs w:val="20"/>
              </w:rPr>
              <w:t>error</w:t>
            </w:r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 w:rsidR="00DD6541">
              <w:rPr>
                <w:rFonts w:ascii="Century Gothic" w:hAnsi="Century Gothic"/>
                <w:sz w:val="20"/>
                <w:szCs w:val="20"/>
              </w:rPr>
              <w:t xml:space="preserve">ocurrido a nivel de </w:t>
            </w:r>
            <w:proofErr w:type="spellStart"/>
            <w:r w:rsidR="00DD6541">
              <w:rPr>
                <w:rFonts w:ascii="Century Gothic" w:hAnsi="Century Gothic"/>
                <w:sz w:val="20"/>
                <w:szCs w:val="20"/>
              </w:rPr>
              <w:t>RequestPipeline</w:t>
            </w:r>
            <w:proofErr w:type="spellEnd"/>
            <w:r w:rsidR="00DD6541">
              <w:rPr>
                <w:rFonts w:ascii="Century Gothic" w:hAnsi="Century Gothic"/>
                <w:sz w:val="20"/>
                <w:szCs w:val="20"/>
              </w:rPr>
              <w:t xml:space="preserve">, haciendo </w:t>
            </w:r>
            <w:proofErr w:type="spellStart"/>
            <w:r w:rsidR="00DD6541">
              <w:rPr>
                <w:rFonts w:ascii="Century Gothic" w:hAnsi="Century Gothic"/>
                <w:sz w:val="20"/>
                <w:szCs w:val="20"/>
              </w:rPr>
              <w:t>replace</w:t>
            </w:r>
            <w:proofErr w:type="spellEnd"/>
            <w:r w:rsidR="00DD6541">
              <w:rPr>
                <w:rFonts w:ascii="Century Gothic" w:hAnsi="Century Gothic"/>
                <w:sz w:val="20"/>
                <w:szCs w:val="20"/>
              </w:rPr>
              <w:t xml:space="preserve"> del mensaje Request en la variable </w:t>
            </w:r>
            <w:proofErr w:type="spellStart"/>
            <w:r w:rsidR="00DD6541"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 w:rsidR="00DD6541"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DD6541" w:rsidRDefault="00DD6541" w:rsidP="00DD6541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DD6541" w:rsidRDefault="00DD6541" w:rsidP="00DD6541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DD6541" w:rsidRPr="00A85D02" w:rsidRDefault="00DD6541" w:rsidP="00DD6541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580" w:type="pct"/>
            <w:vAlign w:val="center"/>
          </w:tcPr>
          <w:p w:rsidR="00A85D02" w:rsidRPr="008044C4" w:rsidRDefault="00934226" w:rsidP="009F5CE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28996" cy="3108043"/>
                  <wp:effectExtent l="19050" t="0" r="9304" b="0"/>
                  <wp:docPr id="40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l="32567" t="26964" r="51696" b="170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996" cy="31080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5D02" w:rsidRPr="008044C4" w:rsidTr="00C726F3">
        <w:tc>
          <w:tcPr>
            <w:tcW w:w="1214" w:type="pct"/>
            <w:vAlign w:val="center"/>
          </w:tcPr>
          <w:p w:rsidR="00A85D02" w:rsidRPr="008044C4" w:rsidRDefault="00DD6541" w:rsidP="009F5CE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DD6541">
              <w:rPr>
                <w:rFonts w:ascii="Century Gothic" w:hAnsi="Century Gothic"/>
                <w:sz w:val="20"/>
                <w:szCs w:val="20"/>
                <w:lang w:val="en-US"/>
              </w:rPr>
              <w:lastRenderedPageBreak/>
              <w:t>responsePipeLine</w:t>
            </w:r>
            <w:proofErr w:type="spellEnd"/>
          </w:p>
        </w:tc>
        <w:tc>
          <w:tcPr>
            <w:tcW w:w="2206" w:type="pct"/>
            <w:vAlign w:val="center"/>
          </w:tcPr>
          <w:p w:rsidR="00A85D02" w:rsidRDefault="00DD6541" w:rsidP="00DD6541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un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replace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con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faultResponse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como contenido del nodo de respuesta del servicio (variable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del servicio).</w:t>
            </w:r>
          </w:p>
          <w:p w:rsidR="00DD6541" w:rsidRDefault="00DD6541" w:rsidP="00DD6541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DD6541" w:rsidRDefault="00DD6541" w:rsidP="00DD6541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DD6541" w:rsidRDefault="00DD6541" w:rsidP="00DD6541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DD6541" w:rsidRDefault="00DD6541" w:rsidP="00DD6541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responde con bandera en </w:t>
            </w:r>
            <w:proofErr w:type="spellStart"/>
            <w:r w:rsidRPr="00DD6541">
              <w:rPr>
                <w:rFonts w:ascii="Century Gothic" w:hAnsi="Century Gothic"/>
                <w:i/>
                <w:sz w:val="20"/>
                <w:szCs w:val="20"/>
              </w:rPr>
              <w:t>Success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DD6541" w:rsidRPr="00A85D02" w:rsidRDefault="00DD6541" w:rsidP="00DD6541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580" w:type="pct"/>
            <w:vAlign w:val="center"/>
          </w:tcPr>
          <w:p w:rsidR="00A85D02" w:rsidRPr="008044C4" w:rsidRDefault="00DD6541" w:rsidP="009F5CE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799117" cy="2456514"/>
                  <wp:effectExtent l="19050" t="0" r="0" b="0"/>
                  <wp:docPr id="41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28245" t="38387" r="57479" b="255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9522" cy="24570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5D02" w:rsidRPr="008044C4" w:rsidTr="00C726F3">
        <w:tc>
          <w:tcPr>
            <w:tcW w:w="1214" w:type="pct"/>
            <w:vAlign w:val="center"/>
          </w:tcPr>
          <w:p w:rsidR="00A85D02" w:rsidRPr="008044C4" w:rsidRDefault="00977BFD" w:rsidP="009F5CE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977BFD">
              <w:rPr>
                <w:rFonts w:ascii="Century Gothic" w:hAnsi="Century Gothic"/>
                <w:sz w:val="20"/>
                <w:szCs w:val="20"/>
                <w:lang w:val="en-US"/>
              </w:rPr>
              <w:t>assignFaultResponse</w:t>
            </w:r>
            <w:proofErr w:type="spellEnd"/>
          </w:p>
        </w:tc>
        <w:tc>
          <w:tcPr>
            <w:tcW w:w="2206" w:type="pct"/>
            <w:vAlign w:val="center"/>
          </w:tcPr>
          <w:p w:rsidR="00A85D02" w:rsidRPr="00A85D02" w:rsidRDefault="00393F5A" w:rsidP="00A85D0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asigna </w:t>
            </w:r>
            <w:r w:rsidR="00DD6541">
              <w:rPr>
                <w:rFonts w:ascii="Century Gothic" w:hAnsi="Century Gothic"/>
                <w:sz w:val="20"/>
                <w:szCs w:val="20"/>
              </w:rPr>
              <w:t>la variable “</w:t>
            </w:r>
            <w:proofErr w:type="spellStart"/>
            <w:r w:rsidR="00DD6541" w:rsidRPr="00DD6541">
              <w:rPr>
                <w:rFonts w:ascii="Century Gothic" w:hAnsi="Century Gothic"/>
                <w:sz w:val="20"/>
                <w:szCs w:val="20"/>
              </w:rPr>
              <w:t>faultResponse</w:t>
            </w:r>
            <w:proofErr w:type="spellEnd"/>
            <w:r w:rsidR="00DD6541">
              <w:rPr>
                <w:rFonts w:ascii="Century Gothic" w:hAnsi="Century Gothic"/>
                <w:sz w:val="20"/>
                <w:szCs w:val="20"/>
              </w:rPr>
              <w:t>”</w:t>
            </w:r>
            <w:r>
              <w:rPr>
                <w:rFonts w:ascii="Century Gothic" w:hAnsi="Century Gothic"/>
                <w:sz w:val="20"/>
                <w:szCs w:val="20"/>
              </w:rPr>
              <w:t xml:space="preserve"> con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TransformFaultToResponseHeader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ubicado en la carpeta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/XQUERY. </w:t>
            </w:r>
          </w:p>
        </w:tc>
        <w:tc>
          <w:tcPr>
            <w:tcW w:w="1580" w:type="pct"/>
            <w:vAlign w:val="center"/>
          </w:tcPr>
          <w:p w:rsidR="00A85D02" w:rsidRPr="008044C4" w:rsidRDefault="00977BFD" w:rsidP="009F5CE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87712" cy="2033436"/>
                  <wp:effectExtent l="19050" t="0" r="7738" b="0"/>
                  <wp:docPr id="75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 l="75537" t="21150" r="9085" b="446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7712" cy="20334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F5A" w:rsidRPr="008044C4" w:rsidTr="00C726F3">
        <w:tc>
          <w:tcPr>
            <w:tcW w:w="1214" w:type="pct"/>
            <w:vAlign w:val="center"/>
          </w:tcPr>
          <w:p w:rsidR="00393F5A" w:rsidRPr="008044C4" w:rsidRDefault="00393F5A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934226">
              <w:rPr>
                <w:rFonts w:ascii="Century Gothic" w:hAnsi="Century Gothic"/>
                <w:sz w:val="20"/>
                <w:szCs w:val="20"/>
                <w:lang w:val="en-US"/>
              </w:rPr>
              <w:t>invokeErrorProducer</w:t>
            </w:r>
            <w:proofErr w:type="spellEnd"/>
          </w:p>
        </w:tc>
        <w:tc>
          <w:tcPr>
            <w:tcW w:w="2206" w:type="pct"/>
            <w:vAlign w:val="center"/>
          </w:tcPr>
          <w:p w:rsidR="00393F5A" w:rsidRDefault="00393F5A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la asignación del mensaje de Request para el servicio </w:t>
            </w:r>
            <w:proofErr w:type="spellStart"/>
            <w:r w:rsidRPr="00934226">
              <w:rPr>
                <w:rFonts w:ascii="Century Gothic" w:hAnsi="Century Gothic"/>
                <w:sz w:val="20"/>
                <w:szCs w:val="20"/>
              </w:rPr>
              <w:t>ErrorProducerOSB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Se utiliza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TransformToErrorRequest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ubicado en la carpeta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/XQUERY.</w:t>
            </w:r>
          </w:p>
          <w:p w:rsidR="00393F5A" w:rsidRDefault="00393F5A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393F5A" w:rsidRDefault="00393F5A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393F5A" w:rsidRDefault="00393F5A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393F5A" w:rsidRDefault="00393F5A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invoca el servicio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Error</w:t>
            </w:r>
            <w:r w:rsidRPr="008044C4">
              <w:rPr>
                <w:rFonts w:ascii="Century Gothic" w:hAnsi="Century Gothic"/>
                <w:sz w:val="20"/>
                <w:szCs w:val="20"/>
              </w:rPr>
              <w:t>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para registrar el error ocurrido a nivel de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RequestPipeline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, haciendo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replace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del mensaje Request en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393F5A" w:rsidRDefault="00393F5A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393F5A" w:rsidRDefault="00393F5A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393F5A" w:rsidRPr="00A85D02" w:rsidRDefault="00393F5A" w:rsidP="00AD6222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580" w:type="pct"/>
            <w:vAlign w:val="center"/>
          </w:tcPr>
          <w:p w:rsidR="00393F5A" w:rsidRPr="008044C4" w:rsidRDefault="00393F5A" w:rsidP="00AD622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28996" cy="3108043"/>
                  <wp:effectExtent l="19050" t="0" r="9304" b="0"/>
                  <wp:docPr id="71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l="32567" t="26964" r="51696" b="170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996" cy="31080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F5A" w:rsidRPr="008044C4" w:rsidTr="00C726F3">
        <w:tc>
          <w:tcPr>
            <w:tcW w:w="1214" w:type="pct"/>
            <w:vAlign w:val="center"/>
          </w:tcPr>
          <w:p w:rsidR="00393F5A" w:rsidRPr="008044C4" w:rsidRDefault="00393F5A" w:rsidP="009F5CE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393F5A">
              <w:rPr>
                <w:rFonts w:ascii="Century Gothic" w:hAnsi="Century Gothic"/>
                <w:sz w:val="20"/>
                <w:szCs w:val="20"/>
                <w:lang w:val="en-US"/>
              </w:rPr>
              <w:lastRenderedPageBreak/>
              <w:t>responseErrorServiceLocal</w:t>
            </w:r>
            <w:proofErr w:type="spellEnd"/>
          </w:p>
        </w:tc>
        <w:tc>
          <w:tcPr>
            <w:tcW w:w="2206" w:type="pct"/>
            <w:vAlign w:val="center"/>
          </w:tcPr>
          <w:p w:rsidR="00393F5A" w:rsidRDefault="00393F5A" w:rsidP="00393F5A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un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replace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con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faultResponse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como contenido del nodo de respuesta del servicio (variable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del servicio).</w:t>
            </w:r>
          </w:p>
          <w:p w:rsidR="00393F5A" w:rsidRDefault="00393F5A" w:rsidP="00393F5A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393F5A" w:rsidRDefault="00393F5A" w:rsidP="00393F5A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393F5A" w:rsidRDefault="00393F5A" w:rsidP="00393F5A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393F5A" w:rsidRPr="00A85D02" w:rsidRDefault="00393F5A" w:rsidP="00393F5A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responde con bandera en </w:t>
            </w:r>
            <w:proofErr w:type="spellStart"/>
            <w:r>
              <w:rPr>
                <w:rFonts w:ascii="Century Gothic" w:hAnsi="Century Gothic"/>
                <w:i/>
                <w:sz w:val="20"/>
                <w:szCs w:val="20"/>
              </w:rPr>
              <w:t>Failure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1580" w:type="pct"/>
            <w:vAlign w:val="center"/>
          </w:tcPr>
          <w:p w:rsidR="00393F5A" w:rsidRPr="008044C4" w:rsidRDefault="00393F5A" w:rsidP="009F5CE2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799117" cy="2105351"/>
                  <wp:effectExtent l="19050" t="0" r="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 l="73212" t="28923" r="9415" b="335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8145" cy="2115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5C56" w:rsidRDefault="00565C56" w:rsidP="0010406A">
      <w:pPr>
        <w:rPr>
          <w:rFonts w:ascii="Century Gothic" w:hAnsi="Century Gothic"/>
          <w:lang w:val="en-US"/>
        </w:rPr>
      </w:pPr>
    </w:p>
    <w:p w:rsidR="00565C56" w:rsidRDefault="00565C56" w:rsidP="00565C56">
      <w:pPr>
        <w:pStyle w:val="Ttulo2"/>
        <w:rPr>
          <w:rFonts w:ascii="Century Gothic" w:hAnsi="Century Gothic"/>
          <w:sz w:val="20"/>
          <w:szCs w:val="20"/>
        </w:rPr>
      </w:pPr>
      <w:bookmarkStart w:id="23" w:name="_Toc378355572"/>
      <w:r w:rsidRPr="008044C4">
        <w:rPr>
          <w:rFonts w:ascii="Century Gothic" w:hAnsi="Century Gothic"/>
        </w:rPr>
        <w:t>D</w:t>
      </w:r>
      <w:r>
        <w:rPr>
          <w:rFonts w:ascii="Century Gothic" w:hAnsi="Century Gothic"/>
        </w:rPr>
        <w:t xml:space="preserve">escripción de Etapas Operación </w:t>
      </w:r>
      <w:proofErr w:type="spellStart"/>
      <w:r w:rsidRPr="00565C56">
        <w:rPr>
          <w:rFonts w:ascii="Century Gothic" w:hAnsi="Century Gothic"/>
        </w:rPr>
        <w:t>GetBenefits</w:t>
      </w:r>
      <w:bookmarkEnd w:id="23"/>
      <w:proofErr w:type="spellEnd"/>
    </w:p>
    <w:p w:rsidR="00565C56" w:rsidRPr="008044C4" w:rsidRDefault="00565C56" w:rsidP="00565C56">
      <w:pPr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sz w:val="20"/>
          <w:szCs w:val="20"/>
        </w:rPr>
        <w:t xml:space="preserve">A continuación se </w:t>
      </w:r>
      <w:r>
        <w:rPr>
          <w:rFonts w:ascii="Century Gothic" w:hAnsi="Century Gothic"/>
          <w:sz w:val="20"/>
          <w:szCs w:val="20"/>
        </w:rPr>
        <w:t>describen las etapas</w:t>
      </w:r>
      <w:r w:rsidRPr="008044C4">
        <w:rPr>
          <w:rFonts w:ascii="Century Gothic" w:hAnsi="Century Gothic"/>
          <w:sz w:val="20"/>
          <w:szCs w:val="20"/>
        </w:rPr>
        <w:t xml:space="preserve"> que conforman las actividades del flujo</w:t>
      </w:r>
      <w:r w:rsidRPr="00565C56">
        <w:t xml:space="preserve"> </w:t>
      </w:r>
      <w:proofErr w:type="spellStart"/>
      <w:r w:rsidRPr="00565C56">
        <w:rPr>
          <w:rFonts w:ascii="Century Gothic" w:hAnsi="Century Gothic"/>
          <w:sz w:val="20"/>
          <w:szCs w:val="20"/>
        </w:rPr>
        <w:t>GetBenefits</w:t>
      </w:r>
      <w:r>
        <w:rPr>
          <w:rFonts w:ascii="Century Gothic" w:hAnsi="Century Gothic"/>
          <w:sz w:val="20"/>
          <w:szCs w:val="20"/>
        </w:rPr>
        <w:t>Pipeline</w:t>
      </w:r>
      <w:proofErr w:type="spellEnd"/>
      <w:r>
        <w:rPr>
          <w:rFonts w:ascii="Century Gothic" w:hAnsi="Century Gothic"/>
          <w:sz w:val="20"/>
          <w:szCs w:val="20"/>
        </w:rPr>
        <w:t>.</w:t>
      </w:r>
    </w:p>
    <w:tbl>
      <w:tblPr>
        <w:tblStyle w:val="Tablaconcuadrcula"/>
        <w:tblW w:w="5483" w:type="pct"/>
        <w:tblInd w:w="-459" w:type="dxa"/>
        <w:tblLayout w:type="fixed"/>
        <w:tblLook w:val="04A0"/>
      </w:tblPr>
      <w:tblGrid>
        <w:gridCol w:w="2410"/>
        <w:gridCol w:w="4381"/>
        <w:gridCol w:w="3138"/>
      </w:tblGrid>
      <w:tr w:rsidR="00565C56" w:rsidRPr="008044C4" w:rsidTr="00C22A55">
        <w:tc>
          <w:tcPr>
            <w:tcW w:w="1214" w:type="pct"/>
            <w:shd w:val="clear" w:color="auto" w:fill="92D050"/>
            <w:vAlign w:val="center"/>
          </w:tcPr>
          <w:p w:rsidR="00565C56" w:rsidRPr="008044C4" w:rsidRDefault="00565C56" w:rsidP="00C22A55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Actividad</w:t>
            </w:r>
            <w:proofErr w:type="spellEnd"/>
          </w:p>
        </w:tc>
        <w:tc>
          <w:tcPr>
            <w:tcW w:w="2206" w:type="pct"/>
            <w:shd w:val="clear" w:color="auto" w:fill="92D050"/>
            <w:vAlign w:val="center"/>
          </w:tcPr>
          <w:p w:rsidR="00565C56" w:rsidRPr="008044C4" w:rsidRDefault="00565C56" w:rsidP="00C22A55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Descripción</w:t>
            </w:r>
            <w:proofErr w:type="spellEnd"/>
          </w:p>
        </w:tc>
        <w:tc>
          <w:tcPr>
            <w:tcW w:w="1580" w:type="pct"/>
            <w:shd w:val="clear" w:color="auto" w:fill="92D050"/>
            <w:vAlign w:val="center"/>
          </w:tcPr>
          <w:p w:rsidR="00565C56" w:rsidRPr="008044C4" w:rsidRDefault="00565C56" w:rsidP="00C22A55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Diagrama</w:t>
            </w:r>
            <w:proofErr w:type="spellEnd"/>
          </w:p>
        </w:tc>
      </w:tr>
      <w:tr w:rsidR="00565C56" w:rsidRPr="008044C4" w:rsidTr="00C22A55">
        <w:tc>
          <w:tcPr>
            <w:tcW w:w="1214" w:type="pct"/>
            <w:vAlign w:val="center"/>
          </w:tcPr>
          <w:p w:rsidR="00565C56" w:rsidRPr="008044C4" w:rsidRDefault="00565C56" w:rsidP="00C22A55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validationStage</w:t>
            </w:r>
            <w:proofErr w:type="spellEnd"/>
          </w:p>
        </w:tc>
        <w:tc>
          <w:tcPr>
            <w:tcW w:w="2206" w:type="pct"/>
            <w:vAlign w:val="center"/>
          </w:tcPr>
          <w:p w:rsidR="00565C56" w:rsidRDefault="00565C56" w:rsidP="00C22A55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>Se realiza la validación del elemento de entrada</w:t>
            </w:r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i/>
                <w:sz w:val="20"/>
                <w:szCs w:val="20"/>
              </w:rPr>
              <w:t>, estos deben corresponder a la definición en el XSD GetLoyaltyInfo</w:t>
            </w:r>
            <w:r w:rsidRPr="00455CB8">
              <w:rPr>
                <w:rFonts w:ascii="Century Gothic" w:hAnsi="Century Gothic"/>
                <w:i/>
                <w:sz w:val="20"/>
                <w:szCs w:val="20"/>
              </w:rPr>
              <w:t>Request.xsd</w:t>
            </w:r>
          </w:p>
          <w:p w:rsidR="00565C56" w:rsidRDefault="00565C56" w:rsidP="00C22A55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565C56" w:rsidRPr="008044C4" w:rsidRDefault="00565C56" w:rsidP="00C22A55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asigna el Request Body del servicio a la variable “</w:t>
            </w:r>
            <w:proofErr w:type="spellStart"/>
            <w:r w:rsidRPr="00455CB8">
              <w:rPr>
                <w:rFonts w:ascii="Century Gothic" w:hAnsi="Century Gothic"/>
                <w:sz w:val="20"/>
                <w:szCs w:val="20"/>
              </w:rPr>
              <w:t>serviceRequest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”.</w:t>
            </w:r>
          </w:p>
        </w:tc>
        <w:tc>
          <w:tcPr>
            <w:tcW w:w="1580" w:type="pct"/>
            <w:vAlign w:val="center"/>
          </w:tcPr>
          <w:p w:rsidR="00565C56" w:rsidRPr="008044C4" w:rsidRDefault="00565C56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noProof/>
                <w:sz w:val="20"/>
                <w:szCs w:val="20"/>
                <w:lang w:eastAsia="es-MX"/>
              </w:rPr>
              <w:drawing>
                <wp:inline distT="0" distB="0" distL="0" distR="0">
                  <wp:extent cx="1700158" cy="2775097"/>
                  <wp:effectExtent l="19050" t="0" r="0" b="0"/>
                  <wp:docPr id="76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l="23094" t="31796" r="65162" b="326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8480" cy="27723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C56" w:rsidRPr="008044C4" w:rsidTr="00C22A55">
        <w:tc>
          <w:tcPr>
            <w:tcW w:w="1214" w:type="pct"/>
            <w:vAlign w:val="center"/>
          </w:tcPr>
          <w:p w:rsidR="00565C56" w:rsidRPr="008044C4" w:rsidRDefault="00565C56" w:rsidP="00C22A55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3B0896">
              <w:rPr>
                <w:rFonts w:ascii="Century Gothic" w:hAnsi="Century Gothic"/>
                <w:sz w:val="20"/>
                <w:szCs w:val="20"/>
              </w:rPr>
              <w:lastRenderedPageBreak/>
              <w:t>callSetCardLogin</w:t>
            </w:r>
            <w:proofErr w:type="spellEnd"/>
          </w:p>
        </w:tc>
        <w:tc>
          <w:tcPr>
            <w:tcW w:w="2206" w:type="pct"/>
            <w:vAlign w:val="center"/>
          </w:tcPr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lee el Archivo de Configuración.</w:t>
            </w: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genera el Request </w:t>
            </w:r>
            <w:proofErr w:type="spellStart"/>
            <w:r w:rsidRPr="003B0896">
              <w:rPr>
                <w:rFonts w:ascii="Century Gothic" w:hAnsi="Century Gothic"/>
                <w:sz w:val="20"/>
                <w:szCs w:val="20"/>
              </w:rPr>
              <w:t>setCardLoginRequest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 w:rsidRPr="003B0896">
              <w:rPr>
                <w:rFonts w:ascii="Century Gothic" w:hAnsi="Century Gothic"/>
                <w:sz w:val="20"/>
                <w:szCs w:val="20"/>
              </w:rPr>
              <w:t>TransformToCRMsetCardLoginRq.xq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para invocar el servicio </w:t>
            </w:r>
            <w:r w:rsidRPr="00A839B1">
              <w:rPr>
                <w:rFonts w:ascii="Century Gothic" w:hAnsi="Century Gothic"/>
                <w:sz w:val="20"/>
                <w:szCs w:val="20"/>
              </w:rPr>
              <w:t>TIGOCRMOPERACIONES</w:t>
            </w:r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invoca la operación “</w:t>
            </w:r>
            <w:proofErr w:type="spellStart"/>
            <w:r w:rsidRPr="00A839B1">
              <w:rPr>
                <w:rFonts w:ascii="Century Gothic" w:hAnsi="Century Gothic"/>
                <w:sz w:val="20"/>
                <w:szCs w:val="20"/>
              </w:rPr>
              <w:t>setCardLogin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” del servicio “</w:t>
            </w:r>
            <w:r w:rsidRPr="00A839B1">
              <w:rPr>
                <w:rFonts w:ascii="Century Gothic" w:hAnsi="Century Gothic"/>
                <w:sz w:val="20"/>
                <w:szCs w:val="20"/>
              </w:rPr>
              <w:t>TIGOCRMOPERACIONES</w:t>
            </w:r>
            <w:r>
              <w:rPr>
                <w:rFonts w:ascii="Century Gothic" w:hAnsi="Century Gothic"/>
                <w:sz w:val="20"/>
                <w:szCs w:val="20"/>
              </w:rPr>
              <w:t>”.</w:t>
            </w:r>
          </w:p>
          <w:p w:rsidR="00565C56" w:rsidRDefault="00565C56" w:rsidP="00C22A55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565C56" w:rsidRPr="008044C4" w:rsidRDefault="00565C56" w:rsidP="00C22A55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evalúa la respuesta del servicio “</w:t>
            </w:r>
            <w:r w:rsidRPr="00A839B1">
              <w:rPr>
                <w:rFonts w:ascii="Century Gothic" w:hAnsi="Century Gothic"/>
                <w:sz w:val="20"/>
                <w:szCs w:val="20"/>
              </w:rPr>
              <w:t>TIGOCRMOPERACIONES</w:t>
            </w:r>
            <w:r>
              <w:rPr>
                <w:rFonts w:ascii="Century Gothic" w:hAnsi="Century Gothic"/>
                <w:sz w:val="20"/>
                <w:szCs w:val="20"/>
              </w:rPr>
              <w:t xml:space="preserve">”, en caso de error se recupera el mensaje del servicio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legacy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1580" w:type="pct"/>
            <w:vAlign w:val="center"/>
          </w:tcPr>
          <w:p w:rsidR="00565C56" w:rsidRDefault="00565C56" w:rsidP="00C22A55">
            <w:pPr>
              <w:rPr>
                <w:rFonts w:ascii="Century Gothic" w:hAnsi="Century Gothic"/>
                <w:noProof/>
                <w:sz w:val="20"/>
                <w:szCs w:val="20"/>
                <w:lang w:eastAsia="es-MX"/>
              </w:rPr>
            </w:pPr>
            <w:r>
              <w:rPr>
                <w:rFonts w:ascii="Century Gothic" w:hAnsi="Century Gothic"/>
                <w:noProof/>
                <w:sz w:val="20"/>
                <w:szCs w:val="20"/>
                <w:lang w:eastAsia="es-MX"/>
              </w:rPr>
              <w:drawing>
                <wp:inline distT="0" distB="0" distL="0" distR="0">
                  <wp:extent cx="1586466" cy="4010589"/>
                  <wp:effectExtent l="19050" t="0" r="0" b="0"/>
                  <wp:docPr id="77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 l="13697" t="21256" r="72442" b="129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8371" cy="4015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C56" w:rsidRPr="008044C4" w:rsidTr="00C22A55">
        <w:tc>
          <w:tcPr>
            <w:tcW w:w="1214" w:type="pct"/>
            <w:vAlign w:val="center"/>
          </w:tcPr>
          <w:p w:rsidR="00565C56" w:rsidRPr="008044C4" w:rsidRDefault="00565C56" w:rsidP="00C22A55">
            <w:pPr>
              <w:pStyle w:val="Prrafodelista"/>
              <w:ind w:left="0"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A839B1">
              <w:rPr>
                <w:rFonts w:ascii="Century Gothic" w:hAnsi="Century Gothic"/>
                <w:sz w:val="20"/>
                <w:szCs w:val="20"/>
              </w:rPr>
              <w:t>callGetCardData</w:t>
            </w:r>
            <w:proofErr w:type="spellEnd"/>
          </w:p>
        </w:tc>
        <w:tc>
          <w:tcPr>
            <w:tcW w:w="2206" w:type="pct"/>
            <w:vAlign w:val="center"/>
          </w:tcPr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genera el Request </w:t>
            </w:r>
            <w:proofErr w:type="spellStart"/>
            <w:r w:rsidRPr="00A839B1">
              <w:rPr>
                <w:rFonts w:ascii="Century Gothic" w:hAnsi="Century Gothic"/>
                <w:sz w:val="20"/>
                <w:szCs w:val="20"/>
              </w:rPr>
              <w:t>getCardDataRequest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TransformToCRMg</w:t>
            </w:r>
            <w:r w:rsidRPr="003B0896">
              <w:rPr>
                <w:rFonts w:ascii="Century Gothic" w:hAnsi="Century Gothic"/>
                <w:sz w:val="20"/>
                <w:szCs w:val="20"/>
              </w:rPr>
              <w:t>etCard</w:t>
            </w:r>
            <w:r>
              <w:rPr>
                <w:rFonts w:ascii="Century Gothic" w:hAnsi="Century Gothic"/>
                <w:sz w:val="20"/>
                <w:szCs w:val="20"/>
              </w:rPr>
              <w:t>Data</w:t>
            </w:r>
            <w:r w:rsidRPr="003B0896">
              <w:rPr>
                <w:rFonts w:ascii="Century Gothic" w:hAnsi="Century Gothic"/>
                <w:sz w:val="20"/>
                <w:szCs w:val="20"/>
              </w:rPr>
              <w:t>Rq.xq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para invocar el servicio </w:t>
            </w:r>
            <w:r w:rsidRPr="00A839B1">
              <w:rPr>
                <w:rFonts w:ascii="Century Gothic" w:hAnsi="Century Gothic"/>
                <w:sz w:val="20"/>
                <w:szCs w:val="20"/>
              </w:rPr>
              <w:t>TIGOCRMOPERACIONES</w:t>
            </w:r>
            <w:r>
              <w:rPr>
                <w:rFonts w:ascii="Century Gothic" w:hAnsi="Century Gothic"/>
                <w:sz w:val="20"/>
                <w:szCs w:val="20"/>
              </w:rPr>
              <w:t xml:space="preserve">. Se envía el valor </w:t>
            </w:r>
            <w:proofErr w:type="spellStart"/>
            <w:r w:rsidRPr="00565C56">
              <w:rPr>
                <w:rFonts w:ascii="Century Gothic" w:hAnsi="Century Gothic"/>
                <w:b/>
                <w:sz w:val="20"/>
                <w:szCs w:val="20"/>
              </w:rPr>
              <w:t>benefitsId</w:t>
            </w:r>
            <w:proofErr w:type="spellEnd"/>
            <w:r w:rsidRPr="00A839B1">
              <w:rPr>
                <w:rFonts w:ascii="Century Gothic" w:hAnsi="Century Gothic"/>
                <w:sz w:val="20"/>
                <w:szCs w:val="20"/>
              </w:rPr>
              <w:t xml:space="preserve"> del archivo de configuración</w:t>
            </w:r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invoca la operación “</w:t>
            </w:r>
            <w:proofErr w:type="spellStart"/>
            <w:r w:rsidRPr="00A839B1">
              <w:rPr>
                <w:rFonts w:ascii="Century Gothic" w:hAnsi="Century Gothic"/>
                <w:sz w:val="20"/>
                <w:szCs w:val="20"/>
              </w:rPr>
              <w:t>getCardData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” del servicio “</w:t>
            </w:r>
            <w:r w:rsidRPr="00A839B1">
              <w:rPr>
                <w:rFonts w:ascii="Century Gothic" w:hAnsi="Century Gothic"/>
                <w:sz w:val="20"/>
                <w:szCs w:val="20"/>
              </w:rPr>
              <w:t>TIGOCRMOPERACIONES</w:t>
            </w:r>
            <w:r>
              <w:rPr>
                <w:rFonts w:ascii="Century Gothic" w:hAnsi="Century Gothic"/>
                <w:sz w:val="20"/>
                <w:szCs w:val="20"/>
              </w:rPr>
              <w:t>”.</w:t>
            </w:r>
          </w:p>
          <w:p w:rsidR="00565C56" w:rsidRDefault="00565C56" w:rsidP="00C22A55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565C56" w:rsidRPr="002D46B8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evalúa la respuesta del servicio “</w:t>
            </w:r>
            <w:r w:rsidRPr="00A839B1">
              <w:rPr>
                <w:rFonts w:ascii="Century Gothic" w:hAnsi="Century Gothic"/>
                <w:sz w:val="20"/>
                <w:szCs w:val="20"/>
              </w:rPr>
              <w:t>TIGOCRMOPERACIONES</w:t>
            </w:r>
            <w:r>
              <w:rPr>
                <w:rFonts w:ascii="Century Gothic" w:hAnsi="Century Gothic"/>
                <w:sz w:val="20"/>
                <w:szCs w:val="20"/>
              </w:rPr>
              <w:t xml:space="preserve">”, en caso de error se recupera el mensaje del servicio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legacy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1580" w:type="pct"/>
            <w:vAlign w:val="center"/>
          </w:tcPr>
          <w:p w:rsidR="00565C56" w:rsidRPr="008044C4" w:rsidRDefault="00565C56" w:rsidP="00C22A55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533303" cy="3140579"/>
                  <wp:effectExtent l="19050" t="0" r="0" b="0"/>
                  <wp:docPr id="7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 l="13677" t="28415" r="72387" b="183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5144" cy="314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C56" w:rsidRPr="008044C4" w:rsidTr="00C22A55">
        <w:tc>
          <w:tcPr>
            <w:tcW w:w="1214" w:type="pct"/>
            <w:vAlign w:val="center"/>
          </w:tcPr>
          <w:p w:rsidR="00565C56" w:rsidRPr="008044C4" w:rsidRDefault="00565C56" w:rsidP="00C22A55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565C56">
              <w:rPr>
                <w:rFonts w:ascii="Century Gothic" w:hAnsi="Century Gothic"/>
                <w:sz w:val="20"/>
                <w:szCs w:val="20"/>
              </w:rPr>
              <w:lastRenderedPageBreak/>
              <w:t>responseGetBenefits</w:t>
            </w:r>
            <w:proofErr w:type="spellEnd"/>
          </w:p>
        </w:tc>
        <w:tc>
          <w:tcPr>
            <w:tcW w:w="2206" w:type="pct"/>
            <w:vAlign w:val="center"/>
          </w:tcPr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genera la respuesta exitosa del servicio con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 w:rsidRPr="005F3F3D">
              <w:rPr>
                <w:rFonts w:ascii="Century Gothic" w:hAnsi="Century Gothic"/>
                <w:sz w:val="20"/>
                <w:szCs w:val="20"/>
              </w:rPr>
              <w:t>TransformToGet</w:t>
            </w:r>
            <w:r>
              <w:rPr>
                <w:rFonts w:ascii="Century Gothic" w:hAnsi="Century Gothic"/>
                <w:sz w:val="20"/>
                <w:szCs w:val="20"/>
              </w:rPr>
              <w:t>Benefits</w:t>
            </w:r>
            <w:r w:rsidRPr="005F3F3D">
              <w:rPr>
                <w:rFonts w:ascii="Century Gothic" w:hAnsi="Century Gothic"/>
                <w:sz w:val="20"/>
                <w:szCs w:val="20"/>
              </w:rPr>
              <w:t>Rs.xq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Pr="00333750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reemplaza la respuesta del servicio en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1580" w:type="pct"/>
            <w:vAlign w:val="center"/>
          </w:tcPr>
          <w:p w:rsidR="00565C56" w:rsidRPr="008044C4" w:rsidRDefault="00565C56" w:rsidP="00C22A55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586466" cy="2213558"/>
                  <wp:effectExtent l="19050" t="0" r="0" b="0"/>
                  <wp:docPr id="91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69459" t="25526" r="16242" b="375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6465" cy="22135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C56" w:rsidRPr="008044C4" w:rsidTr="00C22A55">
        <w:tc>
          <w:tcPr>
            <w:tcW w:w="1214" w:type="pct"/>
            <w:vAlign w:val="center"/>
          </w:tcPr>
          <w:p w:rsidR="00565C56" w:rsidRPr="008044C4" w:rsidRDefault="00565C56" w:rsidP="00C22A55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A85D02">
              <w:rPr>
                <w:rFonts w:ascii="Century Gothic" w:hAnsi="Century Gothic"/>
                <w:sz w:val="20"/>
                <w:szCs w:val="20"/>
              </w:rPr>
              <w:t>replaceCodeError</w:t>
            </w:r>
            <w:proofErr w:type="spellEnd"/>
          </w:p>
        </w:tc>
        <w:tc>
          <w:tcPr>
            <w:tcW w:w="2206" w:type="pct"/>
            <w:vAlign w:val="center"/>
          </w:tcPr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recupera el código de error</w:t>
            </w:r>
            <w:r w:rsidRPr="00A85D02"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565C56" w:rsidRPr="00A85D02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A85D02">
              <w:rPr>
                <w:rFonts w:ascii="Century Gothic" w:hAnsi="Century Gothic"/>
                <w:sz w:val="20"/>
                <w:szCs w:val="20"/>
              </w:rPr>
              <w:t>fn:data</w:t>
            </w:r>
            <w:proofErr w:type="spellEnd"/>
            <w:r w:rsidRPr="00A85D02">
              <w:rPr>
                <w:rFonts w:ascii="Century Gothic" w:hAnsi="Century Gothic"/>
                <w:sz w:val="20"/>
                <w:szCs w:val="20"/>
              </w:rPr>
              <w:t>($</w:t>
            </w:r>
            <w:proofErr w:type="spellStart"/>
            <w:r w:rsidRPr="00A85D02">
              <w:rPr>
                <w:rFonts w:ascii="Century Gothic" w:hAnsi="Century Gothic"/>
                <w:sz w:val="20"/>
                <w:szCs w:val="20"/>
              </w:rPr>
              <w:t>fault</w:t>
            </w:r>
            <w:proofErr w:type="spellEnd"/>
            <w:r w:rsidRPr="00A85D02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A85D02">
              <w:rPr>
                <w:rFonts w:ascii="Century Gothic" w:hAnsi="Century Gothic"/>
                <w:sz w:val="20"/>
                <w:szCs w:val="20"/>
              </w:rPr>
              <w:t>ctx:errorCode</w:t>
            </w:r>
            <w:proofErr w:type="spellEnd"/>
            <w:r w:rsidRPr="00A85D02">
              <w:rPr>
                <w:rFonts w:ascii="Century Gothic" w:hAnsi="Century Gothic"/>
                <w:sz w:val="20"/>
                <w:szCs w:val="20"/>
              </w:rPr>
              <w:t>)</w:t>
            </w:r>
          </w:p>
        </w:tc>
        <w:tc>
          <w:tcPr>
            <w:tcW w:w="1580" w:type="pct"/>
            <w:vAlign w:val="center"/>
          </w:tcPr>
          <w:p w:rsidR="00565C56" w:rsidRPr="008044C4" w:rsidRDefault="00565C56" w:rsidP="00C22A55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339702" cy="1446028"/>
                  <wp:effectExtent l="19050" t="0" r="0" b="0"/>
                  <wp:docPr id="82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 l="36300" t="19774" r="46403" b="453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702" cy="14460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C56" w:rsidRPr="008044C4" w:rsidTr="00C22A55">
        <w:tc>
          <w:tcPr>
            <w:tcW w:w="1214" w:type="pct"/>
            <w:vAlign w:val="center"/>
          </w:tcPr>
          <w:p w:rsidR="00565C56" w:rsidRPr="008044C4" w:rsidRDefault="00565C56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A85D02">
              <w:rPr>
                <w:rFonts w:ascii="Century Gothic" w:hAnsi="Century Gothic"/>
                <w:sz w:val="20"/>
                <w:szCs w:val="20"/>
                <w:lang w:val="en-US"/>
              </w:rPr>
              <w:t>callMapResponse</w:t>
            </w:r>
            <w:proofErr w:type="spellEnd"/>
          </w:p>
        </w:tc>
        <w:tc>
          <w:tcPr>
            <w:tcW w:w="2206" w:type="pct"/>
            <w:vAlign w:val="center"/>
          </w:tcPr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la asignación del mensaje de Request para el servicio </w:t>
            </w:r>
            <w:proofErr w:type="spellStart"/>
            <w:r w:rsidRPr="00C726F3">
              <w:rPr>
                <w:rFonts w:ascii="Century Gothic" w:hAnsi="Century Gothic"/>
                <w:sz w:val="20"/>
                <w:szCs w:val="20"/>
              </w:rPr>
              <w:t>MapResponse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invoca el servicio </w:t>
            </w:r>
            <w:proofErr w:type="spellStart"/>
            <w:r w:rsidRPr="00C726F3">
              <w:rPr>
                <w:rFonts w:ascii="Century Gothic" w:hAnsi="Century Gothic"/>
                <w:sz w:val="20"/>
                <w:szCs w:val="20"/>
              </w:rPr>
              <w:t>MapResponse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para obtener la descripción del código de error arrojado en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RequestPipeLine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Pr="00A85D02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realiza una validación para saber si el servicio devolvió la descripción del código de error, en caso contrario se asigna por default el código DES-999 a la variable de respuesta del servicio.</w:t>
            </w:r>
          </w:p>
        </w:tc>
        <w:tc>
          <w:tcPr>
            <w:tcW w:w="1580" w:type="pct"/>
            <w:vAlign w:val="center"/>
          </w:tcPr>
          <w:p w:rsidR="00565C56" w:rsidRPr="008044C4" w:rsidRDefault="00565C56" w:rsidP="00C22A55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92792" cy="3418995"/>
                  <wp:effectExtent l="19050" t="0" r="2658" b="0"/>
                  <wp:docPr id="83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30755" t="13988" r="49800" b="131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3132" cy="34196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C56" w:rsidRPr="008044C4" w:rsidTr="00C22A55">
        <w:tc>
          <w:tcPr>
            <w:tcW w:w="1214" w:type="pct"/>
            <w:vAlign w:val="center"/>
          </w:tcPr>
          <w:p w:rsidR="00565C56" w:rsidRPr="008044C4" w:rsidRDefault="00565C56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977BFD">
              <w:rPr>
                <w:rFonts w:ascii="Century Gothic" w:hAnsi="Century Gothic"/>
                <w:sz w:val="20"/>
                <w:szCs w:val="20"/>
                <w:lang w:val="en-US"/>
              </w:rPr>
              <w:lastRenderedPageBreak/>
              <w:t>assignFaultResponse</w:t>
            </w:r>
            <w:proofErr w:type="spellEnd"/>
          </w:p>
        </w:tc>
        <w:tc>
          <w:tcPr>
            <w:tcW w:w="2206" w:type="pct"/>
            <w:vAlign w:val="center"/>
          </w:tcPr>
          <w:p w:rsidR="00565C56" w:rsidRPr="00A85D02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asigna la variable de respuesta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faultResponse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(del tipo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ResponseHeader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) usando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TransformMapResponse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ubicado en la carpeta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/XQUERY, pasando como parámetro de entrada la respuesta del servicio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MapResponse</w:t>
            </w:r>
            <w:proofErr w:type="spellEnd"/>
          </w:p>
        </w:tc>
        <w:tc>
          <w:tcPr>
            <w:tcW w:w="1580" w:type="pct"/>
            <w:vAlign w:val="center"/>
          </w:tcPr>
          <w:p w:rsidR="00565C56" w:rsidRPr="008044C4" w:rsidRDefault="00565C56" w:rsidP="00C22A55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90252" cy="1415087"/>
                  <wp:effectExtent l="19050" t="0" r="5198" b="0"/>
                  <wp:docPr id="85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 l="15173" t="25999" r="68831" b="491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4988" cy="14190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C56" w:rsidRPr="008044C4" w:rsidTr="00C22A55">
        <w:tc>
          <w:tcPr>
            <w:tcW w:w="1214" w:type="pct"/>
            <w:vAlign w:val="center"/>
          </w:tcPr>
          <w:p w:rsidR="00565C56" w:rsidRPr="008044C4" w:rsidRDefault="00565C56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934226">
              <w:rPr>
                <w:rFonts w:ascii="Century Gothic" w:hAnsi="Century Gothic"/>
                <w:sz w:val="20"/>
                <w:szCs w:val="20"/>
                <w:lang w:val="en-US"/>
              </w:rPr>
              <w:t>invokeErrorProducer</w:t>
            </w:r>
            <w:proofErr w:type="spellEnd"/>
          </w:p>
        </w:tc>
        <w:tc>
          <w:tcPr>
            <w:tcW w:w="2206" w:type="pct"/>
            <w:vAlign w:val="center"/>
          </w:tcPr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la asignación del mensaje de Request para el servicio </w:t>
            </w:r>
            <w:proofErr w:type="spellStart"/>
            <w:r w:rsidRPr="00934226">
              <w:rPr>
                <w:rFonts w:ascii="Century Gothic" w:hAnsi="Century Gothic"/>
                <w:sz w:val="20"/>
                <w:szCs w:val="20"/>
              </w:rPr>
              <w:t>ErrorProducerOSB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Se utiliza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TransformToErrorRequest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ubicado en la carpeta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/XQUERY.</w:t>
            </w: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invoca el servicio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Error</w:t>
            </w:r>
            <w:r w:rsidRPr="008044C4">
              <w:rPr>
                <w:rFonts w:ascii="Century Gothic" w:hAnsi="Century Gothic"/>
                <w:sz w:val="20"/>
                <w:szCs w:val="20"/>
              </w:rPr>
              <w:t>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para registrar el error ocurrido a nivel de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RequestPipeline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, haciendo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replace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del mensaje Request en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Pr="00A85D02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580" w:type="pct"/>
            <w:vAlign w:val="center"/>
          </w:tcPr>
          <w:p w:rsidR="00565C56" w:rsidRPr="008044C4" w:rsidRDefault="00565C56" w:rsidP="00C22A55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28996" cy="3108043"/>
                  <wp:effectExtent l="19050" t="0" r="9304" b="0"/>
                  <wp:docPr id="8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l="32567" t="26964" r="51696" b="170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996" cy="31080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C56" w:rsidRPr="008044C4" w:rsidTr="00C22A55">
        <w:tc>
          <w:tcPr>
            <w:tcW w:w="1214" w:type="pct"/>
            <w:vAlign w:val="center"/>
          </w:tcPr>
          <w:p w:rsidR="00565C56" w:rsidRPr="008044C4" w:rsidRDefault="00565C56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DD6541">
              <w:rPr>
                <w:rFonts w:ascii="Century Gothic" w:hAnsi="Century Gothic"/>
                <w:sz w:val="20"/>
                <w:szCs w:val="20"/>
                <w:lang w:val="en-US"/>
              </w:rPr>
              <w:t>responsePipeLine</w:t>
            </w:r>
            <w:proofErr w:type="spellEnd"/>
          </w:p>
        </w:tc>
        <w:tc>
          <w:tcPr>
            <w:tcW w:w="2206" w:type="pct"/>
            <w:vAlign w:val="center"/>
          </w:tcPr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un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replace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con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faultResponse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como contenido del nodo de respuesta del servicio (variable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del servicio).</w:t>
            </w: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responde con bandera en </w:t>
            </w:r>
            <w:proofErr w:type="spellStart"/>
            <w:r w:rsidRPr="00DD6541">
              <w:rPr>
                <w:rFonts w:ascii="Century Gothic" w:hAnsi="Century Gothic"/>
                <w:i/>
                <w:sz w:val="20"/>
                <w:szCs w:val="20"/>
              </w:rPr>
              <w:t>Success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565C56" w:rsidRPr="00A85D02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580" w:type="pct"/>
            <w:vAlign w:val="center"/>
          </w:tcPr>
          <w:p w:rsidR="00565C56" w:rsidRPr="008044C4" w:rsidRDefault="00565C56" w:rsidP="00C22A55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799117" cy="2456514"/>
                  <wp:effectExtent l="19050" t="0" r="0" b="0"/>
                  <wp:docPr id="87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28245" t="38387" r="57479" b="255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9522" cy="24570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C56" w:rsidRPr="008044C4" w:rsidTr="00C22A55">
        <w:tc>
          <w:tcPr>
            <w:tcW w:w="1214" w:type="pct"/>
            <w:vAlign w:val="center"/>
          </w:tcPr>
          <w:p w:rsidR="00565C56" w:rsidRPr="008044C4" w:rsidRDefault="00565C56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977BFD">
              <w:rPr>
                <w:rFonts w:ascii="Century Gothic" w:hAnsi="Century Gothic"/>
                <w:sz w:val="20"/>
                <w:szCs w:val="20"/>
                <w:lang w:val="en-US"/>
              </w:rPr>
              <w:lastRenderedPageBreak/>
              <w:t>assignFaultResponse</w:t>
            </w:r>
            <w:proofErr w:type="spellEnd"/>
          </w:p>
        </w:tc>
        <w:tc>
          <w:tcPr>
            <w:tcW w:w="2206" w:type="pct"/>
            <w:vAlign w:val="center"/>
          </w:tcPr>
          <w:p w:rsidR="00565C56" w:rsidRPr="00A85D02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asigna la variable “</w:t>
            </w:r>
            <w:proofErr w:type="spellStart"/>
            <w:r w:rsidRPr="00DD6541">
              <w:rPr>
                <w:rFonts w:ascii="Century Gothic" w:hAnsi="Century Gothic"/>
                <w:sz w:val="20"/>
                <w:szCs w:val="20"/>
              </w:rPr>
              <w:t>faultResponse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” con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TransformFaultToResponseHeader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ubicado en la carpeta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/XQUERY. </w:t>
            </w:r>
          </w:p>
        </w:tc>
        <w:tc>
          <w:tcPr>
            <w:tcW w:w="1580" w:type="pct"/>
            <w:vAlign w:val="center"/>
          </w:tcPr>
          <w:p w:rsidR="00565C56" w:rsidRPr="008044C4" w:rsidRDefault="00565C56" w:rsidP="00C22A55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87712" cy="2033436"/>
                  <wp:effectExtent l="19050" t="0" r="7738" b="0"/>
                  <wp:docPr id="88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 l="75537" t="21150" r="9085" b="446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7712" cy="20334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C56" w:rsidRPr="008044C4" w:rsidTr="00C22A55">
        <w:tc>
          <w:tcPr>
            <w:tcW w:w="1214" w:type="pct"/>
            <w:vAlign w:val="center"/>
          </w:tcPr>
          <w:p w:rsidR="00565C56" w:rsidRPr="008044C4" w:rsidRDefault="00565C56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934226">
              <w:rPr>
                <w:rFonts w:ascii="Century Gothic" w:hAnsi="Century Gothic"/>
                <w:sz w:val="20"/>
                <w:szCs w:val="20"/>
                <w:lang w:val="en-US"/>
              </w:rPr>
              <w:t>invokeErrorProducer</w:t>
            </w:r>
            <w:proofErr w:type="spellEnd"/>
          </w:p>
        </w:tc>
        <w:tc>
          <w:tcPr>
            <w:tcW w:w="2206" w:type="pct"/>
            <w:vAlign w:val="center"/>
          </w:tcPr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la asignación del mensaje de Request para el servicio </w:t>
            </w:r>
            <w:proofErr w:type="spellStart"/>
            <w:r w:rsidRPr="00934226">
              <w:rPr>
                <w:rFonts w:ascii="Century Gothic" w:hAnsi="Century Gothic"/>
                <w:sz w:val="20"/>
                <w:szCs w:val="20"/>
              </w:rPr>
              <w:t>ErrorProducerOSB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Se utiliza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TransformToErrorRequest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ubicado en la carpeta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/XQUERY.</w:t>
            </w: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invoca el servicio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Error</w:t>
            </w:r>
            <w:r w:rsidRPr="008044C4">
              <w:rPr>
                <w:rFonts w:ascii="Century Gothic" w:hAnsi="Century Gothic"/>
                <w:sz w:val="20"/>
                <w:szCs w:val="20"/>
              </w:rPr>
              <w:t>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para registrar el error ocurrido a nivel de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RequestPipeline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, haciendo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replace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del mensaje Request en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Pr="00A85D02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580" w:type="pct"/>
            <w:vAlign w:val="center"/>
          </w:tcPr>
          <w:p w:rsidR="00565C56" w:rsidRPr="008044C4" w:rsidRDefault="00565C56" w:rsidP="00C22A55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28996" cy="3108043"/>
                  <wp:effectExtent l="19050" t="0" r="9304" b="0"/>
                  <wp:docPr id="89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l="32567" t="26964" r="51696" b="170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996" cy="31080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C56" w:rsidRPr="008044C4" w:rsidTr="00C22A55">
        <w:tc>
          <w:tcPr>
            <w:tcW w:w="1214" w:type="pct"/>
            <w:vAlign w:val="center"/>
          </w:tcPr>
          <w:p w:rsidR="00565C56" w:rsidRPr="008044C4" w:rsidRDefault="00565C56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393F5A">
              <w:rPr>
                <w:rFonts w:ascii="Century Gothic" w:hAnsi="Century Gothic"/>
                <w:sz w:val="20"/>
                <w:szCs w:val="20"/>
                <w:lang w:val="en-US"/>
              </w:rPr>
              <w:t>responseErrorServiceLocal</w:t>
            </w:r>
            <w:proofErr w:type="spellEnd"/>
          </w:p>
        </w:tc>
        <w:tc>
          <w:tcPr>
            <w:tcW w:w="2206" w:type="pct"/>
            <w:vAlign w:val="center"/>
          </w:tcPr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un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replace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con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faultResponse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como contenido del nodo de respuesta del servicio (variable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del servicio).</w:t>
            </w: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Pr="00A85D02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responde con bandera en </w:t>
            </w:r>
            <w:proofErr w:type="spellStart"/>
            <w:r>
              <w:rPr>
                <w:rFonts w:ascii="Century Gothic" w:hAnsi="Century Gothic"/>
                <w:i/>
                <w:sz w:val="20"/>
                <w:szCs w:val="20"/>
              </w:rPr>
              <w:t>Failure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1580" w:type="pct"/>
            <w:vAlign w:val="center"/>
          </w:tcPr>
          <w:p w:rsidR="00565C56" w:rsidRPr="008044C4" w:rsidRDefault="00565C56" w:rsidP="00C22A55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799117" cy="2105351"/>
                  <wp:effectExtent l="19050" t="0" r="0" b="0"/>
                  <wp:docPr id="90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 l="73212" t="28923" r="9415" b="335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8145" cy="2115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5C56" w:rsidRPr="008044C4" w:rsidRDefault="00565C56" w:rsidP="00565C56">
      <w:pPr>
        <w:rPr>
          <w:rFonts w:ascii="Century Gothic" w:hAnsi="Century Gothic"/>
          <w:lang w:val="en-US"/>
        </w:rPr>
      </w:pPr>
    </w:p>
    <w:p w:rsidR="00565C56" w:rsidRDefault="00565C56" w:rsidP="00565C56">
      <w:pPr>
        <w:rPr>
          <w:rFonts w:ascii="Century Gothic" w:eastAsiaTheme="majorEastAsia" w:hAnsi="Century Gothic" w:cstheme="majorBidi"/>
          <w:b/>
          <w:bCs/>
          <w:color w:val="4F81BD" w:themeColor="accent1"/>
          <w:sz w:val="26"/>
          <w:szCs w:val="26"/>
        </w:rPr>
      </w:pPr>
      <w:r>
        <w:rPr>
          <w:rFonts w:ascii="Century Gothic" w:hAnsi="Century Gothic"/>
        </w:rPr>
        <w:br w:type="page"/>
      </w:r>
    </w:p>
    <w:p w:rsidR="00565C56" w:rsidRDefault="00565C56" w:rsidP="00565C56">
      <w:pPr>
        <w:pStyle w:val="Ttulo2"/>
        <w:rPr>
          <w:rFonts w:ascii="Century Gothic" w:hAnsi="Century Gothic"/>
          <w:sz w:val="20"/>
          <w:szCs w:val="20"/>
        </w:rPr>
      </w:pPr>
      <w:bookmarkStart w:id="24" w:name="_Toc378355573"/>
      <w:r w:rsidRPr="008044C4">
        <w:rPr>
          <w:rFonts w:ascii="Century Gothic" w:hAnsi="Century Gothic"/>
        </w:rPr>
        <w:lastRenderedPageBreak/>
        <w:t>D</w:t>
      </w:r>
      <w:r>
        <w:rPr>
          <w:rFonts w:ascii="Century Gothic" w:hAnsi="Century Gothic"/>
        </w:rPr>
        <w:t xml:space="preserve">escripción de Etapas Operación </w:t>
      </w:r>
      <w:proofErr w:type="spellStart"/>
      <w:r w:rsidRPr="00565C56">
        <w:rPr>
          <w:rFonts w:ascii="Century Gothic" w:hAnsi="Century Gothic"/>
        </w:rPr>
        <w:t>GetCashbackInfo</w:t>
      </w:r>
      <w:bookmarkEnd w:id="24"/>
      <w:proofErr w:type="spellEnd"/>
    </w:p>
    <w:p w:rsidR="00565C56" w:rsidRPr="008044C4" w:rsidRDefault="00565C56" w:rsidP="00565C56">
      <w:pPr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sz w:val="20"/>
          <w:szCs w:val="20"/>
        </w:rPr>
        <w:t xml:space="preserve">A continuación se </w:t>
      </w:r>
      <w:r>
        <w:rPr>
          <w:rFonts w:ascii="Century Gothic" w:hAnsi="Century Gothic"/>
          <w:sz w:val="20"/>
          <w:szCs w:val="20"/>
        </w:rPr>
        <w:t>describen las etapas</w:t>
      </w:r>
      <w:r w:rsidRPr="008044C4">
        <w:rPr>
          <w:rFonts w:ascii="Century Gothic" w:hAnsi="Century Gothic"/>
          <w:sz w:val="20"/>
          <w:szCs w:val="20"/>
        </w:rPr>
        <w:t xml:space="preserve"> que conforman las actividades del flujo</w:t>
      </w:r>
      <w:r w:rsidRPr="00565C56">
        <w:t xml:space="preserve"> </w:t>
      </w:r>
      <w:proofErr w:type="spellStart"/>
      <w:r w:rsidRPr="00565C56">
        <w:rPr>
          <w:rFonts w:ascii="Century Gothic" w:hAnsi="Century Gothic"/>
          <w:sz w:val="20"/>
          <w:szCs w:val="20"/>
        </w:rPr>
        <w:t>GetCashbackInfo</w:t>
      </w:r>
      <w:r>
        <w:rPr>
          <w:rFonts w:ascii="Century Gothic" w:hAnsi="Century Gothic"/>
          <w:sz w:val="20"/>
          <w:szCs w:val="20"/>
        </w:rPr>
        <w:t>Pipeline</w:t>
      </w:r>
      <w:proofErr w:type="spellEnd"/>
      <w:r>
        <w:rPr>
          <w:rFonts w:ascii="Century Gothic" w:hAnsi="Century Gothic"/>
          <w:sz w:val="20"/>
          <w:szCs w:val="20"/>
        </w:rPr>
        <w:t>.</w:t>
      </w:r>
    </w:p>
    <w:tbl>
      <w:tblPr>
        <w:tblStyle w:val="Tablaconcuadrcula"/>
        <w:tblW w:w="5483" w:type="pct"/>
        <w:tblInd w:w="-459" w:type="dxa"/>
        <w:tblLayout w:type="fixed"/>
        <w:tblLook w:val="04A0"/>
      </w:tblPr>
      <w:tblGrid>
        <w:gridCol w:w="2410"/>
        <w:gridCol w:w="4381"/>
        <w:gridCol w:w="3138"/>
      </w:tblGrid>
      <w:tr w:rsidR="00565C56" w:rsidRPr="008044C4" w:rsidTr="00C22A55">
        <w:tc>
          <w:tcPr>
            <w:tcW w:w="1214" w:type="pct"/>
            <w:shd w:val="clear" w:color="auto" w:fill="92D050"/>
            <w:vAlign w:val="center"/>
          </w:tcPr>
          <w:p w:rsidR="00565C56" w:rsidRPr="008044C4" w:rsidRDefault="00565C56" w:rsidP="00C22A55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Actividad</w:t>
            </w:r>
            <w:proofErr w:type="spellEnd"/>
          </w:p>
        </w:tc>
        <w:tc>
          <w:tcPr>
            <w:tcW w:w="2206" w:type="pct"/>
            <w:shd w:val="clear" w:color="auto" w:fill="92D050"/>
            <w:vAlign w:val="center"/>
          </w:tcPr>
          <w:p w:rsidR="00565C56" w:rsidRPr="008044C4" w:rsidRDefault="00565C56" w:rsidP="00C22A55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Descripción</w:t>
            </w:r>
            <w:proofErr w:type="spellEnd"/>
          </w:p>
        </w:tc>
        <w:tc>
          <w:tcPr>
            <w:tcW w:w="1580" w:type="pct"/>
            <w:shd w:val="clear" w:color="auto" w:fill="92D050"/>
            <w:vAlign w:val="center"/>
          </w:tcPr>
          <w:p w:rsidR="00565C56" w:rsidRPr="008044C4" w:rsidRDefault="00565C56" w:rsidP="00C22A55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Diagrama</w:t>
            </w:r>
            <w:proofErr w:type="spellEnd"/>
          </w:p>
        </w:tc>
      </w:tr>
      <w:tr w:rsidR="00565C56" w:rsidRPr="008044C4" w:rsidTr="00C22A55">
        <w:tc>
          <w:tcPr>
            <w:tcW w:w="1214" w:type="pct"/>
            <w:vAlign w:val="center"/>
          </w:tcPr>
          <w:p w:rsidR="00565C56" w:rsidRPr="008044C4" w:rsidRDefault="00565C56" w:rsidP="00C22A55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validationStage</w:t>
            </w:r>
            <w:proofErr w:type="spellEnd"/>
          </w:p>
        </w:tc>
        <w:tc>
          <w:tcPr>
            <w:tcW w:w="2206" w:type="pct"/>
            <w:vAlign w:val="center"/>
          </w:tcPr>
          <w:p w:rsidR="00565C56" w:rsidRDefault="00565C56" w:rsidP="00C22A55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>Se realiza la validación del elemento de entrada</w:t>
            </w:r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i/>
                <w:sz w:val="20"/>
                <w:szCs w:val="20"/>
              </w:rPr>
              <w:t>, estos deben corresponder a la definición en el XSD GetLoyaltyInfo</w:t>
            </w:r>
            <w:r w:rsidRPr="00455CB8">
              <w:rPr>
                <w:rFonts w:ascii="Century Gothic" w:hAnsi="Century Gothic"/>
                <w:i/>
                <w:sz w:val="20"/>
                <w:szCs w:val="20"/>
              </w:rPr>
              <w:t>Request.xsd</w:t>
            </w:r>
          </w:p>
          <w:p w:rsidR="00565C56" w:rsidRDefault="00565C56" w:rsidP="00C22A55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565C56" w:rsidRPr="008044C4" w:rsidRDefault="00565C56" w:rsidP="00C22A55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asigna el Request Body del servicio a la variable “</w:t>
            </w:r>
            <w:proofErr w:type="spellStart"/>
            <w:r w:rsidRPr="00455CB8">
              <w:rPr>
                <w:rFonts w:ascii="Century Gothic" w:hAnsi="Century Gothic"/>
                <w:sz w:val="20"/>
                <w:szCs w:val="20"/>
              </w:rPr>
              <w:t>serviceRequest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”.</w:t>
            </w:r>
          </w:p>
        </w:tc>
        <w:tc>
          <w:tcPr>
            <w:tcW w:w="1580" w:type="pct"/>
            <w:vAlign w:val="center"/>
          </w:tcPr>
          <w:p w:rsidR="00565C56" w:rsidRPr="008044C4" w:rsidRDefault="00565C56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noProof/>
                <w:sz w:val="20"/>
                <w:szCs w:val="20"/>
                <w:lang w:eastAsia="es-MX"/>
              </w:rPr>
              <w:drawing>
                <wp:inline distT="0" distB="0" distL="0" distR="0">
                  <wp:extent cx="1700158" cy="2775097"/>
                  <wp:effectExtent l="19050" t="0" r="0" b="0"/>
                  <wp:docPr id="92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l="23094" t="31796" r="65162" b="326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8480" cy="27723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C56" w:rsidRPr="008044C4" w:rsidTr="00C22A55">
        <w:tc>
          <w:tcPr>
            <w:tcW w:w="1214" w:type="pct"/>
            <w:vAlign w:val="center"/>
          </w:tcPr>
          <w:p w:rsidR="00565C56" w:rsidRPr="008044C4" w:rsidRDefault="00C71CCA" w:rsidP="00C22A55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C71CCA">
              <w:rPr>
                <w:rFonts w:ascii="Century Gothic" w:hAnsi="Century Gothic"/>
                <w:sz w:val="20"/>
                <w:szCs w:val="20"/>
              </w:rPr>
              <w:t>callGetCardBalance</w:t>
            </w:r>
            <w:proofErr w:type="spellEnd"/>
          </w:p>
        </w:tc>
        <w:tc>
          <w:tcPr>
            <w:tcW w:w="2206" w:type="pct"/>
            <w:vAlign w:val="center"/>
          </w:tcPr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lee el Archivo de Configuración.</w:t>
            </w: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genera el Request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getCardBalanceRequest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 w:rsidRPr="003B0896">
              <w:rPr>
                <w:rFonts w:ascii="Century Gothic" w:hAnsi="Century Gothic"/>
                <w:sz w:val="20"/>
                <w:szCs w:val="20"/>
              </w:rPr>
              <w:t>TransformToCRM</w:t>
            </w:r>
            <w:r>
              <w:rPr>
                <w:rFonts w:ascii="Century Gothic" w:hAnsi="Century Gothic"/>
                <w:sz w:val="20"/>
                <w:szCs w:val="20"/>
              </w:rPr>
              <w:t>g</w:t>
            </w:r>
            <w:r w:rsidRPr="003B0896">
              <w:rPr>
                <w:rFonts w:ascii="Century Gothic" w:hAnsi="Century Gothic"/>
                <w:sz w:val="20"/>
                <w:szCs w:val="20"/>
              </w:rPr>
              <w:t>etCard</w:t>
            </w:r>
            <w:r>
              <w:rPr>
                <w:rFonts w:ascii="Century Gothic" w:hAnsi="Century Gothic"/>
                <w:sz w:val="20"/>
                <w:szCs w:val="20"/>
              </w:rPr>
              <w:t>Balance</w:t>
            </w:r>
            <w:r w:rsidRPr="003B0896">
              <w:rPr>
                <w:rFonts w:ascii="Century Gothic" w:hAnsi="Century Gothic"/>
                <w:sz w:val="20"/>
                <w:szCs w:val="20"/>
              </w:rPr>
              <w:t>Rq.xq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para invocar el servicio </w:t>
            </w:r>
            <w:r w:rsidRPr="00A839B1">
              <w:rPr>
                <w:rFonts w:ascii="Century Gothic" w:hAnsi="Century Gothic"/>
                <w:sz w:val="20"/>
                <w:szCs w:val="20"/>
              </w:rPr>
              <w:t>TIGOCRMOPERACIONES</w:t>
            </w:r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invoca la operación “</w:t>
            </w:r>
            <w:proofErr w:type="spellStart"/>
            <w:r w:rsidRPr="00565C56">
              <w:rPr>
                <w:rFonts w:ascii="Century Gothic" w:hAnsi="Century Gothic"/>
                <w:sz w:val="20"/>
                <w:szCs w:val="20"/>
              </w:rPr>
              <w:t>getCardBalance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” del servicio “</w:t>
            </w:r>
            <w:r w:rsidRPr="00A839B1">
              <w:rPr>
                <w:rFonts w:ascii="Century Gothic" w:hAnsi="Century Gothic"/>
                <w:sz w:val="20"/>
                <w:szCs w:val="20"/>
              </w:rPr>
              <w:t>TIGOCRMOPERACIONES</w:t>
            </w:r>
            <w:r>
              <w:rPr>
                <w:rFonts w:ascii="Century Gothic" w:hAnsi="Century Gothic"/>
                <w:sz w:val="20"/>
                <w:szCs w:val="20"/>
              </w:rPr>
              <w:t>”.</w:t>
            </w:r>
          </w:p>
          <w:p w:rsidR="00565C56" w:rsidRDefault="00565C56" w:rsidP="00C22A55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565C56" w:rsidRPr="008044C4" w:rsidRDefault="00565C56" w:rsidP="00C22A55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evalúa la respuesta del servicio “</w:t>
            </w:r>
            <w:r w:rsidRPr="00A839B1">
              <w:rPr>
                <w:rFonts w:ascii="Century Gothic" w:hAnsi="Century Gothic"/>
                <w:sz w:val="20"/>
                <w:szCs w:val="20"/>
              </w:rPr>
              <w:t>TIGOCRMOPERACIONES</w:t>
            </w:r>
            <w:r>
              <w:rPr>
                <w:rFonts w:ascii="Century Gothic" w:hAnsi="Century Gothic"/>
                <w:sz w:val="20"/>
                <w:szCs w:val="20"/>
              </w:rPr>
              <w:t xml:space="preserve">”, en caso de error se recupera el mensaje del servicio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legacy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1580" w:type="pct"/>
            <w:vAlign w:val="center"/>
          </w:tcPr>
          <w:p w:rsidR="00565C56" w:rsidRDefault="00565C56" w:rsidP="00C22A55">
            <w:pPr>
              <w:rPr>
                <w:rFonts w:ascii="Century Gothic" w:hAnsi="Century Gothic"/>
                <w:noProof/>
                <w:sz w:val="20"/>
                <w:szCs w:val="20"/>
                <w:lang w:eastAsia="es-MX"/>
              </w:rPr>
            </w:pPr>
            <w:r>
              <w:rPr>
                <w:rFonts w:ascii="Century Gothic" w:hAnsi="Century Gothic"/>
                <w:noProof/>
                <w:sz w:val="20"/>
                <w:szCs w:val="20"/>
                <w:lang w:eastAsia="es-MX"/>
              </w:rPr>
              <w:drawing>
                <wp:inline distT="0" distB="0" distL="0" distR="0">
                  <wp:extent cx="1533303" cy="3992113"/>
                  <wp:effectExtent l="19050" t="0" r="0" b="0"/>
                  <wp:docPr id="104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 l="12084" t="15806" r="73921" b="170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3303" cy="39921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C56" w:rsidRPr="008044C4" w:rsidTr="00C22A55">
        <w:tc>
          <w:tcPr>
            <w:tcW w:w="1214" w:type="pct"/>
            <w:vAlign w:val="center"/>
          </w:tcPr>
          <w:p w:rsidR="00565C56" w:rsidRPr="008044C4" w:rsidRDefault="00C71CCA" w:rsidP="00C22A55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C71CCA">
              <w:rPr>
                <w:rFonts w:ascii="Century Gothic" w:hAnsi="Century Gothic"/>
                <w:sz w:val="20"/>
                <w:szCs w:val="20"/>
              </w:rPr>
              <w:lastRenderedPageBreak/>
              <w:t>responseGetCashbackInfo</w:t>
            </w:r>
            <w:proofErr w:type="spellEnd"/>
          </w:p>
        </w:tc>
        <w:tc>
          <w:tcPr>
            <w:tcW w:w="2206" w:type="pct"/>
            <w:vAlign w:val="center"/>
          </w:tcPr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genera la respuesta exitosa del servicio con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 w:rsidR="00EF624F" w:rsidRPr="00EF624F">
              <w:rPr>
                <w:rFonts w:ascii="Century Gothic" w:hAnsi="Century Gothic"/>
                <w:sz w:val="20"/>
                <w:szCs w:val="20"/>
              </w:rPr>
              <w:t>TransformToGetCashbackInfoRs.xq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Pr="00333750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reemplaza la respuesta del servicio en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1580" w:type="pct"/>
            <w:vAlign w:val="center"/>
          </w:tcPr>
          <w:p w:rsidR="00565C56" w:rsidRPr="008044C4" w:rsidRDefault="00EF624F" w:rsidP="00C22A55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18364" cy="1999372"/>
                  <wp:effectExtent l="19050" t="0" r="886" b="0"/>
                  <wp:docPr id="105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 l="50092" t="25000" r="33327" b="371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2142" cy="2004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24F" w:rsidRPr="008044C4" w:rsidTr="00C22A55">
        <w:tc>
          <w:tcPr>
            <w:tcW w:w="1214" w:type="pct"/>
            <w:vAlign w:val="center"/>
          </w:tcPr>
          <w:p w:rsidR="00EF624F" w:rsidRPr="008044C4" w:rsidRDefault="00EF624F" w:rsidP="00C22A55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6E6707">
              <w:rPr>
                <w:rFonts w:ascii="Century Gothic" w:hAnsi="Century Gothic"/>
                <w:sz w:val="20"/>
                <w:szCs w:val="20"/>
              </w:rPr>
              <w:t>invokeAuditProducer</w:t>
            </w:r>
            <w:proofErr w:type="spellEnd"/>
          </w:p>
        </w:tc>
        <w:tc>
          <w:tcPr>
            <w:tcW w:w="2206" w:type="pct"/>
            <w:vAlign w:val="center"/>
          </w:tcPr>
          <w:p w:rsidR="00EF624F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la asignación del mensaje de Request para el servicio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AuditProducerOSB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Se utiliza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TransformToAuditRequest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ubicado en la carpeta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/XQUERY.</w:t>
            </w:r>
          </w:p>
          <w:p w:rsidR="00EF624F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F624F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F624F" w:rsidRPr="006E6707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invoca el servicio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AuditProducerOSB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para registrar el log del servicio, en caso que ocurra un error en el llamado a este servicio se manejara la excepción continuando con el flujo normal.</w:t>
            </w:r>
          </w:p>
        </w:tc>
        <w:tc>
          <w:tcPr>
            <w:tcW w:w="1580" w:type="pct"/>
            <w:vAlign w:val="center"/>
          </w:tcPr>
          <w:p w:rsidR="00EF624F" w:rsidRPr="008044C4" w:rsidRDefault="00EF624F" w:rsidP="00C22A55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835354" cy="1998921"/>
                  <wp:effectExtent l="19050" t="0" r="0" b="0"/>
                  <wp:docPr id="106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45899" t="23166" r="26308" b="206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7866" cy="20016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C56" w:rsidRPr="008044C4" w:rsidTr="00C22A55">
        <w:tc>
          <w:tcPr>
            <w:tcW w:w="1214" w:type="pct"/>
            <w:vAlign w:val="center"/>
          </w:tcPr>
          <w:p w:rsidR="00565C56" w:rsidRPr="008044C4" w:rsidRDefault="00565C56" w:rsidP="00C22A55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A85D02">
              <w:rPr>
                <w:rFonts w:ascii="Century Gothic" w:hAnsi="Century Gothic"/>
                <w:sz w:val="20"/>
                <w:szCs w:val="20"/>
              </w:rPr>
              <w:t>replaceCodeError</w:t>
            </w:r>
            <w:proofErr w:type="spellEnd"/>
          </w:p>
        </w:tc>
        <w:tc>
          <w:tcPr>
            <w:tcW w:w="2206" w:type="pct"/>
            <w:vAlign w:val="center"/>
          </w:tcPr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recupera el código de error</w:t>
            </w:r>
            <w:r w:rsidRPr="00A85D02"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565C56" w:rsidRPr="00A85D02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A85D02">
              <w:rPr>
                <w:rFonts w:ascii="Century Gothic" w:hAnsi="Century Gothic"/>
                <w:sz w:val="20"/>
                <w:szCs w:val="20"/>
              </w:rPr>
              <w:t>fn:data</w:t>
            </w:r>
            <w:proofErr w:type="spellEnd"/>
            <w:r w:rsidRPr="00A85D02">
              <w:rPr>
                <w:rFonts w:ascii="Century Gothic" w:hAnsi="Century Gothic"/>
                <w:sz w:val="20"/>
                <w:szCs w:val="20"/>
              </w:rPr>
              <w:t>($</w:t>
            </w:r>
            <w:proofErr w:type="spellStart"/>
            <w:r w:rsidRPr="00A85D02">
              <w:rPr>
                <w:rFonts w:ascii="Century Gothic" w:hAnsi="Century Gothic"/>
                <w:sz w:val="20"/>
                <w:szCs w:val="20"/>
              </w:rPr>
              <w:t>fault</w:t>
            </w:r>
            <w:proofErr w:type="spellEnd"/>
            <w:r w:rsidRPr="00A85D02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A85D02">
              <w:rPr>
                <w:rFonts w:ascii="Century Gothic" w:hAnsi="Century Gothic"/>
                <w:sz w:val="20"/>
                <w:szCs w:val="20"/>
              </w:rPr>
              <w:t>ctx:errorCode</w:t>
            </w:r>
            <w:proofErr w:type="spellEnd"/>
            <w:r w:rsidRPr="00A85D02">
              <w:rPr>
                <w:rFonts w:ascii="Century Gothic" w:hAnsi="Century Gothic"/>
                <w:sz w:val="20"/>
                <w:szCs w:val="20"/>
              </w:rPr>
              <w:t>)</w:t>
            </w:r>
          </w:p>
        </w:tc>
        <w:tc>
          <w:tcPr>
            <w:tcW w:w="1580" w:type="pct"/>
            <w:vAlign w:val="center"/>
          </w:tcPr>
          <w:p w:rsidR="00565C56" w:rsidRPr="008044C4" w:rsidRDefault="00565C56" w:rsidP="00C22A55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339702" cy="1446028"/>
                  <wp:effectExtent l="19050" t="0" r="0" b="0"/>
                  <wp:docPr id="96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 l="36300" t="19774" r="46403" b="453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702" cy="14460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C56" w:rsidRPr="008044C4" w:rsidTr="00C22A55">
        <w:tc>
          <w:tcPr>
            <w:tcW w:w="1214" w:type="pct"/>
            <w:vAlign w:val="center"/>
          </w:tcPr>
          <w:p w:rsidR="00565C56" w:rsidRPr="008044C4" w:rsidRDefault="00565C56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A85D02">
              <w:rPr>
                <w:rFonts w:ascii="Century Gothic" w:hAnsi="Century Gothic"/>
                <w:sz w:val="20"/>
                <w:szCs w:val="20"/>
                <w:lang w:val="en-US"/>
              </w:rPr>
              <w:lastRenderedPageBreak/>
              <w:t>callMapResponse</w:t>
            </w:r>
            <w:proofErr w:type="spellEnd"/>
          </w:p>
        </w:tc>
        <w:tc>
          <w:tcPr>
            <w:tcW w:w="2206" w:type="pct"/>
            <w:vAlign w:val="center"/>
          </w:tcPr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la asignación del mensaje de Request para el servicio </w:t>
            </w:r>
            <w:proofErr w:type="spellStart"/>
            <w:r w:rsidRPr="00C726F3">
              <w:rPr>
                <w:rFonts w:ascii="Century Gothic" w:hAnsi="Century Gothic"/>
                <w:sz w:val="20"/>
                <w:szCs w:val="20"/>
              </w:rPr>
              <w:t>MapResponse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invoca el servicio </w:t>
            </w:r>
            <w:proofErr w:type="spellStart"/>
            <w:r w:rsidRPr="00C726F3">
              <w:rPr>
                <w:rFonts w:ascii="Century Gothic" w:hAnsi="Century Gothic"/>
                <w:sz w:val="20"/>
                <w:szCs w:val="20"/>
              </w:rPr>
              <w:t>MapResponse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para obtener la descripción del código de error arrojado en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RequestPipeLine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Pr="00A85D02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realiza una validación para saber si el servicio devolvió la descripción del código de error, en caso contrario se asigna por default el código DES-999 a la variable de respuesta del servicio.</w:t>
            </w:r>
          </w:p>
        </w:tc>
        <w:tc>
          <w:tcPr>
            <w:tcW w:w="1580" w:type="pct"/>
            <w:vAlign w:val="center"/>
          </w:tcPr>
          <w:p w:rsidR="00565C56" w:rsidRPr="008044C4" w:rsidRDefault="00565C56" w:rsidP="00C22A55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92792" cy="3418995"/>
                  <wp:effectExtent l="19050" t="0" r="2658" b="0"/>
                  <wp:docPr id="97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30755" t="13988" r="49800" b="131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3132" cy="34196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C56" w:rsidRPr="008044C4" w:rsidTr="00C22A55">
        <w:tc>
          <w:tcPr>
            <w:tcW w:w="1214" w:type="pct"/>
            <w:vAlign w:val="center"/>
          </w:tcPr>
          <w:p w:rsidR="00565C56" w:rsidRPr="008044C4" w:rsidRDefault="00565C56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977BFD">
              <w:rPr>
                <w:rFonts w:ascii="Century Gothic" w:hAnsi="Century Gothic"/>
                <w:sz w:val="20"/>
                <w:szCs w:val="20"/>
                <w:lang w:val="en-US"/>
              </w:rPr>
              <w:t>assignFaultResponse</w:t>
            </w:r>
            <w:proofErr w:type="spellEnd"/>
          </w:p>
        </w:tc>
        <w:tc>
          <w:tcPr>
            <w:tcW w:w="2206" w:type="pct"/>
            <w:vAlign w:val="center"/>
          </w:tcPr>
          <w:p w:rsidR="00565C56" w:rsidRPr="00A85D02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asigna la variable de respuesta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faultResponse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(del tipo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ResponseHeader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) usando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TransformMapResponse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ubicado en la carpeta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/XQUERY, pasando como parámetro de entrada la respuesta del servicio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MapResponse</w:t>
            </w:r>
            <w:proofErr w:type="spellEnd"/>
          </w:p>
        </w:tc>
        <w:tc>
          <w:tcPr>
            <w:tcW w:w="1580" w:type="pct"/>
            <w:vAlign w:val="center"/>
          </w:tcPr>
          <w:p w:rsidR="00565C56" w:rsidRPr="008044C4" w:rsidRDefault="00565C56" w:rsidP="00C22A55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90252" cy="1415087"/>
                  <wp:effectExtent l="19050" t="0" r="5198" b="0"/>
                  <wp:docPr id="98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 l="15173" t="25999" r="68831" b="491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4988" cy="14190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C56" w:rsidRPr="008044C4" w:rsidTr="00C22A55">
        <w:tc>
          <w:tcPr>
            <w:tcW w:w="1214" w:type="pct"/>
            <w:vAlign w:val="center"/>
          </w:tcPr>
          <w:p w:rsidR="00565C56" w:rsidRPr="008044C4" w:rsidRDefault="00565C56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934226">
              <w:rPr>
                <w:rFonts w:ascii="Century Gothic" w:hAnsi="Century Gothic"/>
                <w:sz w:val="20"/>
                <w:szCs w:val="20"/>
                <w:lang w:val="en-US"/>
              </w:rPr>
              <w:t>invokeErrorProducer</w:t>
            </w:r>
            <w:proofErr w:type="spellEnd"/>
          </w:p>
        </w:tc>
        <w:tc>
          <w:tcPr>
            <w:tcW w:w="2206" w:type="pct"/>
            <w:vAlign w:val="center"/>
          </w:tcPr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la asignación del mensaje de Request para el servicio </w:t>
            </w:r>
            <w:proofErr w:type="spellStart"/>
            <w:r w:rsidRPr="00934226">
              <w:rPr>
                <w:rFonts w:ascii="Century Gothic" w:hAnsi="Century Gothic"/>
                <w:sz w:val="20"/>
                <w:szCs w:val="20"/>
              </w:rPr>
              <w:t>ErrorProducerOSB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Se utiliza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TransformToErrorRequest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ubicado en la carpeta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/XQUERY.</w:t>
            </w: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invoca el servicio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Error</w:t>
            </w:r>
            <w:r w:rsidRPr="008044C4">
              <w:rPr>
                <w:rFonts w:ascii="Century Gothic" w:hAnsi="Century Gothic"/>
                <w:sz w:val="20"/>
                <w:szCs w:val="20"/>
              </w:rPr>
              <w:t>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para registrar el error ocurrido a nivel de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RequestPipeline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, haciendo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replace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del mensaje Request en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Pr="00A85D02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580" w:type="pct"/>
            <w:vAlign w:val="center"/>
          </w:tcPr>
          <w:p w:rsidR="00565C56" w:rsidRPr="008044C4" w:rsidRDefault="00565C56" w:rsidP="00C22A55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28996" cy="3108043"/>
                  <wp:effectExtent l="19050" t="0" r="9304" b="0"/>
                  <wp:docPr id="99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l="32567" t="26964" r="51696" b="170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996" cy="31080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C56" w:rsidRPr="008044C4" w:rsidTr="00C22A55">
        <w:tc>
          <w:tcPr>
            <w:tcW w:w="1214" w:type="pct"/>
            <w:vAlign w:val="center"/>
          </w:tcPr>
          <w:p w:rsidR="00565C56" w:rsidRPr="008044C4" w:rsidRDefault="00565C56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DD6541">
              <w:rPr>
                <w:rFonts w:ascii="Century Gothic" w:hAnsi="Century Gothic"/>
                <w:sz w:val="20"/>
                <w:szCs w:val="20"/>
                <w:lang w:val="en-US"/>
              </w:rPr>
              <w:lastRenderedPageBreak/>
              <w:t>responsePipeLine</w:t>
            </w:r>
            <w:proofErr w:type="spellEnd"/>
          </w:p>
        </w:tc>
        <w:tc>
          <w:tcPr>
            <w:tcW w:w="2206" w:type="pct"/>
            <w:vAlign w:val="center"/>
          </w:tcPr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un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replace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con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faultResponse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como contenido del nodo de respuesta del servicio (variable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del servicio).</w:t>
            </w: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responde con bandera en </w:t>
            </w:r>
            <w:proofErr w:type="spellStart"/>
            <w:r w:rsidRPr="00DD6541">
              <w:rPr>
                <w:rFonts w:ascii="Century Gothic" w:hAnsi="Century Gothic"/>
                <w:i/>
                <w:sz w:val="20"/>
                <w:szCs w:val="20"/>
              </w:rPr>
              <w:t>Success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565C56" w:rsidRPr="00A85D02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580" w:type="pct"/>
            <w:vAlign w:val="center"/>
          </w:tcPr>
          <w:p w:rsidR="00565C56" w:rsidRPr="008044C4" w:rsidRDefault="00565C56" w:rsidP="00C22A55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799117" cy="2456514"/>
                  <wp:effectExtent l="19050" t="0" r="0" b="0"/>
                  <wp:docPr id="100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28245" t="38387" r="57479" b="255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9522" cy="24570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C56" w:rsidRPr="008044C4" w:rsidTr="00C22A55">
        <w:tc>
          <w:tcPr>
            <w:tcW w:w="1214" w:type="pct"/>
            <w:vAlign w:val="center"/>
          </w:tcPr>
          <w:p w:rsidR="00565C56" w:rsidRPr="008044C4" w:rsidRDefault="00565C56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977BFD">
              <w:rPr>
                <w:rFonts w:ascii="Century Gothic" w:hAnsi="Century Gothic"/>
                <w:sz w:val="20"/>
                <w:szCs w:val="20"/>
                <w:lang w:val="en-US"/>
              </w:rPr>
              <w:t>assignFaultResponse</w:t>
            </w:r>
            <w:proofErr w:type="spellEnd"/>
          </w:p>
        </w:tc>
        <w:tc>
          <w:tcPr>
            <w:tcW w:w="2206" w:type="pct"/>
            <w:vAlign w:val="center"/>
          </w:tcPr>
          <w:p w:rsidR="00565C56" w:rsidRPr="00A85D02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asigna la variable “</w:t>
            </w:r>
            <w:proofErr w:type="spellStart"/>
            <w:r w:rsidRPr="00DD6541">
              <w:rPr>
                <w:rFonts w:ascii="Century Gothic" w:hAnsi="Century Gothic"/>
                <w:sz w:val="20"/>
                <w:szCs w:val="20"/>
              </w:rPr>
              <w:t>faultResponse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” con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TransformFaultToResponseHeader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ubicado en la carpeta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/XQUERY. </w:t>
            </w:r>
          </w:p>
        </w:tc>
        <w:tc>
          <w:tcPr>
            <w:tcW w:w="1580" w:type="pct"/>
            <w:vAlign w:val="center"/>
          </w:tcPr>
          <w:p w:rsidR="00565C56" w:rsidRPr="008044C4" w:rsidRDefault="00565C56" w:rsidP="00C22A55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87712" cy="2033436"/>
                  <wp:effectExtent l="19050" t="0" r="7738" b="0"/>
                  <wp:docPr id="101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 l="75537" t="21150" r="9085" b="446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7712" cy="20334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C56" w:rsidRPr="008044C4" w:rsidTr="00C22A55">
        <w:tc>
          <w:tcPr>
            <w:tcW w:w="1214" w:type="pct"/>
            <w:vAlign w:val="center"/>
          </w:tcPr>
          <w:p w:rsidR="00565C56" w:rsidRPr="008044C4" w:rsidRDefault="00565C56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934226">
              <w:rPr>
                <w:rFonts w:ascii="Century Gothic" w:hAnsi="Century Gothic"/>
                <w:sz w:val="20"/>
                <w:szCs w:val="20"/>
                <w:lang w:val="en-US"/>
              </w:rPr>
              <w:t>invokeErrorProducer</w:t>
            </w:r>
            <w:proofErr w:type="spellEnd"/>
          </w:p>
        </w:tc>
        <w:tc>
          <w:tcPr>
            <w:tcW w:w="2206" w:type="pct"/>
            <w:vAlign w:val="center"/>
          </w:tcPr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la asignación del mensaje de Request para el servicio </w:t>
            </w:r>
            <w:proofErr w:type="spellStart"/>
            <w:r w:rsidRPr="00934226">
              <w:rPr>
                <w:rFonts w:ascii="Century Gothic" w:hAnsi="Century Gothic"/>
                <w:sz w:val="20"/>
                <w:szCs w:val="20"/>
              </w:rPr>
              <w:t>ErrorProducerOSB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Se utiliza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TransformToErrorRequest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ubicado en la carpeta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/XQUERY.</w:t>
            </w: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invoca el servicio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Error</w:t>
            </w:r>
            <w:r w:rsidRPr="008044C4">
              <w:rPr>
                <w:rFonts w:ascii="Century Gothic" w:hAnsi="Century Gothic"/>
                <w:sz w:val="20"/>
                <w:szCs w:val="20"/>
              </w:rPr>
              <w:t>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para registrar el error ocurrido a nivel de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RequestPipeline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, haciendo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replace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del mensaje Request en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Pr="00A85D02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580" w:type="pct"/>
            <w:vAlign w:val="center"/>
          </w:tcPr>
          <w:p w:rsidR="00565C56" w:rsidRPr="008044C4" w:rsidRDefault="00565C56" w:rsidP="00C22A55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28996" cy="3108043"/>
                  <wp:effectExtent l="19050" t="0" r="9304" b="0"/>
                  <wp:docPr id="102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l="32567" t="26964" r="51696" b="170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996" cy="31080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C56" w:rsidRPr="008044C4" w:rsidTr="00C22A55">
        <w:tc>
          <w:tcPr>
            <w:tcW w:w="1214" w:type="pct"/>
            <w:vAlign w:val="center"/>
          </w:tcPr>
          <w:p w:rsidR="00565C56" w:rsidRPr="008044C4" w:rsidRDefault="00565C56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393F5A">
              <w:rPr>
                <w:rFonts w:ascii="Century Gothic" w:hAnsi="Century Gothic"/>
                <w:sz w:val="20"/>
                <w:szCs w:val="20"/>
                <w:lang w:val="en-US"/>
              </w:rPr>
              <w:lastRenderedPageBreak/>
              <w:t>responseErrorServiceLocal</w:t>
            </w:r>
            <w:proofErr w:type="spellEnd"/>
          </w:p>
        </w:tc>
        <w:tc>
          <w:tcPr>
            <w:tcW w:w="2206" w:type="pct"/>
            <w:vAlign w:val="center"/>
          </w:tcPr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un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replace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con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faultResponse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como contenido del nodo de respuesta del servicio (variable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del servicio).</w:t>
            </w: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565C56" w:rsidRPr="00A85D02" w:rsidRDefault="00565C56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responde con bandera en </w:t>
            </w:r>
            <w:proofErr w:type="spellStart"/>
            <w:r>
              <w:rPr>
                <w:rFonts w:ascii="Century Gothic" w:hAnsi="Century Gothic"/>
                <w:i/>
                <w:sz w:val="20"/>
                <w:szCs w:val="20"/>
              </w:rPr>
              <w:t>Failure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1580" w:type="pct"/>
            <w:vAlign w:val="center"/>
          </w:tcPr>
          <w:p w:rsidR="00565C56" w:rsidRPr="008044C4" w:rsidRDefault="00565C56" w:rsidP="00C22A55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799117" cy="2105351"/>
                  <wp:effectExtent l="19050" t="0" r="0" b="0"/>
                  <wp:docPr id="103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 l="73212" t="28923" r="9415" b="335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8145" cy="2115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5C56" w:rsidRDefault="00565C56" w:rsidP="00565C56">
      <w:pPr>
        <w:rPr>
          <w:rFonts w:ascii="Century Gothic" w:hAnsi="Century Gothic"/>
          <w:lang w:val="en-US"/>
        </w:rPr>
      </w:pPr>
    </w:p>
    <w:p w:rsidR="00EF624F" w:rsidRDefault="00EF624F" w:rsidP="00EF624F">
      <w:pPr>
        <w:pStyle w:val="Ttulo2"/>
        <w:rPr>
          <w:rFonts w:ascii="Century Gothic" w:hAnsi="Century Gothic"/>
          <w:sz w:val="20"/>
          <w:szCs w:val="20"/>
        </w:rPr>
      </w:pPr>
      <w:bookmarkStart w:id="25" w:name="_Toc378355574"/>
      <w:r w:rsidRPr="008044C4">
        <w:rPr>
          <w:rFonts w:ascii="Century Gothic" w:hAnsi="Century Gothic"/>
        </w:rPr>
        <w:t>D</w:t>
      </w:r>
      <w:r>
        <w:rPr>
          <w:rFonts w:ascii="Century Gothic" w:hAnsi="Century Gothic"/>
        </w:rPr>
        <w:t xml:space="preserve">escripción de Etapas Operación </w:t>
      </w:r>
      <w:proofErr w:type="spellStart"/>
      <w:r w:rsidRPr="00EF624F">
        <w:rPr>
          <w:rFonts w:ascii="Century Gothic" w:hAnsi="Century Gothic"/>
        </w:rPr>
        <w:t>GetCashbackDetails</w:t>
      </w:r>
      <w:bookmarkEnd w:id="25"/>
      <w:proofErr w:type="spellEnd"/>
    </w:p>
    <w:p w:rsidR="00EF624F" w:rsidRPr="008044C4" w:rsidRDefault="00EF624F" w:rsidP="00EF624F">
      <w:pPr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sz w:val="20"/>
          <w:szCs w:val="20"/>
        </w:rPr>
        <w:t xml:space="preserve">A continuación se </w:t>
      </w:r>
      <w:r>
        <w:rPr>
          <w:rFonts w:ascii="Century Gothic" w:hAnsi="Century Gothic"/>
          <w:sz w:val="20"/>
          <w:szCs w:val="20"/>
        </w:rPr>
        <w:t>describen las etapas</w:t>
      </w:r>
      <w:r w:rsidRPr="008044C4">
        <w:rPr>
          <w:rFonts w:ascii="Century Gothic" w:hAnsi="Century Gothic"/>
          <w:sz w:val="20"/>
          <w:szCs w:val="20"/>
        </w:rPr>
        <w:t xml:space="preserve"> que conforman las actividades del flujo</w:t>
      </w:r>
      <w:r w:rsidRPr="00565C56">
        <w:t xml:space="preserve"> </w:t>
      </w:r>
      <w:proofErr w:type="spellStart"/>
      <w:r w:rsidRPr="00EF624F">
        <w:rPr>
          <w:rFonts w:ascii="Century Gothic" w:hAnsi="Century Gothic"/>
          <w:sz w:val="20"/>
          <w:szCs w:val="20"/>
        </w:rPr>
        <w:t>GetCashbackDetails</w:t>
      </w:r>
      <w:r>
        <w:rPr>
          <w:rFonts w:ascii="Century Gothic" w:hAnsi="Century Gothic"/>
          <w:sz w:val="20"/>
          <w:szCs w:val="20"/>
        </w:rPr>
        <w:t>Pipeline</w:t>
      </w:r>
      <w:proofErr w:type="spellEnd"/>
      <w:r>
        <w:rPr>
          <w:rFonts w:ascii="Century Gothic" w:hAnsi="Century Gothic"/>
          <w:sz w:val="20"/>
          <w:szCs w:val="20"/>
        </w:rPr>
        <w:t>.</w:t>
      </w:r>
    </w:p>
    <w:tbl>
      <w:tblPr>
        <w:tblStyle w:val="Tablaconcuadrcula"/>
        <w:tblW w:w="5483" w:type="pct"/>
        <w:tblInd w:w="-459" w:type="dxa"/>
        <w:tblLayout w:type="fixed"/>
        <w:tblLook w:val="04A0"/>
      </w:tblPr>
      <w:tblGrid>
        <w:gridCol w:w="2410"/>
        <w:gridCol w:w="4381"/>
        <w:gridCol w:w="3138"/>
      </w:tblGrid>
      <w:tr w:rsidR="00EF624F" w:rsidRPr="008044C4" w:rsidTr="00C22A55">
        <w:tc>
          <w:tcPr>
            <w:tcW w:w="1214" w:type="pct"/>
            <w:shd w:val="clear" w:color="auto" w:fill="92D050"/>
            <w:vAlign w:val="center"/>
          </w:tcPr>
          <w:p w:rsidR="00EF624F" w:rsidRPr="008044C4" w:rsidRDefault="00EF624F" w:rsidP="00C22A55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Actividad</w:t>
            </w:r>
            <w:proofErr w:type="spellEnd"/>
          </w:p>
        </w:tc>
        <w:tc>
          <w:tcPr>
            <w:tcW w:w="2206" w:type="pct"/>
            <w:shd w:val="clear" w:color="auto" w:fill="92D050"/>
            <w:vAlign w:val="center"/>
          </w:tcPr>
          <w:p w:rsidR="00EF624F" w:rsidRPr="008044C4" w:rsidRDefault="00EF624F" w:rsidP="00C22A55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Descripción</w:t>
            </w:r>
            <w:proofErr w:type="spellEnd"/>
          </w:p>
        </w:tc>
        <w:tc>
          <w:tcPr>
            <w:tcW w:w="1580" w:type="pct"/>
            <w:shd w:val="clear" w:color="auto" w:fill="92D050"/>
            <w:vAlign w:val="center"/>
          </w:tcPr>
          <w:p w:rsidR="00EF624F" w:rsidRPr="008044C4" w:rsidRDefault="00EF624F" w:rsidP="00C22A55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Diagrama</w:t>
            </w:r>
            <w:proofErr w:type="spellEnd"/>
          </w:p>
        </w:tc>
      </w:tr>
      <w:tr w:rsidR="00EF624F" w:rsidRPr="008044C4" w:rsidTr="00C22A55">
        <w:tc>
          <w:tcPr>
            <w:tcW w:w="1214" w:type="pct"/>
            <w:vAlign w:val="center"/>
          </w:tcPr>
          <w:p w:rsidR="00EF624F" w:rsidRPr="008044C4" w:rsidRDefault="00EF624F" w:rsidP="00C22A55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validationStage</w:t>
            </w:r>
            <w:proofErr w:type="spellEnd"/>
          </w:p>
        </w:tc>
        <w:tc>
          <w:tcPr>
            <w:tcW w:w="2206" w:type="pct"/>
            <w:vAlign w:val="center"/>
          </w:tcPr>
          <w:p w:rsidR="00EF624F" w:rsidRDefault="00EF624F" w:rsidP="00C22A55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>Se realiza la validación del elemento de entrada</w:t>
            </w:r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i/>
                <w:sz w:val="20"/>
                <w:szCs w:val="20"/>
              </w:rPr>
              <w:t>, estos deben corresponder a la definición en el XSD GetLoyaltyInfo</w:t>
            </w:r>
            <w:r w:rsidRPr="00455CB8">
              <w:rPr>
                <w:rFonts w:ascii="Century Gothic" w:hAnsi="Century Gothic"/>
                <w:i/>
                <w:sz w:val="20"/>
                <w:szCs w:val="20"/>
              </w:rPr>
              <w:t>Request.xsd</w:t>
            </w:r>
          </w:p>
          <w:p w:rsidR="00EF624F" w:rsidRDefault="00EF624F" w:rsidP="00C22A55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EF624F" w:rsidRDefault="00EF624F" w:rsidP="00C22A55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EF624F" w:rsidRDefault="00EF624F" w:rsidP="00C22A55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EF624F" w:rsidRPr="008044C4" w:rsidRDefault="00EF624F" w:rsidP="00C22A55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asigna el Request Body del servicio a la variable “</w:t>
            </w:r>
            <w:proofErr w:type="spellStart"/>
            <w:r w:rsidRPr="00455CB8">
              <w:rPr>
                <w:rFonts w:ascii="Century Gothic" w:hAnsi="Century Gothic"/>
                <w:sz w:val="20"/>
                <w:szCs w:val="20"/>
              </w:rPr>
              <w:t>serviceRequest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”.</w:t>
            </w:r>
          </w:p>
        </w:tc>
        <w:tc>
          <w:tcPr>
            <w:tcW w:w="1580" w:type="pct"/>
            <w:vAlign w:val="center"/>
          </w:tcPr>
          <w:p w:rsidR="00EF624F" w:rsidRPr="008044C4" w:rsidRDefault="00EF624F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noProof/>
                <w:sz w:val="20"/>
                <w:szCs w:val="20"/>
                <w:lang w:eastAsia="es-MX"/>
              </w:rPr>
              <w:drawing>
                <wp:inline distT="0" distB="0" distL="0" distR="0">
                  <wp:extent cx="1700158" cy="2775097"/>
                  <wp:effectExtent l="19050" t="0" r="0" b="0"/>
                  <wp:docPr id="107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l="23094" t="31796" r="65162" b="326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8480" cy="27723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24F" w:rsidRPr="008044C4" w:rsidTr="00C22A55">
        <w:tc>
          <w:tcPr>
            <w:tcW w:w="1214" w:type="pct"/>
            <w:vAlign w:val="center"/>
          </w:tcPr>
          <w:p w:rsidR="00EF624F" w:rsidRPr="008044C4" w:rsidRDefault="00C71CCA" w:rsidP="00C22A55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C71CCA">
              <w:rPr>
                <w:rFonts w:ascii="Century Gothic" w:hAnsi="Century Gothic"/>
                <w:sz w:val="20"/>
                <w:szCs w:val="20"/>
              </w:rPr>
              <w:lastRenderedPageBreak/>
              <w:t>callGetCardBalanceSheet</w:t>
            </w:r>
            <w:proofErr w:type="spellEnd"/>
          </w:p>
        </w:tc>
        <w:tc>
          <w:tcPr>
            <w:tcW w:w="2206" w:type="pct"/>
            <w:vAlign w:val="center"/>
          </w:tcPr>
          <w:p w:rsidR="00EF624F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lee el Archivo de Configuración.</w:t>
            </w:r>
          </w:p>
          <w:p w:rsidR="00EF624F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F624F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F624F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genera el Request </w:t>
            </w:r>
            <w:proofErr w:type="spellStart"/>
            <w:r w:rsidR="00C71CCA" w:rsidRPr="00C71CCA">
              <w:rPr>
                <w:rFonts w:ascii="Century Gothic" w:hAnsi="Century Gothic"/>
                <w:sz w:val="20"/>
                <w:szCs w:val="20"/>
              </w:rPr>
              <w:t>getCardBalanceSheetRequest</w:t>
            </w:r>
            <w:proofErr w:type="spellEnd"/>
            <w:r w:rsidR="00C71CCA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>
              <w:rPr>
                <w:rFonts w:ascii="Century Gothic" w:hAnsi="Century Gothic"/>
                <w:sz w:val="20"/>
                <w:szCs w:val="20"/>
              </w:rPr>
              <w:t xml:space="preserve">con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 w:rsidRPr="003B0896">
              <w:rPr>
                <w:rFonts w:ascii="Century Gothic" w:hAnsi="Century Gothic"/>
                <w:sz w:val="20"/>
                <w:szCs w:val="20"/>
              </w:rPr>
              <w:t>TransformToCRM</w:t>
            </w:r>
            <w:r>
              <w:rPr>
                <w:rFonts w:ascii="Century Gothic" w:hAnsi="Century Gothic"/>
                <w:sz w:val="20"/>
                <w:szCs w:val="20"/>
              </w:rPr>
              <w:t>g</w:t>
            </w:r>
            <w:r w:rsidRPr="003B0896">
              <w:rPr>
                <w:rFonts w:ascii="Century Gothic" w:hAnsi="Century Gothic"/>
                <w:sz w:val="20"/>
                <w:szCs w:val="20"/>
              </w:rPr>
              <w:t>etCard</w:t>
            </w:r>
            <w:r>
              <w:rPr>
                <w:rFonts w:ascii="Century Gothic" w:hAnsi="Century Gothic"/>
                <w:sz w:val="20"/>
                <w:szCs w:val="20"/>
              </w:rPr>
              <w:t>Balance</w:t>
            </w:r>
            <w:r w:rsidR="00C71CCA">
              <w:rPr>
                <w:rFonts w:ascii="Century Gothic" w:hAnsi="Century Gothic"/>
                <w:sz w:val="20"/>
                <w:szCs w:val="20"/>
              </w:rPr>
              <w:t>Sheet</w:t>
            </w:r>
            <w:r w:rsidRPr="003B0896">
              <w:rPr>
                <w:rFonts w:ascii="Century Gothic" w:hAnsi="Century Gothic"/>
                <w:sz w:val="20"/>
                <w:szCs w:val="20"/>
              </w:rPr>
              <w:t>Rq.xq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para invocar el servicio </w:t>
            </w:r>
            <w:r w:rsidRPr="00A839B1">
              <w:rPr>
                <w:rFonts w:ascii="Century Gothic" w:hAnsi="Century Gothic"/>
                <w:sz w:val="20"/>
                <w:szCs w:val="20"/>
              </w:rPr>
              <w:t>TIGOCRMOPERACIONES</w:t>
            </w:r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EF624F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F624F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F624F" w:rsidRDefault="00EF624F" w:rsidP="00C22A55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invoca la operación “</w:t>
            </w:r>
            <w:proofErr w:type="spellStart"/>
            <w:r w:rsidR="00C71CCA" w:rsidRPr="00C71CCA">
              <w:rPr>
                <w:rFonts w:ascii="Century Gothic" w:hAnsi="Century Gothic"/>
                <w:sz w:val="20"/>
                <w:szCs w:val="20"/>
              </w:rPr>
              <w:t>getCardBalanceSheet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” del servicio “</w:t>
            </w:r>
            <w:r w:rsidRPr="00A839B1">
              <w:rPr>
                <w:rFonts w:ascii="Century Gothic" w:hAnsi="Century Gothic"/>
                <w:sz w:val="20"/>
                <w:szCs w:val="20"/>
              </w:rPr>
              <w:t>TIGOCRMOPERACIONES</w:t>
            </w:r>
            <w:r>
              <w:rPr>
                <w:rFonts w:ascii="Century Gothic" w:hAnsi="Century Gothic"/>
                <w:sz w:val="20"/>
                <w:szCs w:val="20"/>
              </w:rPr>
              <w:t>”.</w:t>
            </w:r>
          </w:p>
          <w:p w:rsidR="00EF624F" w:rsidRDefault="00EF624F" w:rsidP="00C22A55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EF624F" w:rsidRDefault="00EF624F" w:rsidP="00C22A55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EF624F" w:rsidRPr="008044C4" w:rsidRDefault="00EF624F" w:rsidP="00C22A55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evalúa la respuesta del servicio “</w:t>
            </w:r>
            <w:r w:rsidRPr="00A839B1">
              <w:rPr>
                <w:rFonts w:ascii="Century Gothic" w:hAnsi="Century Gothic"/>
                <w:sz w:val="20"/>
                <w:szCs w:val="20"/>
              </w:rPr>
              <w:t>TIGOCRMOPERACIONES</w:t>
            </w:r>
            <w:r>
              <w:rPr>
                <w:rFonts w:ascii="Century Gothic" w:hAnsi="Century Gothic"/>
                <w:sz w:val="20"/>
                <w:szCs w:val="20"/>
              </w:rPr>
              <w:t xml:space="preserve">”, en caso de error se recupera el mensaje del servicio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legacy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1580" w:type="pct"/>
            <w:vAlign w:val="center"/>
          </w:tcPr>
          <w:p w:rsidR="00EF624F" w:rsidRDefault="00EF624F" w:rsidP="00C22A55">
            <w:pPr>
              <w:rPr>
                <w:rFonts w:ascii="Century Gothic" w:hAnsi="Century Gothic"/>
                <w:noProof/>
                <w:sz w:val="20"/>
                <w:szCs w:val="20"/>
                <w:lang w:eastAsia="es-MX"/>
              </w:rPr>
            </w:pPr>
            <w:r>
              <w:rPr>
                <w:rFonts w:ascii="Century Gothic" w:hAnsi="Century Gothic"/>
                <w:noProof/>
                <w:sz w:val="20"/>
                <w:szCs w:val="20"/>
                <w:lang w:eastAsia="es-MX"/>
              </w:rPr>
              <w:drawing>
                <wp:inline distT="0" distB="0" distL="0" distR="0">
                  <wp:extent cx="1562986" cy="3501943"/>
                  <wp:effectExtent l="19050" t="0" r="0" b="0"/>
                  <wp:docPr id="119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 l="4156" t="17947" r="79768" b="157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986" cy="35019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24F" w:rsidRPr="008044C4" w:rsidTr="00C22A55">
        <w:tc>
          <w:tcPr>
            <w:tcW w:w="1214" w:type="pct"/>
            <w:vAlign w:val="center"/>
          </w:tcPr>
          <w:p w:rsidR="00EF624F" w:rsidRPr="008044C4" w:rsidRDefault="00C71CCA" w:rsidP="00C22A55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C71CCA">
              <w:rPr>
                <w:rFonts w:ascii="Century Gothic" w:hAnsi="Century Gothic"/>
                <w:sz w:val="20"/>
                <w:szCs w:val="20"/>
              </w:rPr>
              <w:t>responseGetCashbackDetails</w:t>
            </w:r>
            <w:proofErr w:type="spellEnd"/>
          </w:p>
        </w:tc>
        <w:tc>
          <w:tcPr>
            <w:tcW w:w="2206" w:type="pct"/>
            <w:vAlign w:val="center"/>
          </w:tcPr>
          <w:p w:rsidR="00EF624F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genera la respuesta exitosa del servicio con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 w:rsidRPr="00EF624F">
              <w:rPr>
                <w:rFonts w:ascii="Century Gothic" w:hAnsi="Century Gothic"/>
                <w:sz w:val="20"/>
                <w:szCs w:val="20"/>
              </w:rPr>
              <w:t>TransformToGetCashbackInfoRs.xq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EF624F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F624F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F624F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F624F" w:rsidRPr="00333750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reemplaza la respuesta del servicio en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1580" w:type="pct"/>
            <w:vAlign w:val="center"/>
          </w:tcPr>
          <w:p w:rsidR="00EF624F" w:rsidRPr="008044C4" w:rsidRDefault="00C71CCA" w:rsidP="00C22A55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745955" cy="2027182"/>
                  <wp:effectExtent l="19050" t="0" r="6645" b="0"/>
                  <wp:docPr id="120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 l="53191" t="28962" r="29619" b="340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5955" cy="20271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24F" w:rsidRPr="008044C4" w:rsidTr="00C22A55">
        <w:tc>
          <w:tcPr>
            <w:tcW w:w="1214" w:type="pct"/>
            <w:vAlign w:val="center"/>
          </w:tcPr>
          <w:p w:rsidR="00EF624F" w:rsidRPr="008044C4" w:rsidRDefault="00EF624F" w:rsidP="00C22A55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6E6707">
              <w:rPr>
                <w:rFonts w:ascii="Century Gothic" w:hAnsi="Century Gothic"/>
                <w:sz w:val="20"/>
                <w:szCs w:val="20"/>
              </w:rPr>
              <w:t>invokeAuditProducer</w:t>
            </w:r>
            <w:proofErr w:type="spellEnd"/>
          </w:p>
        </w:tc>
        <w:tc>
          <w:tcPr>
            <w:tcW w:w="2206" w:type="pct"/>
            <w:vAlign w:val="center"/>
          </w:tcPr>
          <w:p w:rsidR="00EF624F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la asignación del mensaje de Request para el servicio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AuditProducerOSB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Se utiliza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TransformToAuditRequest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ubicado en la carpeta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/XQUERY.</w:t>
            </w:r>
          </w:p>
          <w:p w:rsidR="00EF624F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F624F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F624F" w:rsidRPr="006E6707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invoca el servicio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AuditProducerOSB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para registrar el log del servicio, en caso que ocurra un error en el llamado a este servicio se manejara la excepción continuando con el flujo normal.</w:t>
            </w:r>
          </w:p>
        </w:tc>
        <w:tc>
          <w:tcPr>
            <w:tcW w:w="1580" w:type="pct"/>
            <w:vAlign w:val="center"/>
          </w:tcPr>
          <w:p w:rsidR="00EF624F" w:rsidRPr="008044C4" w:rsidRDefault="00EF624F" w:rsidP="00C22A55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835354" cy="1998921"/>
                  <wp:effectExtent l="19050" t="0" r="0" b="0"/>
                  <wp:docPr id="110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45899" t="23166" r="26308" b="206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7866" cy="20016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24F" w:rsidRPr="008044C4" w:rsidTr="00C22A55">
        <w:tc>
          <w:tcPr>
            <w:tcW w:w="1214" w:type="pct"/>
            <w:vAlign w:val="center"/>
          </w:tcPr>
          <w:p w:rsidR="00EF624F" w:rsidRPr="008044C4" w:rsidRDefault="00EF624F" w:rsidP="00C22A55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A85D02">
              <w:rPr>
                <w:rFonts w:ascii="Century Gothic" w:hAnsi="Century Gothic"/>
                <w:sz w:val="20"/>
                <w:szCs w:val="20"/>
              </w:rPr>
              <w:lastRenderedPageBreak/>
              <w:t>replaceCodeError</w:t>
            </w:r>
            <w:proofErr w:type="spellEnd"/>
          </w:p>
        </w:tc>
        <w:tc>
          <w:tcPr>
            <w:tcW w:w="2206" w:type="pct"/>
            <w:vAlign w:val="center"/>
          </w:tcPr>
          <w:p w:rsidR="00EF624F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recupera el código de error</w:t>
            </w:r>
            <w:r w:rsidRPr="00A85D02"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EF624F" w:rsidRPr="00A85D02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A85D02">
              <w:rPr>
                <w:rFonts w:ascii="Century Gothic" w:hAnsi="Century Gothic"/>
                <w:sz w:val="20"/>
                <w:szCs w:val="20"/>
              </w:rPr>
              <w:t>fn:data</w:t>
            </w:r>
            <w:proofErr w:type="spellEnd"/>
            <w:r w:rsidRPr="00A85D02">
              <w:rPr>
                <w:rFonts w:ascii="Century Gothic" w:hAnsi="Century Gothic"/>
                <w:sz w:val="20"/>
                <w:szCs w:val="20"/>
              </w:rPr>
              <w:t>($</w:t>
            </w:r>
            <w:proofErr w:type="spellStart"/>
            <w:r w:rsidRPr="00A85D02">
              <w:rPr>
                <w:rFonts w:ascii="Century Gothic" w:hAnsi="Century Gothic"/>
                <w:sz w:val="20"/>
                <w:szCs w:val="20"/>
              </w:rPr>
              <w:t>fault</w:t>
            </w:r>
            <w:proofErr w:type="spellEnd"/>
            <w:r w:rsidRPr="00A85D02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A85D02">
              <w:rPr>
                <w:rFonts w:ascii="Century Gothic" w:hAnsi="Century Gothic"/>
                <w:sz w:val="20"/>
                <w:szCs w:val="20"/>
              </w:rPr>
              <w:t>ctx:errorCode</w:t>
            </w:r>
            <w:proofErr w:type="spellEnd"/>
            <w:r w:rsidRPr="00A85D02">
              <w:rPr>
                <w:rFonts w:ascii="Century Gothic" w:hAnsi="Century Gothic"/>
                <w:sz w:val="20"/>
                <w:szCs w:val="20"/>
              </w:rPr>
              <w:t>)</w:t>
            </w:r>
          </w:p>
        </w:tc>
        <w:tc>
          <w:tcPr>
            <w:tcW w:w="1580" w:type="pct"/>
            <w:vAlign w:val="center"/>
          </w:tcPr>
          <w:p w:rsidR="00EF624F" w:rsidRPr="008044C4" w:rsidRDefault="00EF624F" w:rsidP="00C22A55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339702" cy="1446028"/>
                  <wp:effectExtent l="19050" t="0" r="0" b="0"/>
                  <wp:docPr id="111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 l="36300" t="19774" r="46403" b="453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702" cy="14460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24F" w:rsidRPr="008044C4" w:rsidTr="00C22A55">
        <w:tc>
          <w:tcPr>
            <w:tcW w:w="1214" w:type="pct"/>
            <w:vAlign w:val="center"/>
          </w:tcPr>
          <w:p w:rsidR="00EF624F" w:rsidRPr="008044C4" w:rsidRDefault="00EF624F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A85D02">
              <w:rPr>
                <w:rFonts w:ascii="Century Gothic" w:hAnsi="Century Gothic"/>
                <w:sz w:val="20"/>
                <w:szCs w:val="20"/>
                <w:lang w:val="en-US"/>
              </w:rPr>
              <w:t>callMapResponse</w:t>
            </w:r>
            <w:proofErr w:type="spellEnd"/>
          </w:p>
        </w:tc>
        <w:tc>
          <w:tcPr>
            <w:tcW w:w="2206" w:type="pct"/>
            <w:vAlign w:val="center"/>
          </w:tcPr>
          <w:p w:rsidR="00EF624F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la asignación del mensaje de Request para el servicio </w:t>
            </w:r>
            <w:proofErr w:type="spellStart"/>
            <w:r w:rsidRPr="00C726F3">
              <w:rPr>
                <w:rFonts w:ascii="Century Gothic" w:hAnsi="Century Gothic"/>
                <w:sz w:val="20"/>
                <w:szCs w:val="20"/>
              </w:rPr>
              <w:t>MapResponse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EF624F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F624F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F624F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invoca el servicio </w:t>
            </w:r>
            <w:proofErr w:type="spellStart"/>
            <w:r w:rsidRPr="00C726F3">
              <w:rPr>
                <w:rFonts w:ascii="Century Gothic" w:hAnsi="Century Gothic"/>
                <w:sz w:val="20"/>
                <w:szCs w:val="20"/>
              </w:rPr>
              <w:t>MapResponse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para obtener la descripción del código de error arrojado en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RequestPipeLine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EF624F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F624F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F624F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F624F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F624F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F624F" w:rsidRPr="00A85D02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realiza una validación para saber si el servicio devolvió la descripción del código de error, en caso contrario se asigna por default el código DES-999 a la variable de respuesta del servicio.</w:t>
            </w:r>
          </w:p>
        </w:tc>
        <w:tc>
          <w:tcPr>
            <w:tcW w:w="1580" w:type="pct"/>
            <w:vAlign w:val="center"/>
          </w:tcPr>
          <w:p w:rsidR="00EF624F" w:rsidRPr="008044C4" w:rsidRDefault="00EF624F" w:rsidP="00C22A55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92792" cy="3418995"/>
                  <wp:effectExtent l="19050" t="0" r="2658" b="0"/>
                  <wp:docPr id="112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30755" t="13988" r="49800" b="131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3132" cy="34196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24F" w:rsidRPr="008044C4" w:rsidTr="00C22A55">
        <w:tc>
          <w:tcPr>
            <w:tcW w:w="1214" w:type="pct"/>
            <w:vAlign w:val="center"/>
          </w:tcPr>
          <w:p w:rsidR="00EF624F" w:rsidRPr="008044C4" w:rsidRDefault="00EF624F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977BFD">
              <w:rPr>
                <w:rFonts w:ascii="Century Gothic" w:hAnsi="Century Gothic"/>
                <w:sz w:val="20"/>
                <w:szCs w:val="20"/>
                <w:lang w:val="en-US"/>
              </w:rPr>
              <w:t>assignFaultResponse</w:t>
            </w:r>
            <w:proofErr w:type="spellEnd"/>
          </w:p>
        </w:tc>
        <w:tc>
          <w:tcPr>
            <w:tcW w:w="2206" w:type="pct"/>
            <w:vAlign w:val="center"/>
          </w:tcPr>
          <w:p w:rsidR="00EF624F" w:rsidRPr="00A85D02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asigna la variable de respuesta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faultResponse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(del tipo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ResponseHeader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) usando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TransformMapResponse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ubicado en la carpeta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/XQUERY, pasando como parámetro de entrada la respuesta del servicio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MapResponse</w:t>
            </w:r>
            <w:proofErr w:type="spellEnd"/>
          </w:p>
        </w:tc>
        <w:tc>
          <w:tcPr>
            <w:tcW w:w="1580" w:type="pct"/>
            <w:vAlign w:val="center"/>
          </w:tcPr>
          <w:p w:rsidR="00EF624F" w:rsidRPr="008044C4" w:rsidRDefault="00EF624F" w:rsidP="00C22A55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90252" cy="1415087"/>
                  <wp:effectExtent l="19050" t="0" r="5198" b="0"/>
                  <wp:docPr id="113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 l="15173" t="25999" r="68831" b="491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4988" cy="14190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24F" w:rsidRPr="008044C4" w:rsidTr="00C22A55">
        <w:tc>
          <w:tcPr>
            <w:tcW w:w="1214" w:type="pct"/>
            <w:vAlign w:val="center"/>
          </w:tcPr>
          <w:p w:rsidR="00EF624F" w:rsidRPr="008044C4" w:rsidRDefault="00EF624F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934226">
              <w:rPr>
                <w:rFonts w:ascii="Century Gothic" w:hAnsi="Century Gothic"/>
                <w:sz w:val="20"/>
                <w:szCs w:val="20"/>
                <w:lang w:val="en-US"/>
              </w:rPr>
              <w:lastRenderedPageBreak/>
              <w:t>invokeErrorProducer</w:t>
            </w:r>
            <w:proofErr w:type="spellEnd"/>
          </w:p>
        </w:tc>
        <w:tc>
          <w:tcPr>
            <w:tcW w:w="2206" w:type="pct"/>
            <w:vAlign w:val="center"/>
          </w:tcPr>
          <w:p w:rsidR="00EF624F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la asignación del mensaje de Request para el servicio </w:t>
            </w:r>
            <w:proofErr w:type="spellStart"/>
            <w:r w:rsidRPr="00934226">
              <w:rPr>
                <w:rFonts w:ascii="Century Gothic" w:hAnsi="Century Gothic"/>
                <w:sz w:val="20"/>
                <w:szCs w:val="20"/>
              </w:rPr>
              <w:t>ErrorProducerOSB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Se utiliza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TransformToErrorRequest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ubicado en la carpeta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/XQUERY.</w:t>
            </w:r>
          </w:p>
          <w:p w:rsidR="00EF624F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F624F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F624F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F624F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invoca el servicio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Error</w:t>
            </w:r>
            <w:r w:rsidRPr="008044C4">
              <w:rPr>
                <w:rFonts w:ascii="Century Gothic" w:hAnsi="Century Gothic"/>
                <w:sz w:val="20"/>
                <w:szCs w:val="20"/>
              </w:rPr>
              <w:t>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para registrar el error ocurrido a nivel de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RequestPipeline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, haciendo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replace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del mensaje Request en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EF624F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F624F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F624F" w:rsidRPr="00A85D02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580" w:type="pct"/>
            <w:vAlign w:val="center"/>
          </w:tcPr>
          <w:p w:rsidR="00EF624F" w:rsidRPr="008044C4" w:rsidRDefault="00EF624F" w:rsidP="00C22A55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28996" cy="3108043"/>
                  <wp:effectExtent l="19050" t="0" r="9304" b="0"/>
                  <wp:docPr id="114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l="32567" t="26964" r="51696" b="170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996" cy="31080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24F" w:rsidRPr="008044C4" w:rsidTr="00C22A55">
        <w:tc>
          <w:tcPr>
            <w:tcW w:w="1214" w:type="pct"/>
            <w:vAlign w:val="center"/>
          </w:tcPr>
          <w:p w:rsidR="00EF624F" w:rsidRPr="008044C4" w:rsidRDefault="00EF624F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DD6541">
              <w:rPr>
                <w:rFonts w:ascii="Century Gothic" w:hAnsi="Century Gothic"/>
                <w:sz w:val="20"/>
                <w:szCs w:val="20"/>
                <w:lang w:val="en-US"/>
              </w:rPr>
              <w:t>responsePipeLine</w:t>
            </w:r>
            <w:proofErr w:type="spellEnd"/>
          </w:p>
        </w:tc>
        <w:tc>
          <w:tcPr>
            <w:tcW w:w="2206" w:type="pct"/>
            <w:vAlign w:val="center"/>
          </w:tcPr>
          <w:p w:rsidR="00EF624F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un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replace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con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faultResponse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como contenido del nodo de respuesta del servicio (variable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del servicio).</w:t>
            </w:r>
          </w:p>
          <w:p w:rsidR="00EF624F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F624F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F624F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F624F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responde con bandera en </w:t>
            </w:r>
            <w:proofErr w:type="spellStart"/>
            <w:r w:rsidRPr="00DD6541">
              <w:rPr>
                <w:rFonts w:ascii="Century Gothic" w:hAnsi="Century Gothic"/>
                <w:i/>
                <w:sz w:val="20"/>
                <w:szCs w:val="20"/>
              </w:rPr>
              <w:t>Success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EF624F" w:rsidRPr="00A85D02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580" w:type="pct"/>
            <w:vAlign w:val="center"/>
          </w:tcPr>
          <w:p w:rsidR="00EF624F" w:rsidRPr="008044C4" w:rsidRDefault="00EF624F" w:rsidP="00C22A55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799117" cy="2456514"/>
                  <wp:effectExtent l="19050" t="0" r="0" b="0"/>
                  <wp:docPr id="115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28245" t="38387" r="57479" b="255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9522" cy="24570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24F" w:rsidRPr="008044C4" w:rsidTr="00C22A55">
        <w:tc>
          <w:tcPr>
            <w:tcW w:w="1214" w:type="pct"/>
            <w:vAlign w:val="center"/>
          </w:tcPr>
          <w:p w:rsidR="00EF624F" w:rsidRPr="008044C4" w:rsidRDefault="00EF624F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977BFD">
              <w:rPr>
                <w:rFonts w:ascii="Century Gothic" w:hAnsi="Century Gothic"/>
                <w:sz w:val="20"/>
                <w:szCs w:val="20"/>
                <w:lang w:val="en-US"/>
              </w:rPr>
              <w:t>assignFaultResponse</w:t>
            </w:r>
            <w:proofErr w:type="spellEnd"/>
          </w:p>
        </w:tc>
        <w:tc>
          <w:tcPr>
            <w:tcW w:w="2206" w:type="pct"/>
            <w:vAlign w:val="center"/>
          </w:tcPr>
          <w:p w:rsidR="00EF624F" w:rsidRPr="00A85D02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 asigna la variable “</w:t>
            </w:r>
            <w:proofErr w:type="spellStart"/>
            <w:r w:rsidRPr="00DD6541">
              <w:rPr>
                <w:rFonts w:ascii="Century Gothic" w:hAnsi="Century Gothic"/>
                <w:sz w:val="20"/>
                <w:szCs w:val="20"/>
              </w:rPr>
              <w:t>faultResponse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” con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TransformFaultToResponseHeader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ubicado en la carpeta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/XQUERY. </w:t>
            </w:r>
          </w:p>
        </w:tc>
        <w:tc>
          <w:tcPr>
            <w:tcW w:w="1580" w:type="pct"/>
            <w:vAlign w:val="center"/>
          </w:tcPr>
          <w:p w:rsidR="00EF624F" w:rsidRPr="008044C4" w:rsidRDefault="00EF624F" w:rsidP="00C22A55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87712" cy="2033436"/>
                  <wp:effectExtent l="19050" t="0" r="7738" b="0"/>
                  <wp:docPr id="116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 l="75537" t="21150" r="9085" b="446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7712" cy="20334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24F" w:rsidRPr="008044C4" w:rsidTr="00C22A55">
        <w:tc>
          <w:tcPr>
            <w:tcW w:w="1214" w:type="pct"/>
            <w:vAlign w:val="center"/>
          </w:tcPr>
          <w:p w:rsidR="00EF624F" w:rsidRPr="008044C4" w:rsidRDefault="00EF624F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934226">
              <w:rPr>
                <w:rFonts w:ascii="Century Gothic" w:hAnsi="Century Gothic"/>
                <w:sz w:val="20"/>
                <w:szCs w:val="20"/>
                <w:lang w:val="en-US"/>
              </w:rPr>
              <w:lastRenderedPageBreak/>
              <w:t>invokeErrorProducer</w:t>
            </w:r>
            <w:proofErr w:type="spellEnd"/>
          </w:p>
        </w:tc>
        <w:tc>
          <w:tcPr>
            <w:tcW w:w="2206" w:type="pct"/>
            <w:vAlign w:val="center"/>
          </w:tcPr>
          <w:p w:rsidR="00EF624F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la asignación del mensaje de Request para el servicio </w:t>
            </w:r>
            <w:proofErr w:type="spellStart"/>
            <w:r w:rsidRPr="00934226">
              <w:rPr>
                <w:rFonts w:ascii="Century Gothic" w:hAnsi="Century Gothic"/>
                <w:sz w:val="20"/>
                <w:szCs w:val="20"/>
              </w:rPr>
              <w:t>ErrorProducerOSB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Se utiliza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xquery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TransformToErrorRequest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ubicado en la carpeta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/XQUERY.</w:t>
            </w:r>
          </w:p>
          <w:p w:rsidR="00EF624F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F624F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F624F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F624F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invoca el servicio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Error</w:t>
            </w:r>
            <w:r w:rsidRPr="008044C4">
              <w:rPr>
                <w:rFonts w:ascii="Century Gothic" w:hAnsi="Century Gothic"/>
                <w:sz w:val="20"/>
                <w:szCs w:val="20"/>
              </w:rPr>
              <w:t>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para registrar el error ocurrido a nivel de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RequestPipeline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, haciendo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replace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del mensaje Request en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:rsidR="00EF624F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F624F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F624F" w:rsidRPr="00A85D02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580" w:type="pct"/>
            <w:vAlign w:val="center"/>
          </w:tcPr>
          <w:p w:rsidR="00EF624F" w:rsidRPr="008044C4" w:rsidRDefault="00EF624F" w:rsidP="00C22A55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628996" cy="3108043"/>
                  <wp:effectExtent l="19050" t="0" r="9304" b="0"/>
                  <wp:docPr id="117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l="32567" t="26964" r="51696" b="170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996" cy="31080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24F" w:rsidRPr="008044C4" w:rsidTr="00C22A55">
        <w:tc>
          <w:tcPr>
            <w:tcW w:w="1214" w:type="pct"/>
            <w:vAlign w:val="center"/>
          </w:tcPr>
          <w:p w:rsidR="00EF624F" w:rsidRPr="008044C4" w:rsidRDefault="00EF624F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393F5A">
              <w:rPr>
                <w:rFonts w:ascii="Century Gothic" w:hAnsi="Century Gothic"/>
                <w:sz w:val="20"/>
                <w:szCs w:val="20"/>
                <w:lang w:val="en-US"/>
              </w:rPr>
              <w:t>responseErrorServiceLocal</w:t>
            </w:r>
            <w:proofErr w:type="spellEnd"/>
          </w:p>
        </w:tc>
        <w:tc>
          <w:tcPr>
            <w:tcW w:w="2206" w:type="pct"/>
            <w:vAlign w:val="center"/>
          </w:tcPr>
          <w:p w:rsidR="00EF624F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realiza un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replace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con la 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faultResponse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como contenido del nodo de respuesta del servicio (variable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body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del servicio).</w:t>
            </w:r>
          </w:p>
          <w:p w:rsidR="00EF624F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F624F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F624F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</w:p>
          <w:p w:rsidR="00EF624F" w:rsidRPr="00A85D02" w:rsidRDefault="00EF624F" w:rsidP="00C22A55">
            <w:pPr>
              <w:ind w:left="34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Se responde con bandera en </w:t>
            </w:r>
            <w:proofErr w:type="spellStart"/>
            <w:r>
              <w:rPr>
                <w:rFonts w:ascii="Century Gothic" w:hAnsi="Century Gothic"/>
                <w:i/>
                <w:sz w:val="20"/>
                <w:szCs w:val="20"/>
              </w:rPr>
              <w:t>Failure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1580" w:type="pct"/>
            <w:vAlign w:val="center"/>
          </w:tcPr>
          <w:p w:rsidR="00EF624F" w:rsidRPr="008044C4" w:rsidRDefault="00EF624F" w:rsidP="00C22A55">
            <w:pPr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noProof/>
                <w:lang w:eastAsia="es-MX"/>
              </w:rPr>
              <w:drawing>
                <wp:inline distT="0" distB="0" distL="0" distR="0">
                  <wp:extent cx="1799117" cy="2105351"/>
                  <wp:effectExtent l="19050" t="0" r="0" b="0"/>
                  <wp:docPr id="11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 l="73212" t="28923" r="9415" b="335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8145" cy="2115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624F" w:rsidRPr="008044C4" w:rsidRDefault="00EF624F" w:rsidP="00565C56">
      <w:pPr>
        <w:rPr>
          <w:rFonts w:ascii="Century Gothic" w:hAnsi="Century Gothic"/>
          <w:lang w:val="en-US"/>
        </w:rPr>
      </w:pPr>
    </w:p>
    <w:p w:rsidR="00565C56" w:rsidRDefault="00565C56" w:rsidP="00565C56">
      <w:pPr>
        <w:rPr>
          <w:rFonts w:ascii="Century Gothic" w:eastAsiaTheme="majorEastAsia" w:hAnsi="Century Gothic" w:cstheme="majorBidi"/>
          <w:b/>
          <w:bCs/>
          <w:color w:val="4F81BD" w:themeColor="accent1"/>
          <w:sz w:val="26"/>
          <w:szCs w:val="26"/>
        </w:rPr>
      </w:pPr>
      <w:r>
        <w:rPr>
          <w:rFonts w:ascii="Century Gothic" w:hAnsi="Century Gothic"/>
        </w:rPr>
        <w:br w:type="page"/>
      </w:r>
    </w:p>
    <w:p w:rsidR="00565C56" w:rsidRPr="008044C4" w:rsidRDefault="00565C56" w:rsidP="0010406A">
      <w:pPr>
        <w:rPr>
          <w:rFonts w:ascii="Century Gothic" w:hAnsi="Century Gothic"/>
          <w:lang w:val="en-US"/>
        </w:rPr>
      </w:pPr>
    </w:p>
    <w:p w:rsidR="00AD6222" w:rsidRDefault="00AD6222">
      <w:pPr>
        <w:rPr>
          <w:rFonts w:ascii="Century Gothic" w:eastAsiaTheme="majorEastAsia" w:hAnsi="Century Gothic" w:cstheme="majorBidi"/>
          <w:b/>
          <w:bCs/>
          <w:color w:val="4F81BD" w:themeColor="accent1"/>
          <w:sz w:val="26"/>
          <w:szCs w:val="26"/>
        </w:rPr>
      </w:pPr>
      <w:r>
        <w:rPr>
          <w:rFonts w:ascii="Century Gothic" w:hAnsi="Century Gothic"/>
        </w:rPr>
        <w:br w:type="page"/>
      </w:r>
    </w:p>
    <w:p w:rsidR="00AD6222" w:rsidRDefault="00AD6222" w:rsidP="00455CB8">
      <w:pPr>
        <w:pStyle w:val="Ttulo1"/>
        <w:rPr>
          <w:rFonts w:ascii="Century Gothic" w:hAnsi="Century Gothic"/>
        </w:rPr>
      </w:pPr>
      <w:bookmarkStart w:id="26" w:name="_Toc378355575"/>
      <w:r>
        <w:rPr>
          <w:rFonts w:ascii="Century Gothic" w:hAnsi="Century Gothic"/>
        </w:rPr>
        <w:lastRenderedPageBreak/>
        <w:t>Recursos del Servicio</w:t>
      </w:r>
      <w:bookmarkEnd w:id="26"/>
    </w:p>
    <w:p w:rsidR="00F87F94" w:rsidRPr="008044C4" w:rsidRDefault="00F87F94" w:rsidP="00A83C61">
      <w:pPr>
        <w:pStyle w:val="Ttulo2"/>
        <w:rPr>
          <w:rFonts w:ascii="Century Gothic" w:hAnsi="Century Gothic"/>
        </w:rPr>
      </w:pPr>
      <w:bookmarkStart w:id="27" w:name="_Toc378355576"/>
      <w:r w:rsidRPr="008044C4">
        <w:rPr>
          <w:rFonts w:ascii="Century Gothic" w:hAnsi="Century Gothic"/>
        </w:rPr>
        <w:t>Esquemas XSD</w:t>
      </w:r>
      <w:bookmarkEnd w:id="27"/>
    </w:p>
    <w:p w:rsidR="00A2565E" w:rsidRPr="008044C4" w:rsidRDefault="00996054" w:rsidP="00A2565E">
      <w:pPr>
        <w:rPr>
          <w:rFonts w:ascii="Century Gothic" w:hAnsi="Century Gothic"/>
          <w:sz w:val="20"/>
          <w:szCs w:val="20"/>
        </w:rPr>
      </w:pPr>
      <w:r w:rsidRPr="008044C4">
        <w:rPr>
          <w:rFonts w:ascii="Century Gothic" w:hAnsi="Century Gothic"/>
          <w:sz w:val="20"/>
          <w:szCs w:val="20"/>
        </w:rPr>
        <w:t>Los esquemas que son utilizados directamente para la correcta ejecución del servicio son:</w:t>
      </w:r>
    </w:p>
    <w:tbl>
      <w:tblPr>
        <w:tblStyle w:val="Tablaconcuadrcula"/>
        <w:tblW w:w="5070" w:type="pct"/>
        <w:tblLayout w:type="fixed"/>
        <w:tblLook w:val="04A0"/>
      </w:tblPr>
      <w:tblGrid>
        <w:gridCol w:w="2363"/>
        <w:gridCol w:w="2991"/>
        <w:gridCol w:w="3827"/>
      </w:tblGrid>
      <w:tr w:rsidR="00686991" w:rsidRPr="008044C4" w:rsidTr="00EA2396">
        <w:tc>
          <w:tcPr>
            <w:tcW w:w="1287" w:type="pct"/>
            <w:shd w:val="clear" w:color="auto" w:fill="92D050"/>
            <w:vAlign w:val="center"/>
          </w:tcPr>
          <w:p w:rsidR="00686991" w:rsidRPr="008044C4" w:rsidRDefault="00686991" w:rsidP="001E5125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</w:rPr>
              <w:t>Esquema</w:t>
            </w:r>
          </w:p>
        </w:tc>
        <w:tc>
          <w:tcPr>
            <w:tcW w:w="1629" w:type="pct"/>
            <w:shd w:val="clear" w:color="auto" w:fill="92D050"/>
            <w:vAlign w:val="center"/>
          </w:tcPr>
          <w:p w:rsidR="00686991" w:rsidRPr="008044C4" w:rsidRDefault="00686991" w:rsidP="001E5125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</w:rPr>
              <w:t>Descripción</w:t>
            </w:r>
          </w:p>
        </w:tc>
        <w:tc>
          <w:tcPr>
            <w:tcW w:w="2084" w:type="pct"/>
            <w:shd w:val="clear" w:color="auto" w:fill="92D050"/>
            <w:vAlign w:val="center"/>
          </w:tcPr>
          <w:p w:rsidR="00686991" w:rsidRPr="008044C4" w:rsidRDefault="00686991" w:rsidP="001E5125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</w:rPr>
              <w:t>Ubicación</w:t>
            </w:r>
          </w:p>
        </w:tc>
      </w:tr>
      <w:tr w:rsidR="00EA2396" w:rsidRPr="008044C4" w:rsidTr="00EA2396">
        <w:tc>
          <w:tcPr>
            <w:tcW w:w="1287" w:type="pct"/>
            <w:vAlign w:val="center"/>
          </w:tcPr>
          <w:p w:rsidR="00EA2396" w:rsidRPr="008044C4" w:rsidRDefault="00027433" w:rsidP="001E5125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GetLoyaltyInfo</w:t>
            </w:r>
            <w:r w:rsidR="00EA2396" w:rsidRPr="00EA2396">
              <w:rPr>
                <w:rFonts w:ascii="Century Gothic" w:hAnsi="Century Gothic"/>
                <w:sz w:val="20"/>
                <w:szCs w:val="20"/>
              </w:rPr>
              <w:t>Request.xsd</w:t>
            </w:r>
          </w:p>
        </w:tc>
        <w:tc>
          <w:tcPr>
            <w:tcW w:w="1629" w:type="pct"/>
            <w:vAlign w:val="center"/>
          </w:tcPr>
          <w:p w:rsidR="00EA2396" w:rsidRPr="008044C4" w:rsidRDefault="00EA2396" w:rsidP="00AD6222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Esquema donde se describe el elemento </w:t>
            </w:r>
            <w:proofErr w:type="spellStart"/>
            <w:r w:rsidR="00027433">
              <w:rPr>
                <w:rFonts w:ascii="Century Gothic" w:hAnsi="Century Gothic"/>
                <w:sz w:val="20"/>
                <w:szCs w:val="20"/>
              </w:rPr>
              <w:t>GetLoyaltyInfo</w:t>
            </w:r>
            <w:r w:rsidRPr="00EA2396">
              <w:rPr>
                <w:rFonts w:ascii="Century Gothic" w:hAnsi="Century Gothic"/>
                <w:sz w:val="20"/>
                <w:szCs w:val="20"/>
              </w:rPr>
              <w:t>RequestType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 w:rsidRPr="008044C4">
              <w:rPr>
                <w:rFonts w:ascii="Century Gothic" w:hAnsi="Century Gothic"/>
                <w:sz w:val="20"/>
                <w:szCs w:val="20"/>
              </w:rPr>
              <w:t xml:space="preserve">el cual es el mensaje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request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 para el servicio </w:t>
            </w:r>
            <w:proofErr w:type="spellStart"/>
            <w:r w:rsidR="00027433">
              <w:rPr>
                <w:rFonts w:ascii="Century Gothic" w:hAnsi="Century Gothic"/>
                <w:sz w:val="20"/>
                <w:szCs w:val="20"/>
              </w:rPr>
              <w:t>GetLoyaltyInfo</w:t>
            </w:r>
            <w:r w:rsidRPr="008044C4">
              <w:rPr>
                <w:rFonts w:ascii="Century Gothic" w:hAnsi="Century Gothic"/>
                <w:sz w:val="20"/>
                <w:szCs w:val="20"/>
              </w:rPr>
              <w:t>Local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 y </w:t>
            </w:r>
            <w:proofErr w:type="spellStart"/>
            <w:r w:rsidR="00027433">
              <w:rPr>
                <w:rFonts w:ascii="Century Gothic" w:hAnsi="Century Gothic"/>
                <w:sz w:val="20"/>
                <w:szCs w:val="20"/>
              </w:rPr>
              <w:t>GetLoyaltyInfo</w:t>
            </w:r>
            <w:proofErr w:type="spellEnd"/>
          </w:p>
        </w:tc>
        <w:tc>
          <w:tcPr>
            <w:tcW w:w="2084" w:type="pct"/>
            <w:vAlign w:val="center"/>
          </w:tcPr>
          <w:p w:rsidR="00EA2396" w:rsidRPr="008044C4" w:rsidRDefault="00EA2396" w:rsidP="001E5125">
            <w:pPr>
              <w:rPr>
                <w:rFonts w:ascii="Century Gothic" w:hAnsi="Century Gothic"/>
                <w:sz w:val="20"/>
                <w:szCs w:val="20"/>
              </w:rPr>
            </w:pPr>
            <w:r w:rsidRPr="00EA2396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EA2396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EA2396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="00027433">
              <w:rPr>
                <w:rFonts w:ascii="Century Gothic" w:hAnsi="Century Gothic"/>
                <w:sz w:val="20"/>
                <w:szCs w:val="20"/>
              </w:rPr>
              <w:t>GetLoyaltyInfo</w:t>
            </w:r>
            <w:proofErr w:type="spellEnd"/>
            <w:r w:rsidRPr="00EA2396">
              <w:rPr>
                <w:rFonts w:ascii="Century Gothic" w:hAnsi="Century Gothic"/>
                <w:sz w:val="20"/>
                <w:szCs w:val="20"/>
              </w:rPr>
              <w:t>/XSD/</w:t>
            </w:r>
            <w:r w:rsidR="00027433">
              <w:rPr>
                <w:rFonts w:ascii="Century Gothic" w:hAnsi="Century Gothic"/>
                <w:sz w:val="20"/>
                <w:szCs w:val="20"/>
              </w:rPr>
              <w:t>GetLoyaltyInfo</w:t>
            </w:r>
            <w:r w:rsidRPr="00EA2396">
              <w:rPr>
                <w:rFonts w:ascii="Century Gothic" w:hAnsi="Century Gothic"/>
                <w:sz w:val="20"/>
                <w:szCs w:val="20"/>
              </w:rPr>
              <w:t>Request.xsd</w:t>
            </w:r>
          </w:p>
        </w:tc>
      </w:tr>
      <w:tr w:rsidR="00EA2396" w:rsidRPr="008044C4" w:rsidTr="00EA2396">
        <w:tc>
          <w:tcPr>
            <w:tcW w:w="1287" w:type="pct"/>
            <w:vAlign w:val="center"/>
          </w:tcPr>
          <w:p w:rsidR="00EA2396" w:rsidRPr="008044C4" w:rsidRDefault="00027433" w:rsidP="001E5125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GetLoyaltyInfo</w:t>
            </w:r>
            <w:r w:rsidR="00EA2396" w:rsidRPr="00EA2396">
              <w:rPr>
                <w:rFonts w:ascii="Century Gothic" w:hAnsi="Century Gothic"/>
                <w:sz w:val="20"/>
                <w:szCs w:val="20"/>
              </w:rPr>
              <w:t>Response.xsd</w:t>
            </w:r>
          </w:p>
        </w:tc>
        <w:tc>
          <w:tcPr>
            <w:tcW w:w="1629" w:type="pct"/>
            <w:vAlign w:val="center"/>
          </w:tcPr>
          <w:p w:rsidR="00EA2396" w:rsidRPr="008044C4" w:rsidRDefault="00EA2396" w:rsidP="00EA2396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Esquema donde se describe el elemento </w:t>
            </w:r>
            <w:proofErr w:type="spellStart"/>
            <w:r w:rsidR="00027433">
              <w:rPr>
                <w:rFonts w:ascii="Century Gothic" w:hAnsi="Century Gothic"/>
                <w:sz w:val="20"/>
                <w:szCs w:val="20"/>
              </w:rPr>
              <w:t>GetLoyaltyInfo</w:t>
            </w:r>
            <w:r w:rsidRPr="00EA2396">
              <w:rPr>
                <w:rFonts w:ascii="Century Gothic" w:hAnsi="Century Gothic"/>
                <w:sz w:val="20"/>
                <w:szCs w:val="20"/>
              </w:rPr>
              <w:t>ResponseType</w:t>
            </w:r>
            <w:proofErr w:type="spellEnd"/>
            <w:r w:rsidRPr="00EA2396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 w:rsidRPr="008044C4">
              <w:rPr>
                <w:rFonts w:ascii="Century Gothic" w:hAnsi="Century Gothic"/>
                <w:sz w:val="20"/>
                <w:szCs w:val="20"/>
              </w:rPr>
              <w:t xml:space="preserve">el cual es el mensaje </w:t>
            </w:r>
            <w:r>
              <w:rPr>
                <w:rFonts w:ascii="Century Gothic" w:hAnsi="Century Gothic"/>
                <w:sz w:val="20"/>
                <w:szCs w:val="20"/>
              </w:rPr>
              <w:t>response</w:t>
            </w:r>
            <w:r w:rsidRPr="008044C4">
              <w:rPr>
                <w:rFonts w:ascii="Century Gothic" w:hAnsi="Century Gothic"/>
                <w:sz w:val="20"/>
                <w:szCs w:val="20"/>
              </w:rPr>
              <w:t xml:space="preserve"> para el servicio </w:t>
            </w:r>
            <w:proofErr w:type="spellStart"/>
            <w:r w:rsidR="00027433">
              <w:rPr>
                <w:rFonts w:ascii="Century Gothic" w:hAnsi="Century Gothic"/>
                <w:sz w:val="20"/>
                <w:szCs w:val="20"/>
              </w:rPr>
              <w:t>GetLoyaltyInfo</w:t>
            </w:r>
            <w:r w:rsidRPr="008044C4">
              <w:rPr>
                <w:rFonts w:ascii="Century Gothic" w:hAnsi="Century Gothic"/>
                <w:sz w:val="20"/>
                <w:szCs w:val="20"/>
              </w:rPr>
              <w:t>Local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 y </w:t>
            </w:r>
            <w:proofErr w:type="spellStart"/>
            <w:r w:rsidR="00027433">
              <w:rPr>
                <w:rFonts w:ascii="Century Gothic" w:hAnsi="Century Gothic"/>
                <w:sz w:val="20"/>
                <w:szCs w:val="20"/>
              </w:rPr>
              <w:t>GetLoyaltyInfo</w:t>
            </w:r>
            <w:proofErr w:type="spellEnd"/>
          </w:p>
        </w:tc>
        <w:tc>
          <w:tcPr>
            <w:tcW w:w="2084" w:type="pct"/>
            <w:vAlign w:val="center"/>
          </w:tcPr>
          <w:p w:rsidR="00EA2396" w:rsidRPr="008044C4" w:rsidRDefault="00EA2396" w:rsidP="001E5125">
            <w:pPr>
              <w:rPr>
                <w:rFonts w:ascii="Century Gothic" w:hAnsi="Century Gothic"/>
                <w:sz w:val="20"/>
                <w:szCs w:val="20"/>
              </w:rPr>
            </w:pPr>
            <w:r w:rsidRPr="00EA2396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EA2396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EA2396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="00027433">
              <w:rPr>
                <w:rFonts w:ascii="Century Gothic" w:hAnsi="Century Gothic"/>
                <w:sz w:val="20"/>
                <w:szCs w:val="20"/>
              </w:rPr>
              <w:t>GetLoyaltyInfo</w:t>
            </w:r>
            <w:proofErr w:type="spellEnd"/>
            <w:r w:rsidRPr="00EA2396">
              <w:rPr>
                <w:rFonts w:ascii="Century Gothic" w:hAnsi="Century Gothic"/>
                <w:sz w:val="20"/>
                <w:szCs w:val="20"/>
              </w:rPr>
              <w:t>/XSD/</w:t>
            </w:r>
            <w:r w:rsidR="00027433">
              <w:rPr>
                <w:rFonts w:ascii="Century Gothic" w:hAnsi="Century Gothic"/>
                <w:sz w:val="20"/>
                <w:szCs w:val="20"/>
              </w:rPr>
              <w:t>GetLoyaltyInfo</w:t>
            </w:r>
            <w:r w:rsidRPr="00EA2396">
              <w:rPr>
                <w:rFonts w:ascii="Century Gothic" w:hAnsi="Century Gothic"/>
                <w:sz w:val="20"/>
                <w:szCs w:val="20"/>
              </w:rPr>
              <w:t>Response.xsd</w:t>
            </w:r>
          </w:p>
        </w:tc>
      </w:tr>
      <w:tr w:rsidR="00FF736F" w:rsidRPr="008044C4" w:rsidTr="00EA2396">
        <w:tc>
          <w:tcPr>
            <w:tcW w:w="1287" w:type="pct"/>
            <w:vAlign w:val="center"/>
          </w:tcPr>
          <w:p w:rsidR="00FF736F" w:rsidRPr="008044C4" w:rsidRDefault="00FF736F" w:rsidP="00C22A55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>AuditRequest.xsd</w:t>
            </w:r>
          </w:p>
        </w:tc>
        <w:tc>
          <w:tcPr>
            <w:tcW w:w="1629" w:type="pct"/>
            <w:vAlign w:val="center"/>
          </w:tcPr>
          <w:p w:rsidR="00FF736F" w:rsidRPr="008044C4" w:rsidRDefault="00FF736F" w:rsidP="00C22A55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Esquema donde se describe el mensaje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AuditAdapterInput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, el cual es el mensaje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request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 del servicio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AuditProducerOSB</w:t>
            </w:r>
            <w:proofErr w:type="spellEnd"/>
          </w:p>
        </w:tc>
        <w:tc>
          <w:tcPr>
            <w:tcW w:w="2084" w:type="pct"/>
            <w:vAlign w:val="center"/>
          </w:tcPr>
          <w:p w:rsidR="00FF736F" w:rsidRPr="008044C4" w:rsidRDefault="00FF736F" w:rsidP="00C22A55">
            <w:pPr>
              <w:rPr>
                <w:rFonts w:ascii="Century Gothic" w:hAnsi="Century Gothic"/>
                <w:sz w:val="20"/>
                <w:szCs w:val="20"/>
              </w:rPr>
            </w:pPr>
            <w:r w:rsidRPr="0041446E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41446E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41446E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41446E"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 w:rsidRPr="0041446E">
              <w:rPr>
                <w:rFonts w:ascii="Century Gothic" w:hAnsi="Century Gothic"/>
                <w:sz w:val="20"/>
                <w:szCs w:val="20"/>
              </w:rPr>
              <w:t>/XSD/AuditRequest.xsd</w:t>
            </w:r>
          </w:p>
        </w:tc>
      </w:tr>
      <w:tr w:rsidR="00EA2396" w:rsidRPr="008044C4" w:rsidTr="00EA2396">
        <w:tc>
          <w:tcPr>
            <w:tcW w:w="1287" w:type="pct"/>
            <w:vAlign w:val="center"/>
          </w:tcPr>
          <w:p w:rsidR="00EA2396" w:rsidRPr="008044C4" w:rsidRDefault="00EA2396" w:rsidP="00AD6222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>ErrorRequest.xsd</w:t>
            </w:r>
          </w:p>
        </w:tc>
        <w:tc>
          <w:tcPr>
            <w:tcW w:w="1629" w:type="pct"/>
            <w:vAlign w:val="center"/>
          </w:tcPr>
          <w:p w:rsidR="00EA2396" w:rsidRPr="008044C4" w:rsidRDefault="00EA2396" w:rsidP="00AD6222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Esquema donde se describe el mensaje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ErrorAdapterInput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, el cual es el mensaje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request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 del servicio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ErrorProducerOSB</w:t>
            </w:r>
            <w:proofErr w:type="spellEnd"/>
          </w:p>
        </w:tc>
        <w:tc>
          <w:tcPr>
            <w:tcW w:w="2084" w:type="pct"/>
            <w:vAlign w:val="center"/>
          </w:tcPr>
          <w:p w:rsidR="00EA2396" w:rsidRPr="008044C4" w:rsidRDefault="00EA2396" w:rsidP="001E5125">
            <w:pPr>
              <w:rPr>
                <w:rFonts w:ascii="Century Gothic" w:hAnsi="Century Gothic"/>
                <w:sz w:val="20"/>
                <w:szCs w:val="20"/>
              </w:rPr>
            </w:pPr>
            <w:r w:rsidRPr="0041446E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41446E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41446E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41446E"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 w:rsidRPr="0041446E">
              <w:rPr>
                <w:rFonts w:ascii="Century Gothic" w:hAnsi="Century Gothic"/>
                <w:sz w:val="20"/>
                <w:szCs w:val="20"/>
              </w:rPr>
              <w:t>/XSD/ErrorRequest.xsd</w:t>
            </w:r>
          </w:p>
        </w:tc>
      </w:tr>
      <w:tr w:rsidR="00EA2396" w:rsidRPr="008044C4" w:rsidTr="00EA2396">
        <w:tc>
          <w:tcPr>
            <w:tcW w:w="1287" w:type="pct"/>
            <w:vAlign w:val="center"/>
          </w:tcPr>
          <w:p w:rsidR="00EA2396" w:rsidRPr="008044C4" w:rsidRDefault="00EA2396" w:rsidP="001E5125">
            <w:pPr>
              <w:rPr>
                <w:rFonts w:ascii="Century Gothic" w:hAnsi="Century Gothic"/>
                <w:sz w:val="20"/>
                <w:szCs w:val="20"/>
              </w:rPr>
            </w:pPr>
            <w:r w:rsidRPr="0041446E">
              <w:rPr>
                <w:rFonts w:ascii="Century Gothic" w:hAnsi="Century Gothic"/>
                <w:sz w:val="20"/>
                <w:szCs w:val="20"/>
              </w:rPr>
              <w:t>MapResponse.xsd</w:t>
            </w:r>
          </w:p>
        </w:tc>
        <w:tc>
          <w:tcPr>
            <w:tcW w:w="1629" w:type="pct"/>
            <w:vAlign w:val="center"/>
          </w:tcPr>
          <w:p w:rsidR="00EA2396" w:rsidRPr="008044C4" w:rsidRDefault="00EA2396" w:rsidP="00AD6222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Esquema donde se describe los mensajes </w:t>
            </w:r>
            <w:r>
              <w:rPr>
                <w:rFonts w:ascii="Century Gothic" w:hAnsi="Century Gothic"/>
                <w:sz w:val="20"/>
                <w:szCs w:val="20"/>
              </w:rPr>
              <w:t xml:space="preserve">del servicio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Error</w:t>
            </w:r>
            <w:r w:rsidRPr="0041446E">
              <w:rPr>
                <w:rFonts w:ascii="Century Gothic" w:hAnsi="Century Gothic"/>
                <w:sz w:val="20"/>
                <w:szCs w:val="20"/>
              </w:rPr>
              <w:t>ProducerOSB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2084" w:type="pct"/>
            <w:vAlign w:val="center"/>
          </w:tcPr>
          <w:p w:rsidR="00EA2396" w:rsidRPr="008044C4" w:rsidRDefault="00EA2396" w:rsidP="001E5125">
            <w:pPr>
              <w:rPr>
                <w:rFonts w:ascii="Century Gothic" w:hAnsi="Century Gothic"/>
                <w:sz w:val="20"/>
                <w:szCs w:val="20"/>
              </w:rPr>
            </w:pPr>
            <w:r w:rsidRPr="0041446E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41446E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41446E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41446E"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 w:rsidRPr="0041446E">
              <w:rPr>
                <w:rFonts w:ascii="Century Gothic" w:hAnsi="Century Gothic"/>
                <w:sz w:val="20"/>
                <w:szCs w:val="20"/>
              </w:rPr>
              <w:t>/XSD/MapResponse.xsd</w:t>
            </w:r>
          </w:p>
        </w:tc>
      </w:tr>
      <w:tr w:rsidR="00EA2396" w:rsidRPr="008044C4" w:rsidTr="00EA2396">
        <w:tc>
          <w:tcPr>
            <w:tcW w:w="1287" w:type="pct"/>
            <w:vAlign w:val="center"/>
          </w:tcPr>
          <w:p w:rsidR="00EA2396" w:rsidRPr="008044C4" w:rsidRDefault="00EA2396" w:rsidP="001E5125">
            <w:pPr>
              <w:rPr>
                <w:rFonts w:ascii="Century Gothic" w:hAnsi="Century Gothic"/>
                <w:sz w:val="20"/>
                <w:szCs w:val="20"/>
              </w:rPr>
            </w:pPr>
            <w:r w:rsidRPr="0041446E">
              <w:rPr>
                <w:rFonts w:ascii="Century Gothic" w:hAnsi="Century Gothic"/>
                <w:sz w:val="20"/>
                <w:szCs w:val="20"/>
              </w:rPr>
              <w:t>ParameterTypeV2.xsd</w:t>
            </w:r>
          </w:p>
        </w:tc>
        <w:tc>
          <w:tcPr>
            <w:tcW w:w="1629" w:type="pct"/>
            <w:vAlign w:val="center"/>
          </w:tcPr>
          <w:p w:rsidR="00EA2396" w:rsidRPr="008044C4" w:rsidRDefault="00EA2396" w:rsidP="0041446E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>Contiene la definición de</w:t>
            </w:r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 w:rsidRPr="008044C4">
              <w:rPr>
                <w:rFonts w:ascii="Century Gothic" w:hAnsi="Century Gothic"/>
                <w:sz w:val="20"/>
                <w:szCs w:val="20"/>
              </w:rPr>
              <w:t>l</w:t>
            </w:r>
            <w:r>
              <w:rPr>
                <w:rFonts w:ascii="Century Gothic" w:hAnsi="Century Gothic"/>
                <w:sz w:val="20"/>
                <w:szCs w:val="20"/>
              </w:rPr>
              <w:t>os</w:t>
            </w:r>
            <w:r w:rsidRPr="008044C4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>
              <w:rPr>
                <w:rFonts w:ascii="Century Gothic" w:hAnsi="Century Gothic"/>
                <w:sz w:val="20"/>
                <w:szCs w:val="20"/>
              </w:rPr>
              <w:t>campos adicionales para los mensajes de entrada y salida del servicio</w:t>
            </w:r>
          </w:p>
        </w:tc>
        <w:tc>
          <w:tcPr>
            <w:tcW w:w="2084" w:type="pct"/>
            <w:vAlign w:val="center"/>
          </w:tcPr>
          <w:p w:rsidR="00EA2396" w:rsidRPr="008044C4" w:rsidRDefault="00EA2396" w:rsidP="001E5125">
            <w:pPr>
              <w:rPr>
                <w:rFonts w:ascii="Century Gothic" w:hAnsi="Century Gothic"/>
                <w:sz w:val="20"/>
                <w:szCs w:val="20"/>
              </w:rPr>
            </w:pPr>
            <w:r w:rsidRPr="0041446E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41446E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41446E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41446E"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 w:rsidRPr="0041446E">
              <w:rPr>
                <w:rFonts w:ascii="Century Gothic" w:hAnsi="Century Gothic"/>
                <w:sz w:val="20"/>
                <w:szCs w:val="20"/>
              </w:rPr>
              <w:t>/XSD/ParameterTypeV2.xsd</w:t>
            </w:r>
          </w:p>
        </w:tc>
      </w:tr>
      <w:tr w:rsidR="00EA2396" w:rsidRPr="008044C4" w:rsidTr="00EA2396">
        <w:tc>
          <w:tcPr>
            <w:tcW w:w="1287" w:type="pct"/>
            <w:vAlign w:val="center"/>
          </w:tcPr>
          <w:p w:rsidR="00EA2396" w:rsidRPr="008044C4" w:rsidRDefault="00EA2396" w:rsidP="001E5125">
            <w:pPr>
              <w:rPr>
                <w:rFonts w:ascii="Century Gothic" w:hAnsi="Century Gothic"/>
                <w:sz w:val="20"/>
                <w:szCs w:val="20"/>
              </w:rPr>
            </w:pPr>
            <w:r w:rsidRPr="0041446E">
              <w:rPr>
                <w:rFonts w:ascii="Century Gothic" w:hAnsi="Century Gothic"/>
                <w:sz w:val="20"/>
                <w:szCs w:val="20"/>
              </w:rPr>
              <w:t>RequestHeaderV3.xsd</w:t>
            </w:r>
          </w:p>
        </w:tc>
        <w:tc>
          <w:tcPr>
            <w:tcW w:w="1629" w:type="pct"/>
            <w:vAlign w:val="center"/>
          </w:tcPr>
          <w:p w:rsidR="00EA2396" w:rsidRPr="008044C4" w:rsidRDefault="00EA2396" w:rsidP="00EA2396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Esquema donde se </w:t>
            </w:r>
            <w:r>
              <w:rPr>
                <w:rFonts w:ascii="Century Gothic" w:hAnsi="Century Gothic"/>
                <w:sz w:val="20"/>
                <w:szCs w:val="20"/>
              </w:rPr>
              <w:t xml:space="preserve">definen los campos de entrada para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2084" w:type="pct"/>
            <w:vAlign w:val="center"/>
          </w:tcPr>
          <w:p w:rsidR="00EA2396" w:rsidRPr="008044C4" w:rsidRDefault="00EA2396" w:rsidP="001E5125">
            <w:pPr>
              <w:rPr>
                <w:rFonts w:ascii="Century Gothic" w:hAnsi="Century Gothic"/>
                <w:sz w:val="20"/>
                <w:szCs w:val="20"/>
              </w:rPr>
            </w:pPr>
            <w:r w:rsidRPr="0041446E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41446E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41446E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41446E"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 w:rsidRPr="0041446E">
              <w:rPr>
                <w:rFonts w:ascii="Century Gothic" w:hAnsi="Century Gothic"/>
                <w:sz w:val="20"/>
                <w:szCs w:val="20"/>
              </w:rPr>
              <w:t>/XSD/RequestHeaderV3.xsd</w:t>
            </w:r>
          </w:p>
        </w:tc>
      </w:tr>
      <w:tr w:rsidR="00EA2396" w:rsidRPr="008044C4" w:rsidTr="00EA2396">
        <w:tc>
          <w:tcPr>
            <w:tcW w:w="1287" w:type="pct"/>
            <w:vAlign w:val="center"/>
          </w:tcPr>
          <w:p w:rsidR="00EA2396" w:rsidRPr="008044C4" w:rsidRDefault="00EA2396" w:rsidP="001E5125">
            <w:pPr>
              <w:rPr>
                <w:rFonts w:ascii="Century Gothic" w:hAnsi="Century Gothic"/>
                <w:sz w:val="20"/>
                <w:szCs w:val="20"/>
              </w:rPr>
            </w:pPr>
            <w:r w:rsidRPr="00EA2396">
              <w:rPr>
                <w:rFonts w:ascii="Century Gothic" w:hAnsi="Century Gothic"/>
                <w:sz w:val="20"/>
                <w:szCs w:val="20"/>
              </w:rPr>
              <w:t>ResponseHeaderV3.xsd</w:t>
            </w:r>
          </w:p>
        </w:tc>
        <w:tc>
          <w:tcPr>
            <w:tcW w:w="1629" w:type="pct"/>
            <w:vAlign w:val="center"/>
          </w:tcPr>
          <w:p w:rsidR="00EA2396" w:rsidRPr="008044C4" w:rsidRDefault="00EA2396" w:rsidP="00EA2396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Esquema donde se </w:t>
            </w:r>
            <w:r>
              <w:rPr>
                <w:rFonts w:ascii="Century Gothic" w:hAnsi="Century Gothic"/>
                <w:sz w:val="20"/>
                <w:szCs w:val="20"/>
              </w:rPr>
              <w:t xml:space="preserve">definen los campos de salida para 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header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2084" w:type="pct"/>
            <w:vAlign w:val="center"/>
          </w:tcPr>
          <w:p w:rsidR="00EA2396" w:rsidRPr="008044C4" w:rsidRDefault="00EA2396" w:rsidP="001E5125">
            <w:pPr>
              <w:rPr>
                <w:rFonts w:ascii="Century Gothic" w:hAnsi="Century Gothic"/>
                <w:sz w:val="20"/>
                <w:szCs w:val="20"/>
              </w:rPr>
            </w:pPr>
            <w:r w:rsidRPr="00EA2396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EA2396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EA2396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EA2396"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 w:rsidRPr="00EA2396">
              <w:rPr>
                <w:rFonts w:ascii="Century Gothic" w:hAnsi="Century Gothic"/>
                <w:sz w:val="20"/>
                <w:szCs w:val="20"/>
              </w:rPr>
              <w:t>/XSD/ResponseHeaderV3.xsd</w:t>
            </w:r>
          </w:p>
        </w:tc>
      </w:tr>
    </w:tbl>
    <w:p w:rsidR="00A83C61" w:rsidRPr="008044C4" w:rsidRDefault="00A83C61" w:rsidP="00A83C61">
      <w:pPr>
        <w:rPr>
          <w:rFonts w:ascii="Century Gothic" w:hAnsi="Century Gothic"/>
        </w:rPr>
      </w:pPr>
    </w:p>
    <w:p w:rsidR="00FB30F8" w:rsidRDefault="00FB30F8" w:rsidP="00FB30F8">
      <w:pPr>
        <w:pStyle w:val="Ttulo2"/>
        <w:rPr>
          <w:rFonts w:ascii="Century Gothic" w:hAnsi="Century Gothic"/>
        </w:rPr>
      </w:pPr>
      <w:bookmarkStart w:id="28" w:name="_Toc378355577"/>
      <w:r w:rsidRPr="008044C4">
        <w:rPr>
          <w:rFonts w:ascii="Century Gothic" w:hAnsi="Century Gothic"/>
        </w:rPr>
        <w:t>WSDL</w:t>
      </w:r>
      <w:bookmarkEnd w:id="28"/>
    </w:p>
    <w:tbl>
      <w:tblPr>
        <w:tblStyle w:val="Tablaconcuadrcula"/>
        <w:tblW w:w="5000" w:type="pct"/>
        <w:tblLook w:val="04A0"/>
      </w:tblPr>
      <w:tblGrid>
        <w:gridCol w:w="2338"/>
        <w:gridCol w:w="2277"/>
        <w:gridCol w:w="4439"/>
      </w:tblGrid>
      <w:tr w:rsidR="001D1D7F" w:rsidRPr="008044C4" w:rsidTr="00FF736F">
        <w:tc>
          <w:tcPr>
            <w:tcW w:w="1212" w:type="pct"/>
            <w:shd w:val="clear" w:color="auto" w:fill="92D050"/>
            <w:vAlign w:val="center"/>
          </w:tcPr>
          <w:p w:rsidR="001D1D7F" w:rsidRPr="008044C4" w:rsidRDefault="001D1D7F" w:rsidP="008044C4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</w:rPr>
              <w:t>Nombre</w:t>
            </w:r>
          </w:p>
        </w:tc>
        <w:tc>
          <w:tcPr>
            <w:tcW w:w="1336" w:type="pct"/>
            <w:shd w:val="clear" w:color="auto" w:fill="92D050"/>
            <w:vAlign w:val="center"/>
          </w:tcPr>
          <w:p w:rsidR="001D1D7F" w:rsidRPr="008044C4" w:rsidRDefault="001D1D7F" w:rsidP="008044C4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</w:rPr>
              <w:t>Descripción</w:t>
            </w:r>
          </w:p>
        </w:tc>
        <w:tc>
          <w:tcPr>
            <w:tcW w:w="2452" w:type="pct"/>
            <w:shd w:val="clear" w:color="auto" w:fill="92D050"/>
            <w:vAlign w:val="center"/>
          </w:tcPr>
          <w:p w:rsidR="001D1D7F" w:rsidRPr="008044C4" w:rsidRDefault="001D1D7F" w:rsidP="008044C4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</w:rPr>
              <w:t>Ubicación</w:t>
            </w:r>
          </w:p>
        </w:tc>
      </w:tr>
      <w:tr w:rsidR="001D1D7F" w:rsidRPr="008044C4" w:rsidTr="00FF736F">
        <w:tc>
          <w:tcPr>
            <w:tcW w:w="1212" w:type="pct"/>
            <w:vAlign w:val="center"/>
          </w:tcPr>
          <w:p w:rsidR="001D1D7F" w:rsidRPr="008044C4" w:rsidRDefault="00030073" w:rsidP="008044C4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030073">
              <w:rPr>
                <w:rFonts w:ascii="Century Gothic" w:hAnsi="Century Gothic"/>
                <w:sz w:val="20"/>
                <w:szCs w:val="20"/>
              </w:rPr>
              <w:t>PS_</w:t>
            </w:r>
            <w:r w:rsidR="00027433">
              <w:rPr>
                <w:rFonts w:ascii="Century Gothic" w:hAnsi="Century Gothic"/>
                <w:sz w:val="20"/>
                <w:szCs w:val="20"/>
              </w:rPr>
              <w:t>GetLoyaltyInfo</w:t>
            </w:r>
            <w:r w:rsidRPr="00030073">
              <w:rPr>
                <w:rFonts w:ascii="Century Gothic" w:hAnsi="Century Gothic"/>
                <w:sz w:val="20"/>
                <w:szCs w:val="20"/>
              </w:rPr>
              <w:t>Local.wsdl</w:t>
            </w:r>
            <w:proofErr w:type="spellEnd"/>
          </w:p>
        </w:tc>
        <w:tc>
          <w:tcPr>
            <w:tcW w:w="1336" w:type="pct"/>
            <w:vAlign w:val="center"/>
          </w:tcPr>
          <w:p w:rsidR="001D1D7F" w:rsidRPr="008044C4" w:rsidRDefault="003A148A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Archivo WSDL que </w:t>
            </w:r>
            <w:r w:rsidR="008F7F8C" w:rsidRPr="008044C4">
              <w:rPr>
                <w:rFonts w:ascii="Century Gothic" w:hAnsi="Century Gothic"/>
                <w:sz w:val="20"/>
                <w:szCs w:val="20"/>
              </w:rPr>
              <w:t>define</w:t>
            </w:r>
            <w:r w:rsidR="008F2C8E" w:rsidRPr="008044C4">
              <w:rPr>
                <w:rFonts w:ascii="Century Gothic" w:hAnsi="Century Gothic"/>
                <w:sz w:val="20"/>
                <w:szCs w:val="20"/>
              </w:rPr>
              <w:t xml:space="preserve"> la invocación de la operación </w:t>
            </w:r>
            <w:proofErr w:type="spellStart"/>
            <w:r w:rsidR="00027433">
              <w:rPr>
                <w:rFonts w:ascii="Century Gothic" w:hAnsi="Century Gothic"/>
                <w:sz w:val="20"/>
                <w:szCs w:val="20"/>
              </w:rPr>
              <w:lastRenderedPageBreak/>
              <w:t>GetLoyaltyInfo</w:t>
            </w:r>
            <w:proofErr w:type="spellEnd"/>
            <w:r w:rsidR="008F7F8C" w:rsidRPr="008044C4">
              <w:rPr>
                <w:rFonts w:ascii="Century Gothic" w:hAnsi="Century Gothic"/>
                <w:sz w:val="20"/>
                <w:szCs w:val="20"/>
              </w:rPr>
              <w:t xml:space="preserve"> del proxy </w:t>
            </w:r>
            <w:proofErr w:type="spellStart"/>
            <w:r w:rsidR="00027433">
              <w:rPr>
                <w:rFonts w:ascii="Century Gothic" w:hAnsi="Century Gothic"/>
                <w:sz w:val="20"/>
                <w:szCs w:val="20"/>
              </w:rPr>
              <w:t>GetLoyaltyInfo</w:t>
            </w:r>
            <w:r w:rsidR="00030073" w:rsidRPr="00030073">
              <w:rPr>
                <w:rFonts w:ascii="Century Gothic" w:hAnsi="Century Gothic"/>
                <w:sz w:val="20"/>
                <w:szCs w:val="20"/>
              </w:rPr>
              <w:t>Local_PUB.proxy</w:t>
            </w:r>
            <w:proofErr w:type="spellEnd"/>
            <w:r w:rsidR="008F7F8C" w:rsidRPr="008044C4"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2452" w:type="pct"/>
            <w:vAlign w:val="center"/>
          </w:tcPr>
          <w:p w:rsidR="001D1D7F" w:rsidRPr="008044C4" w:rsidRDefault="00030073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030073">
              <w:rPr>
                <w:rFonts w:ascii="Century Gothic" w:hAnsi="Century Gothic"/>
                <w:sz w:val="20"/>
                <w:szCs w:val="20"/>
              </w:rPr>
              <w:lastRenderedPageBreak/>
              <w:t>/</w:t>
            </w:r>
            <w:proofErr w:type="spellStart"/>
            <w:r w:rsidRPr="00030073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030073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="00027433">
              <w:rPr>
                <w:rFonts w:ascii="Century Gothic" w:hAnsi="Century Gothic"/>
                <w:sz w:val="20"/>
                <w:szCs w:val="20"/>
              </w:rPr>
              <w:t>GetLoyaltyInfo</w:t>
            </w:r>
            <w:proofErr w:type="spellEnd"/>
            <w:r w:rsidRPr="00030073">
              <w:rPr>
                <w:rFonts w:ascii="Century Gothic" w:hAnsi="Century Gothic"/>
                <w:sz w:val="20"/>
                <w:szCs w:val="20"/>
              </w:rPr>
              <w:t>/WSDL/</w:t>
            </w:r>
            <w:proofErr w:type="spellStart"/>
            <w:r w:rsidRPr="00030073">
              <w:rPr>
                <w:rFonts w:ascii="Century Gothic" w:hAnsi="Century Gothic"/>
                <w:sz w:val="20"/>
                <w:szCs w:val="20"/>
              </w:rPr>
              <w:t>PS_</w:t>
            </w:r>
            <w:r w:rsidR="00027433">
              <w:rPr>
                <w:rFonts w:ascii="Century Gothic" w:hAnsi="Century Gothic"/>
                <w:sz w:val="20"/>
                <w:szCs w:val="20"/>
              </w:rPr>
              <w:t>GetLoyaltyInfo</w:t>
            </w:r>
            <w:r w:rsidRPr="00030073">
              <w:rPr>
                <w:rFonts w:ascii="Century Gothic" w:hAnsi="Century Gothic"/>
                <w:sz w:val="20"/>
                <w:szCs w:val="20"/>
              </w:rPr>
              <w:t>Local.wsdl</w:t>
            </w:r>
            <w:proofErr w:type="spellEnd"/>
          </w:p>
        </w:tc>
      </w:tr>
      <w:tr w:rsidR="00030073" w:rsidRPr="008044C4" w:rsidTr="00FF736F">
        <w:tc>
          <w:tcPr>
            <w:tcW w:w="1212" w:type="pct"/>
            <w:vAlign w:val="center"/>
          </w:tcPr>
          <w:p w:rsidR="00030073" w:rsidRPr="008044C4" w:rsidRDefault="00030073" w:rsidP="008044C4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>
              <w:rPr>
                <w:rFonts w:ascii="Century Gothic" w:hAnsi="Century Gothic"/>
                <w:sz w:val="20"/>
                <w:szCs w:val="20"/>
              </w:rPr>
              <w:lastRenderedPageBreak/>
              <w:t>PS_</w:t>
            </w:r>
            <w:r w:rsidR="00027433">
              <w:rPr>
                <w:rFonts w:ascii="Century Gothic" w:hAnsi="Century Gothic"/>
                <w:sz w:val="20"/>
                <w:szCs w:val="20"/>
              </w:rPr>
              <w:t>GetLoyaltyInfo</w:t>
            </w:r>
            <w:r w:rsidRPr="00030073">
              <w:rPr>
                <w:rFonts w:ascii="Century Gothic" w:hAnsi="Century Gothic"/>
                <w:sz w:val="20"/>
                <w:szCs w:val="20"/>
              </w:rPr>
              <w:t>.wsdl</w:t>
            </w:r>
            <w:proofErr w:type="spellEnd"/>
          </w:p>
        </w:tc>
        <w:tc>
          <w:tcPr>
            <w:tcW w:w="1336" w:type="pct"/>
            <w:vAlign w:val="center"/>
          </w:tcPr>
          <w:p w:rsidR="00030073" w:rsidRPr="008044C4" w:rsidRDefault="00030073" w:rsidP="00AD6222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Archivo WSDL que define la invocación de la operación </w:t>
            </w:r>
            <w:proofErr w:type="spellStart"/>
            <w:r w:rsidR="00027433">
              <w:rPr>
                <w:rFonts w:ascii="Century Gothic" w:hAnsi="Century Gothic"/>
                <w:sz w:val="20"/>
                <w:szCs w:val="20"/>
              </w:rPr>
              <w:t>GetLoyaltyInfo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 del proxy </w:t>
            </w:r>
            <w:proofErr w:type="spellStart"/>
            <w:r w:rsidR="00027433">
              <w:rPr>
                <w:rFonts w:ascii="Century Gothic" w:hAnsi="Century Gothic"/>
                <w:sz w:val="20"/>
                <w:szCs w:val="20"/>
              </w:rPr>
              <w:t>GetLoyaltyInfo</w:t>
            </w:r>
            <w:r w:rsidRPr="00030073">
              <w:rPr>
                <w:rFonts w:ascii="Century Gothic" w:hAnsi="Century Gothic"/>
                <w:sz w:val="20"/>
                <w:szCs w:val="20"/>
              </w:rPr>
              <w:t>_PUB.proxy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2452" w:type="pct"/>
            <w:vAlign w:val="center"/>
          </w:tcPr>
          <w:p w:rsidR="00030073" w:rsidRPr="008044C4" w:rsidRDefault="00030073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030073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030073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030073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="00027433">
              <w:rPr>
                <w:rFonts w:ascii="Century Gothic" w:hAnsi="Century Gothic"/>
                <w:sz w:val="20"/>
                <w:szCs w:val="20"/>
              </w:rPr>
              <w:t>GetLoyaltyInfo</w:t>
            </w:r>
            <w:proofErr w:type="spellEnd"/>
            <w:r w:rsidRPr="00030073">
              <w:rPr>
                <w:rFonts w:ascii="Century Gothic" w:hAnsi="Century Gothic"/>
                <w:sz w:val="20"/>
                <w:szCs w:val="20"/>
              </w:rPr>
              <w:t>/WS</w:t>
            </w:r>
            <w:r>
              <w:rPr>
                <w:rFonts w:ascii="Century Gothic" w:hAnsi="Century Gothic"/>
                <w:sz w:val="20"/>
                <w:szCs w:val="20"/>
              </w:rPr>
              <w:t>DL/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PS_</w:t>
            </w:r>
            <w:r w:rsidR="00027433">
              <w:rPr>
                <w:rFonts w:ascii="Century Gothic" w:hAnsi="Century Gothic"/>
                <w:sz w:val="20"/>
                <w:szCs w:val="20"/>
              </w:rPr>
              <w:t>GetLoyaltyInfo</w:t>
            </w:r>
            <w:r w:rsidRPr="00030073">
              <w:rPr>
                <w:rFonts w:ascii="Century Gothic" w:hAnsi="Century Gothic"/>
                <w:sz w:val="20"/>
                <w:szCs w:val="20"/>
              </w:rPr>
              <w:t>.wsdl</w:t>
            </w:r>
            <w:proofErr w:type="spellEnd"/>
          </w:p>
        </w:tc>
      </w:tr>
      <w:tr w:rsidR="00FF736F" w:rsidRPr="008044C4" w:rsidTr="00FF736F">
        <w:tc>
          <w:tcPr>
            <w:tcW w:w="1212" w:type="pct"/>
            <w:vAlign w:val="center"/>
          </w:tcPr>
          <w:p w:rsidR="00FF736F" w:rsidRDefault="00FF736F" w:rsidP="00C22A55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3318B">
              <w:rPr>
                <w:rFonts w:ascii="Century Gothic" w:hAnsi="Century Gothic"/>
                <w:sz w:val="20"/>
                <w:szCs w:val="20"/>
              </w:rPr>
              <w:t>BS_TIGOCRMOPERACIONES.wsdl</w:t>
            </w:r>
            <w:proofErr w:type="spellEnd"/>
          </w:p>
        </w:tc>
        <w:tc>
          <w:tcPr>
            <w:tcW w:w="1336" w:type="pct"/>
            <w:vAlign w:val="center"/>
          </w:tcPr>
          <w:p w:rsidR="00FF736F" w:rsidRPr="008044C4" w:rsidRDefault="00FF736F" w:rsidP="00C22A55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Archivo WSDL que define la invocación de la operación </w:t>
            </w:r>
            <w:proofErr w:type="spellStart"/>
            <w:r w:rsidRPr="00B3318B">
              <w:rPr>
                <w:rFonts w:ascii="Century Gothic" w:hAnsi="Century Gothic"/>
                <w:sz w:val="20"/>
                <w:szCs w:val="20"/>
              </w:rPr>
              <w:t>setCardAffiliation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 del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business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service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 w:rsidRPr="00623ABF">
              <w:rPr>
                <w:rFonts w:ascii="Century Gothic" w:hAnsi="Century Gothic"/>
                <w:sz w:val="20"/>
                <w:szCs w:val="20"/>
              </w:rPr>
              <w:t>TIGOCRMOPERACIONES.biz</w:t>
            </w:r>
            <w:r w:rsidRPr="008044C4"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2452" w:type="pct"/>
            <w:vAlign w:val="center"/>
          </w:tcPr>
          <w:p w:rsidR="00FF736F" w:rsidRPr="00030073" w:rsidRDefault="00FF736F" w:rsidP="00C22A55">
            <w:pPr>
              <w:rPr>
                <w:rFonts w:ascii="Century Gothic" w:hAnsi="Century Gothic"/>
                <w:sz w:val="20"/>
                <w:szCs w:val="20"/>
              </w:rPr>
            </w:pPr>
            <w:r w:rsidRPr="00B3318B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B3318B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B3318B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GetLoyaltyInfo</w:t>
            </w:r>
            <w:proofErr w:type="spellEnd"/>
            <w:r w:rsidRPr="00B3318B">
              <w:rPr>
                <w:rFonts w:ascii="Century Gothic" w:hAnsi="Century Gothic"/>
                <w:sz w:val="20"/>
                <w:szCs w:val="20"/>
              </w:rPr>
              <w:t>/WSDL/</w:t>
            </w:r>
            <w:proofErr w:type="spellStart"/>
            <w:r w:rsidRPr="00B3318B">
              <w:rPr>
                <w:rFonts w:ascii="Century Gothic" w:hAnsi="Century Gothic"/>
                <w:sz w:val="20"/>
                <w:szCs w:val="20"/>
              </w:rPr>
              <w:t>BS_TIGOCRMOPERACIONES.wsdl</w:t>
            </w:r>
            <w:proofErr w:type="spellEnd"/>
          </w:p>
        </w:tc>
      </w:tr>
      <w:tr w:rsidR="00FF736F" w:rsidRPr="008044C4" w:rsidTr="00FF736F">
        <w:tc>
          <w:tcPr>
            <w:tcW w:w="1212" w:type="pct"/>
            <w:vAlign w:val="center"/>
          </w:tcPr>
          <w:p w:rsidR="00FF736F" w:rsidRPr="008044C4" w:rsidRDefault="00FF736F" w:rsidP="00C22A55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EA2396">
              <w:rPr>
                <w:rFonts w:ascii="Century Gothic" w:hAnsi="Century Gothic"/>
                <w:sz w:val="20"/>
                <w:szCs w:val="20"/>
              </w:rPr>
              <w:t>BS_MapResponse.wsdl</w:t>
            </w:r>
            <w:proofErr w:type="spellEnd"/>
          </w:p>
        </w:tc>
        <w:tc>
          <w:tcPr>
            <w:tcW w:w="1336" w:type="pct"/>
            <w:vAlign w:val="center"/>
          </w:tcPr>
          <w:p w:rsidR="00FF736F" w:rsidRPr="008044C4" w:rsidRDefault="00FF736F" w:rsidP="00C22A55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Archivo WSDL que define la invocación de la operación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process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MapResponse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, y da origen al Business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Service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 w:rsidRPr="00EA2396">
              <w:rPr>
                <w:rFonts w:ascii="Century Gothic" w:hAnsi="Century Gothic"/>
                <w:sz w:val="20"/>
                <w:szCs w:val="20"/>
              </w:rPr>
              <w:t>MapResponse.biz</w:t>
            </w:r>
          </w:p>
        </w:tc>
        <w:tc>
          <w:tcPr>
            <w:tcW w:w="2452" w:type="pct"/>
            <w:vAlign w:val="center"/>
          </w:tcPr>
          <w:p w:rsidR="00FF736F" w:rsidRPr="008044C4" w:rsidRDefault="00FF736F" w:rsidP="00C22A55">
            <w:pPr>
              <w:rPr>
                <w:rFonts w:ascii="Century Gothic" w:hAnsi="Century Gothic"/>
                <w:sz w:val="20"/>
                <w:szCs w:val="20"/>
              </w:rPr>
            </w:pPr>
            <w:r w:rsidRPr="00030073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030073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030073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030073"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 w:rsidRPr="00030073">
              <w:rPr>
                <w:rFonts w:ascii="Century Gothic" w:hAnsi="Century Gothic"/>
                <w:sz w:val="20"/>
                <w:szCs w:val="20"/>
              </w:rPr>
              <w:t>/WSDL/</w:t>
            </w:r>
            <w:proofErr w:type="spellStart"/>
            <w:r w:rsidRPr="00030073">
              <w:rPr>
                <w:rFonts w:ascii="Century Gothic" w:hAnsi="Century Gothic"/>
                <w:sz w:val="20"/>
                <w:szCs w:val="20"/>
              </w:rPr>
              <w:t>BS_MapResponse.wsdl</w:t>
            </w:r>
            <w:proofErr w:type="spellEnd"/>
          </w:p>
        </w:tc>
      </w:tr>
      <w:tr w:rsidR="00FF736F" w:rsidRPr="008044C4" w:rsidTr="00FF736F">
        <w:tc>
          <w:tcPr>
            <w:tcW w:w="1212" w:type="pct"/>
            <w:vAlign w:val="center"/>
          </w:tcPr>
          <w:p w:rsidR="00FF736F" w:rsidRPr="008044C4" w:rsidRDefault="00FF736F" w:rsidP="00C22A55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BS_AuditProducerOSB.wsdl</w:t>
            </w:r>
            <w:proofErr w:type="spellEnd"/>
          </w:p>
        </w:tc>
        <w:tc>
          <w:tcPr>
            <w:tcW w:w="1336" w:type="pct"/>
            <w:vAlign w:val="center"/>
          </w:tcPr>
          <w:p w:rsidR="00FF736F" w:rsidRPr="008044C4" w:rsidRDefault="00FF736F" w:rsidP="00C22A55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Archivo WSDL que define la invocación de la operación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execute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 de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AuditProducerOSB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, y da origen al Business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Service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 AuditProducerOSB.biz</w:t>
            </w:r>
          </w:p>
        </w:tc>
        <w:tc>
          <w:tcPr>
            <w:tcW w:w="2452" w:type="pct"/>
            <w:vAlign w:val="center"/>
          </w:tcPr>
          <w:p w:rsidR="00FF736F" w:rsidRPr="008044C4" w:rsidRDefault="00FF736F" w:rsidP="00C22A55">
            <w:pPr>
              <w:rPr>
                <w:rFonts w:ascii="Century Gothic" w:hAnsi="Century Gothic"/>
                <w:sz w:val="20"/>
                <w:szCs w:val="20"/>
              </w:rPr>
            </w:pPr>
            <w:r w:rsidRPr="00F66D61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F66D61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F66D61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F66D61"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 w:rsidRPr="00F66D61">
              <w:rPr>
                <w:rFonts w:ascii="Century Gothic" w:hAnsi="Century Gothic"/>
                <w:sz w:val="20"/>
                <w:szCs w:val="20"/>
              </w:rPr>
              <w:t>/WSDL/</w:t>
            </w:r>
            <w:proofErr w:type="spellStart"/>
            <w:r w:rsidRPr="00F66D61">
              <w:rPr>
                <w:rFonts w:ascii="Century Gothic" w:hAnsi="Century Gothic"/>
                <w:sz w:val="20"/>
                <w:szCs w:val="20"/>
              </w:rPr>
              <w:t>BS_AuditProducerOSB.wsdl</w:t>
            </w:r>
            <w:proofErr w:type="spellEnd"/>
          </w:p>
        </w:tc>
      </w:tr>
      <w:tr w:rsidR="00AB2731" w:rsidRPr="008044C4" w:rsidTr="00FF736F">
        <w:tc>
          <w:tcPr>
            <w:tcW w:w="1212" w:type="pct"/>
            <w:vAlign w:val="center"/>
          </w:tcPr>
          <w:p w:rsidR="00AB2731" w:rsidRPr="008044C4" w:rsidRDefault="00AB2731" w:rsidP="008044C4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BS_ErrorProducerOSB.wsdl</w:t>
            </w:r>
            <w:proofErr w:type="spellEnd"/>
          </w:p>
        </w:tc>
        <w:tc>
          <w:tcPr>
            <w:tcW w:w="1336" w:type="pct"/>
            <w:vAlign w:val="center"/>
          </w:tcPr>
          <w:p w:rsidR="00AB2731" w:rsidRPr="008044C4" w:rsidRDefault="00AB2731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>Archivo WSDL que define la invocación de la operación execute de ErrorProducerOSB, y da origen al Business Service ErrorProducerOSB.biz</w:t>
            </w:r>
          </w:p>
        </w:tc>
        <w:tc>
          <w:tcPr>
            <w:tcW w:w="2452" w:type="pct"/>
            <w:vAlign w:val="center"/>
          </w:tcPr>
          <w:p w:rsidR="00AB2731" w:rsidRPr="008044C4" w:rsidRDefault="00AB2731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F66D61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F66D61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F66D61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F66D61"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 w:rsidRPr="00F66D61">
              <w:rPr>
                <w:rFonts w:ascii="Century Gothic" w:hAnsi="Century Gothic"/>
                <w:sz w:val="20"/>
                <w:szCs w:val="20"/>
              </w:rPr>
              <w:t>/WSDL/</w:t>
            </w:r>
            <w:proofErr w:type="spellStart"/>
            <w:r w:rsidRPr="00F66D61">
              <w:rPr>
                <w:rFonts w:ascii="Century Gothic" w:hAnsi="Century Gothic"/>
                <w:sz w:val="20"/>
                <w:szCs w:val="20"/>
              </w:rPr>
              <w:t>BS_ErrorProducerOSB.wsdl</w:t>
            </w:r>
            <w:proofErr w:type="spellEnd"/>
          </w:p>
        </w:tc>
      </w:tr>
    </w:tbl>
    <w:p w:rsidR="00FB30F8" w:rsidRPr="008044C4" w:rsidRDefault="00FB30F8" w:rsidP="00A83C61">
      <w:pPr>
        <w:rPr>
          <w:rFonts w:ascii="Century Gothic" w:hAnsi="Century Gothic"/>
        </w:rPr>
      </w:pPr>
    </w:p>
    <w:p w:rsidR="00F87F94" w:rsidRPr="008044C4" w:rsidRDefault="00B7602F" w:rsidP="00A2565E">
      <w:pPr>
        <w:pStyle w:val="Ttulo2"/>
        <w:rPr>
          <w:rFonts w:ascii="Century Gothic" w:hAnsi="Century Gothic"/>
        </w:rPr>
      </w:pPr>
      <w:bookmarkStart w:id="29" w:name="_Toc378355578"/>
      <w:r w:rsidRPr="008044C4">
        <w:rPr>
          <w:rFonts w:ascii="Century Gothic" w:hAnsi="Century Gothic"/>
        </w:rPr>
        <w:t>XQUERY</w:t>
      </w:r>
      <w:bookmarkEnd w:id="29"/>
    </w:p>
    <w:tbl>
      <w:tblPr>
        <w:tblStyle w:val="Tablaconcuadrcula"/>
        <w:tblW w:w="5000" w:type="pct"/>
        <w:tblLayout w:type="fixed"/>
        <w:tblLook w:val="04A0"/>
      </w:tblPr>
      <w:tblGrid>
        <w:gridCol w:w="2235"/>
        <w:gridCol w:w="2350"/>
        <w:gridCol w:w="4469"/>
      </w:tblGrid>
      <w:tr w:rsidR="002B7DDE" w:rsidRPr="008044C4" w:rsidTr="00F66D61">
        <w:tc>
          <w:tcPr>
            <w:tcW w:w="1234" w:type="pct"/>
            <w:shd w:val="clear" w:color="auto" w:fill="92D050"/>
            <w:vAlign w:val="center"/>
          </w:tcPr>
          <w:p w:rsidR="002B7DDE" w:rsidRPr="008044C4" w:rsidRDefault="002B7DDE" w:rsidP="008044C4">
            <w:pPr>
              <w:rPr>
                <w:rFonts w:ascii="Century Gothic" w:hAnsi="Century Gothic"/>
                <w:b/>
                <w:sz w:val="20"/>
                <w:szCs w:val="20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</w:rPr>
              <w:t>Xquery</w:t>
            </w:r>
            <w:proofErr w:type="spellEnd"/>
          </w:p>
        </w:tc>
        <w:tc>
          <w:tcPr>
            <w:tcW w:w="1298" w:type="pct"/>
            <w:shd w:val="clear" w:color="auto" w:fill="92D050"/>
            <w:vAlign w:val="center"/>
          </w:tcPr>
          <w:p w:rsidR="002B7DDE" w:rsidRPr="008044C4" w:rsidRDefault="002B7DDE" w:rsidP="008044C4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</w:rPr>
              <w:t>Descripción</w:t>
            </w:r>
          </w:p>
        </w:tc>
        <w:tc>
          <w:tcPr>
            <w:tcW w:w="2468" w:type="pct"/>
            <w:shd w:val="clear" w:color="auto" w:fill="92D050"/>
            <w:vAlign w:val="center"/>
          </w:tcPr>
          <w:p w:rsidR="002B7DDE" w:rsidRPr="008044C4" w:rsidRDefault="002B7DDE" w:rsidP="008044C4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</w:rPr>
              <w:t>Ubicación</w:t>
            </w:r>
          </w:p>
        </w:tc>
      </w:tr>
      <w:tr w:rsidR="002B7DDE" w:rsidRPr="008044C4" w:rsidTr="00F66D61">
        <w:tc>
          <w:tcPr>
            <w:tcW w:w="1234" w:type="pct"/>
            <w:vAlign w:val="center"/>
          </w:tcPr>
          <w:p w:rsidR="002B7DDE" w:rsidRPr="008044C4" w:rsidRDefault="00FF736F" w:rsidP="008044C4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FF736F">
              <w:rPr>
                <w:rFonts w:ascii="Century Gothic" w:hAnsi="Century Gothic"/>
                <w:sz w:val="20"/>
                <w:szCs w:val="20"/>
              </w:rPr>
              <w:t>TransformToCRMgetCardBalanceRq.xq</w:t>
            </w:r>
            <w:proofErr w:type="spellEnd"/>
          </w:p>
        </w:tc>
        <w:tc>
          <w:tcPr>
            <w:tcW w:w="1298" w:type="pct"/>
            <w:vAlign w:val="center"/>
          </w:tcPr>
          <w:p w:rsidR="002B7DDE" w:rsidRPr="008044C4" w:rsidRDefault="00FF736F" w:rsidP="008044C4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Genera el elemento </w:t>
            </w:r>
            <w:proofErr w:type="spellStart"/>
            <w:r w:rsidRPr="006234AB">
              <w:rPr>
                <w:rFonts w:ascii="Century Gothic" w:hAnsi="Century Gothic"/>
                <w:sz w:val="20"/>
                <w:szCs w:val="20"/>
              </w:rPr>
              <w:t>getCardBalance</w:t>
            </w:r>
            <w:proofErr w:type="spellEnd"/>
            <w:r w:rsidRPr="006234AB">
              <w:rPr>
                <w:rFonts w:ascii="Century Gothic" w:hAnsi="Century Gothic"/>
                <w:sz w:val="20"/>
                <w:szCs w:val="20"/>
              </w:rPr>
              <w:t xml:space="preserve"> de Request</w:t>
            </w:r>
          </w:p>
        </w:tc>
        <w:tc>
          <w:tcPr>
            <w:tcW w:w="2468" w:type="pct"/>
            <w:vAlign w:val="center"/>
          </w:tcPr>
          <w:p w:rsidR="002B7DDE" w:rsidRPr="008044C4" w:rsidRDefault="00FF736F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FF736F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FF736F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FF736F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FF736F">
              <w:rPr>
                <w:rFonts w:ascii="Century Gothic" w:hAnsi="Century Gothic"/>
                <w:sz w:val="20"/>
                <w:szCs w:val="20"/>
              </w:rPr>
              <w:t>GetLoyaltyInfo</w:t>
            </w:r>
            <w:proofErr w:type="spellEnd"/>
            <w:r w:rsidRPr="00FF736F">
              <w:rPr>
                <w:rFonts w:ascii="Century Gothic" w:hAnsi="Century Gothic"/>
                <w:sz w:val="20"/>
                <w:szCs w:val="20"/>
              </w:rPr>
              <w:t>/XQUERY/</w:t>
            </w:r>
            <w:proofErr w:type="spellStart"/>
            <w:r w:rsidRPr="00FF736F">
              <w:rPr>
                <w:rFonts w:ascii="Century Gothic" w:hAnsi="Century Gothic"/>
                <w:sz w:val="20"/>
                <w:szCs w:val="20"/>
              </w:rPr>
              <w:t>TransformToCRMgetCardBalanceRq.xq</w:t>
            </w:r>
            <w:proofErr w:type="spellEnd"/>
          </w:p>
        </w:tc>
      </w:tr>
      <w:tr w:rsidR="002B7DDE" w:rsidRPr="008044C4" w:rsidTr="00F66D61">
        <w:tc>
          <w:tcPr>
            <w:tcW w:w="1234" w:type="pct"/>
            <w:vAlign w:val="center"/>
          </w:tcPr>
          <w:p w:rsidR="002B7DDE" w:rsidRPr="008044C4" w:rsidRDefault="00FF736F" w:rsidP="008044C4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FF736F">
              <w:rPr>
                <w:rFonts w:ascii="Century Gothic" w:hAnsi="Century Gothic"/>
                <w:sz w:val="20"/>
                <w:szCs w:val="20"/>
              </w:rPr>
              <w:t>TransformToCRMget</w:t>
            </w:r>
            <w:r w:rsidRPr="00FF736F">
              <w:rPr>
                <w:rFonts w:ascii="Century Gothic" w:hAnsi="Century Gothic"/>
                <w:sz w:val="20"/>
                <w:szCs w:val="20"/>
              </w:rPr>
              <w:lastRenderedPageBreak/>
              <w:t>CardBalanceSheetRq.xq</w:t>
            </w:r>
            <w:proofErr w:type="spellEnd"/>
          </w:p>
        </w:tc>
        <w:tc>
          <w:tcPr>
            <w:tcW w:w="1298" w:type="pct"/>
            <w:vAlign w:val="center"/>
          </w:tcPr>
          <w:p w:rsidR="002B7DDE" w:rsidRPr="008044C4" w:rsidRDefault="00FF736F" w:rsidP="008044C4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lastRenderedPageBreak/>
              <w:t xml:space="preserve">Genera el elemento </w:t>
            </w:r>
            <w:proofErr w:type="spellStart"/>
            <w:r w:rsidRPr="006234AB">
              <w:rPr>
                <w:rFonts w:ascii="Century Gothic" w:hAnsi="Century Gothic"/>
                <w:sz w:val="20"/>
                <w:szCs w:val="20"/>
              </w:rPr>
              <w:lastRenderedPageBreak/>
              <w:t>getCardBalanceSheet</w:t>
            </w:r>
            <w:proofErr w:type="spellEnd"/>
            <w:r w:rsidRPr="006234AB">
              <w:rPr>
                <w:rFonts w:ascii="Century Gothic" w:hAnsi="Century Gothic"/>
                <w:sz w:val="20"/>
                <w:szCs w:val="20"/>
              </w:rPr>
              <w:t xml:space="preserve"> de Request</w:t>
            </w:r>
          </w:p>
        </w:tc>
        <w:tc>
          <w:tcPr>
            <w:tcW w:w="2468" w:type="pct"/>
            <w:vAlign w:val="center"/>
          </w:tcPr>
          <w:p w:rsidR="002B7DDE" w:rsidRPr="008044C4" w:rsidRDefault="006234AB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6234AB">
              <w:rPr>
                <w:rFonts w:ascii="Century Gothic" w:hAnsi="Century Gothic"/>
                <w:sz w:val="20"/>
                <w:szCs w:val="20"/>
              </w:rPr>
              <w:lastRenderedPageBreak/>
              <w:t>/TigoApp/GetLoyaltyInfo/XQUERY/Transfor</w:t>
            </w:r>
            <w:r w:rsidRPr="006234AB">
              <w:rPr>
                <w:rFonts w:ascii="Century Gothic" w:hAnsi="Century Gothic"/>
                <w:sz w:val="20"/>
                <w:szCs w:val="20"/>
              </w:rPr>
              <w:lastRenderedPageBreak/>
              <w:t>mToCRMgetCardBalanceSheetRq.xq</w:t>
            </w:r>
          </w:p>
        </w:tc>
      </w:tr>
      <w:tr w:rsidR="00FF736F" w:rsidRPr="008044C4" w:rsidTr="00F66D61">
        <w:tc>
          <w:tcPr>
            <w:tcW w:w="1234" w:type="pct"/>
            <w:vAlign w:val="center"/>
          </w:tcPr>
          <w:p w:rsidR="00FF736F" w:rsidRPr="0023274C" w:rsidRDefault="006234AB" w:rsidP="008044C4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6234AB">
              <w:rPr>
                <w:rFonts w:ascii="Century Gothic" w:hAnsi="Century Gothic"/>
                <w:sz w:val="20"/>
                <w:szCs w:val="20"/>
              </w:rPr>
              <w:lastRenderedPageBreak/>
              <w:t>TransformToCRMgetCardDataRq.xq</w:t>
            </w:r>
            <w:proofErr w:type="spellEnd"/>
          </w:p>
        </w:tc>
        <w:tc>
          <w:tcPr>
            <w:tcW w:w="1298" w:type="pct"/>
            <w:vAlign w:val="center"/>
          </w:tcPr>
          <w:p w:rsidR="00FF736F" w:rsidRDefault="006234AB" w:rsidP="008044C4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Genera el elemento </w:t>
            </w:r>
            <w:proofErr w:type="spellStart"/>
            <w:r w:rsidRPr="006234AB">
              <w:rPr>
                <w:rFonts w:ascii="Century Gothic" w:hAnsi="Century Gothic"/>
                <w:sz w:val="20"/>
                <w:szCs w:val="20"/>
              </w:rPr>
              <w:t>getCardData</w:t>
            </w:r>
            <w:proofErr w:type="spellEnd"/>
            <w:r w:rsidRPr="006234AB">
              <w:rPr>
                <w:rFonts w:ascii="Century Gothic" w:hAnsi="Century Gothic"/>
                <w:sz w:val="20"/>
                <w:szCs w:val="20"/>
              </w:rPr>
              <w:t xml:space="preserve"> de Request</w:t>
            </w:r>
          </w:p>
        </w:tc>
        <w:tc>
          <w:tcPr>
            <w:tcW w:w="2468" w:type="pct"/>
            <w:vAlign w:val="center"/>
          </w:tcPr>
          <w:p w:rsidR="00FF736F" w:rsidRPr="0023274C" w:rsidRDefault="006234AB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6234AB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6234AB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6234AB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6234AB">
              <w:rPr>
                <w:rFonts w:ascii="Century Gothic" w:hAnsi="Century Gothic"/>
                <w:sz w:val="20"/>
                <w:szCs w:val="20"/>
              </w:rPr>
              <w:t>GetLoyaltyInfo</w:t>
            </w:r>
            <w:proofErr w:type="spellEnd"/>
            <w:r w:rsidRPr="006234AB">
              <w:rPr>
                <w:rFonts w:ascii="Century Gothic" w:hAnsi="Century Gothic"/>
                <w:sz w:val="20"/>
                <w:szCs w:val="20"/>
              </w:rPr>
              <w:t>/XQUERY/</w:t>
            </w:r>
            <w:proofErr w:type="spellStart"/>
            <w:r w:rsidRPr="006234AB">
              <w:rPr>
                <w:rFonts w:ascii="Century Gothic" w:hAnsi="Century Gothic"/>
                <w:sz w:val="20"/>
                <w:szCs w:val="20"/>
              </w:rPr>
              <w:t>TransformToCRMgetCardDataRq.xq</w:t>
            </w:r>
            <w:proofErr w:type="spellEnd"/>
          </w:p>
        </w:tc>
      </w:tr>
      <w:tr w:rsidR="00FF736F" w:rsidRPr="008044C4" w:rsidTr="00F66D61">
        <w:tc>
          <w:tcPr>
            <w:tcW w:w="1234" w:type="pct"/>
            <w:vAlign w:val="center"/>
          </w:tcPr>
          <w:p w:rsidR="00FF736F" w:rsidRPr="0023274C" w:rsidRDefault="006234AB" w:rsidP="008044C4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6234AB">
              <w:rPr>
                <w:rFonts w:ascii="Century Gothic" w:hAnsi="Century Gothic"/>
                <w:sz w:val="20"/>
                <w:szCs w:val="20"/>
              </w:rPr>
              <w:t>TransformToCRMsetCardLoginRq.xq</w:t>
            </w:r>
            <w:proofErr w:type="spellEnd"/>
          </w:p>
        </w:tc>
        <w:tc>
          <w:tcPr>
            <w:tcW w:w="1298" w:type="pct"/>
            <w:vAlign w:val="center"/>
          </w:tcPr>
          <w:p w:rsidR="00FF736F" w:rsidRDefault="006234AB" w:rsidP="008044C4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Genera el elemento </w:t>
            </w:r>
            <w:proofErr w:type="spellStart"/>
            <w:r w:rsidRPr="006234AB">
              <w:rPr>
                <w:rFonts w:ascii="Century Gothic" w:hAnsi="Century Gothic"/>
                <w:sz w:val="20"/>
                <w:szCs w:val="20"/>
              </w:rPr>
              <w:t>setCardLogin</w:t>
            </w:r>
            <w:proofErr w:type="spellEnd"/>
            <w:r w:rsidRPr="006234AB">
              <w:rPr>
                <w:rFonts w:ascii="Century Gothic" w:hAnsi="Century Gothic"/>
                <w:sz w:val="20"/>
                <w:szCs w:val="20"/>
              </w:rPr>
              <w:t xml:space="preserve"> de Request</w:t>
            </w:r>
          </w:p>
        </w:tc>
        <w:tc>
          <w:tcPr>
            <w:tcW w:w="2468" w:type="pct"/>
            <w:vAlign w:val="center"/>
          </w:tcPr>
          <w:p w:rsidR="00FF736F" w:rsidRPr="0023274C" w:rsidRDefault="006234AB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6234AB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6234AB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6234AB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6234AB">
              <w:rPr>
                <w:rFonts w:ascii="Century Gothic" w:hAnsi="Century Gothic"/>
                <w:sz w:val="20"/>
                <w:szCs w:val="20"/>
              </w:rPr>
              <w:t>GetLoyaltyInfo</w:t>
            </w:r>
            <w:proofErr w:type="spellEnd"/>
            <w:r w:rsidRPr="006234AB">
              <w:rPr>
                <w:rFonts w:ascii="Century Gothic" w:hAnsi="Century Gothic"/>
                <w:sz w:val="20"/>
                <w:szCs w:val="20"/>
              </w:rPr>
              <w:t>/XQUERY/</w:t>
            </w:r>
            <w:proofErr w:type="spellStart"/>
            <w:r w:rsidRPr="006234AB">
              <w:rPr>
                <w:rFonts w:ascii="Century Gothic" w:hAnsi="Century Gothic"/>
                <w:sz w:val="20"/>
                <w:szCs w:val="20"/>
              </w:rPr>
              <w:t>TransformToCRMsetCardLoginRq.xq</w:t>
            </w:r>
            <w:proofErr w:type="spellEnd"/>
          </w:p>
        </w:tc>
      </w:tr>
      <w:tr w:rsidR="00FF736F" w:rsidRPr="008044C4" w:rsidTr="00F66D61">
        <w:tc>
          <w:tcPr>
            <w:tcW w:w="1234" w:type="pct"/>
            <w:vAlign w:val="center"/>
          </w:tcPr>
          <w:p w:rsidR="00FF736F" w:rsidRPr="0023274C" w:rsidRDefault="006234AB" w:rsidP="008044C4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6234AB">
              <w:rPr>
                <w:rFonts w:ascii="Century Gothic" w:hAnsi="Century Gothic"/>
                <w:sz w:val="20"/>
                <w:szCs w:val="20"/>
              </w:rPr>
              <w:t>TransformToGetBenefitsRs.xq</w:t>
            </w:r>
            <w:proofErr w:type="spellEnd"/>
          </w:p>
        </w:tc>
        <w:tc>
          <w:tcPr>
            <w:tcW w:w="1298" w:type="pct"/>
            <w:vAlign w:val="center"/>
          </w:tcPr>
          <w:p w:rsidR="00FF736F" w:rsidRDefault="006234AB" w:rsidP="008044C4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Genera el elemento </w:t>
            </w:r>
            <w:proofErr w:type="spellStart"/>
            <w:r w:rsidRPr="006234AB">
              <w:rPr>
                <w:rFonts w:ascii="Century Gothic" w:hAnsi="Century Gothic"/>
                <w:sz w:val="20"/>
                <w:szCs w:val="20"/>
              </w:rPr>
              <w:t>getBenefitsResponse</w:t>
            </w:r>
            <w:proofErr w:type="spellEnd"/>
            <w:r w:rsidRPr="006234AB">
              <w:rPr>
                <w:rFonts w:ascii="Century Gothic" w:hAnsi="Century Gothic"/>
                <w:sz w:val="20"/>
                <w:szCs w:val="20"/>
              </w:rPr>
              <w:t xml:space="preserve"> de Response</w:t>
            </w:r>
          </w:p>
        </w:tc>
        <w:tc>
          <w:tcPr>
            <w:tcW w:w="2468" w:type="pct"/>
            <w:vAlign w:val="center"/>
          </w:tcPr>
          <w:p w:rsidR="00FF736F" w:rsidRPr="0023274C" w:rsidRDefault="006234AB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6234AB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6234AB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6234AB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6234AB">
              <w:rPr>
                <w:rFonts w:ascii="Century Gothic" w:hAnsi="Century Gothic"/>
                <w:sz w:val="20"/>
                <w:szCs w:val="20"/>
              </w:rPr>
              <w:t>GetLoyaltyInfo</w:t>
            </w:r>
            <w:proofErr w:type="spellEnd"/>
            <w:r w:rsidRPr="006234AB">
              <w:rPr>
                <w:rFonts w:ascii="Century Gothic" w:hAnsi="Century Gothic"/>
                <w:sz w:val="20"/>
                <w:szCs w:val="20"/>
              </w:rPr>
              <w:t>/XQUERY/</w:t>
            </w:r>
            <w:proofErr w:type="spellStart"/>
            <w:r w:rsidRPr="006234AB">
              <w:rPr>
                <w:rFonts w:ascii="Century Gothic" w:hAnsi="Century Gothic"/>
                <w:sz w:val="20"/>
                <w:szCs w:val="20"/>
              </w:rPr>
              <w:t>TransformToGetBenefitsRs.xq</w:t>
            </w:r>
            <w:proofErr w:type="spellEnd"/>
          </w:p>
        </w:tc>
      </w:tr>
      <w:tr w:rsidR="006234AB" w:rsidRPr="008044C4" w:rsidTr="00F66D61">
        <w:tc>
          <w:tcPr>
            <w:tcW w:w="1234" w:type="pct"/>
            <w:vAlign w:val="center"/>
          </w:tcPr>
          <w:p w:rsidR="006234AB" w:rsidRPr="0023274C" w:rsidRDefault="006234AB" w:rsidP="00C22A55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6234AB">
              <w:rPr>
                <w:rFonts w:ascii="Century Gothic" w:hAnsi="Century Gothic"/>
                <w:sz w:val="20"/>
                <w:szCs w:val="20"/>
              </w:rPr>
              <w:t>TransformToGetCashbackInfoRs.xq</w:t>
            </w:r>
            <w:proofErr w:type="spellEnd"/>
          </w:p>
        </w:tc>
        <w:tc>
          <w:tcPr>
            <w:tcW w:w="1298" w:type="pct"/>
            <w:vAlign w:val="center"/>
          </w:tcPr>
          <w:p w:rsidR="006234AB" w:rsidRDefault="006234AB" w:rsidP="00C22A55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Genera el elemento </w:t>
            </w:r>
            <w:proofErr w:type="spellStart"/>
            <w:r w:rsidRPr="006234AB">
              <w:rPr>
                <w:rFonts w:ascii="Century Gothic" w:hAnsi="Century Gothic"/>
                <w:sz w:val="20"/>
                <w:szCs w:val="20"/>
              </w:rPr>
              <w:t>getCashbackInfoResponse</w:t>
            </w:r>
            <w:proofErr w:type="spellEnd"/>
            <w:r w:rsidRPr="006234AB">
              <w:rPr>
                <w:rFonts w:ascii="Century Gothic" w:hAnsi="Century Gothic"/>
                <w:sz w:val="20"/>
                <w:szCs w:val="20"/>
              </w:rPr>
              <w:t xml:space="preserve"> de Response</w:t>
            </w:r>
          </w:p>
        </w:tc>
        <w:tc>
          <w:tcPr>
            <w:tcW w:w="2468" w:type="pct"/>
            <w:vAlign w:val="center"/>
          </w:tcPr>
          <w:p w:rsidR="006234AB" w:rsidRPr="0023274C" w:rsidRDefault="006234AB" w:rsidP="00C22A55">
            <w:pPr>
              <w:rPr>
                <w:rFonts w:ascii="Century Gothic" w:hAnsi="Century Gothic"/>
                <w:sz w:val="20"/>
                <w:szCs w:val="20"/>
              </w:rPr>
            </w:pPr>
            <w:r w:rsidRPr="006234AB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6234AB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6234AB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6234AB">
              <w:rPr>
                <w:rFonts w:ascii="Century Gothic" w:hAnsi="Century Gothic"/>
                <w:sz w:val="20"/>
                <w:szCs w:val="20"/>
              </w:rPr>
              <w:t>GetLoyaltyInfo</w:t>
            </w:r>
            <w:proofErr w:type="spellEnd"/>
            <w:r w:rsidRPr="006234AB">
              <w:rPr>
                <w:rFonts w:ascii="Century Gothic" w:hAnsi="Century Gothic"/>
                <w:sz w:val="20"/>
                <w:szCs w:val="20"/>
              </w:rPr>
              <w:t>/XQUERY/</w:t>
            </w:r>
            <w:proofErr w:type="spellStart"/>
            <w:r w:rsidRPr="006234AB">
              <w:rPr>
                <w:rFonts w:ascii="Century Gothic" w:hAnsi="Century Gothic"/>
                <w:sz w:val="20"/>
                <w:szCs w:val="20"/>
              </w:rPr>
              <w:t>TransformToGetCashbackInfoRs.xq</w:t>
            </w:r>
            <w:proofErr w:type="spellEnd"/>
          </w:p>
        </w:tc>
      </w:tr>
      <w:tr w:rsidR="006234AB" w:rsidRPr="008044C4" w:rsidTr="00F66D61">
        <w:tc>
          <w:tcPr>
            <w:tcW w:w="1234" w:type="pct"/>
            <w:vAlign w:val="center"/>
          </w:tcPr>
          <w:p w:rsidR="006234AB" w:rsidRPr="0023274C" w:rsidRDefault="006234AB" w:rsidP="006234AB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6234AB">
              <w:rPr>
                <w:rFonts w:ascii="Century Gothic" w:hAnsi="Century Gothic"/>
                <w:sz w:val="20"/>
                <w:szCs w:val="20"/>
              </w:rPr>
              <w:t>TransformToGetCardStatusRs.xq</w:t>
            </w:r>
            <w:proofErr w:type="spellEnd"/>
          </w:p>
        </w:tc>
        <w:tc>
          <w:tcPr>
            <w:tcW w:w="1298" w:type="pct"/>
            <w:vAlign w:val="center"/>
          </w:tcPr>
          <w:p w:rsidR="006234AB" w:rsidRDefault="006234AB" w:rsidP="00C22A55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Genera el elemento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g</w:t>
            </w:r>
            <w:r w:rsidRPr="006234AB">
              <w:rPr>
                <w:rFonts w:ascii="Century Gothic" w:hAnsi="Century Gothic"/>
                <w:sz w:val="20"/>
                <w:szCs w:val="20"/>
              </w:rPr>
              <w:t>etCardStatusResponse</w:t>
            </w:r>
            <w:proofErr w:type="spellEnd"/>
            <w:r w:rsidRPr="006234AB">
              <w:rPr>
                <w:rFonts w:ascii="Century Gothic" w:hAnsi="Century Gothic"/>
                <w:sz w:val="20"/>
                <w:szCs w:val="20"/>
              </w:rPr>
              <w:t xml:space="preserve"> de Response</w:t>
            </w:r>
          </w:p>
        </w:tc>
        <w:tc>
          <w:tcPr>
            <w:tcW w:w="2468" w:type="pct"/>
            <w:vAlign w:val="center"/>
          </w:tcPr>
          <w:p w:rsidR="006234AB" w:rsidRPr="0023274C" w:rsidRDefault="006234AB" w:rsidP="00C22A55">
            <w:pPr>
              <w:rPr>
                <w:rFonts w:ascii="Century Gothic" w:hAnsi="Century Gothic"/>
                <w:sz w:val="20"/>
                <w:szCs w:val="20"/>
              </w:rPr>
            </w:pPr>
            <w:r w:rsidRPr="006234AB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6234AB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6234AB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6234AB">
              <w:rPr>
                <w:rFonts w:ascii="Century Gothic" w:hAnsi="Century Gothic"/>
                <w:sz w:val="20"/>
                <w:szCs w:val="20"/>
              </w:rPr>
              <w:t>GetLoyaltyInfo</w:t>
            </w:r>
            <w:proofErr w:type="spellEnd"/>
            <w:r w:rsidRPr="006234AB">
              <w:rPr>
                <w:rFonts w:ascii="Century Gothic" w:hAnsi="Century Gothic"/>
                <w:sz w:val="20"/>
                <w:szCs w:val="20"/>
              </w:rPr>
              <w:t>/XQUERY/</w:t>
            </w:r>
            <w:proofErr w:type="spellStart"/>
            <w:r w:rsidRPr="006234AB">
              <w:rPr>
                <w:rFonts w:ascii="Century Gothic" w:hAnsi="Century Gothic"/>
                <w:sz w:val="20"/>
                <w:szCs w:val="20"/>
              </w:rPr>
              <w:t>TransformToGetCardStatusRs.xq</w:t>
            </w:r>
            <w:proofErr w:type="spellEnd"/>
          </w:p>
        </w:tc>
      </w:tr>
      <w:tr w:rsidR="006234AB" w:rsidRPr="008044C4" w:rsidTr="00F66D61">
        <w:tc>
          <w:tcPr>
            <w:tcW w:w="1234" w:type="pct"/>
            <w:vAlign w:val="center"/>
          </w:tcPr>
          <w:p w:rsidR="006234AB" w:rsidRPr="0023274C" w:rsidRDefault="006234AB" w:rsidP="00C22A55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6234AB">
              <w:rPr>
                <w:rFonts w:ascii="Century Gothic" w:hAnsi="Century Gothic"/>
                <w:sz w:val="20"/>
                <w:szCs w:val="20"/>
              </w:rPr>
              <w:t>TransformToGetCashbackDetailsRs.xq</w:t>
            </w:r>
            <w:proofErr w:type="spellEnd"/>
          </w:p>
        </w:tc>
        <w:tc>
          <w:tcPr>
            <w:tcW w:w="1298" w:type="pct"/>
            <w:vAlign w:val="center"/>
          </w:tcPr>
          <w:p w:rsidR="006234AB" w:rsidRDefault="006234AB" w:rsidP="00C22A55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Genera el elemento </w:t>
            </w:r>
            <w:proofErr w:type="spellStart"/>
            <w:r w:rsidRPr="006234AB">
              <w:rPr>
                <w:rFonts w:ascii="Century Gothic" w:hAnsi="Century Gothic"/>
                <w:sz w:val="20"/>
                <w:szCs w:val="20"/>
              </w:rPr>
              <w:t>getCashbackDetailsResponse</w:t>
            </w:r>
            <w:proofErr w:type="spellEnd"/>
            <w:r w:rsidRPr="006234AB">
              <w:rPr>
                <w:rFonts w:ascii="Century Gothic" w:hAnsi="Century Gothic"/>
                <w:sz w:val="20"/>
                <w:szCs w:val="20"/>
              </w:rPr>
              <w:t xml:space="preserve"> de Response</w:t>
            </w:r>
          </w:p>
        </w:tc>
        <w:tc>
          <w:tcPr>
            <w:tcW w:w="2468" w:type="pct"/>
            <w:vAlign w:val="center"/>
          </w:tcPr>
          <w:p w:rsidR="006234AB" w:rsidRPr="0023274C" w:rsidRDefault="006234AB" w:rsidP="00C22A55">
            <w:pPr>
              <w:rPr>
                <w:rFonts w:ascii="Century Gothic" w:hAnsi="Century Gothic"/>
                <w:sz w:val="20"/>
                <w:szCs w:val="20"/>
              </w:rPr>
            </w:pPr>
            <w:r w:rsidRPr="006234AB">
              <w:rPr>
                <w:rFonts w:ascii="Century Gothic" w:hAnsi="Century Gothic"/>
                <w:sz w:val="20"/>
                <w:szCs w:val="20"/>
              </w:rPr>
              <w:t>/TigoApp/GetLoyaltyInfo/XQUERY/TransformToGetCashbackDetailsRs.xq</w:t>
            </w:r>
          </w:p>
        </w:tc>
      </w:tr>
      <w:tr w:rsidR="00A56B42" w:rsidRPr="008044C4" w:rsidTr="00F66D61">
        <w:tc>
          <w:tcPr>
            <w:tcW w:w="1234" w:type="pct"/>
            <w:vAlign w:val="center"/>
          </w:tcPr>
          <w:p w:rsidR="00A56B42" w:rsidRPr="008044C4" w:rsidRDefault="0023274C" w:rsidP="008044C4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23274C">
              <w:rPr>
                <w:rFonts w:ascii="Century Gothic" w:hAnsi="Century Gothic"/>
                <w:sz w:val="20"/>
                <w:szCs w:val="20"/>
              </w:rPr>
              <w:t>ConfigurationFile.xq</w:t>
            </w:r>
            <w:proofErr w:type="spellEnd"/>
          </w:p>
        </w:tc>
        <w:tc>
          <w:tcPr>
            <w:tcW w:w="1298" w:type="pct"/>
            <w:vAlign w:val="center"/>
          </w:tcPr>
          <w:p w:rsidR="00A56B42" w:rsidRPr="008044C4" w:rsidRDefault="0023274C" w:rsidP="008044C4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Archivo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xml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 xml:space="preserve"> de configuración para valores fijos utilizados por el servicio en tiempo de ejecución.</w:t>
            </w:r>
          </w:p>
        </w:tc>
        <w:tc>
          <w:tcPr>
            <w:tcW w:w="2468" w:type="pct"/>
            <w:vAlign w:val="center"/>
          </w:tcPr>
          <w:p w:rsidR="00A56B42" w:rsidRPr="008044C4" w:rsidRDefault="0023274C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23274C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23274C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23274C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="00027433">
              <w:rPr>
                <w:rFonts w:ascii="Century Gothic" w:hAnsi="Century Gothic"/>
                <w:sz w:val="20"/>
                <w:szCs w:val="20"/>
              </w:rPr>
              <w:t>GetLoyaltyInfo</w:t>
            </w:r>
            <w:proofErr w:type="spellEnd"/>
            <w:r w:rsidRPr="0023274C">
              <w:rPr>
                <w:rFonts w:ascii="Century Gothic" w:hAnsi="Century Gothic"/>
                <w:sz w:val="20"/>
                <w:szCs w:val="20"/>
              </w:rPr>
              <w:t>/XQUERY/</w:t>
            </w:r>
            <w:proofErr w:type="spellStart"/>
            <w:r w:rsidRPr="0023274C">
              <w:rPr>
                <w:rFonts w:ascii="Century Gothic" w:hAnsi="Century Gothic"/>
                <w:sz w:val="20"/>
                <w:szCs w:val="20"/>
              </w:rPr>
              <w:t>ConfigurationFile.xq</w:t>
            </w:r>
            <w:proofErr w:type="spellEnd"/>
          </w:p>
        </w:tc>
      </w:tr>
      <w:tr w:rsidR="00A56B42" w:rsidRPr="008044C4" w:rsidTr="00F66D61">
        <w:tc>
          <w:tcPr>
            <w:tcW w:w="1234" w:type="pct"/>
            <w:vAlign w:val="center"/>
          </w:tcPr>
          <w:p w:rsidR="00A56B42" w:rsidRPr="008044C4" w:rsidRDefault="00F66D61" w:rsidP="008044C4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F66D61">
              <w:rPr>
                <w:rFonts w:ascii="Century Gothic" w:hAnsi="Century Gothic"/>
                <w:sz w:val="20"/>
                <w:szCs w:val="20"/>
              </w:rPr>
              <w:t>TransformFaultToResponseHeader.xq</w:t>
            </w:r>
            <w:proofErr w:type="spellEnd"/>
          </w:p>
        </w:tc>
        <w:tc>
          <w:tcPr>
            <w:tcW w:w="1298" w:type="pct"/>
            <w:vAlign w:val="center"/>
          </w:tcPr>
          <w:p w:rsidR="00A56B42" w:rsidRPr="008044C4" w:rsidRDefault="00F66D61" w:rsidP="00F66D61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Genera el elemento de respuesta </w:t>
            </w:r>
            <w:proofErr w:type="spellStart"/>
            <w:r w:rsidRPr="00F66D61">
              <w:rPr>
                <w:rFonts w:ascii="Century Gothic" w:hAnsi="Century Gothic"/>
                <w:sz w:val="20"/>
                <w:szCs w:val="20"/>
              </w:rPr>
              <w:t>ResponseHeader</w:t>
            </w:r>
            <w:proofErr w:type="spellEnd"/>
            <w:r w:rsidRPr="00F66D61">
              <w:rPr>
                <w:rFonts w:ascii="Century Gothic" w:hAnsi="Century Gothic"/>
                <w:sz w:val="20"/>
                <w:szCs w:val="20"/>
              </w:rPr>
              <w:t xml:space="preserve"> cuando ocurre un error</w:t>
            </w:r>
            <w:r>
              <w:rPr>
                <w:rFonts w:ascii="Century Gothic" w:hAnsi="Century Gothic"/>
                <w:sz w:val="20"/>
                <w:szCs w:val="20"/>
              </w:rPr>
              <w:t>. Teniendo como entrada la variable “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fault</w:t>
            </w:r>
            <w:proofErr w:type="spellEnd"/>
            <w:r>
              <w:rPr>
                <w:rFonts w:ascii="Century Gothic" w:hAnsi="Century Gothic"/>
                <w:sz w:val="20"/>
                <w:szCs w:val="20"/>
              </w:rPr>
              <w:t>”</w:t>
            </w:r>
          </w:p>
        </w:tc>
        <w:tc>
          <w:tcPr>
            <w:tcW w:w="2468" w:type="pct"/>
            <w:vAlign w:val="center"/>
          </w:tcPr>
          <w:p w:rsidR="00A56B42" w:rsidRPr="008044C4" w:rsidRDefault="00F66D61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F66D61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F66D61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F66D61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F66D61"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 w:rsidRPr="00F66D61">
              <w:rPr>
                <w:rFonts w:ascii="Century Gothic" w:hAnsi="Century Gothic"/>
                <w:sz w:val="20"/>
                <w:szCs w:val="20"/>
              </w:rPr>
              <w:t>/XQUERY/</w:t>
            </w:r>
            <w:proofErr w:type="spellStart"/>
            <w:r w:rsidRPr="00F66D61">
              <w:rPr>
                <w:rFonts w:ascii="Century Gothic" w:hAnsi="Century Gothic"/>
                <w:sz w:val="20"/>
                <w:szCs w:val="20"/>
              </w:rPr>
              <w:t>TransformFaultToResponseHeader.xq</w:t>
            </w:r>
            <w:proofErr w:type="spellEnd"/>
          </w:p>
        </w:tc>
      </w:tr>
      <w:tr w:rsidR="00F66D61" w:rsidRPr="008044C4" w:rsidTr="00F66D61">
        <w:tc>
          <w:tcPr>
            <w:tcW w:w="1234" w:type="pct"/>
            <w:vAlign w:val="center"/>
          </w:tcPr>
          <w:p w:rsidR="00F66D61" w:rsidRPr="008044C4" w:rsidRDefault="00F66D61" w:rsidP="008044C4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F66D61">
              <w:rPr>
                <w:rFonts w:ascii="Century Gothic" w:hAnsi="Century Gothic"/>
                <w:sz w:val="20"/>
                <w:szCs w:val="20"/>
              </w:rPr>
              <w:t>TransformMapResponse.xq</w:t>
            </w:r>
            <w:proofErr w:type="spellEnd"/>
          </w:p>
        </w:tc>
        <w:tc>
          <w:tcPr>
            <w:tcW w:w="1298" w:type="pct"/>
            <w:vAlign w:val="center"/>
          </w:tcPr>
          <w:p w:rsidR="00F66D61" w:rsidRPr="008044C4" w:rsidRDefault="00F66D61" w:rsidP="00AD6222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Genera el elemento de respuesta </w:t>
            </w:r>
            <w:proofErr w:type="spellStart"/>
            <w:r w:rsidRPr="00F66D61">
              <w:rPr>
                <w:rFonts w:ascii="Century Gothic" w:hAnsi="Century Gothic"/>
                <w:sz w:val="20"/>
                <w:szCs w:val="20"/>
              </w:rPr>
              <w:t>ResponseHeader</w:t>
            </w:r>
            <w:proofErr w:type="spellEnd"/>
            <w:r w:rsidRPr="00F66D61">
              <w:rPr>
                <w:rFonts w:ascii="Century Gothic" w:hAnsi="Century Gothic"/>
                <w:sz w:val="20"/>
                <w:szCs w:val="20"/>
              </w:rPr>
              <w:t xml:space="preserve"> cuando ocurre un error</w:t>
            </w:r>
            <w:r>
              <w:rPr>
                <w:rFonts w:ascii="Century Gothic" w:hAnsi="Century Gothic"/>
                <w:sz w:val="20"/>
                <w:szCs w:val="20"/>
              </w:rPr>
              <w:t xml:space="preserve">. Teniendo como entrada la respuesta del servicio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MapResponse</w:t>
            </w:r>
            <w:proofErr w:type="spellEnd"/>
          </w:p>
        </w:tc>
        <w:tc>
          <w:tcPr>
            <w:tcW w:w="2468" w:type="pct"/>
            <w:vAlign w:val="center"/>
          </w:tcPr>
          <w:p w:rsidR="00F66D61" w:rsidRPr="008044C4" w:rsidRDefault="00F66D61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F66D61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F66D61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F66D61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F66D61"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 w:rsidRPr="00F66D61">
              <w:rPr>
                <w:rFonts w:ascii="Century Gothic" w:hAnsi="Century Gothic"/>
                <w:sz w:val="20"/>
                <w:szCs w:val="20"/>
              </w:rPr>
              <w:t>/XQUERY/</w:t>
            </w:r>
            <w:proofErr w:type="spellStart"/>
            <w:r w:rsidRPr="00F66D61">
              <w:rPr>
                <w:rFonts w:ascii="Century Gothic" w:hAnsi="Century Gothic"/>
                <w:sz w:val="20"/>
                <w:szCs w:val="20"/>
              </w:rPr>
              <w:t>TransformMapResponse.xq</w:t>
            </w:r>
            <w:proofErr w:type="spellEnd"/>
          </w:p>
        </w:tc>
      </w:tr>
      <w:tr w:rsidR="00A56B42" w:rsidRPr="008044C4" w:rsidTr="00F66D61">
        <w:tc>
          <w:tcPr>
            <w:tcW w:w="1234" w:type="pct"/>
            <w:vAlign w:val="center"/>
          </w:tcPr>
          <w:p w:rsidR="00A56B42" w:rsidRPr="008044C4" w:rsidRDefault="00F42FB4" w:rsidP="008044C4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F42FB4">
              <w:rPr>
                <w:rFonts w:ascii="Century Gothic" w:hAnsi="Century Gothic"/>
                <w:sz w:val="20"/>
                <w:szCs w:val="20"/>
              </w:rPr>
              <w:t>TransformOKToResponseHeader.xq</w:t>
            </w:r>
            <w:proofErr w:type="spellEnd"/>
          </w:p>
        </w:tc>
        <w:tc>
          <w:tcPr>
            <w:tcW w:w="1298" w:type="pct"/>
            <w:vAlign w:val="center"/>
          </w:tcPr>
          <w:p w:rsidR="00A56B42" w:rsidRPr="008044C4" w:rsidRDefault="00F42FB4" w:rsidP="0023274C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Genera el elemento de respuesta </w:t>
            </w:r>
            <w:proofErr w:type="spellStart"/>
            <w:r w:rsidRPr="00F66D61">
              <w:rPr>
                <w:rFonts w:ascii="Century Gothic" w:hAnsi="Century Gothic"/>
                <w:sz w:val="20"/>
                <w:szCs w:val="20"/>
              </w:rPr>
              <w:t>ResponseHeader</w:t>
            </w:r>
            <w:proofErr w:type="spellEnd"/>
            <w:r w:rsidRPr="00F66D61">
              <w:rPr>
                <w:rFonts w:ascii="Century Gothic" w:hAnsi="Century Gothic"/>
                <w:sz w:val="20"/>
                <w:szCs w:val="20"/>
              </w:rPr>
              <w:t xml:space="preserve"> cuando </w:t>
            </w:r>
            <w:r>
              <w:rPr>
                <w:rFonts w:ascii="Century Gothic" w:hAnsi="Century Gothic"/>
                <w:sz w:val="20"/>
                <w:szCs w:val="20"/>
              </w:rPr>
              <w:t xml:space="preserve">el servicio </w:t>
            </w:r>
            <w:r w:rsidR="0023274C">
              <w:rPr>
                <w:rFonts w:ascii="Century Gothic" w:hAnsi="Century Gothic"/>
                <w:sz w:val="20"/>
                <w:szCs w:val="20"/>
              </w:rPr>
              <w:t xml:space="preserve">con respuesta en </w:t>
            </w:r>
            <w:proofErr w:type="spellStart"/>
            <w:r w:rsidR="0023274C">
              <w:rPr>
                <w:rFonts w:ascii="Century Gothic" w:hAnsi="Century Gothic"/>
                <w:sz w:val="20"/>
                <w:szCs w:val="20"/>
              </w:rPr>
              <w:t>header</w:t>
            </w:r>
            <w:proofErr w:type="spellEnd"/>
            <w:r w:rsidR="0023274C">
              <w:rPr>
                <w:rFonts w:ascii="Century Gothic" w:hAnsi="Century Gothic"/>
                <w:sz w:val="20"/>
                <w:szCs w:val="20"/>
              </w:rPr>
              <w:t xml:space="preserve"> se ejecuto exitosamente.</w:t>
            </w:r>
          </w:p>
        </w:tc>
        <w:tc>
          <w:tcPr>
            <w:tcW w:w="2468" w:type="pct"/>
            <w:vAlign w:val="center"/>
          </w:tcPr>
          <w:p w:rsidR="00A56B42" w:rsidRPr="008044C4" w:rsidRDefault="0023274C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23274C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23274C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23274C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23274C"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 w:rsidRPr="0023274C">
              <w:rPr>
                <w:rFonts w:ascii="Century Gothic" w:hAnsi="Century Gothic"/>
                <w:sz w:val="20"/>
                <w:szCs w:val="20"/>
              </w:rPr>
              <w:t>/XQUERY/</w:t>
            </w:r>
            <w:proofErr w:type="spellStart"/>
            <w:r w:rsidRPr="0023274C">
              <w:rPr>
                <w:rFonts w:ascii="Century Gothic" w:hAnsi="Century Gothic"/>
                <w:sz w:val="20"/>
                <w:szCs w:val="20"/>
              </w:rPr>
              <w:t>TransformOKToResponseHeader.xq</w:t>
            </w:r>
            <w:proofErr w:type="spellEnd"/>
          </w:p>
        </w:tc>
      </w:tr>
      <w:tr w:rsidR="0023274C" w:rsidRPr="008044C4" w:rsidTr="00F66D61">
        <w:tc>
          <w:tcPr>
            <w:tcW w:w="1234" w:type="pct"/>
            <w:vAlign w:val="center"/>
          </w:tcPr>
          <w:p w:rsidR="0023274C" w:rsidRPr="008044C4" w:rsidRDefault="0023274C" w:rsidP="008044C4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23274C">
              <w:rPr>
                <w:rFonts w:ascii="Century Gothic" w:hAnsi="Century Gothic"/>
                <w:sz w:val="20"/>
                <w:szCs w:val="20"/>
              </w:rPr>
              <w:t>TransformToErrorRequest.xq</w:t>
            </w:r>
            <w:proofErr w:type="spellEnd"/>
          </w:p>
        </w:tc>
        <w:tc>
          <w:tcPr>
            <w:tcW w:w="1298" w:type="pct"/>
            <w:vAlign w:val="center"/>
          </w:tcPr>
          <w:p w:rsidR="0023274C" w:rsidRPr="008044C4" w:rsidRDefault="0023274C" w:rsidP="00AD6222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Genera el elemento Request </w:t>
            </w:r>
            <w:proofErr w:type="spellStart"/>
            <w:r w:rsidRPr="0023274C">
              <w:rPr>
                <w:rFonts w:ascii="Century Gothic" w:hAnsi="Century Gothic"/>
                <w:sz w:val="20"/>
                <w:szCs w:val="20"/>
              </w:rPr>
              <w:t>ErrorAdapterInputpara</w:t>
            </w:r>
            <w:proofErr w:type="spellEnd"/>
            <w:r w:rsidRPr="0023274C">
              <w:rPr>
                <w:rFonts w:ascii="Century Gothic" w:hAnsi="Century Gothic"/>
                <w:sz w:val="20"/>
                <w:szCs w:val="20"/>
              </w:rPr>
              <w:t xml:space="preserve"> la in</w:t>
            </w:r>
            <w:r>
              <w:rPr>
                <w:rFonts w:ascii="Century Gothic" w:hAnsi="Century Gothic"/>
                <w:sz w:val="20"/>
                <w:szCs w:val="20"/>
              </w:rPr>
              <w:t>vo</w:t>
            </w:r>
            <w:r w:rsidRPr="0023274C">
              <w:rPr>
                <w:rFonts w:ascii="Century Gothic" w:hAnsi="Century Gothic"/>
                <w:sz w:val="20"/>
                <w:szCs w:val="20"/>
              </w:rPr>
              <w:t xml:space="preserve">cación del </w:t>
            </w:r>
            <w:r w:rsidRPr="0023274C">
              <w:rPr>
                <w:rFonts w:ascii="Century Gothic" w:hAnsi="Century Gothic"/>
                <w:sz w:val="20"/>
                <w:szCs w:val="20"/>
              </w:rPr>
              <w:lastRenderedPageBreak/>
              <w:t xml:space="preserve">servicio </w:t>
            </w:r>
            <w:proofErr w:type="spellStart"/>
            <w:r w:rsidRPr="0023274C">
              <w:rPr>
                <w:rFonts w:ascii="Century Gothic" w:hAnsi="Century Gothic"/>
                <w:sz w:val="20"/>
                <w:szCs w:val="20"/>
              </w:rPr>
              <w:t>ErrorProducerOSB</w:t>
            </w:r>
            <w:proofErr w:type="spellEnd"/>
          </w:p>
        </w:tc>
        <w:tc>
          <w:tcPr>
            <w:tcW w:w="2468" w:type="pct"/>
            <w:vAlign w:val="center"/>
          </w:tcPr>
          <w:p w:rsidR="0023274C" w:rsidRPr="008044C4" w:rsidRDefault="0023274C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23274C">
              <w:rPr>
                <w:rFonts w:ascii="Century Gothic" w:hAnsi="Century Gothic"/>
                <w:sz w:val="20"/>
                <w:szCs w:val="20"/>
              </w:rPr>
              <w:lastRenderedPageBreak/>
              <w:t>/</w:t>
            </w:r>
            <w:proofErr w:type="spellStart"/>
            <w:r w:rsidRPr="0023274C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23274C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23274C"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 w:rsidRPr="0023274C">
              <w:rPr>
                <w:rFonts w:ascii="Century Gothic" w:hAnsi="Century Gothic"/>
                <w:sz w:val="20"/>
                <w:szCs w:val="20"/>
              </w:rPr>
              <w:t>/XQUERY/</w:t>
            </w:r>
            <w:proofErr w:type="spellStart"/>
            <w:r w:rsidRPr="0023274C">
              <w:rPr>
                <w:rFonts w:ascii="Century Gothic" w:hAnsi="Century Gothic"/>
                <w:sz w:val="20"/>
                <w:szCs w:val="20"/>
              </w:rPr>
              <w:t>TransformToErrorRequest.xq</w:t>
            </w:r>
            <w:proofErr w:type="spellEnd"/>
          </w:p>
        </w:tc>
      </w:tr>
    </w:tbl>
    <w:p w:rsidR="00F87F94" w:rsidRPr="008044C4" w:rsidRDefault="00F87F94">
      <w:pPr>
        <w:rPr>
          <w:rFonts w:ascii="Century Gothic" w:hAnsi="Century Gothic"/>
        </w:rPr>
      </w:pPr>
    </w:p>
    <w:p w:rsidR="00F87F94" w:rsidRPr="008044C4" w:rsidRDefault="00B7602F" w:rsidP="009C4638">
      <w:pPr>
        <w:pStyle w:val="Ttulo2"/>
        <w:rPr>
          <w:rFonts w:ascii="Century Gothic" w:hAnsi="Century Gothic"/>
          <w:lang w:val="en-US"/>
        </w:rPr>
      </w:pPr>
      <w:bookmarkStart w:id="30" w:name="_Toc378355579"/>
      <w:r w:rsidRPr="008044C4">
        <w:rPr>
          <w:rFonts w:ascii="Century Gothic" w:hAnsi="Century Gothic"/>
          <w:lang w:val="en-US"/>
        </w:rPr>
        <w:t>Business Service</w:t>
      </w:r>
      <w:bookmarkEnd w:id="30"/>
    </w:p>
    <w:tbl>
      <w:tblPr>
        <w:tblStyle w:val="Tablaconcuadrcula"/>
        <w:tblW w:w="0" w:type="auto"/>
        <w:tblLayout w:type="fixed"/>
        <w:tblLook w:val="04A0"/>
      </w:tblPr>
      <w:tblGrid>
        <w:gridCol w:w="2084"/>
        <w:gridCol w:w="3647"/>
        <w:gridCol w:w="3323"/>
      </w:tblGrid>
      <w:tr w:rsidR="00D1279F" w:rsidRPr="008044C4" w:rsidTr="00DC1BC4">
        <w:tc>
          <w:tcPr>
            <w:tcW w:w="2084" w:type="dxa"/>
            <w:shd w:val="clear" w:color="auto" w:fill="92D050"/>
            <w:vAlign w:val="center"/>
          </w:tcPr>
          <w:p w:rsidR="00D1279F" w:rsidRPr="008044C4" w:rsidRDefault="00D1279F" w:rsidP="00C7230E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Business Service</w:t>
            </w:r>
          </w:p>
        </w:tc>
        <w:tc>
          <w:tcPr>
            <w:tcW w:w="3647" w:type="dxa"/>
            <w:shd w:val="clear" w:color="auto" w:fill="92D050"/>
            <w:vAlign w:val="center"/>
          </w:tcPr>
          <w:p w:rsidR="00D1279F" w:rsidRPr="008044C4" w:rsidRDefault="00D1279F" w:rsidP="00C7230E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Descripción</w:t>
            </w:r>
          </w:p>
        </w:tc>
        <w:tc>
          <w:tcPr>
            <w:tcW w:w="3323" w:type="dxa"/>
            <w:shd w:val="clear" w:color="auto" w:fill="92D050"/>
            <w:vAlign w:val="center"/>
          </w:tcPr>
          <w:p w:rsidR="00D1279F" w:rsidRPr="008044C4" w:rsidRDefault="00D1279F" w:rsidP="00C7230E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Ubicación</w:t>
            </w:r>
          </w:p>
        </w:tc>
      </w:tr>
      <w:tr w:rsidR="00D1279F" w:rsidRPr="008044C4" w:rsidTr="00DC1BC4">
        <w:tc>
          <w:tcPr>
            <w:tcW w:w="2084" w:type="dxa"/>
          </w:tcPr>
          <w:p w:rsidR="00D1279F" w:rsidRPr="008044C4" w:rsidRDefault="0002743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sz w:val="20"/>
                <w:szCs w:val="20"/>
                <w:lang w:val="en-US"/>
              </w:rPr>
              <w:t>GetLoyaltyInfo</w:t>
            </w:r>
            <w:r w:rsidR="006B64E0" w:rsidRPr="006B64E0">
              <w:rPr>
                <w:rFonts w:ascii="Century Gothic" w:hAnsi="Century Gothic"/>
                <w:sz w:val="20"/>
                <w:szCs w:val="20"/>
                <w:lang w:val="en-US"/>
              </w:rPr>
              <w:t>Local.biz</w:t>
            </w:r>
          </w:p>
        </w:tc>
        <w:tc>
          <w:tcPr>
            <w:tcW w:w="3647" w:type="dxa"/>
          </w:tcPr>
          <w:p w:rsidR="00D1279F" w:rsidRPr="008044C4" w:rsidRDefault="00A34D82" w:rsidP="00A34D82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Business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Service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>
              <w:rPr>
                <w:rFonts w:ascii="Century Gothic" w:hAnsi="Century Gothic"/>
                <w:sz w:val="20"/>
                <w:szCs w:val="20"/>
              </w:rPr>
              <w:t xml:space="preserve">correspondiente al servicio </w:t>
            </w:r>
            <w:proofErr w:type="spellStart"/>
            <w:r w:rsidR="00027433">
              <w:rPr>
                <w:rFonts w:ascii="Century Gothic" w:hAnsi="Century Gothic"/>
                <w:sz w:val="20"/>
                <w:szCs w:val="20"/>
              </w:rPr>
              <w:t>GetLoyaltyInfo</w:t>
            </w:r>
            <w:r>
              <w:rPr>
                <w:rFonts w:ascii="Century Gothic" w:hAnsi="Century Gothic"/>
                <w:sz w:val="20"/>
                <w:szCs w:val="20"/>
              </w:rPr>
              <w:t>Local</w:t>
            </w:r>
            <w:proofErr w:type="spellEnd"/>
            <w:r w:rsidR="00D1279F" w:rsidRPr="008044C4">
              <w:rPr>
                <w:rFonts w:ascii="Century Gothic" w:hAnsi="Century Gothic"/>
                <w:sz w:val="20"/>
                <w:szCs w:val="20"/>
              </w:rPr>
              <w:t xml:space="preserve"> </w:t>
            </w:r>
          </w:p>
        </w:tc>
        <w:tc>
          <w:tcPr>
            <w:tcW w:w="3323" w:type="dxa"/>
          </w:tcPr>
          <w:p w:rsidR="00D1279F" w:rsidRPr="008044C4" w:rsidRDefault="00A34D82">
            <w:pPr>
              <w:rPr>
                <w:rFonts w:ascii="Century Gothic" w:hAnsi="Century Gothic"/>
                <w:sz w:val="20"/>
                <w:szCs w:val="20"/>
              </w:rPr>
            </w:pPr>
            <w:r w:rsidRPr="00A34D82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A34D82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A34D82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="00027433">
              <w:rPr>
                <w:rFonts w:ascii="Century Gothic" w:hAnsi="Century Gothic"/>
                <w:sz w:val="20"/>
                <w:szCs w:val="20"/>
              </w:rPr>
              <w:t>GetLoyaltyInfo</w:t>
            </w:r>
            <w:proofErr w:type="spellEnd"/>
            <w:r w:rsidRPr="00A34D82">
              <w:rPr>
                <w:rFonts w:ascii="Century Gothic" w:hAnsi="Century Gothic"/>
                <w:sz w:val="20"/>
                <w:szCs w:val="20"/>
              </w:rPr>
              <w:t>/BS/</w:t>
            </w:r>
            <w:r w:rsidR="00027433">
              <w:rPr>
                <w:rFonts w:ascii="Century Gothic" w:hAnsi="Century Gothic"/>
                <w:sz w:val="20"/>
                <w:szCs w:val="20"/>
              </w:rPr>
              <w:t>GetLoyaltyInfo</w:t>
            </w:r>
            <w:r w:rsidRPr="00A34D82">
              <w:rPr>
                <w:rFonts w:ascii="Century Gothic" w:hAnsi="Century Gothic"/>
                <w:sz w:val="20"/>
                <w:szCs w:val="20"/>
              </w:rPr>
              <w:t>Local.biz</w:t>
            </w:r>
          </w:p>
        </w:tc>
      </w:tr>
      <w:tr w:rsidR="006234AB" w:rsidRPr="008044C4" w:rsidTr="00C22A55">
        <w:tc>
          <w:tcPr>
            <w:tcW w:w="2084" w:type="dxa"/>
          </w:tcPr>
          <w:p w:rsidR="006234AB" w:rsidRPr="008044C4" w:rsidRDefault="006234AB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C52DED">
              <w:rPr>
                <w:rFonts w:ascii="Century Gothic" w:hAnsi="Century Gothic"/>
                <w:sz w:val="20"/>
                <w:szCs w:val="20"/>
                <w:lang w:val="en-US"/>
              </w:rPr>
              <w:t>TIGOCRMOPERACIONES.biz</w:t>
            </w:r>
          </w:p>
        </w:tc>
        <w:tc>
          <w:tcPr>
            <w:tcW w:w="3647" w:type="dxa"/>
          </w:tcPr>
          <w:p w:rsidR="006234AB" w:rsidRPr="008044C4" w:rsidRDefault="006234AB" w:rsidP="00C22A55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Business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Service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 a través del cual se invoca el servicio </w:t>
            </w:r>
            <w:r w:rsidRPr="00C52DED">
              <w:rPr>
                <w:rFonts w:ascii="Century Gothic" w:hAnsi="Century Gothic"/>
                <w:sz w:val="20"/>
                <w:szCs w:val="20"/>
              </w:rPr>
              <w:t>TIGOCRMOPERACIONES</w:t>
            </w:r>
          </w:p>
        </w:tc>
        <w:tc>
          <w:tcPr>
            <w:tcW w:w="3323" w:type="dxa"/>
          </w:tcPr>
          <w:p w:rsidR="006234AB" w:rsidRPr="008044C4" w:rsidRDefault="006234AB" w:rsidP="006234AB">
            <w:pPr>
              <w:rPr>
                <w:rFonts w:ascii="Century Gothic" w:hAnsi="Century Gothic"/>
                <w:sz w:val="20"/>
                <w:szCs w:val="20"/>
              </w:rPr>
            </w:pPr>
            <w:r w:rsidRPr="006B64E0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6B64E0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6B64E0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GetLoyaltyInfo</w:t>
            </w:r>
            <w:proofErr w:type="spellEnd"/>
            <w:r w:rsidRPr="006B64E0">
              <w:rPr>
                <w:rFonts w:ascii="Century Gothic" w:hAnsi="Century Gothic"/>
                <w:sz w:val="20"/>
                <w:szCs w:val="20"/>
              </w:rPr>
              <w:t>/BS/</w:t>
            </w:r>
            <w:r w:rsidRPr="00C52DED">
              <w:rPr>
                <w:rFonts w:ascii="Century Gothic" w:hAnsi="Century Gothic"/>
                <w:sz w:val="20"/>
                <w:szCs w:val="20"/>
              </w:rPr>
              <w:t>TIGOCRMOPERACIONES.biz</w:t>
            </w:r>
          </w:p>
        </w:tc>
      </w:tr>
      <w:tr w:rsidR="006234AB" w:rsidRPr="008044C4" w:rsidTr="00DC1BC4">
        <w:tc>
          <w:tcPr>
            <w:tcW w:w="2084" w:type="dxa"/>
          </w:tcPr>
          <w:p w:rsidR="006234AB" w:rsidRPr="008044C4" w:rsidRDefault="006234AB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AuditProducerOSB.biz</w:t>
            </w:r>
          </w:p>
        </w:tc>
        <w:tc>
          <w:tcPr>
            <w:tcW w:w="3647" w:type="dxa"/>
          </w:tcPr>
          <w:p w:rsidR="006234AB" w:rsidRPr="008044C4" w:rsidRDefault="006234AB" w:rsidP="00C22A55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Business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Service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 a través del cual se invoca el servicio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AuditProducerOSB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>/proxy/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AuditProducer</w:t>
            </w:r>
            <w:proofErr w:type="spellEnd"/>
          </w:p>
        </w:tc>
        <w:tc>
          <w:tcPr>
            <w:tcW w:w="3323" w:type="dxa"/>
          </w:tcPr>
          <w:p w:rsidR="006234AB" w:rsidRPr="008044C4" w:rsidRDefault="006234AB" w:rsidP="00C22A55">
            <w:pPr>
              <w:rPr>
                <w:rFonts w:ascii="Century Gothic" w:hAnsi="Century Gothic"/>
                <w:sz w:val="20"/>
                <w:szCs w:val="20"/>
              </w:rPr>
            </w:pPr>
            <w:r w:rsidRPr="00A34D82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A34D82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A34D82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A34D82"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 w:rsidRPr="00A34D82">
              <w:rPr>
                <w:rFonts w:ascii="Century Gothic" w:hAnsi="Century Gothic"/>
                <w:sz w:val="20"/>
                <w:szCs w:val="20"/>
              </w:rPr>
              <w:t>/BS/AuditProducerOSB.biz</w:t>
            </w:r>
          </w:p>
        </w:tc>
      </w:tr>
      <w:tr w:rsidR="00A34D82" w:rsidRPr="008044C4" w:rsidTr="00DC1BC4">
        <w:tc>
          <w:tcPr>
            <w:tcW w:w="2084" w:type="dxa"/>
          </w:tcPr>
          <w:p w:rsidR="00A34D82" w:rsidRPr="008044C4" w:rsidRDefault="00A34D82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ErrorProducerOSB.biz</w:t>
            </w:r>
          </w:p>
        </w:tc>
        <w:tc>
          <w:tcPr>
            <w:tcW w:w="3647" w:type="dxa"/>
          </w:tcPr>
          <w:p w:rsidR="00A34D82" w:rsidRPr="008044C4" w:rsidRDefault="00A34D82" w:rsidP="00AD6222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Business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Service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 a través del cual se invoca el servicio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ErrorProducerOSB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>/proxy/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ErrorProducer</w:t>
            </w:r>
            <w:proofErr w:type="spellEnd"/>
          </w:p>
        </w:tc>
        <w:tc>
          <w:tcPr>
            <w:tcW w:w="3323" w:type="dxa"/>
          </w:tcPr>
          <w:p w:rsidR="00A34D82" w:rsidRPr="008044C4" w:rsidRDefault="00A34D82" w:rsidP="00D1279F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A34D82">
              <w:rPr>
                <w:rFonts w:ascii="Century Gothic" w:hAnsi="Century Gothic"/>
                <w:sz w:val="20"/>
                <w:szCs w:val="20"/>
                <w:lang w:val="en-US"/>
              </w:rPr>
              <w:t>/</w:t>
            </w:r>
            <w:proofErr w:type="spellStart"/>
            <w:r w:rsidRPr="00A34D82">
              <w:rPr>
                <w:rFonts w:ascii="Century Gothic" w:hAnsi="Century Gothic"/>
                <w:sz w:val="20"/>
                <w:szCs w:val="20"/>
                <w:lang w:val="en-US"/>
              </w:rPr>
              <w:t>TigoApp</w:t>
            </w:r>
            <w:proofErr w:type="spellEnd"/>
            <w:r w:rsidRPr="00A34D82">
              <w:rPr>
                <w:rFonts w:ascii="Century Gothic" w:hAnsi="Century Gothic"/>
                <w:sz w:val="20"/>
                <w:szCs w:val="20"/>
                <w:lang w:val="en-US"/>
              </w:rPr>
              <w:t>/Common/BS/ErrorProducerOSB.biz</w:t>
            </w:r>
          </w:p>
        </w:tc>
      </w:tr>
      <w:tr w:rsidR="00DC1BC4" w:rsidRPr="008044C4" w:rsidTr="00DC1BC4">
        <w:tc>
          <w:tcPr>
            <w:tcW w:w="2084" w:type="dxa"/>
          </w:tcPr>
          <w:p w:rsidR="00DC1BC4" w:rsidRPr="008044C4" w:rsidRDefault="00A34D8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A34D82">
              <w:rPr>
                <w:rFonts w:ascii="Century Gothic" w:hAnsi="Century Gothic"/>
                <w:sz w:val="20"/>
                <w:szCs w:val="20"/>
                <w:lang w:val="en-US"/>
              </w:rPr>
              <w:t>MapResponse.biz</w:t>
            </w:r>
          </w:p>
        </w:tc>
        <w:tc>
          <w:tcPr>
            <w:tcW w:w="3647" w:type="dxa"/>
          </w:tcPr>
          <w:p w:rsidR="00DC1BC4" w:rsidRPr="008044C4" w:rsidRDefault="00A34D82" w:rsidP="00DC1BC4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Business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Service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 a través del cual se invoca el servicio </w:t>
            </w:r>
            <w:r w:rsidRPr="00A34D82">
              <w:rPr>
                <w:rFonts w:ascii="Century Gothic" w:hAnsi="Century Gothic"/>
                <w:sz w:val="20"/>
                <w:szCs w:val="20"/>
              </w:rPr>
              <w:t>/soa-infra/services/ManageWorkOrders/MapResponse/mappingresponse_client_ep</w:t>
            </w:r>
          </w:p>
        </w:tc>
        <w:tc>
          <w:tcPr>
            <w:tcW w:w="3323" w:type="dxa"/>
          </w:tcPr>
          <w:p w:rsidR="00DC1BC4" w:rsidRPr="008044C4" w:rsidRDefault="00A34D82" w:rsidP="00D1279F">
            <w:pPr>
              <w:rPr>
                <w:rFonts w:ascii="Century Gothic" w:hAnsi="Century Gothic"/>
                <w:sz w:val="20"/>
                <w:szCs w:val="20"/>
              </w:rPr>
            </w:pPr>
            <w:r w:rsidRPr="00A34D82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A34D82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A34D82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A34D82">
              <w:rPr>
                <w:rFonts w:ascii="Century Gothic" w:hAnsi="Century Gothic"/>
                <w:sz w:val="20"/>
                <w:szCs w:val="20"/>
              </w:rPr>
              <w:t>Common</w:t>
            </w:r>
            <w:proofErr w:type="spellEnd"/>
            <w:r w:rsidRPr="00A34D82">
              <w:rPr>
                <w:rFonts w:ascii="Century Gothic" w:hAnsi="Century Gothic"/>
                <w:sz w:val="20"/>
                <w:szCs w:val="20"/>
              </w:rPr>
              <w:t>/BS/MapResponse.biz</w:t>
            </w:r>
          </w:p>
        </w:tc>
      </w:tr>
    </w:tbl>
    <w:p w:rsidR="006B64E0" w:rsidRPr="00DC1BC4" w:rsidRDefault="006B64E0" w:rsidP="006B64E0">
      <w:pPr>
        <w:rPr>
          <w:rFonts w:ascii="Century Gothic" w:hAnsi="Century Gothic"/>
        </w:rPr>
      </w:pPr>
    </w:p>
    <w:p w:rsidR="006B64E0" w:rsidRDefault="006B64E0" w:rsidP="006B64E0">
      <w:pPr>
        <w:pStyle w:val="Ttulo2"/>
        <w:rPr>
          <w:rFonts w:ascii="Century Gothic" w:hAnsi="Century Gothic"/>
          <w:lang w:val="en-US"/>
        </w:rPr>
      </w:pPr>
      <w:bookmarkStart w:id="31" w:name="_Toc378355580"/>
      <w:r>
        <w:rPr>
          <w:rFonts w:ascii="Century Gothic" w:hAnsi="Century Gothic"/>
          <w:lang w:val="en-US"/>
        </w:rPr>
        <w:t>Service Account</w:t>
      </w:r>
      <w:bookmarkEnd w:id="31"/>
    </w:p>
    <w:tbl>
      <w:tblPr>
        <w:tblStyle w:val="Tablaconcuadrcula"/>
        <w:tblW w:w="0" w:type="auto"/>
        <w:tblLayout w:type="fixed"/>
        <w:tblLook w:val="04A0"/>
      </w:tblPr>
      <w:tblGrid>
        <w:gridCol w:w="2828"/>
        <w:gridCol w:w="2398"/>
        <w:gridCol w:w="3828"/>
      </w:tblGrid>
      <w:tr w:rsidR="006B64E0" w:rsidRPr="00F47440" w:rsidTr="00AD6222">
        <w:tc>
          <w:tcPr>
            <w:tcW w:w="2828" w:type="dxa"/>
            <w:shd w:val="clear" w:color="auto" w:fill="92D050"/>
            <w:vAlign w:val="center"/>
          </w:tcPr>
          <w:p w:rsidR="006B64E0" w:rsidRPr="00F47440" w:rsidRDefault="006B64E0" w:rsidP="00AD6222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b/>
                <w:sz w:val="20"/>
                <w:szCs w:val="20"/>
                <w:lang w:val="en-US"/>
              </w:rPr>
              <w:t>Service</w:t>
            </w:r>
          </w:p>
        </w:tc>
        <w:tc>
          <w:tcPr>
            <w:tcW w:w="2398" w:type="dxa"/>
            <w:shd w:val="clear" w:color="auto" w:fill="92D050"/>
            <w:vAlign w:val="center"/>
          </w:tcPr>
          <w:p w:rsidR="006B64E0" w:rsidRPr="008044C4" w:rsidRDefault="006B64E0" w:rsidP="00AD6222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Descripción</w:t>
            </w:r>
            <w:proofErr w:type="spellEnd"/>
          </w:p>
        </w:tc>
        <w:tc>
          <w:tcPr>
            <w:tcW w:w="3828" w:type="dxa"/>
            <w:shd w:val="clear" w:color="auto" w:fill="92D050"/>
            <w:vAlign w:val="center"/>
          </w:tcPr>
          <w:p w:rsidR="006B64E0" w:rsidRPr="00F47440" w:rsidRDefault="006B64E0" w:rsidP="00AD6222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Century Gothic" w:hAnsi="Century Gothic"/>
                <w:b/>
                <w:sz w:val="20"/>
                <w:szCs w:val="20"/>
                <w:lang w:val="en-US"/>
              </w:rPr>
              <w:t>Ubicación</w:t>
            </w:r>
            <w:proofErr w:type="spellEnd"/>
          </w:p>
        </w:tc>
      </w:tr>
      <w:tr w:rsidR="006B64E0" w:rsidRPr="00F47440" w:rsidTr="00AD6222">
        <w:tc>
          <w:tcPr>
            <w:tcW w:w="2828" w:type="dxa"/>
            <w:vAlign w:val="center"/>
          </w:tcPr>
          <w:p w:rsidR="006B64E0" w:rsidRPr="00F47440" w:rsidRDefault="00027433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sz w:val="20"/>
                <w:szCs w:val="20"/>
                <w:lang w:val="en-US"/>
              </w:rPr>
              <w:t>GetLoyaltyInfo</w:t>
            </w:r>
            <w:r w:rsidR="006B64E0" w:rsidRPr="006B64E0">
              <w:rPr>
                <w:rFonts w:ascii="Century Gothic" w:hAnsi="Century Gothic"/>
                <w:sz w:val="20"/>
                <w:szCs w:val="20"/>
                <w:lang w:val="en-US"/>
              </w:rPr>
              <w:t>Local.sa</w:t>
            </w:r>
          </w:p>
        </w:tc>
        <w:tc>
          <w:tcPr>
            <w:tcW w:w="2398" w:type="dxa"/>
            <w:vAlign w:val="center"/>
          </w:tcPr>
          <w:p w:rsidR="006B64E0" w:rsidRPr="007B1A52" w:rsidRDefault="006B64E0" w:rsidP="006B64E0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Recurso que persiste la configuración de credenciales de una cuenta.</w:t>
            </w:r>
          </w:p>
        </w:tc>
        <w:tc>
          <w:tcPr>
            <w:tcW w:w="3828" w:type="dxa"/>
            <w:vAlign w:val="center"/>
          </w:tcPr>
          <w:p w:rsidR="006B64E0" w:rsidRPr="007B1A52" w:rsidRDefault="006B64E0" w:rsidP="00AD6222">
            <w:pPr>
              <w:rPr>
                <w:rFonts w:ascii="Century Gothic" w:hAnsi="Century Gothic"/>
                <w:sz w:val="20"/>
                <w:szCs w:val="20"/>
              </w:rPr>
            </w:pPr>
            <w:r w:rsidRPr="006B64E0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6B64E0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6B64E0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="00027433">
              <w:rPr>
                <w:rFonts w:ascii="Century Gothic" w:hAnsi="Century Gothic"/>
                <w:sz w:val="20"/>
                <w:szCs w:val="20"/>
              </w:rPr>
              <w:t>GetLoyaltyInfo</w:t>
            </w:r>
            <w:proofErr w:type="spellEnd"/>
            <w:r w:rsidRPr="006B64E0">
              <w:rPr>
                <w:rFonts w:ascii="Century Gothic" w:hAnsi="Century Gothic"/>
                <w:sz w:val="20"/>
                <w:szCs w:val="20"/>
              </w:rPr>
              <w:t>/BS/</w:t>
            </w:r>
            <w:r w:rsidR="00027433">
              <w:rPr>
                <w:rFonts w:ascii="Century Gothic" w:hAnsi="Century Gothic"/>
                <w:sz w:val="20"/>
                <w:szCs w:val="20"/>
              </w:rPr>
              <w:t>GetLoyaltyInfo</w:t>
            </w:r>
            <w:r w:rsidRPr="006B64E0">
              <w:rPr>
                <w:rFonts w:ascii="Century Gothic" w:hAnsi="Century Gothic"/>
                <w:sz w:val="20"/>
                <w:szCs w:val="20"/>
              </w:rPr>
              <w:t>Local.sa</w:t>
            </w:r>
          </w:p>
        </w:tc>
      </w:tr>
    </w:tbl>
    <w:p w:rsidR="006B64E0" w:rsidRPr="00DC1BC4" w:rsidRDefault="006B64E0">
      <w:pPr>
        <w:rPr>
          <w:rFonts w:ascii="Century Gothic" w:hAnsi="Century Gothic"/>
        </w:rPr>
      </w:pPr>
    </w:p>
    <w:p w:rsidR="007B1A52" w:rsidRDefault="007B1A52" w:rsidP="009C4638">
      <w:pPr>
        <w:pStyle w:val="Ttulo2"/>
        <w:rPr>
          <w:rFonts w:ascii="Century Gothic" w:hAnsi="Century Gothic"/>
          <w:lang w:val="en-US"/>
        </w:rPr>
      </w:pPr>
      <w:bookmarkStart w:id="32" w:name="_Toc378355581"/>
      <w:r>
        <w:rPr>
          <w:rFonts w:ascii="Century Gothic" w:hAnsi="Century Gothic"/>
          <w:lang w:val="en-US"/>
        </w:rPr>
        <w:t>AD</w:t>
      </w:r>
      <w:bookmarkEnd w:id="32"/>
    </w:p>
    <w:tbl>
      <w:tblPr>
        <w:tblStyle w:val="Tablaconcuadrcula"/>
        <w:tblW w:w="0" w:type="auto"/>
        <w:tblLayout w:type="fixed"/>
        <w:tblLook w:val="04A0"/>
      </w:tblPr>
      <w:tblGrid>
        <w:gridCol w:w="2828"/>
        <w:gridCol w:w="2398"/>
        <w:gridCol w:w="3828"/>
      </w:tblGrid>
      <w:tr w:rsidR="006B64E0" w:rsidRPr="00F47440" w:rsidTr="007B1A52">
        <w:tc>
          <w:tcPr>
            <w:tcW w:w="2828" w:type="dxa"/>
            <w:shd w:val="clear" w:color="auto" w:fill="92D050"/>
            <w:vAlign w:val="center"/>
          </w:tcPr>
          <w:p w:rsidR="006B64E0" w:rsidRPr="00F47440" w:rsidRDefault="006B64E0" w:rsidP="0030341F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Century Gothic" w:hAnsi="Century Gothic"/>
                <w:b/>
                <w:sz w:val="20"/>
                <w:szCs w:val="20"/>
                <w:lang w:val="en-US"/>
              </w:rPr>
              <w:t>Alerta</w:t>
            </w:r>
            <w:proofErr w:type="spellEnd"/>
          </w:p>
        </w:tc>
        <w:tc>
          <w:tcPr>
            <w:tcW w:w="2398" w:type="dxa"/>
            <w:shd w:val="clear" w:color="auto" w:fill="92D050"/>
            <w:vAlign w:val="center"/>
          </w:tcPr>
          <w:p w:rsidR="006B64E0" w:rsidRPr="008044C4" w:rsidRDefault="006B64E0" w:rsidP="00AD6222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Descripción</w:t>
            </w:r>
            <w:proofErr w:type="spellEnd"/>
          </w:p>
        </w:tc>
        <w:tc>
          <w:tcPr>
            <w:tcW w:w="3828" w:type="dxa"/>
            <w:shd w:val="clear" w:color="auto" w:fill="92D050"/>
            <w:vAlign w:val="center"/>
          </w:tcPr>
          <w:p w:rsidR="006B64E0" w:rsidRPr="00F47440" w:rsidRDefault="006B64E0" w:rsidP="0030341F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Century Gothic" w:hAnsi="Century Gothic"/>
                <w:b/>
                <w:sz w:val="20"/>
                <w:szCs w:val="20"/>
                <w:lang w:val="en-US"/>
              </w:rPr>
              <w:t>Ubicación</w:t>
            </w:r>
            <w:proofErr w:type="spellEnd"/>
          </w:p>
        </w:tc>
      </w:tr>
      <w:tr w:rsidR="007B1A52" w:rsidRPr="00F47440" w:rsidTr="007B1A52">
        <w:tc>
          <w:tcPr>
            <w:tcW w:w="2828" w:type="dxa"/>
            <w:vAlign w:val="center"/>
          </w:tcPr>
          <w:p w:rsidR="007B1A52" w:rsidRPr="00F47440" w:rsidRDefault="00027433" w:rsidP="0030341F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Century Gothic" w:hAnsi="Century Gothic"/>
                <w:sz w:val="20"/>
                <w:szCs w:val="20"/>
                <w:lang w:val="en-US"/>
              </w:rPr>
              <w:t>GetLoyaltyInfo</w:t>
            </w:r>
            <w:r w:rsidR="006B64E0" w:rsidRPr="006B64E0">
              <w:rPr>
                <w:rFonts w:ascii="Century Gothic" w:hAnsi="Century Gothic"/>
                <w:sz w:val="20"/>
                <w:szCs w:val="20"/>
                <w:lang w:val="en-US"/>
              </w:rPr>
              <w:t>.alert</w:t>
            </w:r>
            <w:proofErr w:type="spellEnd"/>
          </w:p>
        </w:tc>
        <w:tc>
          <w:tcPr>
            <w:tcW w:w="2398" w:type="dxa"/>
            <w:vAlign w:val="center"/>
          </w:tcPr>
          <w:p w:rsidR="007B1A52" w:rsidRPr="007B1A52" w:rsidRDefault="007B1A52" w:rsidP="0030341F">
            <w:pPr>
              <w:rPr>
                <w:rFonts w:ascii="Century Gothic" w:hAnsi="Century Gothic"/>
                <w:sz w:val="20"/>
                <w:szCs w:val="20"/>
              </w:rPr>
            </w:pPr>
            <w:r w:rsidRPr="007B1A52">
              <w:rPr>
                <w:rFonts w:ascii="Century Gothic" w:hAnsi="Century Gothic"/>
                <w:sz w:val="20"/>
                <w:szCs w:val="20"/>
              </w:rPr>
              <w:t xml:space="preserve">Archivo </w:t>
            </w:r>
            <w:proofErr w:type="spellStart"/>
            <w:r w:rsidRPr="007B1A52">
              <w:rPr>
                <w:rFonts w:ascii="Century Gothic" w:hAnsi="Century Gothic"/>
                <w:sz w:val="20"/>
                <w:szCs w:val="20"/>
              </w:rPr>
              <w:t>alert</w:t>
            </w:r>
            <w:proofErr w:type="spellEnd"/>
            <w:r w:rsidRPr="007B1A52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 w:rsidRPr="007B1A52">
              <w:rPr>
                <w:rFonts w:ascii="Century Gothic" w:hAnsi="Century Gothic"/>
                <w:sz w:val="20"/>
                <w:szCs w:val="20"/>
              </w:rPr>
              <w:t>destination</w:t>
            </w:r>
            <w:proofErr w:type="spellEnd"/>
            <w:r w:rsidRPr="007B1A52">
              <w:rPr>
                <w:rFonts w:ascii="Century Gothic" w:hAnsi="Century Gothic"/>
                <w:sz w:val="20"/>
                <w:szCs w:val="20"/>
              </w:rPr>
              <w:t xml:space="preserve">, en el cual se configura como </w:t>
            </w:r>
            <w:proofErr w:type="spellStart"/>
            <w:r w:rsidRPr="007B1A52">
              <w:rPr>
                <w:rFonts w:ascii="Century Gothic" w:hAnsi="Century Gothic"/>
                <w:sz w:val="20"/>
                <w:szCs w:val="20"/>
              </w:rPr>
              <w:t>sera</w:t>
            </w:r>
            <w:proofErr w:type="spellEnd"/>
            <w:r w:rsidRPr="007B1A52">
              <w:rPr>
                <w:rFonts w:ascii="Century Gothic" w:hAnsi="Century Gothic"/>
                <w:sz w:val="20"/>
                <w:szCs w:val="20"/>
              </w:rPr>
              <w:t xml:space="preserve"> tratada la alerta</w:t>
            </w:r>
            <w:r>
              <w:rPr>
                <w:rFonts w:ascii="Century Gothic" w:hAnsi="Century Gothic"/>
                <w:sz w:val="20"/>
                <w:szCs w:val="20"/>
              </w:rPr>
              <w:t xml:space="preserve"> (SLA)</w:t>
            </w:r>
            <w:r w:rsidR="006B64E0">
              <w:rPr>
                <w:rFonts w:ascii="Century Gothic" w:hAnsi="Century Gothic"/>
                <w:sz w:val="20"/>
                <w:szCs w:val="20"/>
              </w:rPr>
              <w:t xml:space="preserve"> del servicio.</w:t>
            </w:r>
          </w:p>
        </w:tc>
        <w:tc>
          <w:tcPr>
            <w:tcW w:w="3828" w:type="dxa"/>
            <w:vAlign w:val="center"/>
          </w:tcPr>
          <w:p w:rsidR="007B1A52" w:rsidRPr="007B1A52" w:rsidRDefault="006B64E0" w:rsidP="0030341F">
            <w:pPr>
              <w:rPr>
                <w:rFonts w:ascii="Century Gothic" w:hAnsi="Century Gothic"/>
                <w:sz w:val="20"/>
                <w:szCs w:val="20"/>
              </w:rPr>
            </w:pPr>
            <w:r w:rsidRPr="006B64E0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6B64E0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6B64E0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="00027433">
              <w:rPr>
                <w:rFonts w:ascii="Century Gothic" w:hAnsi="Century Gothic"/>
                <w:sz w:val="20"/>
                <w:szCs w:val="20"/>
              </w:rPr>
              <w:t>GetLoyaltyInfo</w:t>
            </w:r>
            <w:proofErr w:type="spellEnd"/>
            <w:r w:rsidRPr="006B64E0">
              <w:rPr>
                <w:rFonts w:ascii="Century Gothic" w:hAnsi="Century Gothic"/>
                <w:sz w:val="20"/>
                <w:szCs w:val="20"/>
              </w:rPr>
              <w:t>/AD/</w:t>
            </w:r>
            <w:proofErr w:type="spellStart"/>
            <w:r w:rsidR="00027433">
              <w:rPr>
                <w:rFonts w:ascii="Century Gothic" w:hAnsi="Century Gothic"/>
                <w:sz w:val="20"/>
                <w:szCs w:val="20"/>
              </w:rPr>
              <w:t>GetLoyaltyInfo</w:t>
            </w:r>
            <w:r w:rsidRPr="006B64E0">
              <w:rPr>
                <w:rFonts w:ascii="Century Gothic" w:hAnsi="Century Gothic"/>
                <w:sz w:val="20"/>
                <w:szCs w:val="20"/>
              </w:rPr>
              <w:t>.alert</w:t>
            </w:r>
            <w:proofErr w:type="spellEnd"/>
          </w:p>
        </w:tc>
      </w:tr>
    </w:tbl>
    <w:p w:rsidR="007B1A52" w:rsidRPr="007B1A52" w:rsidRDefault="007B1A52" w:rsidP="007B1A52"/>
    <w:p w:rsidR="00F87F94" w:rsidRPr="008044C4" w:rsidRDefault="00F87F94" w:rsidP="009C4638">
      <w:pPr>
        <w:pStyle w:val="Ttulo2"/>
        <w:rPr>
          <w:rFonts w:ascii="Century Gothic" w:hAnsi="Century Gothic"/>
          <w:lang w:val="en-US"/>
        </w:rPr>
      </w:pPr>
      <w:bookmarkStart w:id="33" w:name="_Toc378355582"/>
      <w:r w:rsidRPr="008044C4">
        <w:rPr>
          <w:rFonts w:ascii="Century Gothic" w:hAnsi="Century Gothic"/>
          <w:lang w:val="en-US"/>
        </w:rPr>
        <w:t>Proxy Service</w:t>
      </w:r>
      <w:bookmarkEnd w:id="33"/>
    </w:p>
    <w:tbl>
      <w:tblPr>
        <w:tblStyle w:val="Tablaconcuadrcula"/>
        <w:tblW w:w="5000" w:type="pct"/>
        <w:tblLayout w:type="fixed"/>
        <w:tblLook w:val="04A0"/>
      </w:tblPr>
      <w:tblGrid>
        <w:gridCol w:w="1950"/>
        <w:gridCol w:w="4395"/>
        <w:gridCol w:w="2709"/>
      </w:tblGrid>
      <w:tr w:rsidR="00D1279F" w:rsidRPr="008044C4" w:rsidTr="008044C4">
        <w:tc>
          <w:tcPr>
            <w:tcW w:w="1077" w:type="pct"/>
            <w:shd w:val="clear" w:color="auto" w:fill="92D050"/>
            <w:vAlign w:val="center"/>
          </w:tcPr>
          <w:p w:rsidR="00D1279F" w:rsidRPr="008044C4" w:rsidRDefault="00D1279F" w:rsidP="008044C4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Proxy Service</w:t>
            </w:r>
          </w:p>
        </w:tc>
        <w:tc>
          <w:tcPr>
            <w:tcW w:w="2427" w:type="pct"/>
            <w:shd w:val="clear" w:color="auto" w:fill="92D050"/>
            <w:vAlign w:val="center"/>
          </w:tcPr>
          <w:p w:rsidR="00D1279F" w:rsidRPr="008044C4" w:rsidRDefault="00D1279F" w:rsidP="008044C4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Descripción</w:t>
            </w:r>
          </w:p>
        </w:tc>
        <w:tc>
          <w:tcPr>
            <w:tcW w:w="1496" w:type="pct"/>
            <w:shd w:val="clear" w:color="auto" w:fill="92D050"/>
            <w:vAlign w:val="center"/>
          </w:tcPr>
          <w:p w:rsidR="00D1279F" w:rsidRPr="008044C4" w:rsidRDefault="00D1279F" w:rsidP="008044C4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Ubicación</w:t>
            </w:r>
          </w:p>
        </w:tc>
      </w:tr>
      <w:tr w:rsidR="00D1279F" w:rsidRPr="008044C4" w:rsidTr="008044C4">
        <w:tc>
          <w:tcPr>
            <w:tcW w:w="1077" w:type="pct"/>
            <w:vAlign w:val="center"/>
          </w:tcPr>
          <w:p w:rsidR="00D1279F" w:rsidRPr="008044C4" w:rsidRDefault="00027433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Century Gothic" w:hAnsi="Century Gothic"/>
                <w:sz w:val="20"/>
                <w:szCs w:val="20"/>
                <w:lang w:val="en-US"/>
              </w:rPr>
              <w:t>GetLoyaltyInfo</w:t>
            </w:r>
            <w:r w:rsidR="006B64E0" w:rsidRPr="006B64E0">
              <w:rPr>
                <w:rFonts w:ascii="Century Gothic" w:hAnsi="Century Gothic"/>
                <w:sz w:val="20"/>
                <w:szCs w:val="20"/>
                <w:lang w:val="en-US"/>
              </w:rPr>
              <w:t>_PUB.proxy</w:t>
            </w:r>
            <w:proofErr w:type="spellEnd"/>
          </w:p>
        </w:tc>
        <w:tc>
          <w:tcPr>
            <w:tcW w:w="2427" w:type="pct"/>
            <w:vAlign w:val="center"/>
          </w:tcPr>
          <w:p w:rsidR="00D1279F" w:rsidRPr="008044C4" w:rsidRDefault="00D1279F" w:rsidP="006B64E0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Proxy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Service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 a través del cual se </w:t>
            </w:r>
            <w:r w:rsidR="006B64E0">
              <w:rPr>
                <w:rFonts w:ascii="Century Gothic" w:hAnsi="Century Gothic"/>
                <w:sz w:val="20"/>
                <w:szCs w:val="20"/>
              </w:rPr>
              <w:t xml:space="preserve">encapsula la funcionalidad del proxy </w:t>
            </w:r>
            <w:proofErr w:type="spellStart"/>
            <w:r w:rsidR="00027433">
              <w:rPr>
                <w:rFonts w:ascii="Century Gothic" w:hAnsi="Century Gothic"/>
                <w:sz w:val="20"/>
                <w:szCs w:val="20"/>
                <w:lang w:val="en-US"/>
              </w:rPr>
              <w:t>GetLoyaltyInfo</w:t>
            </w:r>
            <w:r w:rsidR="006B64E0" w:rsidRPr="006B64E0">
              <w:rPr>
                <w:rFonts w:ascii="Century Gothic" w:hAnsi="Century Gothic"/>
                <w:sz w:val="20"/>
                <w:szCs w:val="20"/>
                <w:lang w:val="en-US"/>
              </w:rPr>
              <w:t>Local</w:t>
            </w:r>
            <w:proofErr w:type="spellEnd"/>
            <w:r w:rsidR="00496F1D" w:rsidRPr="008044C4">
              <w:rPr>
                <w:rFonts w:ascii="Century Gothic" w:hAnsi="Century Gothic"/>
                <w:sz w:val="20"/>
                <w:szCs w:val="20"/>
              </w:rPr>
              <w:t>.</w:t>
            </w:r>
            <w:r w:rsidR="006B64E0">
              <w:rPr>
                <w:rFonts w:ascii="Century Gothic" w:hAnsi="Century Gothic"/>
                <w:sz w:val="20"/>
                <w:szCs w:val="20"/>
              </w:rPr>
              <w:t xml:space="preserve"> Agregando Header a sus mensajes de entrada y salida</w:t>
            </w:r>
          </w:p>
        </w:tc>
        <w:tc>
          <w:tcPr>
            <w:tcW w:w="1496" w:type="pct"/>
            <w:vAlign w:val="center"/>
          </w:tcPr>
          <w:p w:rsidR="00D1279F" w:rsidRPr="008044C4" w:rsidRDefault="006B64E0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6B64E0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6B64E0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6B64E0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="00027433">
              <w:rPr>
                <w:rFonts w:ascii="Century Gothic" w:hAnsi="Century Gothic"/>
                <w:sz w:val="20"/>
                <w:szCs w:val="20"/>
              </w:rPr>
              <w:t>GetLoyaltyInfo</w:t>
            </w:r>
            <w:proofErr w:type="spellEnd"/>
            <w:r w:rsidRPr="006B64E0">
              <w:rPr>
                <w:rFonts w:ascii="Century Gothic" w:hAnsi="Century Gothic"/>
                <w:sz w:val="20"/>
                <w:szCs w:val="20"/>
              </w:rPr>
              <w:t>/PS/</w:t>
            </w:r>
            <w:proofErr w:type="spellStart"/>
            <w:r w:rsidR="00027433">
              <w:rPr>
                <w:rFonts w:ascii="Century Gothic" w:hAnsi="Century Gothic"/>
                <w:sz w:val="20"/>
                <w:szCs w:val="20"/>
              </w:rPr>
              <w:t>GetLoyaltyInfo</w:t>
            </w:r>
            <w:r w:rsidRPr="006B64E0">
              <w:rPr>
                <w:rFonts w:ascii="Century Gothic" w:hAnsi="Century Gothic"/>
                <w:sz w:val="20"/>
                <w:szCs w:val="20"/>
              </w:rPr>
              <w:t>_PUB.proxy</w:t>
            </w:r>
            <w:proofErr w:type="spellEnd"/>
          </w:p>
        </w:tc>
      </w:tr>
      <w:tr w:rsidR="006B64E0" w:rsidRPr="008044C4" w:rsidTr="008044C4">
        <w:tc>
          <w:tcPr>
            <w:tcW w:w="1077" w:type="pct"/>
            <w:vAlign w:val="center"/>
          </w:tcPr>
          <w:p w:rsidR="006B64E0" w:rsidRPr="006B64E0" w:rsidRDefault="00027433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Century Gothic" w:hAnsi="Century Gothic"/>
                <w:sz w:val="20"/>
                <w:szCs w:val="20"/>
                <w:lang w:val="en-US"/>
              </w:rPr>
              <w:lastRenderedPageBreak/>
              <w:t>GetLoyaltyInfo</w:t>
            </w:r>
            <w:r w:rsidR="006B64E0" w:rsidRPr="006B64E0">
              <w:rPr>
                <w:rFonts w:ascii="Century Gothic" w:hAnsi="Century Gothic"/>
                <w:sz w:val="20"/>
                <w:szCs w:val="20"/>
                <w:lang w:val="en-US"/>
              </w:rPr>
              <w:t>Local_PUB.proxy</w:t>
            </w:r>
            <w:proofErr w:type="spellEnd"/>
          </w:p>
        </w:tc>
        <w:tc>
          <w:tcPr>
            <w:tcW w:w="2427" w:type="pct"/>
            <w:vAlign w:val="center"/>
          </w:tcPr>
          <w:p w:rsidR="006B64E0" w:rsidRPr="008044C4" w:rsidRDefault="006B64E0" w:rsidP="004548CA">
            <w:pPr>
              <w:rPr>
                <w:rFonts w:ascii="Century Gothic" w:hAnsi="Century Gothic"/>
                <w:sz w:val="20"/>
                <w:szCs w:val="20"/>
              </w:rPr>
            </w:pPr>
            <w:r w:rsidRPr="008044C4">
              <w:rPr>
                <w:rFonts w:ascii="Century Gothic" w:hAnsi="Century Gothic"/>
                <w:sz w:val="20"/>
                <w:szCs w:val="20"/>
              </w:rPr>
              <w:t xml:space="preserve">Proxy </w:t>
            </w:r>
            <w:proofErr w:type="spellStart"/>
            <w:r w:rsidRPr="008044C4">
              <w:rPr>
                <w:rFonts w:ascii="Century Gothic" w:hAnsi="Century Gothic"/>
                <w:sz w:val="20"/>
                <w:szCs w:val="20"/>
              </w:rPr>
              <w:t>Service</w:t>
            </w:r>
            <w:proofErr w:type="spellEnd"/>
            <w:r w:rsidRPr="008044C4">
              <w:rPr>
                <w:rFonts w:ascii="Century Gothic" w:hAnsi="Century Gothic"/>
                <w:sz w:val="20"/>
                <w:szCs w:val="20"/>
              </w:rPr>
              <w:t xml:space="preserve"> a través del cual se realizan las integraciones entre los servicios </w:t>
            </w:r>
            <w:proofErr w:type="spellStart"/>
            <w:r w:rsidR="004548CA">
              <w:rPr>
                <w:rFonts w:ascii="Century Gothic" w:hAnsi="Century Gothic"/>
                <w:sz w:val="20"/>
                <w:szCs w:val="20"/>
              </w:rPr>
              <w:t>legacy</w:t>
            </w:r>
            <w:proofErr w:type="spellEnd"/>
            <w:r w:rsidR="004548CA">
              <w:rPr>
                <w:rFonts w:ascii="Century Gothic" w:hAnsi="Century Gothic"/>
                <w:sz w:val="20"/>
                <w:szCs w:val="20"/>
              </w:rPr>
              <w:t>, validaciones, transformaciones y reglas de negocio para llevar a cabo el proceso del servicio</w:t>
            </w:r>
            <w:r w:rsidRPr="008044C4"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1496" w:type="pct"/>
            <w:vAlign w:val="center"/>
          </w:tcPr>
          <w:p w:rsidR="006B64E0" w:rsidRPr="008044C4" w:rsidRDefault="006B64E0" w:rsidP="008044C4">
            <w:pPr>
              <w:rPr>
                <w:rFonts w:ascii="Century Gothic" w:hAnsi="Century Gothic"/>
                <w:sz w:val="20"/>
                <w:szCs w:val="20"/>
              </w:rPr>
            </w:pPr>
            <w:r w:rsidRPr="006B64E0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Pr="006B64E0">
              <w:rPr>
                <w:rFonts w:ascii="Century Gothic" w:hAnsi="Century Gothic"/>
                <w:sz w:val="20"/>
                <w:szCs w:val="20"/>
              </w:rPr>
              <w:t>TigoApp</w:t>
            </w:r>
            <w:proofErr w:type="spellEnd"/>
            <w:r w:rsidRPr="006B64E0">
              <w:rPr>
                <w:rFonts w:ascii="Century Gothic" w:hAnsi="Century Gothic"/>
                <w:sz w:val="20"/>
                <w:szCs w:val="20"/>
              </w:rPr>
              <w:t>/</w:t>
            </w:r>
            <w:proofErr w:type="spellStart"/>
            <w:r w:rsidR="00027433">
              <w:rPr>
                <w:rFonts w:ascii="Century Gothic" w:hAnsi="Century Gothic"/>
                <w:sz w:val="20"/>
                <w:szCs w:val="20"/>
              </w:rPr>
              <w:t>GetLoyaltyInfo</w:t>
            </w:r>
            <w:proofErr w:type="spellEnd"/>
            <w:r w:rsidRPr="006B64E0">
              <w:rPr>
                <w:rFonts w:ascii="Century Gothic" w:hAnsi="Century Gothic"/>
                <w:sz w:val="20"/>
                <w:szCs w:val="20"/>
              </w:rPr>
              <w:t>/PS/</w:t>
            </w:r>
            <w:proofErr w:type="spellStart"/>
            <w:r w:rsidR="00027433">
              <w:rPr>
                <w:rFonts w:ascii="Century Gothic" w:hAnsi="Century Gothic"/>
                <w:sz w:val="20"/>
                <w:szCs w:val="20"/>
              </w:rPr>
              <w:t>GetLoyaltyInfo</w:t>
            </w:r>
            <w:r w:rsidRPr="006B64E0">
              <w:rPr>
                <w:rFonts w:ascii="Century Gothic" w:hAnsi="Century Gothic"/>
                <w:sz w:val="20"/>
                <w:szCs w:val="20"/>
              </w:rPr>
              <w:t>Local_PUB.proxy</w:t>
            </w:r>
            <w:proofErr w:type="spellEnd"/>
          </w:p>
        </w:tc>
      </w:tr>
    </w:tbl>
    <w:p w:rsidR="00F87F94" w:rsidRPr="008044C4" w:rsidRDefault="00F87F94">
      <w:pPr>
        <w:rPr>
          <w:rFonts w:ascii="Century Gothic" w:hAnsi="Century Gothic"/>
          <w:lang w:val="en-US"/>
        </w:rPr>
      </w:pPr>
    </w:p>
    <w:p w:rsidR="003A148A" w:rsidRPr="008044C4" w:rsidRDefault="003A148A" w:rsidP="003A148A">
      <w:pPr>
        <w:pStyle w:val="Ttulo2"/>
        <w:rPr>
          <w:rFonts w:ascii="Century Gothic" w:hAnsi="Century Gothic"/>
        </w:rPr>
      </w:pPr>
      <w:bookmarkStart w:id="34" w:name="_Toc378355583"/>
      <w:r w:rsidRPr="008044C4">
        <w:rPr>
          <w:rFonts w:ascii="Century Gothic" w:hAnsi="Century Gothic"/>
        </w:rPr>
        <w:t>Contrato de Servicio</w:t>
      </w:r>
      <w:bookmarkEnd w:id="34"/>
    </w:p>
    <w:p w:rsidR="00A939D0" w:rsidRPr="008044C4" w:rsidRDefault="00A939D0">
      <w:pPr>
        <w:rPr>
          <w:rFonts w:ascii="Century Gothic" w:hAnsi="Century Gothic"/>
          <w:b/>
        </w:rPr>
      </w:pPr>
      <w:r w:rsidRPr="008044C4">
        <w:rPr>
          <w:rFonts w:ascii="Century Gothic" w:hAnsi="Century Gothic"/>
          <w:b/>
        </w:rPr>
        <w:t>Parámetros de entrada</w:t>
      </w:r>
      <w:r w:rsidR="00184FFD">
        <w:rPr>
          <w:rFonts w:ascii="Century Gothic" w:hAnsi="Century Gothic"/>
          <w:b/>
        </w:rPr>
        <w:t xml:space="preserve"> Body</w:t>
      </w:r>
    </w:p>
    <w:tbl>
      <w:tblPr>
        <w:tblStyle w:val="Tablaconcuadrcula"/>
        <w:tblW w:w="5000" w:type="pct"/>
        <w:tblLook w:val="04A0"/>
      </w:tblPr>
      <w:tblGrid>
        <w:gridCol w:w="2251"/>
        <w:gridCol w:w="1941"/>
        <w:gridCol w:w="1411"/>
        <w:gridCol w:w="1586"/>
        <w:gridCol w:w="1865"/>
      </w:tblGrid>
      <w:tr w:rsidR="00184FFD" w:rsidRPr="008044C4" w:rsidTr="007B1A52">
        <w:tc>
          <w:tcPr>
            <w:tcW w:w="1243" w:type="pct"/>
            <w:shd w:val="clear" w:color="auto" w:fill="92D050"/>
            <w:vAlign w:val="center"/>
          </w:tcPr>
          <w:p w:rsidR="00184FFD" w:rsidRPr="008044C4" w:rsidRDefault="00184FFD" w:rsidP="008044C4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Campo</w:t>
            </w:r>
          </w:p>
        </w:tc>
        <w:tc>
          <w:tcPr>
            <w:tcW w:w="1072" w:type="pct"/>
            <w:shd w:val="clear" w:color="auto" w:fill="92D050"/>
            <w:vAlign w:val="center"/>
          </w:tcPr>
          <w:p w:rsidR="00184FFD" w:rsidRPr="008044C4" w:rsidRDefault="00184FFD" w:rsidP="008044C4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Tipo</w:t>
            </w:r>
          </w:p>
        </w:tc>
        <w:tc>
          <w:tcPr>
            <w:tcW w:w="779" w:type="pct"/>
            <w:shd w:val="clear" w:color="auto" w:fill="92D050"/>
            <w:vAlign w:val="center"/>
          </w:tcPr>
          <w:p w:rsidR="00184FFD" w:rsidRPr="008044C4" w:rsidRDefault="00184FFD" w:rsidP="008044C4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Longitud</w:t>
            </w:r>
          </w:p>
        </w:tc>
        <w:tc>
          <w:tcPr>
            <w:tcW w:w="876" w:type="pct"/>
            <w:shd w:val="clear" w:color="auto" w:fill="92D050"/>
            <w:vAlign w:val="center"/>
          </w:tcPr>
          <w:p w:rsidR="00184FFD" w:rsidRPr="008044C4" w:rsidRDefault="00184FFD" w:rsidP="008044C4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Requerido</w:t>
            </w:r>
          </w:p>
        </w:tc>
        <w:tc>
          <w:tcPr>
            <w:tcW w:w="1030" w:type="pct"/>
            <w:shd w:val="clear" w:color="auto" w:fill="92D050"/>
            <w:vAlign w:val="center"/>
          </w:tcPr>
          <w:p w:rsidR="00184FFD" w:rsidRPr="008044C4" w:rsidRDefault="00184FFD" w:rsidP="00AD6222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Descripción</w:t>
            </w:r>
            <w:proofErr w:type="spellEnd"/>
          </w:p>
        </w:tc>
      </w:tr>
      <w:tr w:rsidR="007B1A52" w:rsidRPr="008044C4" w:rsidTr="007B1A52">
        <w:tc>
          <w:tcPr>
            <w:tcW w:w="1243" w:type="pct"/>
            <w:vAlign w:val="center"/>
          </w:tcPr>
          <w:p w:rsidR="007B1A52" w:rsidRPr="008044C4" w:rsidRDefault="00D10B60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D10B60">
              <w:rPr>
                <w:rFonts w:ascii="Century Gothic" w:hAnsi="Century Gothic"/>
                <w:sz w:val="20"/>
                <w:szCs w:val="20"/>
                <w:lang w:val="en-US"/>
              </w:rPr>
              <w:t>msisdn</w:t>
            </w:r>
            <w:proofErr w:type="spellEnd"/>
          </w:p>
        </w:tc>
        <w:tc>
          <w:tcPr>
            <w:tcW w:w="1072" w:type="pct"/>
            <w:vAlign w:val="center"/>
          </w:tcPr>
          <w:p w:rsidR="007B1A52" w:rsidRPr="008044C4" w:rsidRDefault="004548CA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S</w:t>
            </w:r>
            <w:r w:rsidR="007B1A52" w:rsidRPr="008044C4">
              <w:rPr>
                <w:rFonts w:ascii="Century Gothic" w:hAnsi="Century Gothic"/>
                <w:sz w:val="20"/>
                <w:szCs w:val="20"/>
                <w:lang w:val="en-US"/>
              </w:rPr>
              <w:t>tring</w:t>
            </w:r>
          </w:p>
        </w:tc>
        <w:tc>
          <w:tcPr>
            <w:tcW w:w="779" w:type="pct"/>
            <w:vAlign w:val="center"/>
          </w:tcPr>
          <w:p w:rsidR="007B1A52" w:rsidRPr="008044C4" w:rsidRDefault="007B1A52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76" w:type="pct"/>
            <w:vAlign w:val="center"/>
          </w:tcPr>
          <w:p w:rsidR="007B1A52" w:rsidRPr="008044C4" w:rsidRDefault="007B1A52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Si</w:t>
            </w:r>
          </w:p>
        </w:tc>
        <w:tc>
          <w:tcPr>
            <w:tcW w:w="1030" w:type="pct"/>
            <w:vAlign w:val="center"/>
          </w:tcPr>
          <w:p w:rsidR="007B1A52" w:rsidRPr="008044C4" w:rsidRDefault="00184FFD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184FFD">
              <w:rPr>
                <w:rFonts w:ascii="Century Gothic" w:hAnsi="Century Gothic"/>
                <w:sz w:val="20"/>
                <w:szCs w:val="20"/>
                <w:lang w:val="en-US"/>
              </w:rPr>
              <w:t>Número telefónico. Formato internacional 502+número</w:t>
            </w:r>
          </w:p>
        </w:tc>
      </w:tr>
    </w:tbl>
    <w:p w:rsidR="00A939D0" w:rsidRDefault="00A939D0">
      <w:pPr>
        <w:rPr>
          <w:rFonts w:ascii="Century Gothic" w:hAnsi="Century Gothic"/>
          <w:lang w:val="en-US"/>
        </w:rPr>
      </w:pPr>
    </w:p>
    <w:p w:rsidR="006E3D09" w:rsidRPr="008044C4" w:rsidRDefault="006E3D09" w:rsidP="006E3D09">
      <w:pPr>
        <w:rPr>
          <w:rFonts w:ascii="Century Gothic" w:hAnsi="Century Gothic"/>
          <w:b/>
        </w:rPr>
      </w:pPr>
      <w:r w:rsidRPr="008044C4">
        <w:rPr>
          <w:rFonts w:ascii="Century Gothic" w:hAnsi="Century Gothic"/>
          <w:b/>
        </w:rPr>
        <w:t>Parámetros de entrada</w:t>
      </w:r>
      <w:r>
        <w:rPr>
          <w:rFonts w:ascii="Century Gothic" w:hAnsi="Century Gothic"/>
          <w:b/>
        </w:rPr>
        <w:t xml:space="preserve"> con Header</w:t>
      </w:r>
    </w:p>
    <w:tbl>
      <w:tblPr>
        <w:tblStyle w:val="Tablaconcuadrcula"/>
        <w:tblW w:w="5000" w:type="pct"/>
        <w:tblLayout w:type="fixed"/>
        <w:tblLook w:val="04A0"/>
      </w:tblPr>
      <w:tblGrid>
        <w:gridCol w:w="2234"/>
        <w:gridCol w:w="1985"/>
        <w:gridCol w:w="1418"/>
        <w:gridCol w:w="1559"/>
        <w:gridCol w:w="1858"/>
      </w:tblGrid>
      <w:tr w:rsidR="006E3D09" w:rsidRPr="008044C4" w:rsidTr="00027433">
        <w:tc>
          <w:tcPr>
            <w:tcW w:w="1234" w:type="pct"/>
            <w:shd w:val="clear" w:color="auto" w:fill="92D050"/>
            <w:vAlign w:val="center"/>
          </w:tcPr>
          <w:p w:rsidR="006E3D09" w:rsidRPr="008044C4" w:rsidRDefault="006E3D09" w:rsidP="00027433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Campo</w:t>
            </w:r>
          </w:p>
        </w:tc>
        <w:tc>
          <w:tcPr>
            <w:tcW w:w="1096" w:type="pct"/>
            <w:shd w:val="clear" w:color="auto" w:fill="92D050"/>
            <w:vAlign w:val="center"/>
          </w:tcPr>
          <w:p w:rsidR="006E3D09" w:rsidRPr="008044C4" w:rsidRDefault="006E3D09" w:rsidP="00027433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Tipo</w:t>
            </w:r>
            <w:proofErr w:type="spellEnd"/>
          </w:p>
        </w:tc>
        <w:tc>
          <w:tcPr>
            <w:tcW w:w="783" w:type="pct"/>
            <w:shd w:val="clear" w:color="auto" w:fill="92D050"/>
            <w:vAlign w:val="center"/>
          </w:tcPr>
          <w:p w:rsidR="006E3D09" w:rsidRPr="008044C4" w:rsidRDefault="006E3D09" w:rsidP="00027433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Longitud</w:t>
            </w:r>
            <w:proofErr w:type="spellEnd"/>
          </w:p>
        </w:tc>
        <w:tc>
          <w:tcPr>
            <w:tcW w:w="861" w:type="pct"/>
            <w:shd w:val="clear" w:color="auto" w:fill="92D050"/>
            <w:vAlign w:val="center"/>
          </w:tcPr>
          <w:p w:rsidR="006E3D09" w:rsidRPr="008044C4" w:rsidRDefault="006E3D09" w:rsidP="00027433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Requerido</w:t>
            </w:r>
            <w:proofErr w:type="spellEnd"/>
          </w:p>
        </w:tc>
        <w:tc>
          <w:tcPr>
            <w:tcW w:w="1026" w:type="pct"/>
            <w:shd w:val="clear" w:color="auto" w:fill="92D050"/>
            <w:vAlign w:val="center"/>
          </w:tcPr>
          <w:p w:rsidR="006E3D09" w:rsidRPr="008044C4" w:rsidRDefault="006E3D09" w:rsidP="00027433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BB4540">
              <w:rPr>
                <w:rFonts w:ascii="Century Gothic" w:hAnsi="Century Gothic"/>
                <w:b/>
                <w:sz w:val="20"/>
                <w:szCs w:val="20"/>
              </w:rPr>
              <w:t>Descripción</w:t>
            </w:r>
          </w:p>
        </w:tc>
      </w:tr>
      <w:tr w:rsidR="006E3D09" w:rsidRPr="008044C4" w:rsidTr="00027433">
        <w:tc>
          <w:tcPr>
            <w:tcW w:w="1234" w:type="pct"/>
            <w:vAlign w:val="center"/>
          </w:tcPr>
          <w:p w:rsidR="006E3D09" w:rsidRPr="008044C4" w:rsidRDefault="006E3D09" w:rsidP="0002743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184FFD">
              <w:rPr>
                <w:rFonts w:ascii="Century Gothic" w:hAnsi="Century Gothic"/>
                <w:sz w:val="20"/>
                <w:szCs w:val="20"/>
                <w:lang w:val="en-US"/>
              </w:rPr>
              <w:t>consumerID</w:t>
            </w:r>
            <w:proofErr w:type="spellEnd"/>
          </w:p>
        </w:tc>
        <w:tc>
          <w:tcPr>
            <w:tcW w:w="1096" w:type="pct"/>
            <w:vAlign w:val="center"/>
          </w:tcPr>
          <w:p w:rsidR="006E3D09" w:rsidRPr="008044C4" w:rsidRDefault="006E3D09" w:rsidP="0002743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783" w:type="pct"/>
            <w:vAlign w:val="center"/>
          </w:tcPr>
          <w:p w:rsidR="006E3D09" w:rsidRPr="008044C4" w:rsidRDefault="006E3D09" w:rsidP="0002743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61" w:type="pct"/>
            <w:vAlign w:val="center"/>
          </w:tcPr>
          <w:p w:rsidR="006E3D09" w:rsidRPr="008044C4" w:rsidRDefault="006E3D09" w:rsidP="0002743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1026" w:type="pct"/>
            <w:vAlign w:val="center"/>
          </w:tcPr>
          <w:p w:rsidR="006E3D09" w:rsidRPr="008044C4" w:rsidRDefault="006E3D09" w:rsidP="0002743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  <w:tr w:rsidR="006E3D09" w:rsidRPr="008044C4" w:rsidTr="00027433">
        <w:tc>
          <w:tcPr>
            <w:tcW w:w="1234" w:type="pct"/>
            <w:vAlign w:val="center"/>
          </w:tcPr>
          <w:p w:rsidR="006E3D09" w:rsidRPr="00184FFD" w:rsidRDefault="006E3D09" w:rsidP="0002743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184FFD">
              <w:rPr>
                <w:rFonts w:ascii="Century Gothic" w:hAnsi="Century Gothic"/>
                <w:sz w:val="20"/>
                <w:szCs w:val="20"/>
                <w:lang w:val="en-US"/>
              </w:rPr>
              <w:t>transactionID</w:t>
            </w:r>
            <w:proofErr w:type="spellEnd"/>
          </w:p>
        </w:tc>
        <w:tc>
          <w:tcPr>
            <w:tcW w:w="1096" w:type="pct"/>
            <w:vAlign w:val="center"/>
          </w:tcPr>
          <w:p w:rsidR="006E3D09" w:rsidRPr="008044C4" w:rsidRDefault="006E3D09" w:rsidP="0002743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783" w:type="pct"/>
          </w:tcPr>
          <w:p w:rsidR="006E3D09" w:rsidRPr="00184FFD" w:rsidRDefault="006E3D09" w:rsidP="0002743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D944EF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61" w:type="pct"/>
            <w:vAlign w:val="center"/>
          </w:tcPr>
          <w:p w:rsidR="006E3D09" w:rsidRPr="008044C4" w:rsidRDefault="006E3D09" w:rsidP="0002743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1026" w:type="pct"/>
            <w:vAlign w:val="center"/>
          </w:tcPr>
          <w:p w:rsidR="006E3D09" w:rsidRPr="008044C4" w:rsidRDefault="006E3D09" w:rsidP="0002743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  <w:tr w:rsidR="006E3D09" w:rsidRPr="008044C4" w:rsidTr="00027433">
        <w:tc>
          <w:tcPr>
            <w:tcW w:w="1234" w:type="pct"/>
            <w:vAlign w:val="center"/>
          </w:tcPr>
          <w:p w:rsidR="006E3D09" w:rsidRPr="00184FFD" w:rsidRDefault="006E3D09" w:rsidP="0002743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184FFD">
              <w:rPr>
                <w:rFonts w:ascii="Century Gothic" w:hAnsi="Century Gothic"/>
                <w:sz w:val="20"/>
                <w:szCs w:val="20"/>
                <w:lang w:val="en-US"/>
              </w:rPr>
              <w:t>country</w:t>
            </w:r>
          </w:p>
        </w:tc>
        <w:tc>
          <w:tcPr>
            <w:tcW w:w="1096" w:type="pct"/>
            <w:vAlign w:val="center"/>
          </w:tcPr>
          <w:p w:rsidR="006E3D09" w:rsidRPr="008044C4" w:rsidRDefault="006E3D09" w:rsidP="0002743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Century Gothic" w:hAnsi="Century Gothic"/>
                <w:sz w:val="20"/>
                <w:szCs w:val="20"/>
                <w:lang w:val="en-US"/>
              </w:rPr>
              <w:t>Enum</w:t>
            </w:r>
            <w:proofErr w:type="spellEnd"/>
          </w:p>
        </w:tc>
        <w:tc>
          <w:tcPr>
            <w:tcW w:w="783" w:type="pct"/>
          </w:tcPr>
          <w:p w:rsidR="006E3D09" w:rsidRPr="00184FFD" w:rsidRDefault="006E3D09" w:rsidP="0002743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D944EF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61" w:type="pct"/>
            <w:vAlign w:val="center"/>
          </w:tcPr>
          <w:p w:rsidR="006E3D09" w:rsidRPr="008044C4" w:rsidRDefault="006E3D09" w:rsidP="0002743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1026" w:type="pct"/>
            <w:vAlign w:val="center"/>
          </w:tcPr>
          <w:p w:rsidR="006E3D09" w:rsidRPr="008044C4" w:rsidRDefault="006E3D09" w:rsidP="0002743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A90F30">
              <w:rPr>
                <w:rFonts w:asciiTheme="majorHAnsi" w:hAnsiTheme="majorHAnsi"/>
                <w:szCs w:val="18"/>
                <w:lang w:val="es-CO"/>
              </w:rPr>
              <w:t>SLV,GTM,HND,BOL,COL,PRY,TCD,COG,GHA,MUS,RWA,SEN,TZA</w:t>
            </w:r>
          </w:p>
        </w:tc>
      </w:tr>
      <w:tr w:rsidR="006E3D09" w:rsidRPr="008044C4" w:rsidTr="00027433">
        <w:tc>
          <w:tcPr>
            <w:tcW w:w="1234" w:type="pct"/>
            <w:vAlign w:val="center"/>
          </w:tcPr>
          <w:p w:rsidR="006E3D09" w:rsidRPr="00184FFD" w:rsidRDefault="006E3D09" w:rsidP="0002743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184FFD">
              <w:rPr>
                <w:rFonts w:ascii="Century Gothic" w:hAnsi="Century Gothic"/>
                <w:sz w:val="20"/>
                <w:szCs w:val="20"/>
                <w:lang w:val="en-US"/>
              </w:rPr>
              <w:t>correlationID</w:t>
            </w:r>
            <w:proofErr w:type="spellEnd"/>
          </w:p>
        </w:tc>
        <w:tc>
          <w:tcPr>
            <w:tcW w:w="1096" w:type="pct"/>
            <w:vAlign w:val="center"/>
          </w:tcPr>
          <w:p w:rsidR="006E3D09" w:rsidRPr="008044C4" w:rsidRDefault="006E3D09" w:rsidP="0002743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783" w:type="pct"/>
          </w:tcPr>
          <w:p w:rsidR="006E3D09" w:rsidRPr="00184FFD" w:rsidRDefault="006E3D09" w:rsidP="0002743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D944EF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61" w:type="pct"/>
            <w:vAlign w:val="center"/>
          </w:tcPr>
          <w:p w:rsidR="006E3D09" w:rsidRPr="008044C4" w:rsidRDefault="006E3D09" w:rsidP="0002743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Si</w:t>
            </w:r>
          </w:p>
        </w:tc>
        <w:tc>
          <w:tcPr>
            <w:tcW w:w="1026" w:type="pct"/>
            <w:vAlign w:val="center"/>
          </w:tcPr>
          <w:p w:rsidR="006E3D09" w:rsidRPr="008044C4" w:rsidRDefault="006E3D09" w:rsidP="00027433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</w:tbl>
    <w:p w:rsidR="006E3D09" w:rsidRPr="008044C4" w:rsidRDefault="006E3D09" w:rsidP="006E3D09">
      <w:pPr>
        <w:rPr>
          <w:rFonts w:ascii="Century Gothic" w:hAnsi="Century Gothic"/>
          <w:lang w:val="en-US"/>
        </w:rPr>
      </w:pPr>
    </w:p>
    <w:p w:rsidR="00A939D0" w:rsidRPr="008044C4" w:rsidRDefault="0027793D">
      <w:pPr>
        <w:rPr>
          <w:rFonts w:ascii="Century Gothic" w:hAnsi="Century Gothic"/>
          <w:b/>
        </w:rPr>
      </w:pPr>
      <w:r w:rsidRPr="008044C4">
        <w:rPr>
          <w:rFonts w:ascii="Century Gothic" w:hAnsi="Century Gothic"/>
          <w:b/>
        </w:rPr>
        <w:t>Parámetros</w:t>
      </w:r>
      <w:r w:rsidR="00CA4AC1">
        <w:rPr>
          <w:rFonts w:ascii="Century Gothic" w:hAnsi="Century Gothic"/>
          <w:b/>
        </w:rPr>
        <w:t xml:space="preserve"> de salida Body</w:t>
      </w:r>
    </w:p>
    <w:tbl>
      <w:tblPr>
        <w:tblStyle w:val="Tablaconcuadrcula"/>
        <w:tblW w:w="5000" w:type="pct"/>
        <w:tblLook w:val="04A0"/>
      </w:tblPr>
      <w:tblGrid>
        <w:gridCol w:w="2365"/>
        <w:gridCol w:w="1952"/>
        <w:gridCol w:w="1385"/>
        <w:gridCol w:w="1527"/>
        <w:gridCol w:w="1825"/>
      </w:tblGrid>
      <w:tr w:rsidR="007B1A52" w:rsidRPr="008044C4" w:rsidTr="00783F55">
        <w:tc>
          <w:tcPr>
            <w:tcW w:w="1306" w:type="pct"/>
            <w:shd w:val="clear" w:color="auto" w:fill="92D050"/>
            <w:vAlign w:val="center"/>
          </w:tcPr>
          <w:p w:rsidR="007B1A52" w:rsidRPr="008044C4" w:rsidRDefault="007B1A52" w:rsidP="008044C4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Campo</w:t>
            </w:r>
          </w:p>
        </w:tc>
        <w:tc>
          <w:tcPr>
            <w:tcW w:w="1078" w:type="pct"/>
            <w:shd w:val="clear" w:color="auto" w:fill="92D050"/>
            <w:vAlign w:val="center"/>
          </w:tcPr>
          <w:p w:rsidR="007B1A52" w:rsidRPr="008044C4" w:rsidRDefault="007B1A52" w:rsidP="008044C4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Tipo</w:t>
            </w:r>
          </w:p>
        </w:tc>
        <w:tc>
          <w:tcPr>
            <w:tcW w:w="765" w:type="pct"/>
            <w:shd w:val="clear" w:color="auto" w:fill="92D050"/>
            <w:vAlign w:val="center"/>
          </w:tcPr>
          <w:p w:rsidR="007B1A52" w:rsidRPr="008044C4" w:rsidRDefault="007B1A52" w:rsidP="008044C4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Longitud</w:t>
            </w:r>
          </w:p>
        </w:tc>
        <w:tc>
          <w:tcPr>
            <w:tcW w:w="843" w:type="pct"/>
            <w:shd w:val="clear" w:color="auto" w:fill="92D050"/>
            <w:vAlign w:val="center"/>
          </w:tcPr>
          <w:p w:rsidR="007B1A52" w:rsidRPr="008044C4" w:rsidRDefault="007B1A52" w:rsidP="008044C4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Requerido</w:t>
            </w:r>
          </w:p>
        </w:tc>
        <w:tc>
          <w:tcPr>
            <w:tcW w:w="1008" w:type="pct"/>
            <w:shd w:val="clear" w:color="auto" w:fill="92D050"/>
            <w:vAlign w:val="center"/>
          </w:tcPr>
          <w:p w:rsidR="007B1A52" w:rsidRPr="008044C4" w:rsidRDefault="00184FFD" w:rsidP="008044C4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BB4540">
              <w:rPr>
                <w:rFonts w:ascii="Century Gothic" w:hAnsi="Century Gothic"/>
                <w:b/>
                <w:sz w:val="20"/>
                <w:szCs w:val="20"/>
              </w:rPr>
              <w:t>Descripción</w:t>
            </w:r>
          </w:p>
        </w:tc>
      </w:tr>
      <w:tr w:rsidR="007B1A52" w:rsidRPr="008044C4" w:rsidTr="00783F55">
        <w:tc>
          <w:tcPr>
            <w:tcW w:w="1306" w:type="pct"/>
            <w:vAlign w:val="center"/>
          </w:tcPr>
          <w:p w:rsidR="007B1A52" w:rsidRPr="008044C4" w:rsidRDefault="00D10B60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783F55">
              <w:rPr>
                <w:rFonts w:ascii="Century Gothic" w:hAnsi="Century Gothic"/>
                <w:sz w:val="20"/>
                <w:szCs w:val="20"/>
                <w:lang w:val="en-US"/>
              </w:rPr>
              <w:t>prize</w:t>
            </w:r>
            <w:proofErr w:type="spellEnd"/>
          </w:p>
        </w:tc>
        <w:tc>
          <w:tcPr>
            <w:tcW w:w="1078" w:type="pct"/>
            <w:vAlign w:val="center"/>
          </w:tcPr>
          <w:p w:rsidR="007B1A52" w:rsidRPr="008044C4" w:rsidRDefault="00066D8A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765" w:type="pct"/>
            <w:vAlign w:val="center"/>
          </w:tcPr>
          <w:p w:rsidR="007B1A52" w:rsidRPr="008044C4" w:rsidRDefault="007B1A52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43" w:type="pct"/>
            <w:vAlign w:val="center"/>
          </w:tcPr>
          <w:p w:rsidR="007B1A52" w:rsidRPr="008044C4" w:rsidRDefault="007B1A52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1008" w:type="pct"/>
            <w:vAlign w:val="center"/>
          </w:tcPr>
          <w:p w:rsidR="007B1A52" w:rsidRPr="008044C4" w:rsidRDefault="007B1A52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  <w:tr w:rsidR="007B1A52" w:rsidRPr="008044C4" w:rsidTr="00783F55">
        <w:tc>
          <w:tcPr>
            <w:tcW w:w="1306" w:type="pct"/>
            <w:vAlign w:val="center"/>
          </w:tcPr>
          <w:p w:rsidR="007B1A52" w:rsidRPr="008044C4" w:rsidRDefault="00D10B60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783F55">
              <w:rPr>
                <w:rFonts w:ascii="Century Gothic" w:hAnsi="Century Gothic"/>
                <w:sz w:val="20"/>
                <w:szCs w:val="20"/>
                <w:lang w:val="en-US"/>
              </w:rPr>
              <w:t>benefit</w:t>
            </w:r>
            <w:proofErr w:type="spellEnd"/>
          </w:p>
        </w:tc>
        <w:tc>
          <w:tcPr>
            <w:tcW w:w="1078" w:type="pct"/>
            <w:vAlign w:val="center"/>
          </w:tcPr>
          <w:p w:rsidR="007B1A52" w:rsidRPr="00066D8A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765" w:type="pct"/>
            <w:vAlign w:val="center"/>
          </w:tcPr>
          <w:p w:rsidR="007B1A52" w:rsidRPr="008044C4" w:rsidRDefault="007B1A52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43" w:type="pct"/>
            <w:vAlign w:val="center"/>
          </w:tcPr>
          <w:p w:rsidR="007B1A52" w:rsidRPr="008044C4" w:rsidRDefault="007B1A52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1008" w:type="pct"/>
            <w:vAlign w:val="center"/>
          </w:tcPr>
          <w:p w:rsidR="007B1A52" w:rsidRPr="008044C4" w:rsidRDefault="007B1A52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  <w:tr w:rsidR="00783F55" w:rsidRPr="008044C4" w:rsidTr="00783F55">
        <w:tc>
          <w:tcPr>
            <w:tcW w:w="1306" w:type="pct"/>
            <w:vAlign w:val="center"/>
          </w:tcPr>
          <w:p w:rsidR="00783F55" w:rsidRPr="00783F55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783F55">
              <w:rPr>
                <w:rFonts w:ascii="Century Gothic" w:hAnsi="Century Gothic"/>
                <w:sz w:val="20"/>
                <w:szCs w:val="20"/>
                <w:lang w:val="en-US"/>
              </w:rPr>
              <w:t>date</w:t>
            </w:r>
          </w:p>
        </w:tc>
        <w:tc>
          <w:tcPr>
            <w:tcW w:w="1078" w:type="pct"/>
            <w:vAlign w:val="center"/>
          </w:tcPr>
          <w:p w:rsidR="00783F55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sz w:val="20"/>
                <w:szCs w:val="20"/>
                <w:lang w:val="en-US"/>
              </w:rPr>
              <w:t>Date</w:t>
            </w:r>
          </w:p>
        </w:tc>
        <w:tc>
          <w:tcPr>
            <w:tcW w:w="765" w:type="pct"/>
            <w:vAlign w:val="center"/>
          </w:tcPr>
          <w:p w:rsidR="00783F55" w:rsidRPr="008044C4" w:rsidRDefault="00783F55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43" w:type="pct"/>
            <w:vAlign w:val="center"/>
          </w:tcPr>
          <w:p w:rsidR="00783F55" w:rsidRPr="008044C4" w:rsidRDefault="00783F55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1008" w:type="pct"/>
            <w:vAlign w:val="center"/>
          </w:tcPr>
          <w:p w:rsidR="00783F55" w:rsidRPr="008044C4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  <w:tr w:rsidR="00783F55" w:rsidRPr="008044C4" w:rsidTr="00783F55">
        <w:tc>
          <w:tcPr>
            <w:tcW w:w="1306" w:type="pct"/>
            <w:vAlign w:val="center"/>
          </w:tcPr>
          <w:p w:rsidR="00783F55" w:rsidRPr="00783F55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783F55">
              <w:rPr>
                <w:rFonts w:ascii="Century Gothic" w:hAnsi="Century Gothic"/>
                <w:sz w:val="20"/>
                <w:szCs w:val="20"/>
                <w:lang w:val="en-US"/>
              </w:rPr>
              <w:t>expireDate</w:t>
            </w:r>
            <w:proofErr w:type="spellEnd"/>
          </w:p>
        </w:tc>
        <w:tc>
          <w:tcPr>
            <w:tcW w:w="1078" w:type="pct"/>
            <w:vAlign w:val="center"/>
          </w:tcPr>
          <w:p w:rsidR="00783F55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sz w:val="20"/>
                <w:szCs w:val="20"/>
                <w:lang w:val="en-US"/>
              </w:rPr>
              <w:t>Date</w:t>
            </w:r>
          </w:p>
        </w:tc>
        <w:tc>
          <w:tcPr>
            <w:tcW w:w="765" w:type="pct"/>
            <w:vAlign w:val="center"/>
          </w:tcPr>
          <w:p w:rsidR="00783F55" w:rsidRPr="008044C4" w:rsidRDefault="00783F55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43" w:type="pct"/>
            <w:vAlign w:val="center"/>
          </w:tcPr>
          <w:p w:rsidR="00783F55" w:rsidRPr="008044C4" w:rsidRDefault="00783F55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1008" w:type="pct"/>
            <w:vAlign w:val="center"/>
          </w:tcPr>
          <w:p w:rsidR="00783F55" w:rsidRPr="008044C4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  <w:tr w:rsidR="00783F55" w:rsidRPr="008044C4" w:rsidTr="00783F55">
        <w:tc>
          <w:tcPr>
            <w:tcW w:w="1306" w:type="pct"/>
            <w:vAlign w:val="center"/>
          </w:tcPr>
          <w:p w:rsidR="00783F55" w:rsidRPr="00783F55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783F55">
              <w:rPr>
                <w:rFonts w:ascii="Century Gothic" w:hAnsi="Century Gothic"/>
                <w:sz w:val="20"/>
                <w:szCs w:val="20"/>
                <w:lang w:val="en-US"/>
              </w:rPr>
              <w:t>name</w:t>
            </w:r>
            <w:proofErr w:type="spellEnd"/>
          </w:p>
        </w:tc>
        <w:tc>
          <w:tcPr>
            <w:tcW w:w="1078" w:type="pct"/>
          </w:tcPr>
          <w:p w:rsidR="00783F55" w:rsidRDefault="00783F55">
            <w:r w:rsidRPr="00E500B9">
              <w:rPr>
                <w:rFonts w:ascii="Century Gothic" w:hAnsi="Century Gothic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765" w:type="pct"/>
            <w:vAlign w:val="center"/>
          </w:tcPr>
          <w:p w:rsidR="00783F55" w:rsidRPr="008044C4" w:rsidRDefault="00783F55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43" w:type="pct"/>
            <w:vAlign w:val="center"/>
          </w:tcPr>
          <w:p w:rsidR="00783F55" w:rsidRPr="008044C4" w:rsidRDefault="00783F55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1008" w:type="pct"/>
            <w:vAlign w:val="center"/>
          </w:tcPr>
          <w:p w:rsidR="00783F55" w:rsidRPr="008044C4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  <w:tr w:rsidR="00783F55" w:rsidRPr="008044C4" w:rsidTr="00783F55">
        <w:tc>
          <w:tcPr>
            <w:tcW w:w="1306" w:type="pct"/>
            <w:vAlign w:val="center"/>
          </w:tcPr>
          <w:p w:rsidR="00783F55" w:rsidRPr="00783F55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783F55">
              <w:rPr>
                <w:rFonts w:ascii="Century Gothic" w:hAnsi="Century Gothic"/>
                <w:sz w:val="20"/>
                <w:szCs w:val="20"/>
                <w:lang w:val="en-US"/>
              </w:rPr>
              <w:t>segment</w:t>
            </w:r>
            <w:proofErr w:type="spellEnd"/>
          </w:p>
        </w:tc>
        <w:tc>
          <w:tcPr>
            <w:tcW w:w="1078" w:type="pct"/>
          </w:tcPr>
          <w:p w:rsidR="00783F55" w:rsidRDefault="00783F55">
            <w:r w:rsidRPr="00E500B9">
              <w:rPr>
                <w:rFonts w:ascii="Century Gothic" w:hAnsi="Century Gothic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765" w:type="pct"/>
            <w:vAlign w:val="center"/>
          </w:tcPr>
          <w:p w:rsidR="00783F55" w:rsidRPr="008044C4" w:rsidRDefault="00783F55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43" w:type="pct"/>
            <w:vAlign w:val="center"/>
          </w:tcPr>
          <w:p w:rsidR="00783F55" w:rsidRPr="008044C4" w:rsidRDefault="00783F55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1008" w:type="pct"/>
            <w:vAlign w:val="center"/>
          </w:tcPr>
          <w:p w:rsidR="00783F55" w:rsidRPr="008044C4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  <w:tr w:rsidR="00783F55" w:rsidRPr="008044C4" w:rsidTr="00783F55">
        <w:tc>
          <w:tcPr>
            <w:tcW w:w="1306" w:type="pct"/>
            <w:vAlign w:val="center"/>
          </w:tcPr>
          <w:p w:rsidR="00783F55" w:rsidRPr="00783F55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783F55">
              <w:rPr>
                <w:rFonts w:ascii="Century Gothic" w:hAnsi="Century Gothic"/>
                <w:sz w:val="20"/>
                <w:szCs w:val="20"/>
                <w:lang w:val="en-US"/>
              </w:rPr>
              <w:t>membershipDate</w:t>
            </w:r>
            <w:proofErr w:type="spellEnd"/>
          </w:p>
        </w:tc>
        <w:tc>
          <w:tcPr>
            <w:tcW w:w="1078" w:type="pct"/>
            <w:vAlign w:val="center"/>
          </w:tcPr>
          <w:p w:rsidR="00783F55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sz w:val="20"/>
                <w:szCs w:val="20"/>
                <w:lang w:val="en-US"/>
              </w:rPr>
              <w:t>Date</w:t>
            </w:r>
          </w:p>
        </w:tc>
        <w:tc>
          <w:tcPr>
            <w:tcW w:w="765" w:type="pct"/>
            <w:vAlign w:val="center"/>
          </w:tcPr>
          <w:p w:rsidR="00783F55" w:rsidRPr="008044C4" w:rsidRDefault="00783F55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43" w:type="pct"/>
            <w:vAlign w:val="center"/>
          </w:tcPr>
          <w:p w:rsidR="00783F55" w:rsidRPr="008044C4" w:rsidRDefault="00783F55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1008" w:type="pct"/>
            <w:vAlign w:val="center"/>
          </w:tcPr>
          <w:p w:rsidR="00783F55" w:rsidRPr="008044C4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  <w:tr w:rsidR="00783F55" w:rsidRPr="008044C4" w:rsidTr="00783F55">
        <w:tc>
          <w:tcPr>
            <w:tcW w:w="1306" w:type="pct"/>
            <w:vAlign w:val="center"/>
          </w:tcPr>
          <w:p w:rsidR="00783F55" w:rsidRPr="00783F55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783F55">
              <w:rPr>
                <w:rFonts w:ascii="Century Gothic" w:hAnsi="Century Gothic"/>
                <w:sz w:val="20"/>
                <w:szCs w:val="20"/>
                <w:lang w:val="en-US"/>
              </w:rPr>
              <w:t>contract</w:t>
            </w:r>
            <w:proofErr w:type="spellEnd"/>
          </w:p>
        </w:tc>
        <w:tc>
          <w:tcPr>
            <w:tcW w:w="1078" w:type="pct"/>
            <w:vAlign w:val="center"/>
          </w:tcPr>
          <w:p w:rsidR="00783F55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765" w:type="pct"/>
            <w:vAlign w:val="center"/>
          </w:tcPr>
          <w:p w:rsidR="00783F55" w:rsidRPr="008044C4" w:rsidRDefault="00783F55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43" w:type="pct"/>
            <w:vAlign w:val="center"/>
          </w:tcPr>
          <w:p w:rsidR="00783F55" w:rsidRPr="008044C4" w:rsidRDefault="00783F55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1008" w:type="pct"/>
            <w:vAlign w:val="center"/>
          </w:tcPr>
          <w:p w:rsidR="00783F55" w:rsidRPr="008044C4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  <w:tr w:rsidR="00783F55" w:rsidRPr="008044C4" w:rsidTr="00783F55">
        <w:tc>
          <w:tcPr>
            <w:tcW w:w="1306" w:type="pct"/>
            <w:vAlign w:val="center"/>
          </w:tcPr>
          <w:p w:rsidR="00783F55" w:rsidRPr="00783F55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783F55">
              <w:rPr>
                <w:rFonts w:ascii="Century Gothic" w:hAnsi="Century Gothic"/>
                <w:sz w:val="20"/>
                <w:szCs w:val="20"/>
                <w:lang w:val="en-US"/>
              </w:rPr>
              <w:t>birthDate</w:t>
            </w:r>
            <w:proofErr w:type="spellEnd"/>
          </w:p>
        </w:tc>
        <w:tc>
          <w:tcPr>
            <w:tcW w:w="1078" w:type="pct"/>
            <w:vAlign w:val="center"/>
          </w:tcPr>
          <w:p w:rsidR="00783F55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sz w:val="20"/>
                <w:szCs w:val="20"/>
                <w:lang w:val="en-US"/>
              </w:rPr>
              <w:t>Date</w:t>
            </w:r>
          </w:p>
        </w:tc>
        <w:tc>
          <w:tcPr>
            <w:tcW w:w="765" w:type="pct"/>
            <w:vAlign w:val="center"/>
          </w:tcPr>
          <w:p w:rsidR="00783F55" w:rsidRPr="008044C4" w:rsidRDefault="00783F55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43" w:type="pct"/>
            <w:vAlign w:val="center"/>
          </w:tcPr>
          <w:p w:rsidR="00783F55" w:rsidRPr="008044C4" w:rsidRDefault="00783F55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1008" w:type="pct"/>
            <w:vAlign w:val="center"/>
          </w:tcPr>
          <w:p w:rsidR="00783F55" w:rsidRPr="008044C4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  <w:tr w:rsidR="00783F55" w:rsidRPr="008044C4" w:rsidTr="00783F55">
        <w:tc>
          <w:tcPr>
            <w:tcW w:w="1306" w:type="pct"/>
            <w:vAlign w:val="center"/>
          </w:tcPr>
          <w:p w:rsidR="00783F55" w:rsidRPr="00783F55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783F55">
              <w:rPr>
                <w:rFonts w:ascii="Century Gothic" w:hAnsi="Century Gothic"/>
                <w:sz w:val="20"/>
                <w:szCs w:val="20"/>
                <w:lang w:val="en-US"/>
              </w:rPr>
              <w:t>availableBalance</w:t>
            </w:r>
            <w:proofErr w:type="spellEnd"/>
          </w:p>
        </w:tc>
        <w:tc>
          <w:tcPr>
            <w:tcW w:w="1078" w:type="pct"/>
            <w:vAlign w:val="center"/>
          </w:tcPr>
          <w:p w:rsidR="00783F55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sz w:val="20"/>
                <w:szCs w:val="20"/>
                <w:lang w:val="en-US"/>
              </w:rPr>
              <w:t>Decimal</w:t>
            </w:r>
          </w:p>
        </w:tc>
        <w:tc>
          <w:tcPr>
            <w:tcW w:w="765" w:type="pct"/>
            <w:vAlign w:val="center"/>
          </w:tcPr>
          <w:p w:rsidR="00783F55" w:rsidRPr="008044C4" w:rsidRDefault="00783F55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43" w:type="pct"/>
            <w:vAlign w:val="center"/>
          </w:tcPr>
          <w:p w:rsidR="00783F55" w:rsidRPr="008044C4" w:rsidRDefault="00783F55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1008" w:type="pct"/>
            <w:vAlign w:val="center"/>
          </w:tcPr>
          <w:p w:rsidR="00783F55" w:rsidRPr="008044C4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  <w:tr w:rsidR="00783F55" w:rsidRPr="008044C4" w:rsidTr="00783F55">
        <w:tc>
          <w:tcPr>
            <w:tcW w:w="1306" w:type="pct"/>
            <w:vAlign w:val="center"/>
          </w:tcPr>
          <w:p w:rsidR="00783F55" w:rsidRPr="00783F55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783F55">
              <w:rPr>
                <w:rFonts w:ascii="Century Gothic" w:hAnsi="Century Gothic"/>
                <w:sz w:val="20"/>
                <w:szCs w:val="20"/>
                <w:lang w:val="en-US"/>
              </w:rPr>
              <w:t>usedBalance</w:t>
            </w:r>
            <w:proofErr w:type="spellEnd"/>
          </w:p>
        </w:tc>
        <w:tc>
          <w:tcPr>
            <w:tcW w:w="1078" w:type="pct"/>
          </w:tcPr>
          <w:p w:rsidR="00783F55" w:rsidRDefault="00783F55">
            <w:r w:rsidRPr="00F72E81">
              <w:rPr>
                <w:rFonts w:ascii="Century Gothic" w:hAnsi="Century Gothic"/>
                <w:sz w:val="20"/>
                <w:szCs w:val="20"/>
                <w:lang w:val="en-US"/>
              </w:rPr>
              <w:t>Decimal</w:t>
            </w:r>
          </w:p>
        </w:tc>
        <w:tc>
          <w:tcPr>
            <w:tcW w:w="765" w:type="pct"/>
            <w:vAlign w:val="center"/>
          </w:tcPr>
          <w:p w:rsidR="00783F55" w:rsidRPr="008044C4" w:rsidRDefault="00783F55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43" w:type="pct"/>
            <w:vAlign w:val="center"/>
          </w:tcPr>
          <w:p w:rsidR="00783F55" w:rsidRPr="008044C4" w:rsidRDefault="00783F55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1008" w:type="pct"/>
            <w:vAlign w:val="center"/>
          </w:tcPr>
          <w:p w:rsidR="00783F55" w:rsidRPr="008044C4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  <w:tr w:rsidR="00783F55" w:rsidRPr="008044C4" w:rsidTr="00783F55">
        <w:tc>
          <w:tcPr>
            <w:tcW w:w="1306" w:type="pct"/>
            <w:vAlign w:val="center"/>
          </w:tcPr>
          <w:p w:rsidR="00783F55" w:rsidRPr="00783F55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783F55">
              <w:rPr>
                <w:rFonts w:ascii="Century Gothic" w:hAnsi="Century Gothic"/>
                <w:sz w:val="20"/>
                <w:szCs w:val="20"/>
                <w:lang w:val="en-US"/>
              </w:rPr>
              <w:t>accumulatedBalance</w:t>
            </w:r>
            <w:proofErr w:type="spellEnd"/>
          </w:p>
        </w:tc>
        <w:tc>
          <w:tcPr>
            <w:tcW w:w="1078" w:type="pct"/>
          </w:tcPr>
          <w:p w:rsidR="00783F55" w:rsidRDefault="00783F55">
            <w:r w:rsidRPr="00F72E81">
              <w:rPr>
                <w:rFonts w:ascii="Century Gothic" w:hAnsi="Century Gothic"/>
                <w:sz w:val="20"/>
                <w:szCs w:val="20"/>
                <w:lang w:val="en-US"/>
              </w:rPr>
              <w:t>Decimal</w:t>
            </w:r>
          </w:p>
        </w:tc>
        <w:tc>
          <w:tcPr>
            <w:tcW w:w="765" w:type="pct"/>
            <w:vAlign w:val="center"/>
          </w:tcPr>
          <w:p w:rsidR="00783F55" w:rsidRPr="008044C4" w:rsidRDefault="00783F55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43" w:type="pct"/>
            <w:vAlign w:val="center"/>
          </w:tcPr>
          <w:p w:rsidR="00783F55" w:rsidRPr="008044C4" w:rsidRDefault="00783F55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1008" w:type="pct"/>
            <w:vAlign w:val="center"/>
          </w:tcPr>
          <w:p w:rsidR="00783F55" w:rsidRPr="008044C4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  <w:tr w:rsidR="00783F55" w:rsidRPr="008044C4" w:rsidTr="00783F55">
        <w:tc>
          <w:tcPr>
            <w:tcW w:w="1306" w:type="pct"/>
            <w:vAlign w:val="center"/>
          </w:tcPr>
          <w:p w:rsidR="00783F55" w:rsidRPr="00783F55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783F55">
              <w:rPr>
                <w:rFonts w:ascii="Century Gothic" w:hAnsi="Century Gothic"/>
                <w:sz w:val="20"/>
                <w:szCs w:val="20"/>
                <w:lang w:val="en-US"/>
              </w:rPr>
              <w:t>expiredBalance</w:t>
            </w:r>
            <w:proofErr w:type="spellEnd"/>
          </w:p>
        </w:tc>
        <w:tc>
          <w:tcPr>
            <w:tcW w:w="1078" w:type="pct"/>
          </w:tcPr>
          <w:p w:rsidR="00783F55" w:rsidRDefault="00783F55">
            <w:r w:rsidRPr="00F72E81">
              <w:rPr>
                <w:rFonts w:ascii="Century Gothic" w:hAnsi="Century Gothic"/>
                <w:sz w:val="20"/>
                <w:szCs w:val="20"/>
                <w:lang w:val="en-US"/>
              </w:rPr>
              <w:t>Decimal</w:t>
            </w:r>
          </w:p>
        </w:tc>
        <w:tc>
          <w:tcPr>
            <w:tcW w:w="765" w:type="pct"/>
            <w:vAlign w:val="center"/>
          </w:tcPr>
          <w:p w:rsidR="00783F55" w:rsidRPr="008044C4" w:rsidRDefault="00783F55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43" w:type="pct"/>
            <w:vAlign w:val="center"/>
          </w:tcPr>
          <w:p w:rsidR="00783F55" w:rsidRPr="008044C4" w:rsidRDefault="00783F55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1008" w:type="pct"/>
            <w:vAlign w:val="center"/>
          </w:tcPr>
          <w:p w:rsidR="00783F55" w:rsidRPr="008044C4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  <w:tr w:rsidR="00783F55" w:rsidRPr="008044C4" w:rsidTr="00783F55">
        <w:tc>
          <w:tcPr>
            <w:tcW w:w="1306" w:type="pct"/>
            <w:vAlign w:val="center"/>
          </w:tcPr>
          <w:p w:rsidR="00783F55" w:rsidRPr="00783F55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783F55">
              <w:rPr>
                <w:rFonts w:ascii="Century Gothic" w:hAnsi="Century Gothic"/>
                <w:sz w:val="20"/>
                <w:szCs w:val="20"/>
                <w:lang w:val="en-US"/>
              </w:rPr>
              <w:t>nextToExpireBalance1</w:t>
            </w:r>
          </w:p>
        </w:tc>
        <w:tc>
          <w:tcPr>
            <w:tcW w:w="1078" w:type="pct"/>
          </w:tcPr>
          <w:p w:rsidR="00783F55" w:rsidRDefault="00783F55">
            <w:r w:rsidRPr="00F72E81">
              <w:rPr>
                <w:rFonts w:ascii="Century Gothic" w:hAnsi="Century Gothic"/>
                <w:sz w:val="20"/>
                <w:szCs w:val="20"/>
                <w:lang w:val="en-US"/>
              </w:rPr>
              <w:t>Decimal</w:t>
            </w:r>
          </w:p>
        </w:tc>
        <w:tc>
          <w:tcPr>
            <w:tcW w:w="765" w:type="pct"/>
            <w:vAlign w:val="center"/>
          </w:tcPr>
          <w:p w:rsidR="00783F55" w:rsidRPr="008044C4" w:rsidRDefault="00783F55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43" w:type="pct"/>
            <w:vAlign w:val="center"/>
          </w:tcPr>
          <w:p w:rsidR="00783F55" w:rsidRPr="008044C4" w:rsidRDefault="00783F55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1008" w:type="pct"/>
            <w:vAlign w:val="center"/>
          </w:tcPr>
          <w:p w:rsidR="00783F55" w:rsidRPr="008044C4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  <w:tr w:rsidR="00783F55" w:rsidRPr="008044C4" w:rsidTr="00783F55">
        <w:tc>
          <w:tcPr>
            <w:tcW w:w="1306" w:type="pct"/>
            <w:vAlign w:val="center"/>
          </w:tcPr>
          <w:p w:rsidR="00783F55" w:rsidRPr="00783F55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783F55">
              <w:rPr>
                <w:rFonts w:ascii="Century Gothic" w:hAnsi="Century Gothic"/>
                <w:sz w:val="20"/>
                <w:szCs w:val="20"/>
                <w:lang w:val="en-US"/>
              </w:rPr>
              <w:t>expireDate1</w:t>
            </w:r>
          </w:p>
        </w:tc>
        <w:tc>
          <w:tcPr>
            <w:tcW w:w="1078" w:type="pct"/>
          </w:tcPr>
          <w:p w:rsidR="00783F55" w:rsidRDefault="00783F55">
            <w:r>
              <w:rPr>
                <w:rFonts w:ascii="Century Gothic" w:hAnsi="Century Gothic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765" w:type="pct"/>
            <w:vAlign w:val="center"/>
          </w:tcPr>
          <w:p w:rsidR="00783F55" w:rsidRPr="008044C4" w:rsidRDefault="00783F55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43" w:type="pct"/>
            <w:vAlign w:val="center"/>
          </w:tcPr>
          <w:p w:rsidR="00783F55" w:rsidRPr="008044C4" w:rsidRDefault="00783F55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1008" w:type="pct"/>
            <w:vAlign w:val="center"/>
          </w:tcPr>
          <w:p w:rsidR="00783F55" w:rsidRPr="008044C4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  <w:tr w:rsidR="00783F55" w:rsidRPr="008044C4" w:rsidTr="00783F55">
        <w:tc>
          <w:tcPr>
            <w:tcW w:w="1306" w:type="pct"/>
            <w:vAlign w:val="center"/>
          </w:tcPr>
          <w:p w:rsidR="00783F55" w:rsidRPr="00783F55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783F55">
              <w:rPr>
                <w:rFonts w:ascii="Century Gothic" w:hAnsi="Century Gothic"/>
                <w:sz w:val="20"/>
                <w:szCs w:val="20"/>
                <w:lang w:val="en-US"/>
              </w:rPr>
              <w:t>nextToExpireBalance2</w:t>
            </w:r>
          </w:p>
        </w:tc>
        <w:tc>
          <w:tcPr>
            <w:tcW w:w="1078" w:type="pct"/>
          </w:tcPr>
          <w:p w:rsidR="00783F55" w:rsidRDefault="00783F55">
            <w:r w:rsidRPr="00F72E81">
              <w:rPr>
                <w:rFonts w:ascii="Century Gothic" w:hAnsi="Century Gothic"/>
                <w:sz w:val="20"/>
                <w:szCs w:val="20"/>
                <w:lang w:val="en-US"/>
              </w:rPr>
              <w:t>Decimal</w:t>
            </w:r>
          </w:p>
        </w:tc>
        <w:tc>
          <w:tcPr>
            <w:tcW w:w="765" w:type="pct"/>
            <w:vAlign w:val="center"/>
          </w:tcPr>
          <w:p w:rsidR="00783F55" w:rsidRPr="008044C4" w:rsidRDefault="00783F55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43" w:type="pct"/>
            <w:vAlign w:val="center"/>
          </w:tcPr>
          <w:p w:rsidR="00783F55" w:rsidRPr="008044C4" w:rsidRDefault="00783F55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1008" w:type="pct"/>
            <w:vAlign w:val="center"/>
          </w:tcPr>
          <w:p w:rsidR="00783F55" w:rsidRPr="008044C4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  <w:tr w:rsidR="00783F55" w:rsidRPr="008044C4" w:rsidTr="00783F55">
        <w:tc>
          <w:tcPr>
            <w:tcW w:w="1306" w:type="pct"/>
            <w:vAlign w:val="center"/>
          </w:tcPr>
          <w:p w:rsidR="00783F55" w:rsidRPr="00783F55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783F55">
              <w:rPr>
                <w:rFonts w:ascii="Century Gothic" w:hAnsi="Century Gothic"/>
                <w:sz w:val="20"/>
                <w:szCs w:val="20"/>
                <w:lang w:val="en-US"/>
              </w:rPr>
              <w:lastRenderedPageBreak/>
              <w:t>expireDate2</w:t>
            </w:r>
          </w:p>
        </w:tc>
        <w:tc>
          <w:tcPr>
            <w:tcW w:w="1078" w:type="pct"/>
          </w:tcPr>
          <w:p w:rsidR="00783F55" w:rsidRDefault="00783F55">
            <w:r>
              <w:rPr>
                <w:rFonts w:ascii="Century Gothic" w:hAnsi="Century Gothic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765" w:type="pct"/>
            <w:vAlign w:val="center"/>
          </w:tcPr>
          <w:p w:rsidR="00783F55" w:rsidRPr="008044C4" w:rsidRDefault="00783F55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43" w:type="pct"/>
            <w:vAlign w:val="center"/>
          </w:tcPr>
          <w:p w:rsidR="00783F55" w:rsidRPr="008044C4" w:rsidRDefault="00783F55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1008" w:type="pct"/>
            <w:vAlign w:val="center"/>
          </w:tcPr>
          <w:p w:rsidR="00783F55" w:rsidRPr="008044C4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  <w:tr w:rsidR="00783F55" w:rsidRPr="008044C4" w:rsidTr="00783F55">
        <w:tc>
          <w:tcPr>
            <w:tcW w:w="1306" w:type="pct"/>
            <w:vAlign w:val="center"/>
          </w:tcPr>
          <w:p w:rsidR="00783F55" w:rsidRPr="00783F55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783F55">
              <w:rPr>
                <w:rFonts w:ascii="Century Gothic" w:hAnsi="Century Gothic"/>
                <w:sz w:val="20"/>
                <w:szCs w:val="20"/>
                <w:lang w:val="en-US"/>
              </w:rPr>
              <w:t>lastMonthBalance</w:t>
            </w:r>
            <w:proofErr w:type="spellEnd"/>
          </w:p>
        </w:tc>
        <w:tc>
          <w:tcPr>
            <w:tcW w:w="1078" w:type="pct"/>
          </w:tcPr>
          <w:p w:rsidR="00783F55" w:rsidRDefault="00783F55">
            <w:r w:rsidRPr="00F72E81">
              <w:rPr>
                <w:rFonts w:ascii="Century Gothic" w:hAnsi="Century Gothic"/>
                <w:sz w:val="20"/>
                <w:szCs w:val="20"/>
                <w:lang w:val="en-US"/>
              </w:rPr>
              <w:t>Decimal</w:t>
            </w:r>
          </w:p>
        </w:tc>
        <w:tc>
          <w:tcPr>
            <w:tcW w:w="765" w:type="pct"/>
            <w:vAlign w:val="center"/>
          </w:tcPr>
          <w:p w:rsidR="00783F55" w:rsidRPr="008044C4" w:rsidRDefault="00783F55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43" w:type="pct"/>
            <w:vAlign w:val="center"/>
          </w:tcPr>
          <w:p w:rsidR="00783F55" w:rsidRPr="008044C4" w:rsidRDefault="00783F55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1008" w:type="pct"/>
            <w:vAlign w:val="center"/>
          </w:tcPr>
          <w:p w:rsidR="00783F55" w:rsidRPr="008044C4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  <w:tr w:rsidR="00783F55" w:rsidRPr="008044C4" w:rsidTr="00783F55">
        <w:tc>
          <w:tcPr>
            <w:tcW w:w="1306" w:type="pct"/>
            <w:vAlign w:val="center"/>
          </w:tcPr>
          <w:p w:rsidR="00783F55" w:rsidRPr="00783F55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783F55">
              <w:rPr>
                <w:rFonts w:ascii="Century Gothic" w:hAnsi="Century Gothic"/>
                <w:sz w:val="20"/>
                <w:szCs w:val="20"/>
                <w:lang w:val="en-US"/>
              </w:rPr>
              <w:t>lastMonth</w:t>
            </w:r>
            <w:proofErr w:type="spellEnd"/>
          </w:p>
        </w:tc>
        <w:tc>
          <w:tcPr>
            <w:tcW w:w="1078" w:type="pct"/>
          </w:tcPr>
          <w:p w:rsidR="00783F55" w:rsidRDefault="00783F55">
            <w:r w:rsidRPr="00606B36">
              <w:rPr>
                <w:rFonts w:ascii="Century Gothic" w:hAnsi="Century Gothic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765" w:type="pct"/>
            <w:vAlign w:val="center"/>
          </w:tcPr>
          <w:p w:rsidR="00783F55" w:rsidRPr="008044C4" w:rsidRDefault="00783F55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43" w:type="pct"/>
            <w:vAlign w:val="center"/>
          </w:tcPr>
          <w:p w:rsidR="00783F55" w:rsidRPr="008044C4" w:rsidRDefault="00783F55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1008" w:type="pct"/>
            <w:vAlign w:val="center"/>
          </w:tcPr>
          <w:p w:rsidR="00783F55" w:rsidRPr="008044C4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  <w:tr w:rsidR="00783F55" w:rsidRPr="008044C4" w:rsidTr="00783F55">
        <w:tc>
          <w:tcPr>
            <w:tcW w:w="1306" w:type="pct"/>
            <w:vAlign w:val="center"/>
          </w:tcPr>
          <w:p w:rsidR="00783F55" w:rsidRPr="00783F55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783F55">
              <w:rPr>
                <w:rFonts w:ascii="Century Gothic" w:hAnsi="Century Gothic"/>
                <w:sz w:val="20"/>
                <w:szCs w:val="20"/>
                <w:lang w:val="en-US"/>
              </w:rPr>
              <w:t>cutoffDate</w:t>
            </w:r>
            <w:proofErr w:type="spellEnd"/>
          </w:p>
        </w:tc>
        <w:tc>
          <w:tcPr>
            <w:tcW w:w="1078" w:type="pct"/>
          </w:tcPr>
          <w:p w:rsidR="00783F55" w:rsidRDefault="00783F55">
            <w:r w:rsidRPr="00606B36">
              <w:rPr>
                <w:rFonts w:ascii="Century Gothic" w:hAnsi="Century Gothic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765" w:type="pct"/>
            <w:vAlign w:val="center"/>
          </w:tcPr>
          <w:p w:rsidR="00783F55" w:rsidRPr="008044C4" w:rsidRDefault="00783F55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43" w:type="pct"/>
            <w:vAlign w:val="center"/>
          </w:tcPr>
          <w:p w:rsidR="00783F55" w:rsidRPr="008044C4" w:rsidRDefault="00783F55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1008" w:type="pct"/>
            <w:vAlign w:val="center"/>
          </w:tcPr>
          <w:p w:rsidR="00783F55" w:rsidRPr="008044C4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  <w:tr w:rsidR="00783F55" w:rsidRPr="008044C4" w:rsidTr="00783F55">
        <w:tc>
          <w:tcPr>
            <w:tcW w:w="1306" w:type="pct"/>
            <w:vAlign w:val="center"/>
          </w:tcPr>
          <w:p w:rsidR="00783F55" w:rsidRPr="00783F55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783F55">
              <w:rPr>
                <w:rFonts w:ascii="Century Gothic" w:hAnsi="Century Gothic"/>
                <w:sz w:val="20"/>
                <w:szCs w:val="20"/>
                <w:lang w:val="en-US"/>
              </w:rPr>
              <w:t>date</w:t>
            </w:r>
          </w:p>
        </w:tc>
        <w:tc>
          <w:tcPr>
            <w:tcW w:w="1078" w:type="pct"/>
          </w:tcPr>
          <w:p w:rsidR="00783F55" w:rsidRPr="00606B36" w:rsidRDefault="00783F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sz w:val="20"/>
                <w:szCs w:val="20"/>
                <w:lang w:val="en-US"/>
              </w:rPr>
              <w:t>Date</w:t>
            </w:r>
          </w:p>
        </w:tc>
        <w:tc>
          <w:tcPr>
            <w:tcW w:w="765" w:type="pct"/>
            <w:vAlign w:val="center"/>
          </w:tcPr>
          <w:p w:rsidR="00783F55" w:rsidRPr="008044C4" w:rsidRDefault="00783F55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43" w:type="pct"/>
            <w:vAlign w:val="center"/>
          </w:tcPr>
          <w:p w:rsidR="00783F55" w:rsidRPr="008044C4" w:rsidRDefault="00783F55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1008" w:type="pct"/>
            <w:vAlign w:val="center"/>
          </w:tcPr>
          <w:p w:rsidR="00783F55" w:rsidRPr="008044C4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  <w:tr w:rsidR="00783F55" w:rsidRPr="008044C4" w:rsidTr="00783F55">
        <w:tc>
          <w:tcPr>
            <w:tcW w:w="1306" w:type="pct"/>
            <w:vAlign w:val="center"/>
          </w:tcPr>
          <w:p w:rsidR="00783F55" w:rsidRPr="00783F55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783F55">
              <w:rPr>
                <w:rFonts w:ascii="Century Gothic" w:hAnsi="Century Gothic"/>
                <w:sz w:val="20"/>
                <w:szCs w:val="20"/>
                <w:lang w:val="en-US"/>
              </w:rPr>
              <w:t>transaction</w:t>
            </w:r>
            <w:proofErr w:type="spellEnd"/>
          </w:p>
        </w:tc>
        <w:tc>
          <w:tcPr>
            <w:tcW w:w="1078" w:type="pct"/>
          </w:tcPr>
          <w:p w:rsidR="00783F55" w:rsidRPr="00606B36" w:rsidRDefault="00783F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765" w:type="pct"/>
            <w:vAlign w:val="center"/>
          </w:tcPr>
          <w:p w:rsidR="00783F55" w:rsidRPr="008044C4" w:rsidRDefault="00783F55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43" w:type="pct"/>
            <w:vAlign w:val="center"/>
          </w:tcPr>
          <w:p w:rsidR="00783F55" w:rsidRPr="008044C4" w:rsidRDefault="00783F55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1008" w:type="pct"/>
            <w:vAlign w:val="center"/>
          </w:tcPr>
          <w:p w:rsidR="00783F55" w:rsidRPr="008044C4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  <w:tr w:rsidR="00783F55" w:rsidRPr="008044C4" w:rsidTr="00783F55">
        <w:tc>
          <w:tcPr>
            <w:tcW w:w="1306" w:type="pct"/>
            <w:vAlign w:val="center"/>
          </w:tcPr>
          <w:p w:rsidR="00783F55" w:rsidRPr="00783F55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783F55">
              <w:rPr>
                <w:rFonts w:ascii="Century Gothic" w:hAnsi="Century Gothic"/>
                <w:sz w:val="20"/>
                <w:szCs w:val="20"/>
                <w:lang w:val="en-US"/>
              </w:rPr>
              <w:t>amount</w:t>
            </w:r>
            <w:proofErr w:type="spellEnd"/>
          </w:p>
        </w:tc>
        <w:tc>
          <w:tcPr>
            <w:tcW w:w="1078" w:type="pct"/>
          </w:tcPr>
          <w:p w:rsidR="00783F55" w:rsidRPr="00606B36" w:rsidRDefault="00783F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sz w:val="20"/>
                <w:szCs w:val="20"/>
                <w:lang w:val="en-US"/>
              </w:rPr>
              <w:t>Decimal</w:t>
            </w:r>
          </w:p>
        </w:tc>
        <w:tc>
          <w:tcPr>
            <w:tcW w:w="765" w:type="pct"/>
            <w:vAlign w:val="center"/>
          </w:tcPr>
          <w:p w:rsidR="00783F55" w:rsidRPr="008044C4" w:rsidRDefault="00783F55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43" w:type="pct"/>
            <w:vAlign w:val="center"/>
          </w:tcPr>
          <w:p w:rsidR="00783F55" w:rsidRPr="008044C4" w:rsidRDefault="00783F55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1008" w:type="pct"/>
            <w:vAlign w:val="center"/>
          </w:tcPr>
          <w:p w:rsidR="00783F55" w:rsidRPr="008044C4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  <w:tr w:rsidR="00783F55" w:rsidRPr="008044C4" w:rsidTr="00783F55">
        <w:tc>
          <w:tcPr>
            <w:tcW w:w="1306" w:type="pct"/>
            <w:vAlign w:val="center"/>
          </w:tcPr>
          <w:p w:rsidR="00783F55" w:rsidRPr="00783F55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783F55">
              <w:rPr>
                <w:rFonts w:ascii="Century Gothic" w:hAnsi="Century Gothic"/>
                <w:sz w:val="20"/>
                <w:szCs w:val="20"/>
                <w:lang w:val="en-US"/>
              </w:rPr>
              <w:t>balance</w:t>
            </w:r>
          </w:p>
        </w:tc>
        <w:tc>
          <w:tcPr>
            <w:tcW w:w="1078" w:type="pct"/>
          </w:tcPr>
          <w:p w:rsidR="00783F55" w:rsidRPr="00606B36" w:rsidRDefault="00783F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sz w:val="20"/>
                <w:szCs w:val="20"/>
                <w:lang w:val="en-US"/>
              </w:rPr>
              <w:t>Decimal</w:t>
            </w:r>
          </w:p>
        </w:tc>
        <w:tc>
          <w:tcPr>
            <w:tcW w:w="765" w:type="pct"/>
            <w:vAlign w:val="center"/>
          </w:tcPr>
          <w:p w:rsidR="00783F55" w:rsidRPr="008044C4" w:rsidRDefault="00783F55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43" w:type="pct"/>
            <w:vAlign w:val="center"/>
          </w:tcPr>
          <w:p w:rsidR="00783F55" w:rsidRPr="008044C4" w:rsidRDefault="00783F55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1008" w:type="pct"/>
            <w:vAlign w:val="center"/>
          </w:tcPr>
          <w:p w:rsidR="00783F55" w:rsidRPr="008044C4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  <w:tr w:rsidR="00783F55" w:rsidRPr="008044C4" w:rsidTr="00783F55">
        <w:tc>
          <w:tcPr>
            <w:tcW w:w="1306" w:type="pct"/>
            <w:vAlign w:val="center"/>
          </w:tcPr>
          <w:p w:rsidR="00783F55" w:rsidRPr="00783F55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783F55">
              <w:rPr>
                <w:rFonts w:ascii="Century Gothic" w:hAnsi="Century Gothic"/>
                <w:sz w:val="20"/>
                <w:szCs w:val="20"/>
                <w:lang w:val="en-US"/>
              </w:rPr>
              <w:t>reference</w:t>
            </w:r>
            <w:proofErr w:type="spellEnd"/>
          </w:p>
        </w:tc>
        <w:tc>
          <w:tcPr>
            <w:tcW w:w="1078" w:type="pct"/>
          </w:tcPr>
          <w:p w:rsidR="00783F55" w:rsidRPr="00606B36" w:rsidRDefault="00783F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765" w:type="pct"/>
            <w:vAlign w:val="center"/>
          </w:tcPr>
          <w:p w:rsidR="00783F55" w:rsidRPr="008044C4" w:rsidRDefault="00783F55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43" w:type="pct"/>
            <w:vAlign w:val="center"/>
          </w:tcPr>
          <w:p w:rsidR="00783F55" w:rsidRPr="008044C4" w:rsidRDefault="00783F55" w:rsidP="00C22A55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1008" w:type="pct"/>
            <w:vAlign w:val="center"/>
          </w:tcPr>
          <w:p w:rsidR="00783F55" w:rsidRPr="008044C4" w:rsidRDefault="00783F55" w:rsidP="008044C4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</w:tbl>
    <w:p w:rsidR="00C7230E" w:rsidRPr="008044C4" w:rsidRDefault="00C7230E" w:rsidP="009A7189">
      <w:pPr>
        <w:rPr>
          <w:rFonts w:ascii="Century Gothic" w:hAnsi="Century Gothic"/>
          <w:b/>
        </w:rPr>
      </w:pPr>
    </w:p>
    <w:p w:rsidR="00066D8A" w:rsidRPr="008044C4" w:rsidRDefault="00066D8A" w:rsidP="00066D8A">
      <w:pPr>
        <w:rPr>
          <w:rFonts w:ascii="Century Gothic" w:hAnsi="Century Gothic"/>
          <w:b/>
        </w:rPr>
      </w:pPr>
      <w:r w:rsidRPr="008044C4">
        <w:rPr>
          <w:rFonts w:ascii="Century Gothic" w:hAnsi="Century Gothic"/>
          <w:b/>
        </w:rPr>
        <w:t>Parámetros</w:t>
      </w:r>
      <w:r>
        <w:rPr>
          <w:rFonts w:ascii="Century Gothic" w:hAnsi="Century Gothic"/>
          <w:b/>
        </w:rPr>
        <w:t xml:space="preserve"> de salida </w:t>
      </w:r>
      <w:r w:rsidR="00BB4540">
        <w:rPr>
          <w:rFonts w:ascii="Century Gothic" w:hAnsi="Century Gothic"/>
          <w:b/>
        </w:rPr>
        <w:t xml:space="preserve">con </w:t>
      </w:r>
      <w:r>
        <w:rPr>
          <w:rFonts w:ascii="Century Gothic" w:hAnsi="Century Gothic"/>
          <w:b/>
        </w:rPr>
        <w:t>Header</w:t>
      </w:r>
    </w:p>
    <w:tbl>
      <w:tblPr>
        <w:tblStyle w:val="Tablaconcuadrcula"/>
        <w:tblW w:w="5000" w:type="pct"/>
        <w:tblLook w:val="04A0"/>
      </w:tblPr>
      <w:tblGrid>
        <w:gridCol w:w="2234"/>
        <w:gridCol w:w="2050"/>
        <w:gridCol w:w="1353"/>
        <w:gridCol w:w="1559"/>
        <w:gridCol w:w="1858"/>
      </w:tblGrid>
      <w:tr w:rsidR="00066D8A" w:rsidRPr="008044C4" w:rsidTr="00066D8A">
        <w:tc>
          <w:tcPr>
            <w:tcW w:w="1234" w:type="pct"/>
            <w:shd w:val="clear" w:color="auto" w:fill="92D050"/>
            <w:vAlign w:val="center"/>
          </w:tcPr>
          <w:p w:rsidR="00066D8A" w:rsidRPr="008044C4" w:rsidRDefault="00066D8A" w:rsidP="00AD6222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Campo</w:t>
            </w:r>
          </w:p>
        </w:tc>
        <w:tc>
          <w:tcPr>
            <w:tcW w:w="1132" w:type="pct"/>
            <w:shd w:val="clear" w:color="auto" w:fill="92D050"/>
            <w:vAlign w:val="center"/>
          </w:tcPr>
          <w:p w:rsidR="00066D8A" w:rsidRPr="008044C4" w:rsidRDefault="00066D8A" w:rsidP="00AD6222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Tipo</w:t>
            </w:r>
            <w:proofErr w:type="spellEnd"/>
          </w:p>
        </w:tc>
        <w:tc>
          <w:tcPr>
            <w:tcW w:w="747" w:type="pct"/>
            <w:shd w:val="clear" w:color="auto" w:fill="92D050"/>
            <w:vAlign w:val="center"/>
          </w:tcPr>
          <w:p w:rsidR="00066D8A" w:rsidRPr="008044C4" w:rsidRDefault="00066D8A" w:rsidP="00AD6222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Longitud</w:t>
            </w:r>
            <w:proofErr w:type="spellEnd"/>
          </w:p>
        </w:tc>
        <w:tc>
          <w:tcPr>
            <w:tcW w:w="861" w:type="pct"/>
            <w:shd w:val="clear" w:color="auto" w:fill="92D050"/>
            <w:vAlign w:val="center"/>
          </w:tcPr>
          <w:p w:rsidR="00066D8A" w:rsidRPr="008044C4" w:rsidRDefault="00066D8A" w:rsidP="00AD6222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8044C4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Requerido</w:t>
            </w:r>
            <w:proofErr w:type="spellEnd"/>
          </w:p>
        </w:tc>
        <w:tc>
          <w:tcPr>
            <w:tcW w:w="1026" w:type="pct"/>
            <w:shd w:val="clear" w:color="auto" w:fill="92D050"/>
            <w:vAlign w:val="center"/>
          </w:tcPr>
          <w:p w:rsidR="00066D8A" w:rsidRPr="008044C4" w:rsidRDefault="00066D8A" w:rsidP="00AD6222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BB4540">
              <w:rPr>
                <w:rFonts w:ascii="Century Gothic" w:hAnsi="Century Gothic"/>
                <w:b/>
                <w:sz w:val="20"/>
                <w:szCs w:val="20"/>
              </w:rPr>
              <w:t>Descripción</w:t>
            </w:r>
          </w:p>
        </w:tc>
      </w:tr>
      <w:tr w:rsidR="00066D8A" w:rsidRPr="008044C4" w:rsidTr="00066D8A">
        <w:tc>
          <w:tcPr>
            <w:tcW w:w="1234" w:type="pct"/>
            <w:vAlign w:val="center"/>
          </w:tcPr>
          <w:p w:rsidR="00066D8A" w:rsidRPr="008044C4" w:rsidRDefault="00066D8A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066D8A">
              <w:rPr>
                <w:rFonts w:ascii="Century Gothic" w:hAnsi="Century Gothic"/>
                <w:sz w:val="20"/>
                <w:szCs w:val="20"/>
                <w:lang w:val="en-US"/>
              </w:rPr>
              <w:t>correlationID</w:t>
            </w:r>
            <w:proofErr w:type="spellEnd"/>
          </w:p>
        </w:tc>
        <w:tc>
          <w:tcPr>
            <w:tcW w:w="1132" w:type="pct"/>
            <w:vAlign w:val="center"/>
          </w:tcPr>
          <w:p w:rsidR="00066D8A" w:rsidRPr="008044C4" w:rsidRDefault="00066D8A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747" w:type="pct"/>
            <w:vAlign w:val="center"/>
          </w:tcPr>
          <w:p w:rsidR="00066D8A" w:rsidRPr="008044C4" w:rsidRDefault="00066D8A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61" w:type="pct"/>
            <w:vAlign w:val="center"/>
          </w:tcPr>
          <w:p w:rsidR="00066D8A" w:rsidRPr="008044C4" w:rsidRDefault="00066D8A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1026" w:type="pct"/>
            <w:vAlign w:val="center"/>
          </w:tcPr>
          <w:p w:rsidR="00066D8A" w:rsidRPr="008044C4" w:rsidRDefault="00066D8A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  <w:tr w:rsidR="00066D8A" w:rsidRPr="008044C4" w:rsidTr="00066D8A">
        <w:tc>
          <w:tcPr>
            <w:tcW w:w="1234" w:type="pct"/>
            <w:vAlign w:val="center"/>
          </w:tcPr>
          <w:p w:rsidR="00066D8A" w:rsidRPr="008044C4" w:rsidRDefault="00066D8A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066D8A">
              <w:rPr>
                <w:rFonts w:ascii="Century Gothic" w:hAnsi="Century Gothic"/>
                <w:sz w:val="20"/>
                <w:szCs w:val="20"/>
                <w:lang w:val="en-US"/>
              </w:rPr>
              <w:t>status</w:t>
            </w:r>
          </w:p>
        </w:tc>
        <w:tc>
          <w:tcPr>
            <w:tcW w:w="1132" w:type="pct"/>
            <w:vAlign w:val="center"/>
          </w:tcPr>
          <w:p w:rsidR="00066D8A" w:rsidRPr="00066D8A" w:rsidRDefault="00066D8A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066D8A">
              <w:rPr>
                <w:rFonts w:ascii="Century Gothic" w:hAnsi="Century Gothic"/>
                <w:sz w:val="20"/>
                <w:szCs w:val="20"/>
                <w:lang w:val="en-US"/>
              </w:rPr>
              <w:t>StatusContentType</w:t>
            </w:r>
            <w:proofErr w:type="spellEnd"/>
          </w:p>
        </w:tc>
        <w:tc>
          <w:tcPr>
            <w:tcW w:w="747" w:type="pct"/>
            <w:vAlign w:val="center"/>
          </w:tcPr>
          <w:p w:rsidR="00066D8A" w:rsidRPr="008044C4" w:rsidRDefault="00066D8A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61" w:type="pct"/>
            <w:vAlign w:val="center"/>
          </w:tcPr>
          <w:p w:rsidR="00066D8A" w:rsidRPr="008044C4" w:rsidRDefault="00066D8A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8044C4"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1026" w:type="pct"/>
            <w:vAlign w:val="center"/>
          </w:tcPr>
          <w:p w:rsidR="00066D8A" w:rsidRPr="008044C4" w:rsidRDefault="00066D8A" w:rsidP="00AD6222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</w:tbl>
    <w:p w:rsidR="00066D8A" w:rsidRPr="008044C4" w:rsidRDefault="00066D8A" w:rsidP="00066D8A">
      <w:pPr>
        <w:rPr>
          <w:rFonts w:ascii="Century Gothic" w:hAnsi="Century Gothic"/>
          <w:b/>
        </w:rPr>
      </w:pPr>
    </w:p>
    <w:p w:rsidR="009A7189" w:rsidRPr="008044C4" w:rsidRDefault="0027793D" w:rsidP="009A7189">
      <w:pPr>
        <w:rPr>
          <w:rFonts w:ascii="Century Gothic" w:hAnsi="Century Gothic"/>
          <w:b/>
        </w:rPr>
      </w:pPr>
      <w:r w:rsidRPr="008044C4">
        <w:rPr>
          <w:rFonts w:ascii="Century Gothic" w:hAnsi="Century Gothic"/>
          <w:b/>
        </w:rPr>
        <w:t>Parámetros</w:t>
      </w:r>
      <w:r w:rsidR="009A7189" w:rsidRPr="008044C4">
        <w:rPr>
          <w:rFonts w:ascii="Century Gothic" w:hAnsi="Century Gothic"/>
          <w:b/>
        </w:rPr>
        <w:t xml:space="preserve"> de salida en caso de error</w:t>
      </w:r>
    </w:p>
    <w:tbl>
      <w:tblPr>
        <w:tblStyle w:val="Tablaconcuadrcula"/>
        <w:tblW w:w="5000" w:type="pct"/>
        <w:tblLook w:val="04A0"/>
      </w:tblPr>
      <w:tblGrid>
        <w:gridCol w:w="2501"/>
        <w:gridCol w:w="2049"/>
        <w:gridCol w:w="1324"/>
        <w:gridCol w:w="1504"/>
        <w:gridCol w:w="1676"/>
      </w:tblGrid>
      <w:tr w:rsidR="007B1A52" w:rsidRPr="00F47440" w:rsidTr="007B1A52">
        <w:tc>
          <w:tcPr>
            <w:tcW w:w="1421" w:type="pct"/>
            <w:shd w:val="clear" w:color="auto" w:fill="92D050"/>
            <w:vAlign w:val="center"/>
          </w:tcPr>
          <w:p w:rsidR="007B1A52" w:rsidRPr="00F47440" w:rsidRDefault="007B1A52" w:rsidP="00F47440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F47440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Campo</w:t>
            </w:r>
          </w:p>
        </w:tc>
        <w:tc>
          <w:tcPr>
            <w:tcW w:w="973" w:type="pct"/>
            <w:shd w:val="clear" w:color="auto" w:fill="92D050"/>
            <w:vAlign w:val="center"/>
          </w:tcPr>
          <w:p w:rsidR="007B1A52" w:rsidRPr="00F47440" w:rsidRDefault="007B1A52" w:rsidP="00F47440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F47440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Tipo</w:t>
            </w:r>
          </w:p>
        </w:tc>
        <w:tc>
          <w:tcPr>
            <w:tcW w:w="771" w:type="pct"/>
            <w:shd w:val="clear" w:color="auto" w:fill="92D050"/>
            <w:vAlign w:val="center"/>
          </w:tcPr>
          <w:p w:rsidR="007B1A52" w:rsidRPr="00F47440" w:rsidRDefault="007B1A52" w:rsidP="00F47440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F47440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Longitud</w:t>
            </w:r>
          </w:p>
        </w:tc>
        <w:tc>
          <w:tcPr>
            <w:tcW w:w="870" w:type="pct"/>
            <w:shd w:val="clear" w:color="auto" w:fill="92D050"/>
            <w:vAlign w:val="center"/>
          </w:tcPr>
          <w:p w:rsidR="007B1A52" w:rsidRPr="00F47440" w:rsidRDefault="007B1A52" w:rsidP="00F47440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F47440">
              <w:rPr>
                <w:rFonts w:ascii="Century Gothic" w:hAnsi="Century Gothic"/>
                <w:b/>
                <w:sz w:val="20"/>
                <w:szCs w:val="20"/>
                <w:lang w:val="en-US"/>
              </w:rPr>
              <w:t>Requerido</w:t>
            </w:r>
          </w:p>
        </w:tc>
        <w:tc>
          <w:tcPr>
            <w:tcW w:w="965" w:type="pct"/>
            <w:shd w:val="clear" w:color="auto" w:fill="92D050"/>
            <w:vAlign w:val="center"/>
          </w:tcPr>
          <w:p w:rsidR="007B1A52" w:rsidRPr="00F47440" w:rsidRDefault="007B1A52" w:rsidP="00F47440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proofErr w:type="spellStart"/>
            <w:r w:rsidRPr="00BB4540">
              <w:rPr>
                <w:rFonts w:ascii="Century Gothic" w:hAnsi="Century Gothic"/>
                <w:b/>
                <w:sz w:val="20"/>
                <w:szCs w:val="20"/>
              </w:rPr>
              <w:t>Descricpión</w:t>
            </w:r>
            <w:proofErr w:type="spellEnd"/>
          </w:p>
        </w:tc>
      </w:tr>
      <w:tr w:rsidR="007B1A52" w:rsidRPr="00F47440" w:rsidTr="007B1A52">
        <w:tc>
          <w:tcPr>
            <w:tcW w:w="1421" w:type="pct"/>
            <w:vAlign w:val="center"/>
          </w:tcPr>
          <w:p w:rsidR="007B1A52" w:rsidRPr="00F47440" w:rsidRDefault="00066D8A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066D8A">
              <w:rPr>
                <w:rFonts w:ascii="Century Gothic" w:hAnsi="Century Gothic"/>
                <w:sz w:val="20"/>
                <w:szCs w:val="20"/>
                <w:lang w:val="en-US"/>
              </w:rPr>
              <w:t>status</w:t>
            </w:r>
          </w:p>
        </w:tc>
        <w:tc>
          <w:tcPr>
            <w:tcW w:w="973" w:type="pct"/>
            <w:vAlign w:val="center"/>
          </w:tcPr>
          <w:p w:rsidR="007B1A52" w:rsidRPr="00F47440" w:rsidRDefault="00066D8A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066D8A">
              <w:rPr>
                <w:rFonts w:ascii="Century Gothic" w:hAnsi="Century Gothic"/>
                <w:sz w:val="20"/>
                <w:szCs w:val="20"/>
                <w:lang w:val="en-US"/>
              </w:rPr>
              <w:t>StatusContentType</w:t>
            </w:r>
            <w:proofErr w:type="spellEnd"/>
          </w:p>
        </w:tc>
        <w:tc>
          <w:tcPr>
            <w:tcW w:w="771" w:type="pct"/>
            <w:vAlign w:val="center"/>
          </w:tcPr>
          <w:p w:rsidR="007B1A52" w:rsidRPr="00F47440" w:rsidRDefault="007B1A52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F47440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70" w:type="pct"/>
            <w:vAlign w:val="center"/>
          </w:tcPr>
          <w:p w:rsidR="007B1A52" w:rsidRPr="00F47440" w:rsidRDefault="007B1A52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F47440"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965" w:type="pct"/>
            <w:vAlign w:val="center"/>
          </w:tcPr>
          <w:p w:rsidR="007B1A52" w:rsidRPr="00F47440" w:rsidRDefault="007B1A52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  <w:tr w:rsidR="007B1A52" w:rsidRPr="00F47440" w:rsidTr="007B1A52">
        <w:tc>
          <w:tcPr>
            <w:tcW w:w="1421" w:type="pct"/>
            <w:vAlign w:val="center"/>
          </w:tcPr>
          <w:p w:rsidR="007B1A52" w:rsidRPr="00F47440" w:rsidRDefault="00066D8A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066D8A">
              <w:rPr>
                <w:rFonts w:ascii="Century Gothic" w:hAnsi="Century Gothic"/>
                <w:sz w:val="20"/>
                <w:szCs w:val="20"/>
                <w:lang w:val="en-US"/>
              </w:rPr>
              <w:t>code</w:t>
            </w:r>
          </w:p>
        </w:tc>
        <w:tc>
          <w:tcPr>
            <w:tcW w:w="973" w:type="pct"/>
            <w:vAlign w:val="center"/>
          </w:tcPr>
          <w:p w:rsidR="007B1A52" w:rsidRPr="00066D8A" w:rsidRDefault="007B1A52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F47440">
              <w:rPr>
                <w:rFonts w:ascii="Century Gothic" w:hAnsi="Century Gothic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771" w:type="pct"/>
            <w:vAlign w:val="center"/>
          </w:tcPr>
          <w:p w:rsidR="007B1A52" w:rsidRPr="00F47440" w:rsidRDefault="007B1A52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F47440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70" w:type="pct"/>
            <w:vAlign w:val="center"/>
          </w:tcPr>
          <w:p w:rsidR="007B1A52" w:rsidRPr="00F47440" w:rsidRDefault="007B1A52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F47440"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965" w:type="pct"/>
            <w:vAlign w:val="center"/>
          </w:tcPr>
          <w:p w:rsidR="007B1A52" w:rsidRPr="00F47440" w:rsidRDefault="007B1A52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  <w:tr w:rsidR="007B1A52" w:rsidRPr="00F47440" w:rsidTr="007B1A52">
        <w:tc>
          <w:tcPr>
            <w:tcW w:w="1421" w:type="pct"/>
            <w:vAlign w:val="center"/>
          </w:tcPr>
          <w:p w:rsidR="007B1A52" w:rsidRPr="00F47440" w:rsidRDefault="00066D8A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 w:rsidRPr="00066D8A">
              <w:rPr>
                <w:rFonts w:ascii="Century Gothic" w:hAnsi="Century Gothic"/>
                <w:sz w:val="20"/>
                <w:szCs w:val="20"/>
                <w:lang w:val="en-US"/>
              </w:rPr>
              <w:t>codeType</w:t>
            </w:r>
            <w:proofErr w:type="spellEnd"/>
          </w:p>
        </w:tc>
        <w:tc>
          <w:tcPr>
            <w:tcW w:w="973" w:type="pct"/>
            <w:vAlign w:val="center"/>
          </w:tcPr>
          <w:p w:rsidR="007B1A52" w:rsidRPr="00066D8A" w:rsidRDefault="007B1A52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F47440">
              <w:rPr>
                <w:rFonts w:ascii="Century Gothic" w:hAnsi="Century Gothic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771" w:type="pct"/>
            <w:vAlign w:val="center"/>
          </w:tcPr>
          <w:p w:rsidR="007B1A52" w:rsidRPr="00F47440" w:rsidRDefault="007B1A52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F47440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70" w:type="pct"/>
            <w:vAlign w:val="center"/>
          </w:tcPr>
          <w:p w:rsidR="007B1A52" w:rsidRPr="00F47440" w:rsidRDefault="007B1A52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F47440"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965" w:type="pct"/>
            <w:vAlign w:val="center"/>
          </w:tcPr>
          <w:p w:rsidR="007B1A52" w:rsidRPr="00F47440" w:rsidRDefault="007B1A52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  <w:tr w:rsidR="007B1A52" w:rsidRPr="00F47440" w:rsidTr="007B1A52">
        <w:tc>
          <w:tcPr>
            <w:tcW w:w="1421" w:type="pct"/>
            <w:vAlign w:val="center"/>
          </w:tcPr>
          <w:p w:rsidR="007B1A52" w:rsidRPr="00F47440" w:rsidRDefault="00066D8A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066D8A">
              <w:rPr>
                <w:rFonts w:ascii="Century Gothic" w:hAnsi="Century Gothic"/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973" w:type="pct"/>
            <w:vAlign w:val="center"/>
          </w:tcPr>
          <w:p w:rsidR="007B1A52" w:rsidRPr="00066D8A" w:rsidRDefault="007B1A52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F47440">
              <w:rPr>
                <w:rFonts w:ascii="Century Gothic" w:hAnsi="Century Gothic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771" w:type="pct"/>
            <w:vAlign w:val="center"/>
          </w:tcPr>
          <w:p w:rsidR="007B1A52" w:rsidRPr="00F47440" w:rsidRDefault="007B1A52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F47440">
              <w:rPr>
                <w:rFonts w:ascii="Century Gothic" w:hAnsi="Century Gothic"/>
                <w:sz w:val="20"/>
                <w:szCs w:val="20"/>
                <w:lang w:val="en-US"/>
              </w:rPr>
              <w:t>N/A</w:t>
            </w:r>
          </w:p>
        </w:tc>
        <w:tc>
          <w:tcPr>
            <w:tcW w:w="870" w:type="pct"/>
            <w:vAlign w:val="center"/>
          </w:tcPr>
          <w:p w:rsidR="007B1A52" w:rsidRPr="00F47440" w:rsidRDefault="007B1A52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r w:rsidRPr="00F47440">
              <w:rPr>
                <w:rFonts w:ascii="Century Gothic" w:hAnsi="Century Gothic"/>
                <w:sz w:val="20"/>
                <w:szCs w:val="20"/>
                <w:lang w:val="en-US"/>
              </w:rPr>
              <w:t>No</w:t>
            </w:r>
          </w:p>
        </w:tc>
        <w:tc>
          <w:tcPr>
            <w:tcW w:w="965" w:type="pct"/>
            <w:vAlign w:val="center"/>
          </w:tcPr>
          <w:p w:rsidR="007B1A52" w:rsidRPr="00F47440" w:rsidRDefault="007B1A52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</w:p>
        </w:tc>
      </w:tr>
    </w:tbl>
    <w:p w:rsidR="009A7189" w:rsidRPr="008044C4" w:rsidRDefault="009A7189" w:rsidP="009A7189">
      <w:pPr>
        <w:rPr>
          <w:rFonts w:ascii="Century Gothic" w:hAnsi="Century Gothic"/>
        </w:rPr>
      </w:pPr>
    </w:p>
    <w:p w:rsidR="003F01EC" w:rsidRPr="008044C4" w:rsidRDefault="003F01EC">
      <w:pPr>
        <w:rPr>
          <w:rFonts w:ascii="Century Gothic" w:hAnsi="Century Gothic"/>
          <w:b/>
        </w:rPr>
      </w:pPr>
      <w:r w:rsidRPr="008044C4">
        <w:rPr>
          <w:rFonts w:ascii="Century Gothic" w:hAnsi="Century Gothic"/>
          <w:b/>
        </w:rPr>
        <w:t>Detalle de Invocación</w:t>
      </w:r>
    </w:p>
    <w:tbl>
      <w:tblPr>
        <w:tblStyle w:val="Tablaconcuadrcula"/>
        <w:tblW w:w="5000" w:type="pct"/>
        <w:tblLayout w:type="fixed"/>
        <w:tblLook w:val="04A0"/>
      </w:tblPr>
      <w:tblGrid>
        <w:gridCol w:w="1950"/>
        <w:gridCol w:w="7104"/>
      </w:tblGrid>
      <w:tr w:rsidR="00B07BC6" w:rsidRPr="00F47440" w:rsidTr="00F47440">
        <w:tc>
          <w:tcPr>
            <w:tcW w:w="1077" w:type="pct"/>
            <w:shd w:val="clear" w:color="auto" w:fill="92D050"/>
            <w:vAlign w:val="center"/>
          </w:tcPr>
          <w:p w:rsidR="00B07BC6" w:rsidRPr="00F47440" w:rsidRDefault="003F01EC" w:rsidP="00F47440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F47440">
              <w:rPr>
                <w:rFonts w:ascii="Century Gothic" w:hAnsi="Century Gothic"/>
                <w:b/>
                <w:sz w:val="20"/>
                <w:szCs w:val="20"/>
              </w:rPr>
              <w:t>Campo</w:t>
            </w:r>
          </w:p>
        </w:tc>
        <w:tc>
          <w:tcPr>
            <w:tcW w:w="3923" w:type="pct"/>
            <w:shd w:val="clear" w:color="auto" w:fill="92D050"/>
            <w:vAlign w:val="center"/>
          </w:tcPr>
          <w:p w:rsidR="00B07BC6" w:rsidRPr="00F47440" w:rsidRDefault="003F01EC" w:rsidP="00F47440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F47440">
              <w:rPr>
                <w:rFonts w:ascii="Century Gothic" w:hAnsi="Century Gothic"/>
                <w:b/>
                <w:sz w:val="20"/>
                <w:szCs w:val="20"/>
              </w:rPr>
              <w:t>Detalle</w:t>
            </w:r>
          </w:p>
        </w:tc>
      </w:tr>
      <w:tr w:rsidR="00B07BC6" w:rsidRPr="00F47440" w:rsidTr="00F47440">
        <w:tc>
          <w:tcPr>
            <w:tcW w:w="1077" w:type="pct"/>
            <w:vAlign w:val="center"/>
          </w:tcPr>
          <w:p w:rsidR="00B07BC6" w:rsidRPr="00F47440" w:rsidRDefault="00B07BC6" w:rsidP="00F47440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F47440">
              <w:rPr>
                <w:rFonts w:ascii="Century Gothic" w:hAnsi="Century Gothic"/>
                <w:b/>
                <w:sz w:val="20"/>
                <w:szCs w:val="20"/>
              </w:rPr>
              <w:t>Protocolo de Transporte</w:t>
            </w:r>
          </w:p>
        </w:tc>
        <w:tc>
          <w:tcPr>
            <w:tcW w:w="3923" w:type="pct"/>
            <w:vAlign w:val="center"/>
          </w:tcPr>
          <w:p w:rsidR="00B07BC6" w:rsidRPr="00F47440" w:rsidRDefault="003F01EC" w:rsidP="00F47440">
            <w:pPr>
              <w:rPr>
                <w:rFonts w:ascii="Century Gothic" w:hAnsi="Century Gothic"/>
                <w:sz w:val="20"/>
                <w:szCs w:val="20"/>
              </w:rPr>
            </w:pPr>
            <w:r w:rsidRPr="00F47440">
              <w:rPr>
                <w:rFonts w:ascii="Century Gothic" w:hAnsi="Century Gothic"/>
                <w:sz w:val="20"/>
                <w:szCs w:val="20"/>
              </w:rPr>
              <w:t>HTTP/SOAP</w:t>
            </w:r>
          </w:p>
        </w:tc>
      </w:tr>
      <w:tr w:rsidR="00B07BC6" w:rsidRPr="00F47440" w:rsidTr="00F47440">
        <w:tc>
          <w:tcPr>
            <w:tcW w:w="1077" w:type="pct"/>
            <w:vAlign w:val="center"/>
          </w:tcPr>
          <w:p w:rsidR="00B07BC6" w:rsidRPr="00F47440" w:rsidRDefault="00B07BC6" w:rsidP="00F47440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F47440">
              <w:rPr>
                <w:rFonts w:ascii="Century Gothic" w:hAnsi="Century Gothic"/>
                <w:b/>
                <w:sz w:val="20"/>
                <w:szCs w:val="20"/>
              </w:rPr>
              <w:t>Modelado de Invocación</w:t>
            </w:r>
          </w:p>
        </w:tc>
        <w:tc>
          <w:tcPr>
            <w:tcW w:w="3923" w:type="pct"/>
            <w:vAlign w:val="center"/>
          </w:tcPr>
          <w:p w:rsidR="00B07BC6" w:rsidRPr="00F47440" w:rsidRDefault="003F01EC" w:rsidP="00F47440">
            <w:pPr>
              <w:rPr>
                <w:rFonts w:ascii="Century Gothic" w:hAnsi="Century Gothic"/>
                <w:sz w:val="20"/>
                <w:szCs w:val="20"/>
              </w:rPr>
            </w:pPr>
            <w:r w:rsidRPr="00F47440">
              <w:rPr>
                <w:rFonts w:ascii="Century Gothic" w:hAnsi="Century Gothic"/>
                <w:sz w:val="20"/>
                <w:szCs w:val="20"/>
              </w:rPr>
              <w:t>Request/Response</w:t>
            </w:r>
          </w:p>
        </w:tc>
      </w:tr>
      <w:tr w:rsidR="00B07BC6" w:rsidRPr="00F47440" w:rsidTr="00F47440">
        <w:tc>
          <w:tcPr>
            <w:tcW w:w="1077" w:type="pct"/>
            <w:vAlign w:val="center"/>
          </w:tcPr>
          <w:p w:rsidR="00B07BC6" w:rsidRPr="00F47440" w:rsidRDefault="003F01EC" w:rsidP="00F47440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F47440">
              <w:rPr>
                <w:rFonts w:ascii="Century Gothic" w:hAnsi="Century Gothic"/>
                <w:b/>
                <w:sz w:val="20"/>
                <w:szCs w:val="20"/>
              </w:rPr>
              <w:t>URI de Wsdl</w:t>
            </w:r>
          </w:p>
        </w:tc>
        <w:tc>
          <w:tcPr>
            <w:tcW w:w="3923" w:type="pct"/>
            <w:vAlign w:val="center"/>
          </w:tcPr>
          <w:p w:rsidR="00B07BC6" w:rsidRPr="00F47440" w:rsidRDefault="00FF2505" w:rsidP="00F47440">
            <w:pPr>
              <w:rPr>
                <w:rFonts w:ascii="Century Gothic" w:hAnsi="Century Gothic"/>
                <w:sz w:val="20"/>
                <w:szCs w:val="20"/>
              </w:rPr>
            </w:pPr>
            <w:hyperlink r:id="rId44" w:history="1">
              <w:r w:rsidR="00BB4540" w:rsidRPr="0057124B">
                <w:rPr>
                  <w:rStyle w:val="Hipervnculo"/>
                  <w:lang w:val="en-US"/>
                </w:rPr>
                <w:t>http://172.30.9.9:8011/TigoApp/</w:t>
              </w:r>
              <w:r w:rsidR="00027433">
                <w:rPr>
                  <w:rStyle w:val="Hipervnculo"/>
                  <w:lang w:val="en-US"/>
                </w:rPr>
                <w:t>GetLoyaltyInfo</w:t>
              </w:r>
              <w:r w:rsidR="00BB4540" w:rsidRPr="0057124B">
                <w:rPr>
                  <w:rStyle w:val="Hipervnculo"/>
                  <w:lang w:val="en-US"/>
                </w:rPr>
                <w:t>/V1?wsdl</w:t>
              </w:r>
            </w:hyperlink>
          </w:p>
        </w:tc>
      </w:tr>
      <w:tr w:rsidR="00066D8A" w:rsidRPr="00F47440" w:rsidTr="00F47440">
        <w:tc>
          <w:tcPr>
            <w:tcW w:w="1077" w:type="pct"/>
            <w:vAlign w:val="center"/>
          </w:tcPr>
          <w:p w:rsidR="00066D8A" w:rsidRPr="00F47440" w:rsidRDefault="00066D8A" w:rsidP="00F47440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F47440">
              <w:rPr>
                <w:rFonts w:ascii="Century Gothic" w:hAnsi="Century Gothic"/>
                <w:b/>
                <w:sz w:val="20"/>
                <w:szCs w:val="20"/>
              </w:rPr>
              <w:t xml:space="preserve">URI de </w:t>
            </w:r>
            <w:proofErr w:type="spellStart"/>
            <w:r w:rsidRPr="00F47440">
              <w:rPr>
                <w:rFonts w:ascii="Century Gothic" w:hAnsi="Century Gothic"/>
                <w:b/>
                <w:sz w:val="20"/>
                <w:szCs w:val="20"/>
              </w:rPr>
              <w:t>Wsdl</w:t>
            </w:r>
            <w:proofErr w:type="spellEnd"/>
            <w:r>
              <w:rPr>
                <w:rFonts w:ascii="Century Gothic" w:hAnsi="Century Gothic"/>
                <w:b/>
                <w:sz w:val="20"/>
                <w:szCs w:val="20"/>
              </w:rPr>
              <w:t xml:space="preserve"> Local</w:t>
            </w:r>
          </w:p>
        </w:tc>
        <w:tc>
          <w:tcPr>
            <w:tcW w:w="3923" w:type="pct"/>
            <w:vAlign w:val="center"/>
          </w:tcPr>
          <w:p w:rsidR="00066D8A" w:rsidRPr="00F47440" w:rsidRDefault="00FF2505" w:rsidP="00F47440">
            <w:pPr>
              <w:rPr>
                <w:rFonts w:ascii="Century Gothic" w:hAnsi="Century Gothic"/>
                <w:sz w:val="20"/>
                <w:szCs w:val="20"/>
              </w:rPr>
            </w:pPr>
            <w:hyperlink r:id="rId45" w:history="1">
              <w:r w:rsidR="00BB4540" w:rsidRPr="004C4C61">
                <w:rPr>
                  <w:rStyle w:val="Hipervnculo"/>
                  <w:lang w:val="en-US"/>
                </w:rPr>
                <w:t>http://172.30.9.9:8011/TigoApp/</w:t>
              </w:r>
              <w:r w:rsidR="00027433">
                <w:rPr>
                  <w:rStyle w:val="Hipervnculo"/>
                  <w:lang w:val="en-US"/>
                </w:rPr>
                <w:t>GetLoyaltyInfo</w:t>
              </w:r>
              <w:r w:rsidR="00BB4540" w:rsidRPr="004C4C61">
                <w:rPr>
                  <w:rStyle w:val="Hipervnculo"/>
                  <w:lang w:val="en-US"/>
                </w:rPr>
                <w:t>Local/V1?wsdl</w:t>
              </w:r>
            </w:hyperlink>
          </w:p>
        </w:tc>
      </w:tr>
      <w:tr w:rsidR="003F01EC" w:rsidRPr="00F47440" w:rsidTr="00F47440">
        <w:tc>
          <w:tcPr>
            <w:tcW w:w="1077" w:type="pct"/>
            <w:vAlign w:val="center"/>
          </w:tcPr>
          <w:p w:rsidR="003F01EC" w:rsidRPr="00F47440" w:rsidRDefault="003F01EC" w:rsidP="00F47440">
            <w:pPr>
              <w:rPr>
                <w:rFonts w:ascii="Century Gothic" w:hAnsi="Century Gothic"/>
                <w:b/>
                <w:sz w:val="20"/>
                <w:szCs w:val="20"/>
                <w:lang w:val="en-US"/>
              </w:rPr>
            </w:pPr>
            <w:r w:rsidRPr="00BB4540">
              <w:rPr>
                <w:rFonts w:ascii="Century Gothic" w:hAnsi="Century Gothic"/>
                <w:b/>
                <w:sz w:val="20"/>
                <w:szCs w:val="20"/>
              </w:rPr>
              <w:t>Operación</w:t>
            </w:r>
          </w:p>
        </w:tc>
        <w:tc>
          <w:tcPr>
            <w:tcW w:w="3923" w:type="pct"/>
            <w:vAlign w:val="center"/>
          </w:tcPr>
          <w:p w:rsidR="003F01EC" w:rsidRPr="00F47440" w:rsidRDefault="00027433" w:rsidP="00F47440">
            <w:pPr>
              <w:rPr>
                <w:rFonts w:ascii="Century Gothic" w:hAnsi="Century Gothic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Century Gothic" w:hAnsi="Century Gothic"/>
                <w:sz w:val="20"/>
                <w:szCs w:val="20"/>
                <w:lang w:val="en-US"/>
              </w:rPr>
              <w:t>GetLoyaltyInfo</w:t>
            </w:r>
            <w:proofErr w:type="spellEnd"/>
          </w:p>
        </w:tc>
      </w:tr>
    </w:tbl>
    <w:p w:rsidR="00B07BC6" w:rsidRPr="008044C4" w:rsidRDefault="00B07BC6">
      <w:pPr>
        <w:rPr>
          <w:rFonts w:ascii="Century Gothic" w:hAnsi="Century Gothic"/>
          <w:lang w:val="en-US"/>
        </w:rPr>
      </w:pPr>
    </w:p>
    <w:p w:rsidR="000812EE" w:rsidRPr="008044C4" w:rsidRDefault="000812EE" w:rsidP="000812EE">
      <w:pPr>
        <w:rPr>
          <w:rFonts w:ascii="Century Gothic" w:hAnsi="Century Gothic"/>
        </w:rPr>
      </w:pPr>
    </w:p>
    <w:p w:rsidR="000812EE" w:rsidRPr="008044C4" w:rsidRDefault="000812EE" w:rsidP="000812EE">
      <w:pPr>
        <w:rPr>
          <w:rFonts w:ascii="Century Gothic" w:hAnsi="Century Gothic"/>
        </w:rPr>
      </w:pPr>
    </w:p>
    <w:sectPr w:rsidR="000812EE" w:rsidRPr="008044C4" w:rsidSect="00D50268">
      <w:headerReference w:type="default" r:id="rId46"/>
      <w:footerReference w:type="default" r:id="rId47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A5549" w:rsidRDefault="008A5549" w:rsidP="004B5BFD">
      <w:pPr>
        <w:spacing w:after="0" w:line="240" w:lineRule="auto"/>
      </w:pPr>
      <w:r>
        <w:separator/>
      </w:r>
    </w:p>
  </w:endnote>
  <w:endnote w:type="continuationSeparator" w:id="0">
    <w:p w:rsidR="008A5549" w:rsidRDefault="008A5549" w:rsidP="004B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2A55" w:rsidRDefault="00C22A55">
    <w:pPr>
      <w:pStyle w:val="Piedepgina"/>
    </w:pPr>
    <w:r>
      <w:object w:dxaOrig="3960" w:dyaOrig="258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65.3pt;height:42.7pt" o:ole="">
          <v:imagedata r:id="rId1" o:title=""/>
        </v:shape>
        <o:OLEObject Type="Embed" ProgID="PBrush" ShapeID="_x0000_i1025" DrawAspect="Content" ObjectID="_1452097605" r:id="rId2"/>
      </w:object>
    </w:r>
    <w:r>
      <w:t xml:space="preserve">                                                                                                                                 </w:t>
    </w:r>
    <w:r>
      <w:object w:dxaOrig="3195" w:dyaOrig="2550">
        <v:shape id="_x0000_i1026" type="#_x0000_t75" style="width:54.4pt;height:43.55pt" o:ole="">
          <v:imagedata r:id="rId3" o:title=""/>
        </v:shape>
        <o:OLEObject Type="Embed" ProgID="PBrush" ShapeID="_x0000_i1026" DrawAspect="Content" ObjectID="_1452097606" r:id="rId4"/>
      </w:obje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A5549" w:rsidRDefault="008A5549" w:rsidP="004B5BFD">
      <w:pPr>
        <w:spacing w:after="0" w:line="240" w:lineRule="auto"/>
      </w:pPr>
      <w:r>
        <w:separator/>
      </w:r>
    </w:p>
  </w:footnote>
  <w:footnote w:type="continuationSeparator" w:id="0">
    <w:p w:rsidR="008A5549" w:rsidRDefault="008A5549" w:rsidP="004B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2A55" w:rsidRDefault="00C22A55">
    <w:pPr>
      <w:pStyle w:val="Encabezado"/>
    </w:pPr>
    <w:r w:rsidRPr="00FF2505">
      <w:rPr>
        <w:noProof/>
        <w:lang w:val="es-ES" w:eastAsia="zh-TW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0;margin-top:0;width:468pt;height:13.45pt;z-index:251661312;mso-width-percent:1000;mso-position-horizontal:left;mso-position-horizontal-relative:margin;mso-position-vertical:center;mso-position-vertical-relative:top-margin-area;mso-width-percent:1000;mso-width-relative:margin;v-text-anchor:middle" o:allowincell="f" filled="f" stroked="f">
          <v:textbox style="mso-fit-shape-to-text:t" inset=",0,,0">
            <w:txbxContent>
              <w:p w:rsidR="00C22A55" w:rsidRPr="004B5BFD" w:rsidRDefault="00C22A55">
                <w:pPr>
                  <w:spacing w:after="0" w:line="240" w:lineRule="auto"/>
                  <w:jc w:val="right"/>
                  <w:rPr>
                    <w:b/>
                    <w:i/>
                    <w:lang w:val="es-ES"/>
                  </w:rPr>
                </w:pPr>
                <w:proofErr w:type="spellStart"/>
                <w:r>
                  <w:rPr>
                    <w:b/>
                    <w:i/>
                    <w:lang w:val="es-ES"/>
                  </w:rPr>
                  <w:t>Tigo</w:t>
                </w:r>
                <w:proofErr w:type="spellEnd"/>
                <w:r>
                  <w:rPr>
                    <w:b/>
                    <w:i/>
                    <w:lang w:val="es-ES"/>
                  </w:rPr>
                  <w:t xml:space="preserve"> </w:t>
                </w:r>
                <w:proofErr w:type="spellStart"/>
                <w:r>
                  <w:rPr>
                    <w:b/>
                    <w:i/>
                    <w:lang w:val="es-ES"/>
                  </w:rPr>
                  <w:t>App</w:t>
                </w:r>
                <w:proofErr w:type="spellEnd"/>
              </w:p>
            </w:txbxContent>
          </v:textbox>
          <w10:wrap anchorx="margin" anchory="margin"/>
        </v:shape>
      </w:pict>
    </w:r>
    <w:r w:rsidRPr="00FF2505">
      <w:rPr>
        <w:noProof/>
        <w:lang w:val="es-ES" w:eastAsia="zh-TW"/>
      </w:rPr>
      <w:pict>
        <v:shape id="_x0000_s2049" type="#_x0000_t202" style="position:absolute;margin-left:5355.2pt;margin-top:0;width:1in;height:13.45pt;z-index:251660288;mso-width-percent:1000;mso-position-horizontal:right;mso-position-horizontal-relative:page;mso-position-vertical:center;mso-position-vertical-relative:top-margin-area;mso-width-percent:1000;mso-width-relative:right-margin-area;v-text-anchor:middle" o:allowincell="f" fillcolor="#92d050" stroked="f">
          <v:textbox style="mso-fit-shape-to-text:t" inset=",0,,0">
            <w:txbxContent>
              <w:p w:rsidR="00C22A55" w:rsidRDefault="00C22A55">
                <w:pPr>
                  <w:spacing w:after="0" w:line="240" w:lineRule="auto"/>
                  <w:rPr>
                    <w:color w:val="FFFFFF" w:themeColor="background1"/>
                    <w:lang w:val="es-ES"/>
                  </w:rPr>
                </w:pPr>
              </w:p>
            </w:txbxContent>
          </v:textbox>
          <w10:wrap anchorx="page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15ED9"/>
    <w:multiLevelType w:val="hybridMultilevel"/>
    <w:tmpl w:val="B744611E"/>
    <w:lvl w:ilvl="0" w:tplc="1DB4003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B603D7"/>
    <w:multiLevelType w:val="hybridMultilevel"/>
    <w:tmpl w:val="33968608"/>
    <w:lvl w:ilvl="0" w:tplc="1DB4003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AE54D3"/>
    <w:multiLevelType w:val="hybridMultilevel"/>
    <w:tmpl w:val="9BAA5F54"/>
    <w:lvl w:ilvl="0" w:tplc="1DB4003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811F83"/>
    <w:multiLevelType w:val="hybridMultilevel"/>
    <w:tmpl w:val="33968608"/>
    <w:lvl w:ilvl="0" w:tplc="1DB4003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C525D9"/>
    <w:multiLevelType w:val="hybridMultilevel"/>
    <w:tmpl w:val="1C483F20"/>
    <w:lvl w:ilvl="0" w:tplc="1DB4003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5960A4"/>
    <w:multiLevelType w:val="hybridMultilevel"/>
    <w:tmpl w:val="9BAA5F54"/>
    <w:lvl w:ilvl="0" w:tplc="1DB4003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611D9C"/>
    <w:multiLevelType w:val="hybridMultilevel"/>
    <w:tmpl w:val="B744611E"/>
    <w:lvl w:ilvl="0" w:tplc="1DB4003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0837227"/>
    <w:multiLevelType w:val="hybridMultilevel"/>
    <w:tmpl w:val="6324D70C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237453B2"/>
    <w:multiLevelType w:val="hybridMultilevel"/>
    <w:tmpl w:val="33968608"/>
    <w:lvl w:ilvl="0" w:tplc="1DB4003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61C0B3E"/>
    <w:multiLevelType w:val="hybridMultilevel"/>
    <w:tmpl w:val="1BDE7184"/>
    <w:lvl w:ilvl="0" w:tplc="C9E024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37A040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C0ED3F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B6BEA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E67E4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D666E9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0AA25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DAD64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38EDBC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68722C2"/>
    <w:multiLevelType w:val="hybridMultilevel"/>
    <w:tmpl w:val="B744611E"/>
    <w:lvl w:ilvl="0" w:tplc="080A0001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03" w:tentative="1">
      <w:start w:val="1"/>
      <w:numFmt w:val="lowerLetter"/>
      <w:lvlText w:val="%2."/>
      <w:lvlJc w:val="left"/>
      <w:pPr>
        <w:ind w:left="1440" w:hanging="360"/>
      </w:pPr>
    </w:lvl>
    <w:lvl w:ilvl="2" w:tplc="080A0005" w:tentative="1">
      <w:start w:val="1"/>
      <w:numFmt w:val="lowerRoman"/>
      <w:lvlText w:val="%3."/>
      <w:lvlJc w:val="right"/>
      <w:pPr>
        <w:ind w:left="2160" w:hanging="180"/>
      </w:pPr>
    </w:lvl>
    <w:lvl w:ilvl="3" w:tplc="080A0001" w:tentative="1">
      <w:start w:val="1"/>
      <w:numFmt w:val="decimal"/>
      <w:lvlText w:val="%4."/>
      <w:lvlJc w:val="left"/>
      <w:pPr>
        <w:ind w:left="2880" w:hanging="360"/>
      </w:pPr>
    </w:lvl>
    <w:lvl w:ilvl="4" w:tplc="080A0003" w:tentative="1">
      <w:start w:val="1"/>
      <w:numFmt w:val="lowerLetter"/>
      <w:lvlText w:val="%5."/>
      <w:lvlJc w:val="left"/>
      <w:pPr>
        <w:ind w:left="3600" w:hanging="360"/>
      </w:pPr>
    </w:lvl>
    <w:lvl w:ilvl="5" w:tplc="080A0005" w:tentative="1">
      <w:start w:val="1"/>
      <w:numFmt w:val="lowerRoman"/>
      <w:lvlText w:val="%6."/>
      <w:lvlJc w:val="right"/>
      <w:pPr>
        <w:ind w:left="4320" w:hanging="180"/>
      </w:pPr>
    </w:lvl>
    <w:lvl w:ilvl="6" w:tplc="080A0001" w:tentative="1">
      <w:start w:val="1"/>
      <w:numFmt w:val="decimal"/>
      <w:lvlText w:val="%7."/>
      <w:lvlJc w:val="left"/>
      <w:pPr>
        <w:ind w:left="5040" w:hanging="360"/>
      </w:pPr>
    </w:lvl>
    <w:lvl w:ilvl="7" w:tplc="080A0003" w:tentative="1">
      <w:start w:val="1"/>
      <w:numFmt w:val="lowerLetter"/>
      <w:lvlText w:val="%8."/>
      <w:lvlJc w:val="left"/>
      <w:pPr>
        <w:ind w:left="5760" w:hanging="360"/>
      </w:pPr>
    </w:lvl>
    <w:lvl w:ilvl="8" w:tplc="080A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0C4C1C"/>
    <w:multiLevelType w:val="hybridMultilevel"/>
    <w:tmpl w:val="2A9E4472"/>
    <w:lvl w:ilvl="0" w:tplc="080A000F">
      <w:start w:val="1"/>
      <w:numFmt w:val="decimal"/>
      <w:lvlText w:val="%1."/>
      <w:lvlJc w:val="left"/>
      <w:pPr>
        <w:ind w:left="754" w:hanging="360"/>
      </w:pPr>
    </w:lvl>
    <w:lvl w:ilvl="1" w:tplc="080A0019" w:tentative="1">
      <w:start w:val="1"/>
      <w:numFmt w:val="lowerLetter"/>
      <w:lvlText w:val="%2."/>
      <w:lvlJc w:val="left"/>
      <w:pPr>
        <w:ind w:left="1474" w:hanging="360"/>
      </w:pPr>
    </w:lvl>
    <w:lvl w:ilvl="2" w:tplc="080A001B" w:tentative="1">
      <w:start w:val="1"/>
      <w:numFmt w:val="lowerRoman"/>
      <w:lvlText w:val="%3."/>
      <w:lvlJc w:val="right"/>
      <w:pPr>
        <w:ind w:left="2194" w:hanging="180"/>
      </w:pPr>
    </w:lvl>
    <w:lvl w:ilvl="3" w:tplc="080A000F" w:tentative="1">
      <w:start w:val="1"/>
      <w:numFmt w:val="decimal"/>
      <w:lvlText w:val="%4."/>
      <w:lvlJc w:val="left"/>
      <w:pPr>
        <w:ind w:left="2914" w:hanging="360"/>
      </w:pPr>
    </w:lvl>
    <w:lvl w:ilvl="4" w:tplc="080A0019" w:tentative="1">
      <w:start w:val="1"/>
      <w:numFmt w:val="lowerLetter"/>
      <w:lvlText w:val="%5."/>
      <w:lvlJc w:val="left"/>
      <w:pPr>
        <w:ind w:left="3634" w:hanging="360"/>
      </w:pPr>
    </w:lvl>
    <w:lvl w:ilvl="5" w:tplc="080A001B" w:tentative="1">
      <w:start w:val="1"/>
      <w:numFmt w:val="lowerRoman"/>
      <w:lvlText w:val="%6."/>
      <w:lvlJc w:val="right"/>
      <w:pPr>
        <w:ind w:left="4354" w:hanging="180"/>
      </w:pPr>
    </w:lvl>
    <w:lvl w:ilvl="6" w:tplc="080A000F" w:tentative="1">
      <w:start w:val="1"/>
      <w:numFmt w:val="decimal"/>
      <w:lvlText w:val="%7."/>
      <w:lvlJc w:val="left"/>
      <w:pPr>
        <w:ind w:left="5074" w:hanging="360"/>
      </w:pPr>
    </w:lvl>
    <w:lvl w:ilvl="7" w:tplc="080A0019" w:tentative="1">
      <w:start w:val="1"/>
      <w:numFmt w:val="lowerLetter"/>
      <w:lvlText w:val="%8."/>
      <w:lvlJc w:val="left"/>
      <w:pPr>
        <w:ind w:left="5794" w:hanging="360"/>
      </w:pPr>
    </w:lvl>
    <w:lvl w:ilvl="8" w:tplc="080A001B" w:tentative="1">
      <w:start w:val="1"/>
      <w:numFmt w:val="lowerRoman"/>
      <w:lvlText w:val="%9."/>
      <w:lvlJc w:val="right"/>
      <w:pPr>
        <w:ind w:left="6514" w:hanging="180"/>
      </w:pPr>
    </w:lvl>
  </w:abstractNum>
  <w:abstractNum w:abstractNumId="12">
    <w:nsid w:val="4373614E"/>
    <w:multiLevelType w:val="hybridMultilevel"/>
    <w:tmpl w:val="9BAA5F54"/>
    <w:lvl w:ilvl="0" w:tplc="1DB4003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B361254"/>
    <w:multiLevelType w:val="hybridMultilevel"/>
    <w:tmpl w:val="98A8EC96"/>
    <w:lvl w:ilvl="0" w:tplc="1DB400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ED04B1B"/>
    <w:multiLevelType w:val="hybridMultilevel"/>
    <w:tmpl w:val="35F6AEBA"/>
    <w:lvl w:ilvl="0" w:tplc="080A0001">
      <w:start w:val="1"/>
      <w:numFmt w:val="decimal"/>
      <w:lvlText w:val="%1"/>
      <w:lvlJc w:val="left"/>
      <w:pPr>
        <w:ind w:left="720" w:hanging="360"/>
      </w:pPr>
      <w:rPr>
        <w:rFonts w:hint="default"/>
        <w:b/>
        <w:sz w:val="32"/>
      </w:rPr>
    </w:lvl>
    <w:lvl w:ilvl="1" w:tplc="080A0003">
      <w:start w:val="1"/>
      <w:numFmt w:val="lowerLetter"/>
      <w:lvlText w:val="%2."/>
      <w:lvlJc w:val="left"/>
      <w:pPr>
        <w:ind w:left="1440" w:hanging="360"/>
      </w:pPr>
    </w:lvl>
    <w:lvl w:ilvl="2" w:tplc="080A0005" w:tentative="1">
      <w:start w:val="1"/>
      <w:numFmt w:val="lowerRoman"/>
      <w:lvlText w:val="%3."/>
      <w:lvlJc w:val="right"/>
      <w:pPr>
        <w:ind w:left="2160" w:hanging="180"/>
      </w:pPr>
    </w:lvl>
    <w:lvl w:ilvl="3" w:tplc="080A0001" w:tentative="1">
      <w:start w:val="1"/>
      <w:numFmt w:val="decimal"/>
      <w:lvlText w:val="%4."/>
      <w:lvlJc w:val="left"/>
      <w:pPr>
        <w:ind w:left="2880" w:hanging="360"/>
      </w:pPr>
    </w:lvl>
    <w:lvl w:ilvl="4" w:tplc="080A0003" w:tentative="1">
      <w:start w:val="1"/>
      <w:numFmt w:val="lowerLetter"/>
      <w:lvlText w:val="%5."/>
      <w:lvlJc w:val="left"/>
      <w:pPr>
        <w:ind w:left="3600" w:hanging="360"/>
      </w:pPr>
    </w:lvl>
    <w:lvl w:ilvl="5" w:tplc="080A0005" w:tentative="1">
      <w:start w:val="1"/>
      <w:numFmt w:val="lowerRoman"/>
      <w:lvlText w:val="%6."/>
      <w:lvlJc w:val="right"/>
      <w:pPr>
        <w:ind w:left="4320" w:hanging="180"/>
      </w:pPr>
    </w:lvl>
    <w:lvl w:ilvl="6" w:tplc="080A0001" w:tentative="1">
      <w:start w:val="1"/>
      <w:numFmt w:val="decimal"/>
      <w:lvlText w:val="%7."/>
      <w:lvlJc w:val="left"/>
      <w:pPr>
        <w:ind w:left="5040" w:hanging="360"/>
      </w:pPr>
    </w:lvl>
    <w:lvl w:ilvl="7" w:tplc="080A0003" w:tentative="1">
      <w:start w:val="1"/>
      <w:numFmt w:val="lowerLetter"/>
      <w:lvlText w:val="%8."/>
      <w:lvlJc w:val="left"/>
      <w:pPr>
        <w:ind w:left="5760" w:hanging="360"/>
      </w:pPr>
    </w:lvl>
    <w:lvl w:ilvl="8" w:tplc="080A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1B25457"/>
    <w:multiLevelType w:val="hybridMultilevel"/>
    <w:tmpl w:val="A34C42AA"/>
    <w:lvl w:ilvl="0" w:tplc="43C8B75C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2E30FD4"/>
    <w:multiLevelType w:val="hybridMultilevel"/>
    <w:tmpl w:val="A34C42A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7FC2FF2"/>
    <w:multiLevelType w:val="hybridMultilevel"/>
    <w:tmpl w:val="33968608"/>
    <w:lvl w:ilvl="0" w:tplc="080A000F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A7A473F"/>
    <w:multiLevelType w:val="hybridMultilevel"/>
    <w:tmpl w:val="1C483F20"/>
    <w:lvl w:ilvl="0" w:tplc="1DB4003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21756F3"/>
    <w:multiLevelType w:val="hybridMultilevel"/>
    <w:tmpl w:val="9BAA5F54"/>
    <w:lvl w:ilvl="0" w:tplc="1DB4003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3F62911"/>
    <w:multiLevelType w:val="hybridMultilevel"/>
    <w:tmpl w:val="76E0CB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77429CE"/>
    <w:multiLevelType w:val="hybridMultilevel"/>
    <w:tmpl w:val="E83E3ADC"/>
    <w:lvl w:ilvl="0" w:tplc="1DB4003A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ECB38E5"/>
    <w:multiLevelType w:val="hybridMultilevel"/>
    <w:tmpl w:val="E83E3AD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48D19E9"/>
    <w:multiLevelType w:val="hybridMultilevel"/>
    <w:tmpl w:val="6324D70C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75882C46"/>
    <w:multiLevelType w:val="hybridMultilevel"/>
    <w:tmpl w:val="B744611E"/>
    <w:lvl w:ilvl="0" w:tplc="080A000F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9"/>
  </w:num>
  <w:num w:numId="3">
    <w:abstractNumId w:val="24"/>
  </w:num>
  <w:num w:numId="4">
    <w:abstractNumId w:val="21"/>
  </w:num>
  <w:num w:numId="5">
    <w:abstractNumId w:val="23"/>
  </w:num>
  <w:num w:numId="6">
    <w:abstractNumId w:val="15"/>
  </w:num>
  <w:num w:numId="7">
    <w:abstractNumId w:val="5"/>
  </w:num>
  <w:num w:numId="8">
    <w:abstractNumId w:val="8"/>
  </w:num>
  <w:num w:numId="9">
    <w:abstractNumId w:val="12"/>
  </w:num>
  <w:num w:numId="10">
    <w:abstractNumId w:val="3"/>
  </w:num>
  <w:num w:numId="11">
    <w:abstractNumId w:val="6"/>
  </w:num>
  <w:num w:numId="12">
    <w:abstractNumId w:val="18"/>
  </w:num>
  <w:num w:numId="13">
    <w:abstractNumId w:val="10"/>
  </w:num>
  <w:num w:numId="14">
    <w:abstractNumId w:val="22"/>
  </w:num>
  <w:num w:numId="15">
    <w:abstractNumId w:val="7"/>
  </w:num>
  <w:num w:numId="16">
    <w:abstractNumId w:val="16"/>
  </w:num>
  <w:num w:numId="17">
    <w:abstractNumId w:val="19"/>
  </w:num>
  <w:num w:numId="18">
    <w:abstractNumId w:val="17"/>
  </w:num>
  <w:num w:numId="19">
    <w:abstractNumId w:val="4"/>
  </w:num>
  <w:num w:numId="20">
    <w:abstractNumId w:val="0"/>
  </w:num>
  <w:num w:numId="21">
    <w:abstractNumId w:val="2"/>
  </w:num>
  <w:num w:numId="22">
    <w:abstractNumId w:val="1"/>
  </w:num>
  <w:num w:numId="23">
    <w:abstractNumId w:val="14"/>
  </w:num>
  <w:num w:numId="24">
    <w:abstractNumId w:val="11"/>
  </w:num>
  <w:num w:numId="25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1229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A56B34"/>
    <w:rsid w:val="00003070"/>
    <w:rsid w:val="000145C0"/>
    <w:rsid w:val="00024C2D"/>
    <w:rsid w:val="00027433"/>
    <w:rsid w:val="00030073"/>
    <w:rsid w:val="00036BF0"/>
    <w:rsid w:val="00055D13"/>
    <w:rsid w:val="00066D8A"/>
    <w:rsid w:val="00071499"/>
    <w:rsid w:val="00072D53"/>
    <w:rsid w:val="000754F6"/>
    <w:rsid w:val="000812EE"/>
    <w:rsid w:val="00083208"/>
    <w:rsid w:val="00086548"/>
    <w:rsid w:val="00096BCE"/>
    <w:rsid w:val="000B068F"/>
    <w:rsid w:val="000B0CE8"/>
    <w:rsid w:val="000B3DBD"/>
    <w:rsid w:val="000C70B7"/>
    <w:rsid w:val="000C79BA"/>
    <w:rsid w:val="000E24E9"/>
    <w:rsid w:val="000E564B"/>
    <w:rsid w:val="000F3AF7"/>
    <w:rsid w:val="000F7AF1"/>
    <w:rsid w:val="0010406A"/>
    <w:rsid w:val="00110793"/>
    <w:rsid w:val="001243DD"/>
    <w:rsid w:val="00133158"/>
    <w:rsid w:val="00137AE4"/>
    <w:rsid w:val="001405A4"/>
    <w:rsid w:val="0015645A"/>
    <w:rsid w:val="00172F01"/>
    <w:rsid w:val="00183853"/>
    <w:rsid w:val="00184FFD"/>
    <w:rsid w:val="00191096"/>
    <w:rsid w:val="001A1868"/>
    <w:rsid w:val="001B327B"/>
    <w:rsid w:val="001C1343"/>
    <w:rsid w:val="001C429E"/>
    <w:rsid w:val="001D1D7F"/>
    <w:rsid w:val="001E3FEB"/>
    <w:rsid w:val="001E5125"/>
    <w:rsid w:val="001F2767"/>
    <w:rsid w:val="001F62A3"/>
    <w:rsid w:val="0021282D"/>
    <w:rsid w:val="002134AC"/>
    <w:rsid w:val="00217D64"/>
    <w:rsid w:val="00222920"/>
    <w:rsid w:val="0023132D"/>
    <w:rsid w:val="0023274C"/>
    <w:rsid w:val="00235D8E"/>
    <w:rsid w:val="002365E6"/>
    <w:rsid w:val="00250BB0"/>
    <w:rsid w:val="00254DBF"/>
    <w:rsid w:val="00263561"/>
    <w:rsid w:val="002641C6"/>
    <w:rsid w:val="002763DA"/>
    <w:rsid w:val="0027793D"/>
    <w:rsid w:val="0028169E"/>
    <w:rsid w:val="002B7DDE"/>
    <w:rsid w:val="002C02A8"/>
    <w:rsid w:val="002C2F39"/>
    <w:rsid w:val="002C7294"/>
    <w:rsid w:val="002D46B8"/>
    <w:rsid w:val="002F241D"/>
    <w:rsid w:val="002F2C2C"/>
    <w:rsid w:val="0030341F"/>
    <w:rsid w:val="0030740C"/>
    <w:rsid w:val="00332C1C"/>
    <w:rsid w:val="00333750"/>
    <w:rsid w:val="00337112"/>
    <w:rsid w:val="00340AE7"/>
    <w:rsid w:val="0034260B"/>
    <w:rsid w:val="00343DF9"/>
    <w:rsid w:val="003477FE"/>
    <w:rsid w:val="00351946"/>
    <w:rsid w:val="00376C76"/>
    <w:rsid w:val="003917A3"/>
    <w:rsid w:val="00392923"/>
    <w:rsid w:val="00393F5A"/>
    <w:rsid w:val="00394EDE"/>
    <w:rsid w:val="003A148A"/>
    <w:rsid w:val="003A21C7"/>
    <w:rsid w:val="003A2D5B"/>
    <w:rsid w:val="003B0201"/>
    <w:rsid w:val="003B0896"/>
    <w:rsid w:val="003B2792"/>
    <w:rsid w:val="003B6680"/>
    <w:rsid w:val="003D2398"/>
    <w:rsid w:val="003F01EC"/>
    <w:rsid w:val="003F398C"/>
    <w:rsid w:val="00403C18"/>
    <w:rsid w:val="00405DB8"/>
    <w:rsid w:val="0041446E"/>
    <w:rsid w:val="00417026"/>
    <w:rsid w:val="00422F09"/>
    <w:rsid w:val="00427940"/>
    <w:rsid w:val="004319CF"/>
    <w:rsid w:val="0043264B"/>
    <w:rsid w:val="00436C45"/>
    <w:rsid w:val="004379FF"/>
    <w:rsid w:val="00450A32"/>
    <w:rsid w:val="00451487"/>
    <w:rsid w:val="004548CA"/>
    <w:rsid w:val="00454B71"/>
    <w:rsid w:val="00455CB8"/>
    <w:rsid w:val="00457089"/>
    <w:rsid w:val="00457638"/>
    <w:rsid w:val="00457CF3"/>
    <w:rsid w:val="00461918"/>
    <w:rsid w:val="00464D75"/>
    <w:rsid w:val="00480FED"/>
    <w:rsid w:val="00481D26"/>
    <w:rsid w:val="004830F2"/>
    <w:rsid w:val="00494A50"/>
    <w:rsid w:val="00496F1D"/>
    <w:rsid w:val="004A34F5"/>
    <w:rsid w:val="004B5BFD"/>
    <w:rsid w:val="004C774F"/>
    <w:rsid w:val="004C77E5"/>
    <w:rsid w:val="004D5B93"/>
    <w:rsid w:val="00505893"/>
    <w:rsid w:val="00510EC6"/>
    <w:rsid w:val="005401CB"/>
    <w:rsid w:val="00565C56"/>
    <w:rsid w:val="00571600"/>
    <w:rsid w:val="00580821"/>
    <w:rsid w:val="00581136"/>
    <w:rsid w:val="00581C92"/>
    <w:rsid w:val="00581FC4"/>
    <w:rsid w:val="00590ECC"/>
    <w:rsid w:val="005A1B91"/>
    <w:rsid w:val="005B3D3A"/>
    <w:rsid w:val="005D33E0"/>
    <w:rsid w:val="005D4089"/>
    <w:rsid w:val="005D43BE"/>
    <w:rsid w:val="005F3F3D"/>
    <w:rsid w:val="005F6857"/>
    <w:rsid w:val="006046E8"/>
    <w:rsid w:val="00607F7F"/>
    <w:rsid w:val="00611236"/>
    <w:rsid w:val="00622AEA"/>
    <w:rsid w:val="006234AB"/>
    <w:rsid w:val="00627957"/>
    <w:rsid w:val="00640EF7"/>
    <w:rsid w:val="006478B9"/>
    <w:rsid w:val="006541BD"/>
    <w:rsid w:val="006544C0"/>
    <w:rsid w:val="00686991"/>
    <w:rsid w:val="00695A3F"/>
    <w:rsid w:val="006A3940"/>
    <w:rsid w:val="006B3CBA"/>
    <w:rsid w:val="006B64E0"/>
    <w:rsid w:val="006C617F"/>
    <w:rsid w:val="006C64CE"/>
    <w:rsid w:val="006D1FD9"/>
    <w:rsid w:val="006D3BD9"/>
    <w:rsid w:val="006D4C10"/>
    <w:rsid w:val="006E07BE"/>
    <w:rsid w:val="006E3D09"/>
    <w:rsid w:val="006E6707"/>
    <w:rsid w:val="0070640E"/>
    <w:rsid w:val="0071395F"/>
    <w:rsid w:val="00715A45"/>
    <w:rsid w:val="007247C5"/>
    <w:rsid w:val="0073106E"/>
    <w:rsid w:val="00755496"/>
    <w:rsid w:val="0076019B"/>
    <w:rsid w:val="00783F55"/>
    <w:rsid w:val="0079348A"/>
    <w:rsid w:val="007B1A52"/>
    <w:rsid w:val="007B45DF"/>
    <w:rsid w:val="007D48D3"/>
    <w:rsid w:val="007F30DF"/>
    <w:rsid w:val="007F5E69"/>
    <w:rsid w:val="007F63F0"/>
    <w:rsid w:val="007F6B1C"/>
    <w:rsid w:val="008044C4"/>
    <w:rsid w:val="0081731F"/>
    <w:rsid w:val="008174C8"/>
    <w:rsid w:val="00824F1F"/>
    <w:rsid w:val="008615EC"/>
    <w:rsid w:val="00877CD7"/>
    <w:rsid w:val="00881104"/>
    <w:rsid w:val="00881271"/>
    <w:rsid w:val="00890399"/>
    <w:rsid w:val="008A0364"/>
    <w:rsid w:val="008A050B"/>
    <w:rsid w:val="008A5549"/>
    <w:rsid w:val="008C1571"/>
    <w:rsid w:val="008D4A0B"/>
    <w:rsid w:val="008D65AD"/>
    <w:rsid w:val="008E62F9"/>
    <w:rsid w:val="008F0F83"/>
    <w:rsid w:val="008F2C8E"/>
    <w:rsid w:val="008F67C5"/>
    <w:rsid w:val="008F7F8C"/>
    <w:rsid w:val="00901ED8"/>
    <w:rsid w:val="009063E4"/>
    <w:rsid w:val="00907C62"/>
    <w:rsid w:val="0091582B"/>
    <w:rsid w:val="0092100D"/>
    <w:rsid w:val="00923DA5"/>
    <w:rsid w:val="00934226"/>
    <w:rsid w:val="009407BD"/>
    <w:rsid w:val="00941B38"/>
    <w:rsid w:val="00942955"/>
    <w:rsid w:val="00953402"/>
    <w:rsid w:val="00977BFD"/>
    <w:rsid w:val="00981BF7"/>
    <w:rsid w:val="00996054"/>
    <w:rsid w:val="009A7189"/>
    <w:rsid w:val="009B2F97"/>
    <w:rsid w:val="009B654F"/>
    <w:rsid w:val="009B745C"/>
    <w:rsid w:val="009C4638"/>
    <w:rsid w:val="009D0566"/>
    <w:rsid w:val="009F175A"/>
    <w:rsid w:val="009F2BEB"/>
    <w:rsid w:val="009F5CE2"/>
    <w:rsid w:val="009F7F40"/>
    <w:rsid w:val="00A14619"/>
    <w:rsid w:val="00A2044F"/>
    <w:rsid w:val="00A2565E"/>
    <w:rsid w:val="00A32430"/>
    <w:rsid w:val="00A34D82"/>
    <w:rsid w:val="00A373F9"/>
    <w:rsid w:val="00A442CF"/>
    <w:rsid w:val="00A56B34"/>
    <w:rsid w:val="00A56B42"/>
    <w:rsid w:val="00A839B1"/>
    <w:rsid w:val="00A83C61"/>
    <w:rsid w:val="00A85D02"/>
    <w:rsid w:val="00A939D0"/>
    <w:rsid w:val="00A97F58"/>
    <w:rsid w:val="00AA1AFB"/>
    <w:rsid w:val="00AB2731"/>
    <w:rsid w:val="00AB6172"/>
    <w:rsid w:val="00AB62FF"/>
    <w:rsid w:val="00AB7297"/>
    <w:rsid w:val="00AC4CE8"/>
    <w:rsid w:val="00AD1C93"/>
    <w:rsid w:val="00AD6222"/>
    <w:rsid w:val="00AF047A"/>
    <w:rsid w:val="00AF4200"/>
    <w:rsid w:val="00AF7F2D"/>
    <w:rsid w:val="00B07BC6"/>
    <w:rsid w:val="00B44234"/>
    <w:rsid w:val="00B47D03"/>
    <w:rsid w:val="00B50EE3"/>
    <w:rsid w:val="00B5437A"/>
    <w:rsid w:val="00B7602F"/>
    <w:rsid w:val="00B84DFE"/>
    <w:rsid w:val="00B959DD"/>
    <w:rsid w:val="00BA06D9"/>
    <w:rsid w:val="00BA3DFC"/>
    <w:rsid w:val="00BB442E"/>
    <w:rsid w:val="00BB4540"/>
    <w:rsid w:val="00BB60F7"/>
    <w:rsid w:val="00BC1621"/>
    <w:rsid w:val="00BC2541"/>
    <w:rsid w:val="00BD1B71"/>
    <w:rsid w:val="00BD2122"/>
    <w:rsid w:val="00BD2A83"/>
    <w:rsid w:val="00BE3620"/>
    <w:rsid w:val="00BF4FAB"/>
    <w:rsid w:val="00C03083"/>
    <w:rsid w:val="00C037F8"/>
    <w:rsid w:val="00C07C0B"/>
    <w:rsid w:val="00C1313A"/>
    <w:rsid w:val="00C16C54"/>
    <w:rsid w:val="00C22A55"/>
    <w:rsid w:val="00C271F0"/>
    <w:rsid w:val="00C30B34"/>
    <w:rsid w:val="00C316E0"/>
    <w:rsid w:val="00C401B2"/>
    <w:rsid w:val="00C46A90"/>
    <w:rsid w:val="00C71CCA"/>
    <w:rsid w:val="00C7230E"/>
    <w:rsid w:val="00C726F3"/>
    <w:rsid w:val="00C77C97"/>
    <w:rsid w:val="00C83791"/>
    <w:rsid w:val="00CA0977"/>
    <w:rsid w:val="00CA2525"/>
    <w:rsid w:val="00CA4AC1"/>
    <w:rsid w:val="00CA6211"/>
    <w:rsid w:val="00CB71B6"/>
    <w:rsid w:val="00CC017A"/>
    <w:rsid w:val="00CC1602"/>
    <w:rsid w:val="00CC1B73"/>
    <w:rsid w:val="00CC315A"/>
    <w:rsid w:val="00CC3927"/>
    <w:rsid w:val="00CC523B"/>
    <w:rsid w:val="00CD3D29"/>
    <w:rsid w:val="00CF0915"/>
    <w:rsid w:val="00CF1B5C"/>
    <w:rsid w:val="00CF4E7A"/>
    <w:rsid w:val="00D050F3"/>
    <w:rsid w:val="00D067C3"/>
    <w:rsid w:val="00D10B60"/>
    <w:rsid w:val="00D1200F"/>
    <w:rsid w:val="00D1279F"/>
    <w:rsid w:val="00D141ED"/>
    <w:rsid w:val="00D15FAF"/>
    <w:rsid w:val="00D209E5"/>
    <w:rsid w:val="00D23FBF"/>
    <w:rsid w:val="00D429FA"/>
    <w:rsid w:val="00D47EB1"/>
    <w:rsid w:val="00D50268"/>
    <w:rsid w:val="00D642C8"/>
    <w:rsid w:val="00D77E7A"/>
    <w:rsid w:val="00D820EA"/>
    <w:rsid w:val="00D90F6F"/>
    <w:rsid w:val="00D91978"/>
    <w:rsid w:val="00D94F3E"/>
    <w:rsid w:val="00DA271C"/>
    <w:rsid w:val="00DC1BC4"/>
    <w:rsid w:val="00DC2F54"/>
    <w:rsid w:val="00DC4EA7"/>
    <w:rsid w:val="00DC7760"/>
    <w:rsid w:val="00DD6541"/>
    <w:rsid w:val="00E021FC"/>
    <w:rsid w:val="00E02235"/>
    <w:rsid w:val="00E15BCC"/>
    <w:rsid w:val="00E377BE"/>
    <w:rsid w:val="00E50160"/>
    <w:rsid w:val="00E502B6"/>
    <w:rsid w:val="00E63E4E"/>
    <w:rsid w:val="00E762D8"/>
    <w:rsid w:val="00E91E16"/>
    <w:rsid w:val="00E94190"/>
    <w:rsid w:val="00EA2396"/>
    <w:rsid w:val="00EA23F6"/>
    <w:rsid w:val="00EA3376"/>
    <w:rsid w:val="00EA5E2B"/>
    <w:rsid w:val="00EC1D78"/>
    <w:rsid w:val="00EC4862"/>
    <w:rsid w:val="00EC6F78"/>
    <w:rsid w:val="00ED2245"/>
    <w:rsid w:val="00ED7D5C"/>
    <w:rsid w:val="00EE70D2"/>
    <w:rsid w:val="00EF624F"/>
    <w:rsid w:val="00F120F7"/>
    <w:rsid w:val="00F14C58"/>
    <w:rsid w:val="00F22A54"/>
    <w:rsid w:val="00F235E2"/>
    <w:rsid w:val="00F352EF"/>
    <w:rsid w:val="00F374FE"/>
    <w:rsid w:val="00F42FB4"/>
    <w:rsid w:val="00F47440"/>
    <w:rsid w:val="00F6185B"/>
    <w:rsid w:val="00F66D61"/>
    <w:rsid w:val="00F74324"/>
    <w:rsid w:val="00F87F94"/>
    <w:rsid w:val="00F90E08"/>
    <w:rsid w:val="00F94456"/>
    <w:rsid w:val="00FA01F3"/>
    <w:rsid w:val="00FA0C40"/>
    <w:rsid w:val="00FA6A77"/>
    <w:rsid w:val="00FB022C"/>
    <w:rsid w:val="00FB30F8"/>
    <w:rsid w:val="00FC202B"/>
    <w:rsid w:val="00FF0E43"/>
    <w:rsid w:val="00FF2505"/>
    <w:rsid w:val="00FF73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2541"/>
  </w:style>
  <w:style w:type="paragraph" w:styleId="Ttulo1">
    <w:name w:val="heading 1"/>
    <w:basedOn w:val="Normal"/>
    <w:next w:val="Normal"/>
    <w:link w:val="Ttulo1Car"/>
    <w:uiPriority w:val="9"/>
    <w:qFormat/>
    <w:rsid w:val="00F87F9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aliases w:val="HD2"/>
    <w:basedOn w:val="Normal"/>
    <w:next w:val="Normal"/>
    <w:link w:val="Ttulo2Car"/>
    <w:unhideWhenUsed/>
    <w:qFormat/>
    <w:rsid w:val="00A83C6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aliases w:val="Heading 3 Char1,Heading 3 Char Char,Heading 3 Char2 Char Char,Heading 3 Char1 Char Char Char,Heading 3 Char Char Char Char Char,Heading 3 Char Char1 Char Char,Heading 3 Char,Heading 3 Char2 Char,Heading 3 Char1 Char Char"/>
    <w:basedOn w:val="Textoindependiente"/>
    <w:next w:val="Textoindependiente"/>
    <w:link w:val="Ttulo3Car"/>
    <w:qFormat/>
    <w:rsid w:val="0070640E"/>
    <w:pPr>
      <w:keepNext/>
      <w:keepLines/>
      <w:tabs>
        <w:tab w:val="num" w:pos="1440"/>
      </w:tabs>
      <w:ind w:hanging="1440"/>
      <w:outlineLvl w:val="2"/>
    </w:pPr>
    <w:rPr>
      <w:b/>
      <w:caps/>
      <w:sz w:val="32"/>
    </w:rPr>
  </w:style>
  <w:style w:type="paragraph" w:styleId="Ttulo4">
    <w:name w:val="heading 4"/>
    <w:basedOn w:val="Textoindependiente"/>
    <w:next w:val="Textoindependiente"/>
    <w:link w:val="Ttulo4Car"/>
    <w:qFormat/>
    <w:rsid w:val="0070640E"/>
    <w:pPr>
      <w:keepNext/>
      <w:keepLines/>
      <w:tabs>
        <w:tab w:val="num" w:pos="1440"/>
        <w:tab w:val="center" w:pos="6480"/>
        <w:tab w:val="right" w:pos="10440"/>
      </w:tabs>
      <w:ind w:hanging="1440"/>
      <w:outlineLvl w:val="3"/>
    </w:pPr>
    <w:rPr>
      <w:b/>
      <w:sz w:val="24"/>
    </w:rPr>
  </w:style>
  <w:style w:type="paragraph" w:styleId="Ttulo5">
    <w:name w:val="heading 5"/>
    <w:basedOn w:val="Textoindependiente"/>
    <w:next w:val="Textoindependiente"/>
    <w:link w:val="Ttulo5Car"/>
    <w:qFormat/>
    <w:rsid w:val="0070640E"/>
    <w:pPr>
      <w:keepNext/>
      <w:keepLines/>
      <w:tabs>
        <w:tab w:val="num" w:pos="1440"/>
      </w:tabs>
      <w:ind w:hanging="1440"/>
      <w:outlineLvl w:val="4"/>
    </w:pPr>
    <w:rPr>
      <w:b/>
      <w:caps/>
    </w:rPr>
  </w:style>
  <w:style w:type="paragraph" w:styleId="Ttulo6">
    <w:name w:val="heading 6"/>
    <w:basedOn w:val="Textoindependiente"/>
    <w:next w:val="Textoindependiente"/>
    <w:link w:val="Ttulo6Car"/>
    <w:qFormat/>
    <w:rsid w:val="0070640E"/>
    <w:pPr>
      <w:keepNext/>
      <w:tabs>
        <w:tab w:val="num" w:pos="1440"/>
      </w:tabs>
      <w:spacing w:line="300" w:lineRule="auto"/>
      <w:ind w:hanging="1440"/>
      <w:outlineLvl w:val="5"/>
    </w:pPr>
    <w:rPr>
      <w:b/>
    </w:rPr>
  </w:style>
  <w:style w:type="paragraph" w:styleId="Ttulo7">
    <w:name w:val="heading 7"/>
    <w:basedOn w:val="Normal"/>
    <w:next w:val="Sangranormal"/>
    <w:link w:val="Ttulo7Car"/>
    <w:qFormat/>
    <w:rsid w:val="0070640E"/>
    <w:pPr>
      <w:keepNext/>
      <w:tabs>
        <w:tab w:val="num" w:pos="1800"/>
      </w:tabs>
      <w:spacing w:before="120" w:after="120" w:line="300" w:lineRule="auto"/>
      <w:ind w:left="1800" w:hanging="1800"/>
      <w:outlineLvl w:val="6"/>
    </w:pPr>
    <w:rPr>
      <w:rFonts w:ascii="Times" w:eastAsia="Times New Roman" w:hAnsi="Times" w:cs="Times New Roman"/>
      <w:i/>
      <w:sz w:val="20"/>
      <w:szCs w:val="20"/>
      <w:lang w:val="en-U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941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apple-converted-space">
    <w:name w:val="apple-converted-space"/>
    <w:basedOn w:val="Fuentedeprrafopredeter"/>
    <w:rsid w:val="00E94190"/>
  </w:style>
  <w:style w:type="table" w:styleId="Tablaconcuadrcula">
    <w:name w:val="Table Grid"/>
    <w:basedOn w:val="Tablanormal"/>
    <w:uiPriority w:val="59"/>
    <w:rsid w:val="009158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137A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7AE4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F87F9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aliases w:val="HD2 Car"/>
    <w:basedOn w:val="Fuentedeprrafopredeter"/>
    <w:link w:val="Ttulo2"/>
    <w:uiPriority w:val="9"/>
    <w:rsid w:val="00A83C6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A83C61"/>
    <w:pPr>
      <w:outlineLvl w:val="9"/>
    </w:pPr>
    <w:rPr>
      <w:lang w:val="en-US" w:eastAsia="ja-JP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A83C61"/>
    <w:pPr>
      <w:spacing w:after="100"/>
      <w:ind w:left="220"/>
    </w:pPr>
    <w:rPr>
      <w:rFonts w:eastAsiaTheme="minorEastAsia"/>
      <w:lang w:val="en-US" w:eastAsia="ja-JP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A83C61"/>
    <w:pPr>
      <w:spacing w:after="100"/>
    </w:pPr>
    <w:rPr>
      <w:rFonts w:eastAsiaTheme="minorEastAsia"/>
      <w:lang w:val="en-US" w:eastAsia="ja-JP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A83C61"/>
    <w:pPr>
      <w:spacing w:after="100"/>
      <w:ind w:left="440"/>
    </w:pPr>
    <w:rPr>
      <w:rFonts w:eastAsiaTheme="minorEastAsia"/>
      <w:lang w:val="en-US" w:eastAsia="ja-JP"/>
    </w:rPr>
  </w:style>
  <w:style w:type="character" w:styleId="Hipervnculo">
    <w:name w:val="Hyperlink"/>
    <w:basedOn w:val="Fuentedeprrafopredeter"/>
    <w:uiPriority w:val="99"/>
    <w:unhideWhenUsed/>
    <w:rsid w:val="00A83C61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D77E7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semiHidden/>
    <w:unhideWhenUsed/>
    <w:rsid w:val="004B5BF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4B5BFD"/>
  </w:style>
  <w:style w:type="paragraph" w:styleId="Piedepgina">
    <w:name w:val="footer"/>
    <w:basedOn w:val="Normal"/>
    <w:link w:val="PiedepginaCar"/>
    <w:uiPriority w:val="99"/>
    <w:semiHidden/>
    <w:unhideWhenUsed/>
    <w:rsid w:val="004B5BF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4B5BFD"/>
  </w:style>
  <w:style w:type="table" w:styleId="Sombreadomedio1-nfasis3">
    <w:name w:val="Medium Shading 1 Accent 3"/>
    <w:basedOn w:val="Tablanormal"/>
    <w:uiPriority w:val="63"/>
    <w:rsid w:val="00450A3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Sinespaciado">
    <w:name w:val="No Spacing"/>
    <w:link w:val="SinespaciadoCar"/>
    <w:uiPriority w:val="1"/>
    <w:qFormat/>
    <w:rsid w:val="00D50268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50268"/>
    <w:rPr>
      <w:rFonts w:eastAsiaTheme="minorEastAsia"/>
      <w:lang w:val="es-ES"/>
    </w:rPr>
  </w:style>
  <w:style w:type="character" w:customStyle="1" w:styleId="Ttulo3Car">
    <w:name w:val="Título 3 Car"/>
    <w:aliases w:val="Heading 3 Char1 Car,Heading 3 Char Char Car,Heading 3 Char2 Char Char Car,Heading 3 Char1 Char Char Char Car,Heading 3 Char Char Char Char Char Car,Heading 3 Char Char1 Char Char Car,Heading 3 Char Car,Heading 3 Char2 Char Car"/>
    <w:basedOn w:val="Fuentedeprrafopredeter"/>
    <w:link w:val="Ttulo3"/>
    <w:rsid w:val="0070640E"/>
    <w:rPr>
      <w:rFonts w:ascii="Arial" w:eastAsia="Times New Roman" w:hAnsi="Arial" w:cs="Times New Roman"/>
      <w:b/>
      <w:caps/>
      <w:sz w:val="32"/>
      <w:szCs w:val="20"/>
      <w:lang w:val="en-US" w:eastAsia="es-ES"/>
    </w:rPr>
  </w:style>
  <w:style w:type="character" w:customStyle="1" w:styleId="Ttulo4Car">
    <w:name w:val="Título 4 Car"/>
    <w:basedOn w:val="Fuentedeprrafopredeter"/>
    <w:link w:val="Ttulo4"/>
    <w:rsid w:val="0070640E"/>
    <w:rPr>
      <w:rFonts w:ascii="Arial" w:eastAsia="Times New Roman" w:hAnsi="Arial" w:cs="Times New Roman"/>
      <w:b/>
      <w:sz w:val="24"/>
      <w:szCs w:val="20"/>
      <w:lang w:val="en-US" w:eastAsia="es-ES"/>
    </w:rPr>
  </w:style>
  <w:style w:type="character" w:customStyle="1" w:styleId="Ttulo5Car">
    <w:name w:val="Título 5 Car"/>
    <w:basedOn w:val="Fuentedeprrafopredeter"/>
    <w:link w:val="Ttulo5"/>
    <w:rsid w:val="0070640E"/>
    <w:rPr>
      <w:rFonts w:ascii="Arial" w:eastAsia="Times New Roman" w:hAnsi="Arial" w:cs="Times New Roman"/>
      <w:b/>
      <w:caps/>
      <w:sz w:val="20"/>
      <w:szCs w:val="20"/>
      <w:lang w:val="en-US" w:eastAsia="es-ES"/>
    </w:rPr>
  </w:style>
  <w:style w:type="character" w:customStyle="1" w:styleId="Ttulo6Car">
    <w:name w:val="Título 6 Car"/>
    <w:basedOn w:val="Fuentedeprrafopredeter"/>
    <w:link w:val="Ttulo6"/>
    <w:rsid w:val="0070640E"/>
    <w:rPr>
      <w:rFonts w:ascii="Arial" w:eastAsia="Times New Roman" w:hAnsi="Arial" w:cs="Times New Roman"/>
      <w:b/>
      <w:sz w:val="20"/>
      <w:szCs w:val="20"/>
      <w:lang w:val="en-US" w:eastAsia="es-ES"/>
    </w:rPr>
  </w:style>
  <w:style w:type="character" w:customStyle="1" w:styleId="Ttulo7Car">
    <w:name w:val="Título 7 Car"/>
    <w:basedOn w:val="Fuentedeprrafopredeter"/>
    <w:link w:val="Ttulo7"/>
    <w:rsid w:val="0070640E"/>
    <w:rPr>
      <w:rFonts w:ascii="Times" w:eastAsia="Times New Roman" w:hAnsi="Times" w:cs="Times New Roman"/>
      <w:i/>
      <w:sz w:val="20"/>
      <w:szCs w:val="20"/>
      <w:lang w:val="en-US" w:eastAsia="es-ES"/>
    </w:rPr>
  </w:style>
  <w:style w:type="paragraph" w:styleId="Textoindependiente">
    <w:name w:val="Body Text"/>
    <w:basedOn w:val="Normal"/>
    <w:link w:val="TextoindependienteCar"/>
    <w:rsid w:val="0070640E"/>
    <w:pPr>
      <w:spacing w:before="120" w:after="120" w:line="240" w:lineRule="auto"/>
      <w:ind w:left="1440"/>
    </w:pPr>
    <w:rPr>
      <w:rFonts w:ascii="Arial" w:eastAsia="Times New Roman" w:hAnsi="Arial" w:cs="Times New Roman"/>
      <w:sz w:val="20"/>
      <w:szCs w:val="20"/>
      <w:lang w:val="en-U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70640E"/>
    <w:rPr>
      <w:rFonts w:ascii="Arial" w:eastAsia="Times New Roman" w:hAnsi="Arial" w:cs="Times New Roman"/>
      <w:sz w:val="20"/>
      <w:szCs w:val="20"/>
      <w:lang w:val="en-US" w:eastAsia="es-ES"/>
    </w:rPr>
  </w:style>
  <w:style w:type="paragraph" w:customStyle="1" w:styleId="TableText">
    <w:name w:val="Table Text"/>
    <w:basedOn w:val="Normal"/>
    <w:rsid w:val="0070640E"/>
    <w:pPr>
      <w:keepLines/>
      <w:spacing w:after="0" w:line="240" w:lineRule="auto"/>
    </w:pPr>
    <w:rPr>
      <w:rFonts w:ascii="Arial" w:eastAsia="Times New Roman" w:hAnsi="Arial" w:cs="Times New Roman"/>
      <w:sz w:val="16"/>
      <w:szCs w:val="20"/>
      <w:lang w:val="en-US" w:eastAsia="es-ES"/>
    </w:rPr>
  </w:style>
  <w:style w:type="character" w:customStyle="1" w:styleId="HighlightedVariable">
    <w:name w:val="Highlighted Variable"/>
    <w:rsid w:val="0070640E"/>
    <w:rPr>
      <w:rFonts w:ascii="Arial" w:hAnsi="Arial"/>
      <w:color w:val="0000FF"/>
    </w:rPr>
  </w:style>
  <w:style w:type="paragraph" w:customStyle="1" w:styleId="TableHeading">
    <w:name w:val="Table Heading"/>
    <w:basedOn w:val="TableText"/>
    <w:rsid w:val="0070640E"/>
    <w:pPr>
      <w:spacing w:before="120" w:after="120"/>
    </w:pPr>
    <w:rPr>
      <w:b/>
    </w:rPr>
  </w:style>
  <w:style w:type="paragraph" w:styleId="Sangranormal">
    <w:name w:val="Normal Indent"/>
    <w:basedOn w:val="Normal"/>
    <w:uiPriority w:val="99"/>
    <w:semiHidden/>
    <w:unhideWhenUsed/>
    <w:rsid w:val="0070640E"/>
    <w:pPr>
      <w:ind w:left="708"/>
    </w:pPr>
  </w:style>
  <w:style w:type="table" w:styleId="Sombreadovistoso-nfasis3">
    <w:name w:val="Colorful Shading Accent 3"/>
    <w:basedOn w:val="Tablanormal"/>
    <w:uiPriority w:val="71"/>
    <w:rsid w:val="00B84DFE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7F9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3C6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941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apple-converted-space">
    <w:name w:val="apple-converted-space"/>
    <w:basedOn w:val="DefaultParagraphFont"/>
    <w:rsid w:val="00E94190"/>
  </w:style>
  <w:style w:type="table" w:styleId="TableGrid">
    <w:name w:val="Table Grid"/>
    <w:basedOn w:val="TableNormal"/>
    <w:uiPriority w:val="59"/>
    <w:rsid w:val="009158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7A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7AE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87F9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83C6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83C61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83C61"/>
    <w:pPr>
      <w:spacing w:after="100"/>
      <w:ind w:left="220"/>
    </w:pPr>
    <w:rPr>
      <w:rFonts w:eastAsiaTheme="minorEastAsia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83C61"/>
    <w:pPr>
      <w:spacing w:after="100"/>
    </w:pPr>
    <w:rPr>
      <w:rFonts w:eastAsiaTheme="minorEastAsia"/>
      <w:lang w:val="en-US"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A83C61"/>
    <w:pPr>
      <w:spacing w:after="100"/>
      <w:ind w:left="440"/>
    </w:pPr>
    <w:rPr>
      <w:rFonts w:eastAsiaTheme="minorEastAsia"/>
      <w:lang w:val="en-US" w:eastAsia="ja-JP"/>
    </w:rPr>
  </w:style>
  <w:style w:type="character" w:styleId="Hyperlink">
    <w:name w:val="Hyperlink"/>
    <w:basedOn w:val="DefaultParagraphFont"/>
    <w:uiPriority w:val="99"/>
    <w:unhideWhenUsed/>
    <w:rsid w:val="00A83C6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77E7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21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50" Type="http://schemas.microsoft.com/office/2007/relationships/stylesWithEffects" Target="stylesWithEffect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://172.30.9.9:8011/TigoApp/GetDeezerAvailabilityLocal/V1?wsd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://172.30.9.9:8011/TigoApp/GetDeezerAvailability/V1?wsdl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37.png"/><Relationship Id="rId2" Type="http://schemas.openxmlformats.org/officeDocument/2006/relationships/oleObject" Target="embeddings/oleObject1.bin"/><Relationship Id="rId1" Type="http://schemas.openxmlformats.org/officeDocument/2006/relationships/image" Target="media/image36.png"/><Relationship Id="rId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Documento que contiene los componentes que se utilizaron para la creación de los servicios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579AB72-4BCE-4ED7-8581-AE58B37834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</TotalTime>
  <Pages>51</Pages>
  <Words>6362</Words>
  <Characters>34995</Characters>
  <Application>Microsoft Office Word</Application>
  <DocSecurity>0</DocSecurity>
  <Lines>291</Lines>
  <Paragraphs>82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Manual técnico</vt:lpstr>
      <vt:lpstr>Manual técnico</vt:lpstr>
    </vt:vector>
  </TitlesOfParts>
  <Company>LATBC</Company>
  <LinksUpToDate>false</LinksUpToDate>
  <CharactersWithSpaces>41275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</dc:title>
  <dc:creator>Eduardo Rodriguez Arreola</dc:creator>
  <cp:lastModifiedBy>Eduardo Rodriguez</cp:lastModifiedBy>
  <cp:revision>121</cp:revision>
  <cp:lastPrinted>2013-10-03T00:06:00Z</cp:lastPrinted>
  <dcterms:created xsi:type="dcterms:W3CDTF">2013-10-02T01:17:00Z</dcterms:created>
  <dcterms:modified xsi:type="dcterms:W3CDTF">2014-01-25T01:40:00Z</dcterms:modified>
</cp:coreProperties>
</file>