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24549519"/>
        <w:docPartObj>
          <w:docPartGallery w:val="Cover Pages"/>
          <w:docPartUnique/>
        </w:docPartObj>
      </w:sdtPr>
      <w:sdtEndPr>
        <w:rPr>
          <w:rFonts w:ascii="Cambria" w:eastAsia="Times New Roman" w:hAnsi="Cambria" w:cs="Times New Roman"/>
          <w:b/>
          <w:bCs/>
          <w:color w:val="365F91"/>
          <w:sz w:val="48"/>
          <w:szCs w:val="48"/>
          <w:lang w:val="es-CO"/>
        </w:rPr>
      </w:sdtEndPr>
      <w:sdtContent>
        <w:p w:rsidR="00FF2609" w:rsidRDefault="004641C1" w:rsidP="00FF2609">
          <w:pPr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</w:pPr>
          <w:r w:rsidRPr="004641C1">
            <w:rPr>
              <w:noProof/>
              <w:lang w:val="es-GT" w:eastAsia="es-GT"/>
            </w:rPr>
            <w:pict>
              <v:rect id="Rectangle 50" o:spid="_x0000_s1026" style="position:absolute;margin-left:0;margin-top:89.55pt;width:439.6pt;height:252.7pt;z-index:251660288;visibility:visible;mso-position-horizontal:center;mso-position-horizontal-relative:margin;mso-position-vertical-relative:margin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" filled="f" stroked="f">
                <v:textbox>
                  <w:txbxConten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Título"/>
                        <w:id w:val="326572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F2609" w:rsidRPr="0062056B" w:rsidRDefault="001D6E64" w:rsidP="00FF2609">
                          <w:pPr>
                            <w:spacing w:after="0"/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72"/>
                              <w:szCs w:val="72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Especificación y Diseño de Servicio</w:t>
                          </w:r>
                        </w:p>
                      </w:sdtContent>
                    </w:sdt>
                    <w:sdt>
                      <w:sdtPr>
                        <w:rPr>
                          <w:rFonts w:asciiTheme="minorHAnsi" w:hAnsiTheme="minorHAnsi"/>
                          <w:b/>
                          <w:bCs/>
                          <w:color w:val="1F497D" w:themeColor="text2"/>
                          <w:sz w:val="52"/>
                          <w:szCs w:val="52"/>
                          <w:lang w:val="es-GT"/>
                        </w:rPr>
                        <w:alias w:val="Subtítulo"/>
                        <w:id w:val="3265699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FF2609" w:rsidRDefault="00425065" w:rsidP="00FF2609">
                          <w:pPr>
                            <w:rPr>
                              <w:b/>
                              <w:bCs/>
                              <w:color w:val="4F81BD" w:themeColor="accent1"/>
                              <w:sz w:val="40"/>
                              <w:szCs w:val="40"/>
                              <w:lang w:val="es-ES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Número -</w:t>
                          </w:r>
                          <w:r w:rsidRPr="00425065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 xml:space="preserve"> </w:t>
                          </w:r>
                          <w:proofErr w:type="spellStart"/>
                          <w:r w:rsidR="0049134E">
                            <w:rPr>
                              <w:rFonts w:asciiTheme="minorHAnsi" w:hAnsiTheme="minorHAnsi"/>
                              <w:b/>
                              <w:bCs/>
                              <w:color w:val="1F497D" w:themeColor="text2"/>
                              <w:sz w:val="52"/>
                              <w:szCs w:val="52"/>
                              <w:lang w:val="es-GT"/>
                            </w:rPr>
                            <w:t>GetTechServiceOrders</w:t>
                          </w:r>
                          <w:proofErr w:type="spellEnd"/>
                        </w:p>
                      </w:sdtContent>
                    </w:sdt>
                    <w:p w:rsidR="00FF2609" w:rsidRDefault="00FF2609" w:rsidP="00FF2609">
                      <w:pPr>
                        <w:rPr>
                          <w:b/>
                          <w:bCs/>
                          <w:color w:val="4F81BD" w:themeColor="accent1"/>
                          <w:sz w:val="40"/>
                          <w:szCs w:val="40"/>
                          <w:lang w:val="es-ES"/>
                        </w:rPr>
                      </w:pPr>
                    </w:p>
                    <w:p w:rsidR="00FF2609" w:rsidRDefault="00FF2609" w:rsidP="00FF2609">
                      <w:pPr>
                        <w:rPr>
                          <w:b/>
                          <w:bCs/>
                          <w:color w:val="808080" w:themeColor="text1" w:themeTint="7F"/>
                          <w:sz w:val="32"/>
                          <w:szCs w:val="32"/>
                          <w:lang w:val="es-ES"/>
                        </w:rPr>
                      </w:pPr>
                    </w:p>
                  </w:txbxContent>
                </v:textbox>
                <w10:wrap anchorx="margin" anchory="margin"/>
              </v:rect>
            </w:pict>
          </w:r>
          <w:r w:rsidR="00FF2609">
            <w:rPr>
              <w:rFonts w:ascii="Cambria" w:eastAsia="Times New Roman" w:hAnsi="Cambria" w:cs="Times New Roman"/>
              <w:b/>
              <w:bCs/>
              <w:color w:val="365F91"/>
              <w:sz w:val="48"/>
              <w:szCs w:val="48"/>
              <w:lang w:val="es-CO"/>
            </w:rPr>
            <w:br w:type="page"/>
          </w:r>
        </w:p>
      </w:sdtContent>
    </w:sdt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Default="004702E7" w:rsidP="00FF2609">
      <w:pPr>
        <w:rPr>
          <w:b/>
          <w:color w:val="365F91" w:themeColor="accent1" w:themeShade="BF"/>
          <w:sz w:val="22"/>
        </w:rPr>
      </w:pPr>
    </w:p>
    <w:p w:rsidR="004702E7" w:rsidRPr="00D52F5F" w:rsidRDefault="004702E7" w:rsidP="00FF2609">
      <w:pPr>
        <w:rPr>
          <w:rFonts w:asciiTheme="minorHAnsi" w:hAnsiTheme="minorHAnsi"/>
          <w:b/>
          <w:color w:val="365F91" w:themeColor="accent1" w:themeShade="BF"/>
          <w:sz w:val="22"/>
        </w:rPr>
      </w:pPr>
    </w:p>
    <w:p w:rsidR="00FF2609" w:rsidRPr="00D52F5F" w:rsidRDefault="00FF2609" w:rsidP="00FF2609">
      <w:pPr>
        <w:rPr>
          <w:rFonts w:asciiTheme="minorHAnsi" w:hAnsiTheme="minorHAnsi"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Versiones del documento</w:t>
      </w:r>
    </w:p>
    <w:tbl>
      <w:tblPr>
        <w:tblStyle w:val="Listaclara-nfasis11"/>
        <w:tblW w:w="9396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2196"/>
        <w:gridCol w:w="1152"/>
        <w:gridCol w:w="3744"/>
        <w:gridCol w:w="2304"/>
      </w:tblGrid>
      <w:tr w:rsidR="00FF2609" w:rsidRPr="00D52F5F" w:rsidTr="00A71B48">
        <w:trPr>
          <w:cnfStyle w:val="100000000000"/>
        </w:trPr>
        <w:tc>
          <w:tcPr>
            <w:tcW w:w="219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Fecha</w:t>
            </w:r>
          </w:p>
        </w:tc>
        <w:tc>
          <w:tcPr>
            <w:tcW w:w="1152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Versión</w:t>
            </w:r>
          </w:p>
        </w:tc>
        <w:tc>
          <w:tcPr>
            <w:tcW w:w="374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Descripción</w:t>
            </w:r>
          </w:p>
        </w:tc>
        <w:tc>
          <w:tcPr>
            <w:tcW w:w="2304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Autor</w:t>
            </w:r>
          </w:p>
        </w:tc>
      </w:tr>
      <w:tr w:rsidR="00FF2609" w:rsidRPr="00D52F5F" w:rsidTr="00A71B48">
        <w:trPr>
          <w:trHeight w:val="521"/>
        </w:trPr>
        <w:tc>
          <w:tcPr>
            <w:tcW w:w="2196" w:type="dxa"/>
          </w:tcPr>
          <w:p w:rsidR="00FF2609" w:rsidRPr="00D52F5F" w:rsidRDefault="0049134E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20/08/2013</w:t>
            </w:r>
          </w:p>
        </w:tc>
        <w:tc>
          <w:tcPr>
            <w:tcW w:w="1152" w:type="dxa"/>
          </w:tcPr>
          <w:p w:rsidR="00FF2609" w:rsidRPr="00D52F5F" w:rsidRDefault="0049134E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1.0</w:t>
            </w:r>
          </w:p>
        </w:tc>
        <w:tc>
          <w:tcPr>
            <w:tcW w:w="3744" w:type="dxa"/>
          </w:tcPr>
          <w:p w:rsidR="00FF2609" w:rsidRPr="00D52F5F" w:rsidRDefault="0049134E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Versión Inicial</w:t>
            </w:r>
          </w:p>
        </w:tc>
        <w:tc>
          <w:tcPr>
            <w:tcW w:w="2304" w:type="dxa"/>
          </w:tcPr>
          <w:p w:rsidR="00FF2609" w:rsidRPr="00D52F5F" w:rsidRDefault="0049134E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380731" w:rsidRPr="00D52F5F" w:rsidTr="00A71B48">
        <w:tc>
          <w:tcPr>
            <w:tcW w:w="2196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19/09/2013</w:t>
            </w:r>
          </w:p>
        </w:tc>
        <w:tc>
          <w:tcPr>
            <w:tcW w:w="1152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1.1</w:t>
            </w:r>
          </w:p>
        </w:tc>
        <w:tc>
          <w:tcPr>
            <w:tcW w:w="3744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Se agregaron excepciones al mapeo</w:t>
            </w:r>
          </w:p>
        </w:tc>
        <w:tc>
          <w:tcPr>
            <w:tcW w:w="2304" w:type="dxa"/>
          </w:tcPr>
          <w:p w:rsidR="00380731" w:rsidRPr="00D52F5F" w:rsidRDefault="00380731" w:rsidP="009106CF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color w:val="1F497D" w:themeColor="text2"/>
                <w:sz w:val="22"/>
                <w:szCs w:val="22"/>
              </w:rPr>
              <w:t>Erwin Lobos</w:t>
            </w:r>
          </w:p>
        </w:tc>
      </w:tr>
      <w:tr w:rsidR="00380731" w:rsidRPr="00D52F5F" w:rsidTr="00A71B48">
        <w:tc>
          <w:tcPr>
            <w:tcW w:w="2196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  <w:tr w:rsidR="00380731" w:rsidRPr="00D52F5F" w:rsidTr="00A71B48">
        <w:tc>
          <w:tcPr>
            <w:tcW w:w="2196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152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3744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2304" w:type="dxa"/>
          </w:tcPr>
          <w:p w:rsidR="00380731" w:rsidRPr="00D52F5F" w:rsidRDefault="00380731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FF2609" w:rsidRPr="00D52F5F" w:rsidRDefault="00FF2609" w:rsidP="00FF2609">
      <w:pPr>
        <w:rPr>
          <w:rFonts w:asciiTheme="minorHAnsi" w:hAnsiTheme="minorHAnsi"/>
          <w:b/>
          <w:color w:val="365F91" w:themeColor="accent1" w:themeShade="BF"/>
          <w:sz w:val="32"/>
          <w:szCs w:val="32"/>
        </w:rPr>
      </w:pPr>
      <w:r w:rsidRPr="00D52F5F">
        <w:rPr>
          <w:rFonts w:asciiTheme="minorHAnsi" w:hAnsiTheme="minorHAnsi"/>
          <w:b/>
          <w:color w:val="365F91" w:themeColor="accent1" w:themeShade="BF"/>
          <w:sz w:val="32"/>
          <w:szCs w:val="32"/>
        </w:rPr>
        <w:t>Historial de aprobaciones</w:t>
      </w:r>
    </w:p>
    <w:tbl>
      <w:tblPr>
        <w:tblStyle w:val="Listaclara-nfasis11"/>
        <w:tblW w:w="9409" w:type="dxa"/>
        <w:tblInd w:w="108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ayout w:type="fixed"/>
        <w:tblLook w:val="0620"/>
      </w:tblPr>
      <w:tblGrid>
        <w:gridCol w:w="3136"/>
        <w:gridCol w:w="3136"/>
        <w:gridCol w:w="3137"/>
      </w:tblGrid>
      <w:tr w:rsidR="00FF2609" w:rsidRPr="00D52F5F" w:rsidTr="00A71B48">
        <w:trPr>
          <w:cnfStyle w:val="100000000000"/>
          <w:trHeight w:val="487"/>
        </w:trPr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 xml:space="preserve">Proyectado </w:t>
            </w:r>
          </w:p>
        </w:tc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Revisado</w:t>
            </w:r>
          </w:p>
        </w:tc>
        <w:tc>
          <w:tcPr>
            <w:tcW w:w="3137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4"/>
                <w:szCs w:val="24"/>
              </w:rPr>
            </w:pPr>
            <w:r w:rsidRPr="00D52F5F">
              <w:rPr>
                <w:rFonts w:asciiTheme="minorHAnsi" w:hAnsiTheme="minorHAnsi"/>
                <w:sz w:val="24"/>
                <w:szCs w:val="24"/>
              </w:rPr>
              <w:t>Aprobado</w:t>
            </w:r>
          </w:p>
        </w:tc>
      </w:tr>
      <w:tr w:rsidR="00FF2609" w:rsidRPr="00D52F5F" w:rsidTr="00A71B48">
        <w:trPr>
          <w:trHeight w:val="538"/>
        </w:trPr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A71B48">
        <w:trPr>
          <w:trHeight w:val="487"/>
        </w:trPr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6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3137" w:type="dxa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CD521D">
        <w:trPr>
          <w:trHeight w:val="659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A71B4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Observaciones: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A71B4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A71B4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Fecha de efectividad: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A71B4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F2609" w:rsidRPr="00D52F5F" w:rsidTr="00A71B48">
        <w:trPr>
          <w:trHeight w:val="501"/>
        </w:trPr>
        <w:tc>
          <w:tcPr>
            <w:tcW w:w="3136" w:type="dxa"/>
            <w:shd w:val="clear" w:color="auto" w:fill="DBE5F1" w:themeFill="accent1" w:themeFillTint="33"/>
          </w:tcPr>
          <w:p w:rsidR="00FF2609" w:rsidRPr="00D52F5F" w:rsidRDefault="00FF2609" w:rsidP="00A71B48">
            <w:pPr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</w:pPr>
            <w:r w:rsidRPr="00D52F5F">
              <w:rPr>
                <w:rFonts w:asciiTheme="minorHAnsi" w:hAnsiTheme="minorHAnsi"/>
                <w:b/>
                <w:color w:val="1F497D" w:themeColor="text2"/>
                <w:sz w:val="22"/>
                <w:szCs w:val="22"/>
              </w:rPr>
              <w:t>Versión aprobada:</w:t>
            </w:r>
          </w:p>
        </w:tc>
        <w:tc>
          <w:tcPr>
            <w:tcW w:w="6273" w:type="dxa"/>
            <w:gridSpan w:val="2"/>
          </w:tcPr>
          <w:p w:rsidR="00FF2609" w:rsidRPr="00D52F5F" w:rsidRDefault="00FF2609" w:rsidP="00A71B48">
            <w:pPr>
              <w:rPr>
                <w:rFonts w:asciiTheme="minorHAnsi" w:hAnsiTheme="minorHAnsi"/>
                <w:color w:val="1F497D" w:themeColor="text2"/>
                <w:sz w:val="22"/>
                <w:szCs w:val="22"/>
              </w:rPr>
            </w:pPr>
          </w:p>
        </w:tc>
      </w:tr>
    </w:tbl>
    <w:p w:rsidR="00FF2609" w:rsidRPr="00D52F5F" w:rsidRDefault="00FF2609" w:rsidP="00FF2609">
      <w:pPr>
        <w:spacing w:after="0" w:line="240" w:lineRule="auto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</w:p>
    <w:p w:rsidR="00D91280" w:rsidRPr="00D52F5F" w:rsidRDefault="00FF2609" w:rsidP="008B5C57">
      <w:pPr>
        <w:pStyle w:val="TOC1"/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</w:pPr>
      <w:r w:rsidRPr="00D52F5F">
        <w:rPr>
          <w:rFonts w:asciiTheme="minorHAnsi" w:eastAsia="Times New Roman" w:hAnsiTheme="minorHAnsi"/>
          <w:b/>
          <w:color w:val="000080"/>
          <w:sz w:val="28"/>
          <w:szCs w:val="28"/>
          <w:lang w:val="es-CO"/>
        </w:rPr>
        <w:br w:type="page"/>
      </w:r>
    </w:p>
    <w:p w:rsidR="00D91280" w:rsidRDefault="00D91280" w:rsidP="008B5C57">
      <w:pPr>
        <w:pStyle w:val="TOC1"/>
        <w:rPr>
          <w:rFonts w:ascii="Arial" w:eastAsia="Times New Roman" w:hAnsi="Arial"/>
          <w:b/>
          <w:color w:val="000080"/>
          <w:sz w:val="28"/>
          <w:szCs w:val="28"/>
          <w:lang w:val="es-CO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702E7" w:rsidRDefault="004702E7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D91280" w:rsidRDefault="00D91280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  <w:r w:rsidRPr="003C313E">
        <w:rPr>
          <w:rFonts w:cstheme="minorHAnsi"/>
          <w:b/>
          <w:color w:val="365F91" w:themeColor="accent1" w:themeShade="BF"/>
          <w:sz w:val="32"/>
          <w:lang w:val="es-CR"/>
        </w:rPr>
        <w:t>Tabla de Contenidos</w:t>
      </w:r>
    </w:p>
    <w:p w:rsidR="00425065" w:rsidRPr="003C313E" w:rsidRDefault="00425065" w:rsidP="00D91280">
      <w:pPr>
        <w:pStyle w:val="NoSpacing"/>
        <w:jc w:val="center"/>
        <w:rPr>
          <w:rFonts w:cstheme="minorHAnsi"/>
          <w:b/>
          <w:color w:val="365F91" w:themeColor="accent1" w:themeShade="BF"/>
          <w:sz w:val="32"/>
          <w:lang w:val="es-CR"/>
        </w:rPr>
      </w:pPr>
    </w:p>
    <w:p w:rsidR="00425065" w:rsidRPr="00425065" w:rsidRDefault="004641C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r w:rsidRPr="004641C1">
        <w:rPr>
          <w:rFonts w:asciiTheme="minorHAnsi" w:hAnsiTheme="minorHAnsi" w:cstheme="minorHAnsi"/>
          <w:bCs/>
          <w:lang w:val="es-CR"/>
        </w:rPr>
        <w:fldChar w:fldCharType="begin"/>
      </w:r>
      <w:r w:rsidR="008B5C57" w:rsidRPr="00425065">
        <w:rPr>
          <w:rFonts w:asciiTheme="minorHAnsi" w:hAnsiTheme="minorHAnsi" w:cstheme="minorHAnsi"/>
          <w:bCs/>
          <w:lang w:val="es-CR"/>
        </w:rPr>
        <w:instrText xml:space="preserve"> TOC \o "1-1" \h \z </w:instrText>
      </w:r>
      <w:r w:rsidRPr="004641C1">
        <w:rPr>
          <w:rFonts w:asciiTheme="minorHAnsi" w:hAnsiTheme="minorHAnsi" w:cstheme="minorHAnsi"/>
          <w:bCs/>
          <w:lang w:val="es-CR"/>
        </w:rPr>
        <w:fldChar w:fldCharType="separate"/>
      </w:r>
      <w:hyperlink w:anchor="_Toc343852248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1.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Descripción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_Toc343852248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49134E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4641C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49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2.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Operaciones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_Toc343852249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49134E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4641C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0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3.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Modelos UML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_Toc343852250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49134E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4641C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1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4.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Mapeos de Atributos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_Toc343852251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49134E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4641C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2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5.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Especificación detallada del Contrato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_Toc343852252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49134E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425065" w:rsidRPr="00425065" w:rsidRDefault="004641C1">
      <w:pPr>
        <w:pStyle w:val="TOC1"/>
        <w:tabs>
          <w:tab w:val="left" w:pos="44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s-GT" w:eastAsia="es-GT"/>
        </w:rPr>
      </w:pPr>
      <w:hyperlink w:anchor="_Toc343852253" w:history="1"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6.</w:t>
        </w:r>
        <w:r w:rsidR="00425065" w:rsidRPr="00425065">
          <w:rPr>
            <w:rFonts w:asciiTheme="minorHAnsi" w:eastAsiaTheme="minorEastAsia" w:hAnsiTheme="minorHAnsi" w:cstheme="minorBidi"/>
            <w:noProof/>
            <w:sz w:val="22"/>
            <w:szCs w:val="22"/>
            <w:lang w:val="es-GT" w:eastAsia="es-GT"/>
          </w:rPr>
          <w:tab/>
        </w:r>
        <w:r w:rsidR="00425065" w:rsidRPr="00425065">
          <w:rPr>
            <w:rStyle w:val="Hyperlink"/>
            <w:rFonts w:asciiTheme="minorHAnsi" w:hAnsiTheme="minorHAnsi" w:cstheme="minorHAnsi"/>
            <w:noProof/>
            <w:snapToGrid w:val="0"/>
            <w:lang w:val="es-GT"/>
          </w:rPr>
          <w:t>SLAs y Características de Calidad del Servicio</w:t>
        </w:r>
        <w:r w:rsidR="00425065" w:rsidRPr="00425065">
          <w:rPr>
            <w:rFonts w:asciiTheme="minorHAnsi" w:hAnsiTheme="minorHAnsi"/>
            <w:noProof/>
            <w:webHidden/>
          </w:rPr>
          <w:tab/>
        </w:r>
        <w:r w:rsidRPr="00425065">
          <w:rPr>
            <w:rFonts w:asciiTheme="minorHAnsi" w:hAnsiTheme="minorHAnsi"/>
            <w:noProof/>
            <w:webHidden/>
          </w:rPr>
          <w:fldChar w:fldCharType="begin"/>
        </w:r>
        <w:r w:rsidR="00425065" w:rsidRPr="00425065">
          <w:rPr>
            <w:rFonts w:asciiTheme="minorHAnsi" w:hAnsiTheme="minorHAnsi"/>
            <w:noProof/>
            <w:webHidden/>
          </w:rPr>
          <w:instrText xml:space="preserve"> PAGEREF _Toc343852253 \h </w:instrText>
        </w:r>
        <w:r w:rsidRPr="00425065">
          <w:rPr>
            <w:rFonts w:asciiTheme="minorHAnsi" w:hAnsiTheme="minorHAnsi"/>
            <w:noProof/>
            <w:webHidden/>
          </w:rPr>
        </w:r>
        <w:r w:rsidRPr="00425065">
          <w:rPr>
            <w:rFonts w:asciiTheme="minorHAnsi" w:hAnsiTheme="minorHAnsi"/>
            <w:noProof/>
            <w:webHidden/>
          </w:rPr>
          <w:fldChar w:fldCharType="separate"/>
        </w:r>
        <w:r w:rsidR="0049134E">
          <w:rPr>
            <w:rFonts w:asciiTheme="minorHAnsi" w:hAnsiTheme="minorHAnsi"/>
            <w:noProof/>
            <w:webHidden/>
          </w:rPr>
          <w:t>3</w:t>
        </w:r>
        <w:r w:rsidRPr="00425065">
          <w:rPr>
            <w:rFonts w:asciiTheme="minorHAnsi" w:hAnsiTheme="minorHAnsi"/>
            <w:noProof/>
            <w:webHidden/>
          </w:rPr>
          <w:fldChar w:fldCharType="end"/>
        </w:r>
      </w:hyperlink>
    </w:p>
    <w:p w:rsidR="008B5C57" w:rsidRDefault="004641C1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  <w:r w:rsidRPr="00425065">
        <w:rPr>
          <w:rFonts w:asciiTheme="minorHAnsi" w:hAnsiTheme="minorHAnsi" w:cstheme="minorHAnsi"/>
          <w:bCs/>
          <w:noProof/>
          <w:sz w:val="20"/>
          <w:lang w:val="es-CR"/>
        </w:rPr>
        <w:fldChar w:fldCharType="end"/>
      </w:r>
      <w:bookmarkStart w:id="0" w:name="_Governance_Principles"/>
      <w:bookmarkStart w:id="1" w:name="_Toc117416727"/>
      <w:bookmarkEnd w:id="0"/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D52F5F" w:rsidRDefault="00D52F5F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  <w:sectPr w:rsidR="00D52F5F" w:rsidSect="004702E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576" w:footer="288" w:gutter="720"/>
          <w:cols w:space="720"/>
          <w:titlePg/>
          <w:docGrid w:linePitch="360"/>
        </w:sectPr>
      </w:pPr>
    </w:p>
    <w:p w:rsidR="00425065" w:rsidRDefault="00425065" w:rsidP="008B5C57">
      <w:pPr>
        <w:outlineLvl w:val="0"/>
        <w:rPr>
          <w:rFonts w:asciiTheme="minorHAnsi" w:hAnsiTheme="minorHAnsi" w:cstheme="minorHAnsi"/>
          <w:bCs/>
          <w:noProof/>
          <w:sz w:val="20"/>
          <w:lang w:val="es-CR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2" w:name="_Toc337046400"/>
      <w:bookmarkStart w:id="3" w:name="_Toc343852248"/>
      <w:r w:rsidRPr="005D49F9">
        <w:rPr>
          <w:rFonts w:asciiTheme="minorHAnsi" w:hAnsiTheme="minorHAnsi" w:cstheme="minorHAnsi"/>
          <w:snapToGrid w:val="0"/>
          <w:lang w:val="es-GT"/>
        </w:rPr>
        <w:t>Descripción</w:t>
      </w:r>
      <w:bookmarkEnd w:id="2"/>
      <w:bookmarkEnd w:id="3"/>
    </w:p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tbl>
      <w:tblPr>
        <w:tblW w:w="454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49"/>
        <w:gridCol w:w="2745"/>
        <w:gridCol w:w="1951"/>
        <w:gridCol w:w="2148"/>
        <w:gridCol w:w="2093"/>
      </w:tblGrid>
      <w:tr w:rsidR="00425065" w:rsidRPr="005D49F9" w:rsidTr="00120DC3">
        <w:trPr>
          <w:cantSplit/>
          <w:trHeight w:val="359"/>
          <w:tblHeader/>
          <w:jc w:val="center"/>
        </w:trPr>
        <w:tc>
          <w:tcPr>
            <w:tcW w:w="1272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Servicio</w:t>
            </w:r>
          </w:p>
        </w:tc>
        <w:tc>
          <w:tcPr>
            <w:tcW w:w="1145" w:type="pct"/>
            <w:vMerge w:val="restart"/>
            <w:shd w:val="clear" w:color="auto" w:fill="365F91" w:themeFill="accent1" w:themeFillShade="BF"/>
            <w:vAlign w:val="bottom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Descripción</w:t>
            </w:r>
          </w:p>
        </w:tc>
        <w:tc>
          <w:tcPr>
            <w:tcW w:w="2583" w:type="pct"/>
            <w:gridSpan w:val="3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Asociaciones</w:t>
            </w:r>
          </w:p>
        </w:tc>
      </w:tr>
      <w:tr w:rsidR="00425065" w:rsidRPr="005D49F9" w:rsidTr="00120DC3">
        <w:trPr>
          <w:cantSplit/>
          <w:tblHeader/>
          <w:jc w:val="center"/>
        </w:trPr>
        <w:tc>
          <w:tcPr>
            <w:tcW w:w="1272" w:type="pct"/>
            <w:vMerge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1145" w:type="pct"/>
            <w:vMerge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</w:p>
        </w:tc>
        <w:tc>
          <w:tcPr>
            <w:tcW w:w="814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Función / Proceso eTOM</w:t>
            </w:r>
          </w:p>
        </w:tc>
        <w:tc>
          <w:tcPr>
            <w:tcW w:w="896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Objetivo</w:t>
            </w:r>
          </w:p>
        </w:tc>
        <w:tc>
          <w:tcPr>
            <w:tcW w:w="873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Sistemas relacionados</w:t>
            </w:r>
          </w:p>
        </w:tc>
      </w:tr>
      <w:tr w:rsidR="00425065" w:rsidRPr="005D49F9" w:rsidTr="00120DC3">
        <w:trPr>
          <w:cantSplit/>
          <w:jc w:val="center"/>
        </w:trPr>
        <w:tc>
          <w:tcPr>
            <w:tcW w:w="1272" w:type="pct"/>
            <w:shd w:val="clear" w:color="auto" w:fill="auto"/>
          </w:tcPr>
          <w:p w:rsidR="00425065" w:rsidRPr="005D49F9" w:rsidRDefault="0049134E" w:rsidP="0049134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t>GetTechServiceOrders</w:t>
            </w:r>
            <w:proofErr w:type="spellEnd"/>
          </w:p>
        </w:tc>
        <w:tc>
          <w:tcPr>
            <w:tcW w:w="1145" w:type="pct"/>
            <w:shd w:val="clear" w:color="auto" w:fill="auto"/>
          </w:tcPr>
          <w:p w:rsidR="00425065" w:rsidRPr="005D49F9" w:rsidRDefault="0049134E" w:rsidP="0049134E">
            <w:pPr>
              <w:rPr>
                <w:lang w:eastAsia="es-ES"/>
              </w:rPr>
            </w:pPr>
            <w:r>
              <w:rPr>
                <w:lang w:eastAsia="es-ES"/>
              </w:rPr>
              <w:t>Obtiene el detalle de las ordenes de servicio técnico de un teléfono</w:t>
            </w:r>
          </w:p>
        </w:tc>
        <w:tc>
          <w:tcPr>
            <w:tcW w:w="814" w:type="pct"/>
            <w:shd w:val="clear" w:color="auto" w:fill="auto"/>
          </w:tcPr>
          <w:p w:rsidR="0049134E" w:rsidRPr="005D49F9" w:rsidRDefault="00425065" w:rsidP="0049134E">
            <w:pPr>
              <w:rPr>
                <w:lang w:eastAsia="es-ES"/>
              </w:rPr>
            </w:pPr>
            <w:r w:rsidRPr="005D49F9">
              <w:rPr>
                <w:i/>
                <w:szCs w:val="18"/>
                <w:lang w:eastAsia="es-ES"/>
              </w:rPr>
              <w:t>Gestión de servicios cliente</w:t>
            </w:r>
          </w:p>
          <w:p w:rsidR="00425065" w:rsidRPr="005D49F9" w:rsidRDefault="00425065" w:rsidP="0049134E">
            <w:pPr>
              <w:rPr>
                <w:lang w:eastAsia="es-ES"/>
              </w:rPr>
            </w:pPr>
          </w:p>
        </w:tc>
        <w:tc>
          <w:tcPr>
            <w:tcW w:w="896" w:type="pct"/>
            <w:shd w:val="clear" w:color="auto" w:fill="auto"/>
          </w:tcPr>
          <w:p w:rsidR="00425065" w:rsidRPr="005D49F9" w:rsidRDefault="0049134E" w:rsidP="0049134E">
            <w:pPr>
              <w:rPr>
                <w:lang w:eastAsia="es-ES"/>
              </w:rPr>
            </w:pPr>
            <w:r>
              <w:rPr>
                <w:lang w:eastAsia="es-ES"/>
              </w:rPr>
              <w:t>Brindar a cualquier sistema la funcionalidad de consultar las ordenes de servicio técnico de un teléfono</w:t>
            </w:r>
          </w:p>
        </w:tc>
        <w:tc>
          <w:tcPr>
            <w:tcW w:w="873" w:type="pct"/>
            <w:shd w:val="clear" w:color="auto" w:fill="auto"/>
          </w:tcPr>
          <w:p w:rsidR="008F40F2" w:rsidRPr="005D49F9" w:rsidRDefault="0049134E" w:rsidP="0049134E">
            <w:pPr>
              <w:rPr>
                <w:lang w:eastAsia="es-ES"/>
              </w:rPr>
            </w:pPr>
            <w:r>
              <w:rPr>
                <w:lang w:eastAsia="es-ES"/>
              </w:rPr>
              <w:t>Agencia virtual</w:t>
            </w:r>
            <w:r w:rsidR="008F40F2">
              <w:rPr>
                <w:lang w:eastAsia="es-ES"/>
              </w:rPr>
              <w:br/>
              <w:t>Servicio</w:t>
            </w:r>
            <w:r w:rsidR="007E1D0C">
              <w:rPr>
                <w:lang w:eastAsia="es-ES"/>
              </w:rPr>
              <w:t>s:</w:t>
            </w:r>
            <w:r w:rsidR="008F40F2">
              <w:rPr>
                <w:lang w:eastAsia="es-ES"/>
              </w:rPr>
              <w:t xml:space="preserve"> Incidencias</w:t>
            </w:r>
            <w:r w:rsidR="007E1D0C">
              <w:rPr>
                <w:lang w:eastAsia="es-ES"/>
              </w:rPr>
              <w:t xml:space="preserve"> </w:t>
            </w:r>
            <w:r w:rsidR="007E1D0C">
              <w:rPr>
                <w:lang w:eastAsia="es-ES"/>
              </w:rPr>
              <w:br/>
              <w:t>Accesos</w:t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4" w:name="_Toc337046401"/>
      <w:bookmarkStart w:id="5" w:name="_Toc343852249"/>
      <w:r w:rsidRPr="005D49F9">
        <w:rPr>
          <w:rFonts w:asciiTheme="minorHAnsi" w:hAnsiTheme="minorHAnsi" w:cstheme="minorHAnsi"/>
          <w:snapToGrid w:val="0"/>
          <w:lang w:val="es-GT"/>
        </w:rPr>
        <w:t>Operaciones</w:t>
      </w:r>
      <w:bookmarkEnd w:id="4"/>
      <w:bookmarkEnd w:id="5"/>
      <w:r w:rsidR="0049134E">
        <w:rPr>
          <w:rFonts w:asciiTheme="minorHAnsi" w:hAnsiTheme="minorHAnsi" w:cstheme="minorHAnsi"/>
          <w:snapToGrid w:val="0"/>
          <w:lang w:val="es-GT"/>
        </w:rPr>
        <w:br/>
      </w:r>
    </w:p>
    <w:tbl>
      <w:tblPr>
        <w:tblW w:w="4451" w:type="pct"/>
        <w:jc w:val="center"/>
        <w:tblInd w:w="-7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51"/>
        <w:gridCol w:w="2745"/>
        <w:gridCol w:w="1951"/>
        <w:gridCol w:w="2889"/>
      </w:tblGrid>
      <w:tr w:rsidR="00425065" w:rsidRPr="005D49F9" w:rsidTr="00120DC3">
        <w:trPr>
          <w:cantSplit/>
          <w:tblHeader/>
          <w:jc w:val="center"/>
        </w:trPr>
        <w:tc>
          <w:tcPr>
            <w:tcW w:w="1768" w:type="pct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Nombre de operación y descripción</w:t>
            </w:r>
          </w:p>
        </w:tc>
        <w:tc>
          <w:tcPr>
            <w:tcW w:w="1169" w:type="pct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Parámetros de entrada y salida</w:t>
            </w:r>
          </w:p>
        </w:tc>
        <w:tc>
          <w:tcPr>
            <w:tcW w:w="8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Pre / Post Condiciones</w:t>
            </w:r>
          </w:p>
        </w:tc>
        <w:tc>
          <w:tcPr>
            <w:tcW w:w="1231" w:type="pct"/>
            <w:shd w:val="clear" w:color="auto" w:fill="365F91" w:themeFill="accent1" w:themeFillShade="BF"/>
            <w:tcMar>
              <w:left w:w="115" w:type="dxa"/>
              <w:right w:w="115" w:type="dxa"/>
            </w:tcMar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</w:rPr>
            </w:pPr>
            <w:r w:rsidRPr="005D49F9">
              <w:rPr>
                <w:rFonts w:cstheme="minorHAnsi"/>
                <w:b/>
                <w:color w:val="FFFFFF" w:themeColor="background1"/>
              </w:rPr>
              <w:t>Excepciones</w:t>
            </w:r>
          </w:p>
        </w:tc>
      </w:tr>
      <w:tr w:rsidR="00425065" w:rsidRPr="0049134E" w:rsidTr="00120DC3">
        <w:trPr>
          <w:cantSplit/>
          <w:jc w:val="center"/>
        </w:trPr>
        <w:tc>
          <w:tcPr>
            <w:tcW w:w="1768" w:type="pct"/>
            <w:shd w:val="clear" w:color="auto" w:fill="auto"/>
          </w:tcPr>
          <w:p w:rsidR="00425065" w:rsidRPr="005D49F9" w:rsidRDefault="0049134E" w:rsidP="0049134E">
            <w:pPr>
              <w:rPr>
                <w:lang w:eastAsia="es-ES"/>
              </w:rPr>
            </w:pPr>
            <w:proofErr w:type="spellStart"/>
            <w:r>
              <w:rPr>
                <w:lang w:eastAsia="es-ES"/>
              </w:rPr>
              <w:lastRenderedPageBreak/>
              <w:t>GetTechServiceOrders</w:t>
            </w:r>
            <w:proofErr w:type="spellEnd"/>
          </w:p>
        </w:tc>
        <w:tc>
          <w:tcPr>
            <w:tcW w:w="1169" w:type="pct"/>
            <w:shd w:val="clear" w:color="auto" w:fill="auto"/>
          </w:tcPr>
          <w:p w:rsidR="00662EF9" w:rsidRPr="00662EF9" w:rsidRDefault="00662EF9" w:rsidP="00662EF9">
            <w:pPr>
              <w:pStyle w:val="NoSpacing"/>
              <w:rPr>
                <w:lang w:val="en-US"/>
              </w:rPr>
            </w:pPr>
            <w:proofErr w:type="spellStart"/>
            <w:r w:rsidRPr="00662EF9">
              <w:rPr>
                <w:lang w:val="en-US"/>
              </w:rPr>
              <w:t>Entrada</w:t>
            </w:r>
            <w:proofErr w:type="spellEnd"/>
            <w:r w:rsidRPr="00662EF9">
              <w:rPr>
                <w:lang w:val="en-US"/>
              </w:rPr>
              <w:t>:</w:t>
            </w:r>
            <w:r w:rsidRPr="00662EF9">
              <w:rPr>
                <w:lang w:val="en-US"/>
              </w:rPr>
              <w:br/>
            </w:r>
            <w:r w:rsidRPr="00662EF9">
              <w:rPr>
                <w:rFonts w:cstheme="minorHAnsi"/>
                <w:sz w:val="18"/>
                <w:szCs w:val="18"/>
                <w:lang w:val="en-US"/>
              </w:rPr>
              <w:t xml:space="preserve">header: </w:t>
            </w:r>
            <w:proofErr w:type="spellStart"/>
            <w:r w:rsidRPr="00662EF9">
              <w:rPr>
                <w:rFonts w:cstheme="minorHAnsi"/>
                <w:sz w:val="18"/>
                <w:szCs w:val="18"/>
                <w:lang w:val="en-US"/>
              </w:rPr>
              <w:t>RequestHeader</w:t>
            </w:r>
            <w:proofErr w:type="spellEnd"/>
            <w:r w:rsidRPr="00662EF9">
              <w:rPr>
                <w:rFonts w:cstheme="minorHAnsi"/>
                <w:szCs w:val="18"/>
                <w:lang w:val="en-US"/>
              </w:rPr>
              <w:br/>
            </w:r>
            <w:proofErr w:type="spellStart"/>
            <w:r w:rsidRPr="00662EF9">
              <w:rPr>
                <w:rFonts w:cstheme="minorHAnsi"/>
                <w:sz w:val="18"/>
                <w:szCs w:val="18"/>
                <w:lang w:val="en-US"/>
              </w:rPr>
              <w:t>requestBody</w:t>
            </w:r>
            <w:proofErr w:type="spellEnd"/>
            <w:r w:rsidRPr="00662EF9">
              <w:rPr>
                <w:rFonts w:cstheme="minorHAnsi"/>
                <w:sz w:val="18"/>
                <w:szCs w:val="18"/>
                <w:lang w:val="en-US"/>
              </w:rPr>
              <w:t>:</w:t>
            </w:r>
            <w:r w:rsidR="0049134E" w:rsidRPr="00C53465">
              <w:rPr>
                <w:lang w:val="en-US"/>
              </w:rPr>
              <w:br/>
            </w:r>
            <w:proofErr w:type="spellStart"/>
            <w:r w:rsidR="0049134E" w:rsidRPr="00C53465">
              <w:rPr>
                <w:lang w:val="en-US"/>
              </w:rPr>
              <w:t>msisdn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 w:rsidRPr="00C53465">
              <w:rPr>
                <w:lang w:val="en-US"/>
              </w:rPr>
              <w:br/>
            </w:r>
            <w:r w:rsidR="0049134E" w:rsidRPr="00C53465">
              <w:rPr>
                <w:lang w:val="en-US"/>
              </w:rPr>
              <w:br/>
            </w:r>
            <w:proofErr w:type="spellStart"/>
            <w:r w:rsidRPr="00662EF9">
              <w:rPr>
                <w:lang w:val="en-US"/>
              </w:rPr>
              <w:t>Salida</w:t>
            </w:r>
            <w:proofErr w:type="spellEnd"/>
            <w:r w:rsidRPr="00662EF9">
              <w:rPr>
                <w:lang w:val="en-US"/>
              </w:rPr>
              <w:t>:</w:t>
            </w:r>
          </w:p>
          <w:p w:rsidR="00662EF9" w:rsidRPr="00B7332B" w:rsidRDefault="00662EF9" w:rsidP="00662EF9">
            <w:pPr>
              <w:pStyle w:val="NoSpacing"/>
              <w:rPr>
                <w:rFonts w:cstheme="minorHAnsi"/>
                <w:sz w:val="18"/>
                <w:szCs w:val="18"/>
                <w:lang w:val="en-US"/>
              </w:rPr>
            </w:pPr>
            <w:r w:rsidRPr="00B7332B">
              <w:rPr>
                <w:rFonts w:cstheme="minorHAnsi"/>
                <w:sz w:val="18"/>
                <w:szCs w:val="18"/>
                <w:lang w:val="en-US"/>
              </w:rPr>
              <w:t>header: ResponseHeader</w:t>
            </w:r>
          </w:p>
          <w:p w:rsidR="00425065" w:rsidRPr="0049134E" w:rsidRDefault="00662EF9" w:rsidP="00662EF9">
            <w:pPr>
              <w:rPr>
                <w:lang w:val="en-US" w:eastAsia="es-ES"/>
              </w:rPr>
            </w:pPr>
            <w:proofErr w:type="spellStart"/>
            <w:r w:rsidRPr="006D35E6">
              <w:rPr>
                <w:rFonts w:cstheme="minorHAnsi"/>
                <w:szCs w:val="18"/>
                <w:lang w:val="en-US"/>
              </w:rPr>
              <w:t>responseBody</w:t>
            </w:r>
            <w:proofErr w:type="spellEnd"/>
            <w:r w:rsidRPr="006D35E6">
              <w:rPr>
                <w:rFonts w:cstheme="minorHAnsi"/>
                <w:szCs w:val="18"/>
                <w:lang w:val="en-US"/>
              </w:rPr>
              <w:t>:</w:t>
            </w:r>
            <w:r w:rsidR="0049134E" w:rsidRPr="00C53465">
              <w:rPr>
                <w:lang w:val="en-US"/>
              </w:rPr>
              <w:br/>
            </w:r>
            <w:proofErr w:type="spellStart"/>
            <w:r w:rsidR="0049134E" w:rsidRPr="00C53465">
              <w:rPr>
                <w:lang w:val="en-US"/>
              </w:rPr>
              <w:t>orderList</w:t>
            </w:r>
            <w:proofErr w:type="spellEnd"/>
            <w:r w:rsidR="0049134E" w:rsidRPr="00C53465">
              <w:rPr>
                <w:lang w:val="en-US"/>
              </w:rPr>
              <w:br/>
              <w:t xml:space="preserve">  </w:t>
            </w:r>
            <w:proofErr w:type="spellStart"/>
            <w:r w:rsidR="0049134E" w:rsidRPr="00C53465">
              <w:rPr>
                <w:lang w:val="en-US"/>
              </w:rPr>
              <w:t>orderDate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 w:rsidRPr="00C53465">
              <w:rPr>
                <w:lang w:val="en-US"/>
              </w:rPr>
              <w:br/>
              <w:t xml:space="preserve">  </w:t>
            </w:r>
            <w:proofErr w:type="spellStart"/>
            <w:r w:rsidR="0049134E" w:rsidRPr="00C53465">
              <w:rPr>
                <w:lang w:val="en-US"/>
              </w:rPr>
              <w:t>orderStatus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 w:rsidRPr="00C53465">
              <w:rPr>
                <w:lang w:val="en-US"/>
              </w:rPr>
              <w:br/>
              <w:t xml:space="preserve">  </w:t>
            </w:r>
            <w:proofErr w:type="spellStart"/>
            <w:r w:rsidR="0049134E" w:rsidRPr="00C53465">
              <w:rPr>
                <w:lang w:val="en-US"/>
              </w:rPr>
              <w:t>orderProblem</w:t>
            </w:r>
            <w:proofErr w:type="spellEnd"/>
            <w:r w:rsidR="0049134E" w:rsidRPr="00C53465">
              <w:rPr>
                <w:lang w:val="en-US"/>
              </w:rPr>
              <w:t xml:space="preserve"> </w:t>
            </w:r>
            <w:r w:rsidR="0049134E">
              <w:rPr>
                <w:lang w:val="en-US"/>
              </w:rPr>
              <w:t>(string)</w:t>
            </w:r>
            <w:r w:rsidR="0049134E" w:rsidRPr="00C53465">
              <w:rPr>
                <w:lang w:val="en-US"/>
              </w:rPr>
              <w:br/>
              <w:t xml:space="preserve">  </w:t>
            </w:r>
            <w:proofErr w:type="spellStart"/>
            <w:r w:rsidR="0049134E" w:rsidRPr="00C53465">
              <w:rPr>
                <w:lang w:val="en-US"/>
              </w:rPr>
              <w:t>orderBranch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>
              <w:rPr>
                <w:lang w:val="en-US"/>
              </w:rPr>
              <w:br/>
              <w:t xml:space="preserve">  </w:t>
            </w:r>
            <w:proofErr w:type="spellStart"/>
            <w:r w:rsidR="0049134E">
              <w:rPr>
                <w:lang w:val="en-US"/>
              </w:rPr>
              <w:t>orderSolution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>
              <w:rPr>
                <w:lang w:val="en-US"/>
              </w:rPr>
              <w:br/>
              <w:t xml:space="preserve">  </w:t>
            </w:r>
            <w:proofErr w:type="spellStart"/>
            <w:r w:rsidR="0049134E">
              <w:rPr>
                <w:lang w:val="en-US"/>
              </w:rPr>
              <w:t>orderTechnician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>
              <w:rPr>
                <w:lang w:val="en-US"/>
              </w:rPr>
              <w:br/>
              <w:t xml:space="preserve">  </w:t>
            </w:r>
            <w:proofErr w:type="spellStart"/>
            <w:r w:rsidR="0049134E">
              <w:rPr>
                <w:lang w:val="en-US"/>
              </w:rPr>
              <w:t>orderReceivedBy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>
              <w:rPr>
                <w:lang w:val="en-US"/>
              </w:rPr>
              <w:br/>
              <w:t xml:space="preserve">  </w:t>
            </w:r>
            <w:proofErr w:type="spellStart"/>
            <w:r w:rsidR="0049134E">
              <w:rPr>
                <w:lang w:val="en-US"/>
              </w:rPr>
              <w:t>orderCost</w:t>
            </w:r>
            <w:proofErr w:type="spellEnd"/>
            <w:r w:rsidR="0049134E">
              <w:rPr>
                <w:lang w:val="en-US"/>
              </w:rPr>
              <w:t xml:space="preserve"> (string)</w:t>
            </w:r>
            <w:r w:rsidR="0049134E" w:rsidRPr="00C53465">
              <w:rPr>
                <w:lang w:val="en-US"/>
              </w:rPr>
              <w:br/>
              <w:t xml:space="preserve">  </w:t>
            </w:r>
          </w:p>
        </w:tc>
        <w:tc>
          <w:tcPr>
            <w:tcW w:w="831" w:type="pct"/>
            <w:shd w:val="clear" w:color="auto" w:fill="auto"/>
          </w:tcPr>
          <w:p w:rsidR="00425065" w:rsidRPr="0049134E" w:rsidRDefault="00662EF9" w:rsidP="0049134E">
            <w:pPr>
              <w:rPr>
                <w:lang w:val="en-US" w:eastAsia="es-ES"/>
              </w:rPr>
            </w:pPr>
            <w:r>
              <w:rPr>
                <w:lang w:val="en-US" w:eastAsia="es-ES"/>
              </w:rPr>
              <w:t xml:space="preserve">Campos </w:t>
            </w:r>
            <w:proofErr w:type="spellStart"/>
            <w:r>
              <w:rPr>
                <w:lang w:val="en-US" w:eastAsia="es-ES"/>
              </w:rPr>
              <w:t>requeridos</w:t>
            </w:r>
            <w:proofErr w:type="spellEnd"/>
            <w:r>
              <w:rPr>
                <w:lang w:val="en-US" w:eastAsia="es-ES"/>
              </w:rPr>
              <w:t xml:space="preserve">: </w:t>
            </w:r>
            <w:proofErr w:type="spellStart"/>
            <w:r>
              <w:rPr>
                <w:lang w:val="en-US" w:eastAsia="es-ES"/>
              </w:rPr>
              <w:t>msisdn</w:t>
            </w:r>
            <w:proofErr w:type="spellEnd"/>
            <w:r w:rsidR="00004922">
              <w:rPr>
                <w:rStyle w:val="FootnoteReference"/>
                <w:lang w:val="en-US" w:eastAsia="es-ES"/>
              </w:rPr>
              <w:footnoteReference w:id="1"/>
            </w:r>
          </w:p>
        </w:tc>
        <w:tc>
          <w:tcPr>
            <w:tcW w:w="1231" w:type="pct"/>
            <w:shd w:val="clear" w:color="auto" w:fill="auto"/>
          </w:tcPr>
          <w:p w:rsidR="0049134E" w:rsidRDefault="0049134E" w:rsidP="0049134E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El servicio debe manejar las siguientes excepciones:</w:t>
            </w:r>
          </w:p>
          <w:p w:rsidR="0049134E" w:rsidRPr="000D546D" w:rsidRDefault="0049134E" w:rsidP="0049134E">
            <w:pPr>
              <w:pStyle w:val="ListParagraph"/>
              <w:numPr>
                <w:ilvl w:val="0"/>
                <w:numId w:val="18"/>
              </w:numPr>
              <w:rPr>
                <w:lang w:val="es-ES" w:eastAsia="es-ES"/>
              </w:rPr>
            </w:pPr>
            <w:r w:rsidRPr="000D546D">
              <w:rPr>
                <w:lang w:val="es-ES" w:eastAsia="es-ES"/>
              </w:rPr>
              <w:t xml:space="preserve">Cuando el servicio no pueda realizar la </w:t>
            </w:r>
            <w:r>
              <w:rPr>
                <w:lang w:val="es-ES" w:eastAsia="es-ES"/>
              </w:rPr>
              <w:t>consulta</w:t>
            </w:r>
            <w:r w:rsidRPr="000D546D">
              <w:rPr>
                <w:lang w:val="es-ES" w:eastAsia="es-ES"/>
              </w:rPr>
              <w:t>.</w:t>
            </w:r>
          </w:p>
          <w:p w:rsidR="0049134E" w:rsidRDefault="0049134E" w:rsidP="0049134E">
            <w:pPr>
              <w:pStyle w:val="ListParagraph"/>
              <w:numPr>
                <w:ilvl w:val="0"/>
                <w:numId w:val="18"/>
              </w:numPr>
              <w:rPr>
                <w:lang w:val="es-ES" w:eastAsia="es-ES"/>
              </w:rPr>
            </w:pPr>
            <w:r w:rsidRPr="000D546D">
              <w:rPr>
                <w:lang w:val="es-ES" w:eastAsia="es-ES"/>
              </w:rPr>
              <w:t xml:space="preserve">Cuando el número </w:t>
            </w:r>
            <w:r>
              <w:rPr>
                <w:lang w:val="es-ES" w:eastAsia="es-ES"/>
              </w:rPr>
              <w:t>no es Tigo.</w:t>
            </w:r>
          </w:p>
          <w:p w:rsidR="007E1D0C" w:rsidRDefault="007E1D0C" w:rsidP="0049134E">
            <w:pPr>
              <w:pStyle w:val="ListParagraph"/>
              <w:numPr>
                <w:ilvl w:val="0"/>
                <w:numId w:val="18"/>
              </w:numPr>
              <w:rPr>
                <w:lang w:val="es-ES" w:eastAsia="es-ES"/>
              </w:rPr>
            </w:pPr>
            <w:r>
              <w:rPr>
                <w:lang w:val="es-ES" w:eastAsia="es-ES"/>
              </w:rPr>
              <w:t>Cuando no existen órdenes de servicio</w:t>
            </w:r>
          </w:p>
          <w:p w:rsidR="0049134E" w:rsidRPr="000D546D" w:rsidRDefault="0049134E" w:rsidP="0049134E">
            <w:pPr>
              <w:pStyle w:val="ListParagraph"/>
              <w:rPr>
                <w:lang w:val="es-ES" w:eastAsia="es-ES"/>
              </w:rPr>
            </w:pPr>
          </w:p>
          <w:p w:rsidR="00425065" w:rsidRPr="0049134E" w:rsidRDefault="00425065" w:rsidP="0049134E">
            <w:pPr>
              <w:rPr>
                <w:lang w:val="es-ES" w:eastAsia="es-ES"/>
              </w:rPr>
            </w:pPr>
          </w:p>
        </w:tc>
      </w:tr>
    </w:tbl>
    <w:p w:rsidR="00D52F5F" w:rsidRDefault="00D52F5F" w:rsidP="00425065">
      <w:pPr>
        <w:rPr>
          <w:rFonts w:asciiTheme="minorHAnsi" w:hAnsiTheme="minorHAnsi" w:cstheme="minorHAnsi"/>
          <w:lang w:val="es-GT"/>
        </w:rPr>
      </w:pPr>
    </w:p>
    <w:p w:rsidR="00D17BED" w:rsidRPr="00B20AB3" w:rsidRDefault="00D17BED" w:rsidP="00D17BED">
      <w:pPr>
        <w:pStyle w:val="ListParagraph"/>
        <w:ind w:left="0"/>
        <w:jc w:val="both"/>
        <w:rPr>
          <w:b/>
          <w:sz w:val="20"/>
          <w:szCs w:val="20"/>
          <w:lang w:val="es-ES"/>
        </w:rPr>
      </w:pPr>
      <w:r w:rsidRPr="00B20AB3">
        <w:rPr>
          <w:b/>
          <w:sz w:val="20"/>
          <w:szCs w:val="20"/>
          <w:lang w:val="es-ES"/>
        </w:rPr>
        <w:t>Nota:</w:t>
      </w:r>
    </w:p>
    <w:p w:rsidR="00BD0618" w:rsidRDefault="00BD0618" w:rsidP="00BD0618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Para este servicio es necesario crear un proxy con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, y un proxy sin </w:t>
      </w:r>
      <w:proofErr w:type="spellStart"/>
      <w:r>
        <w:rPr>
          <w:sz w:val="20"/>
          <w:szCs w:val="20"/>
          <w:lang w:val="es-ES"/>
        </w:rPr>
        <w:t>Headers</w:t>
      </w:r>
      <w:proofErr w:type="spellEnd"/>
      <w:r>
        <w:rPr>
          <w:sz w:val="20"/>
          <w:szCs w:val="20"/>
          <w:lang w:val="es-ES"/>
        </w:rPr>
        <w:t xml:space="preserve">. Se adjunta la documentación de los XSD de </w:t>
      </w:r>
      <w:proofErr w:type="spellStart"/>
      <w:r>
        <w:rPr>
          <w:sz w:val="20"/>
          <w:szCs w:val="20"/>
          <w:lang w:val="es-ES"/>
        </w:rPr>
        <w:t>RequestHeader</w:t>
      </w:r>
      <w:proofErr w:type="spellEnd"/>
      <w:r>
        <w:rPr>
          <w:sz w:val="20"/>
          <w:szCs w:val="20"/>
          <w:lang w:val="es-ES"/>
        </w:rPr>
        <w:t xml:space="preserve"> y </w:t>
      </w:r>
      <w:proofErr w:type="spellStart"/>
      <w:r>
        <w:rPr>
          <w:sz w:val="20"/>
          <w:szCs w:val="20"/>
          <w:lang w:val="es-ES"/>
        </w:rPr>
        <w:t>ResponseHeader</w:t>
      </w:r>
      <w:proofErr w:type="spellEnd"/>
      <w:r>
        <w:rPr>
          <w:sz w:val="20"/>
          <w:szCs w:val="20"/>
          <w:lang w:val="es-ES"/>
        </w:rPr>
        <w:t>.</w:t>
      </w:r>
    </w:p>
    <w:p w:rsidR="00BD0618" w:rsidRDefault="00BD0618" w:rsidP="00D17BED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DF6C7D" w:rsidRDefault="00DF6C7D" w:rsidP="00D17BED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DF6C7D" w:rsidRDefault="00DF6C7D" w:rsidP="00D17BED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DF6C7D" w:rsidRDefault="00DF6C7D" w:rsidP="00D17BED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BD0618" w:rsidRDefault="00BD0618" w:rsidP="00D17BED">
      <w:pPr>
        <w:pStyle w:val="ListParagraph"/>
        <w:ind w:left="0"/>
        <w:jc w:val="both"/>
        <w:rPr>
          <w:sz w:val="20"/>
          <w:szCs w:val="20"/>
          <w:lang w:val="es-ES"/>
        </w:rPr>
      </w:pPr>
    </w:p>
    <w:p w:rsidR="00D17BED" w:rsidRDefault="00D17BED" w:rsidP="00D17BED">
      <w:pPr>
        <w:pStyle w:val="ListParagraph"/>
        <w:ind w:left="0"/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lastRenderedPageBreak/>
        <w:t xml:space="preserve">Los valores del código de respuesta para excepciones, los cuales serán parametrizados en el DVM </w:t>
      </w:r>
      <w:proofErr w:type="spellStart"/>
      <w:r>
        <w:rPr>
          <w:sz w:val="20"/>
          <w:szCs w:val="20"/>
          <w:lang w:val="es-ES"/>
        </w:rPr>
        <w:t>MapResponse</w:t>
      </w:r>
      <w:proofErr w:type="spellEnd"/>
      <w:r>
        <w:rPr>
          <w:sz w:val="20"/>
          <w:szCs w:val="20"/>
          <w:lang w:val="es-ES"/>
        </w:rPr>
        <w:t xml:space="preserve">: </w:t>
      </w:r>
    </w:p>
    <w:p w:rsidR="00D17BED" w:rsidRDefault="00D17BED" w:rsidP="00D17BED">
      <w:pPr>
        <w:pStyle w:val="ListParagraph"/>
        <w:ind w:left="0"/>
        <w:jc w:val="both"/>
        <w:rPr>
          <w:sz w:val="20"/>
          <w:szCs w:val="20"/>
          <w:lang w:val="es-ES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635"/>
        <w:gridCol w:w="1759"/>
        <w:gridCol w:w="1424"/>
        <w:gridCol w:w="1056"/>
        <w:gridCol w:w="2806"/>
      </w:tblGrid>
      <w:tr w:rsidR="00D17BED" w:rsidRPr="00792270" w:rsidTr="006115CB">
        <w:trPr>
          <w:trHeight w:val="367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D17BED" w:rsidRPr="00792270" w:rsidRDefault="00D17BED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ResponseCode</w:t>
            </w:r>
            <w:proofErr w:type="spellEnd"/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D17BED" w:rsidRPr="00792270" w:rsidRDefault="00D17BED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ConsumerSystem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D17BED" w:rsidRPr="00792270" w:rsidRDefault="00D17BED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SourceSystem</w:t>
            </w:r>
            <w:proofErr w:type="spellEnd"/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D17BED" w:rsidRPr="00792270" w:rsidRDefault="00D17BED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</w:t>
            </w:r>
            <w:proofErr w:type="spellEnd"/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65F91"/>
            <w:hideMark/>
          </w:tcPr>
          <w:p w:rsidR="00D17BED" w:rsidRPr="00792270" w:rsidRDefault="00D17BED" w:rsidP="006115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</w:pPr>
            <w:proofErr w:type="spellStart"/>
            <w:r w:rsidRPr="00792270"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CO" w:eastAsia="es-CO"/>
              </w:rPr>
              <w:t>MessageResponse</w:t>
            </w:r>
            <w:proofErr w:type="spellEnd"/>
          </w:p>
        </w:tc>
      </w:tr>
      <w:tr w:rsidR="00D17BED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D17BED" w:rsidRPr="00792270" w:rsidTr="006115CB">
        <w:trPr>
          <w:trHeight w:val="9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BEA-380002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COM-002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esquema </w:t>
            </w:r>
          </w:p>
        </w:tc>
      </w:tr>
      <w:tr w:rsidR="00D17BED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BEA-382500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No se puede establecer comunicación con el servicio </w:t>
            </w:r>
          </w:p>
        </w:tc>
      </w:tr>
      <w:tr w:rsidR="00D17BED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BEA-382505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MSJ-001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en formato de mensaje de entrada</w:t>
            </w:r>
          </w:p>
        </w:tc>
      </w:tr>
      <w:tr w:rsidR="00D17BED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 teléfono ingresado no pertenece a Tigo</w:t>
            </w:r>
          </w:p>
        </w:tc>
      </w:tr>
      <w:tr w:rsidR="00D17BED" w:rsidRPr="00792270" w:rsidTr="006115CB">
        <w:trPr>
          <w:trHeight w:val="600"/>
        </w:trPr>
        <w:tc>
          <w:tcPr>
            <w:tcW w:w="1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DES-999</w:t>
            </w:r>
          </w:p>
        </w:tc>
        <w:tc>
          <w:tcPr>
            <w:tcW w:w="2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Cualquier otro error no contemplado</w:t>
            </w:r>
          </w:p>
        </w:tc>
      </w:tr>
      <w:tr w:rsidR="00D17BED" w:rsidRPr="00792270" w:rsidTr="006115CB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BEA-386200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7BED" w:rsidRDefault="00D17BED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Error general de seguridad</w:t>
            </w:r>
          </w:p>
        </w:tc>
      </w:tr>
      <w:tr w:rsidR="00454105" w:rsidRPr="00792270" w:rsidTr="006115CB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-2500200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9106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COM-003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se puede establecer comunicación con el servicio</w:t>
            </w:r>
          </w:p>
        </w:tc>
      </w:tr>
      <w:tr w:rsidR="00454105" w:rsidRPr="00792270" w:rsidTr="006115CB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-1001000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9106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NEG-001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El teléfono ingresado no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pertenece a Tigo</w:t>
            </w:r>
          </w:p>
        </w:tc>
      </w:tr>
      <w:tr w:rsidR="00454105" w:rsidRPr="00792270" w:rsidTr="006115CB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-801004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9106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NEG-003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existe anexo asociado al teléfono</w:t>
            </w:r>
          </w:p>
        </w:tc>
      </w:tr>
      <w:tr w:rsidR="00454105" w:rsidRPr="00792270" w:rsidTr="006115CB">
        <w:trPr>
          <w:trHeight w:val="600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-801002</w:t>
            </w:r>
          </w:p>
        </w:tc>
        <w:tc>
          <w:tcPr>
            <w:tcW w:w="17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9106C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Generic</w:t>
            </w:r>
            <w:proofErr w:type="spellEnd"/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OSB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NEG-004</w:t>
            </w:r>
          </w:p>
        </w:tc>
        <w:tc>
          <w:tcPr>
            <w:tcW w:w="2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4105" w:rsidRDefault="00454105" w:rsidP="006115C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No existen órdenes asociadas</w:t>
            </w:r>
          </w:p>
        </w:tc>
      </w:tr>
    </w:tbl>
    <w:p w:rsidR="00D17BED" w:rsidRDefault="00D17BED" w:rsidP="00D17BED">
      <w:pPr>
        <w:pStyle w:val="Caption"/>
        <w:jc w:val="center"/>
        <w:rPr>
          <w:rFonts w:asciiTheme="minorHAnsi" w:hAnsiTheme="minorHAnsi" w:cstheme="minorHAnsi"/>
          <w:lang w:val="es-GT"/>
        </w:rPr>
      </w:pPr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. Tabla de excepciones</w:t>
      </w:r>
    </w:p>
    <w:p w:rsidR="00D17BED" w:rsidRPr="005D49F9" w:rsidRDefault="00D17BED" w:rsidP="00D17BED">
      <w:pPr>
        <w:rPr>
          <w:rFonts w:asciiTheme="minorHAnsi" w:hAnsiTheme="minorHAnsi" w:cstheme="minorHAnsi"/>
          <w:lang w:val="es-GT"/>
        </w:rPr>
      </w:pPr>
    </w:p>
    <w:p w:rsidR="00D17BED" w:rsidRPr="0049134E" w:rsidRDefault="00D17BED" w:rsidP="00425065">
      <w:pPr>
        <w:rPr>
          <w:rFonts w:asciiTheme="minorHAnsi" w:hAnsiTheme="minorHAnsi" w:cstheme="minorHAnsi"/>
          <w:lang w:val="es-GT"/>
        </w:rPr>
        <w:sectPr w:rsidR="00D17BED" w:rsidRPr="0049134E" w:rsidSect="00D52F5F">
          <w:pgSz w:w="15840" w:h="12240" w:orient="landscape"/>
          <w:pgMar w:top="1440" w:right="1440" w:bottom="1440" w:left="1440" w:header="576" w:footer="288" w:gutter="720"/>
          <w:cols w:space="720"/>
          <w:docGrid w:linePitch="360"/>
        </w:sectPr>
      </w:pPr>
    </w:p>
    <w:p w:rsidR="00425065" w:rsidRPr="0049134E" w:rsidRDefault="00425065" w:rsidP="00425065">
      <w:pPr>
        <w:rPr>
          <w:rFonts w:asciiTheme="minorHAnsi" w:hAnsiTheme="minorHAnsi" w:cstheme="minorHAnsi"/>
          <w:lang w:val="es-GT"/>
        </w:rPr>
      </w:pPr>
    </w:p>
    <w:p w:rsidR="00425065" w:rsidRPr="005D49F9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6" w:name="_Toc337046403"/>
      <w:bookmarkStart w:id="7" w:name="_Toc343852250"/>
      <w:r w:rsidRPr="005D49F9">
        <w:rPr>
          <w:rFonts w:asciiTheme="minorHAnsi" w:hAnsiTheme="minorHAnsi" w:cstheme="minorHAnsi"/>
          <w:snapToGrid w:val="0"/>
          <w:lang w:val="es-GT"/>
        </w:rPr>
        <w:t>Modelos UML</w:t>
      </w:r>
      <w:bookmarkEnd w:id="6"/>
      <w:bookmarkEnd w:id="7"/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Clases</w:t>
      </w:r>
    </w:p>
    <w:p w:rsidR="006E102A" w:rsidRPr="006E102A" w:rsidRDefault="00B7332B" w:rsidP="00053AF7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1599210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9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065" w:rsidRPr="005D49F9" w:rsidRDefault="00425065" w:rsidP="00425065">
      <w:pPr>
        <w:pStyle w:val="ListParagraph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Default="00425065" w:rsidP="00425065">
      <w:pPr>
        <w:pStyle w:val="ListParagraph"/>
        <w:numPr>
          <w:ilvl w:val="1"/>
          <w:numId w:val="11"/>
        </w:num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Diagramas de Secuencias</w:t>
      </w:r>
    </w:p>
    <w:p w:rsidR="00F369C8" w:rsidRDefault="00B7332B" w:rsidP="008F40F2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>
        <w:rPr>
          <w:rFonts w:asciiTheme="minorHAnsi" w:hAnsiTheme="minorHAnsi" w:cstheme="minorHAnsi"/>
          <w:b/>
          <w:noProof/>
          <w:color w:val="365F91" w:themeColor="accent1" w:themeShade="BF"/>
          <w:lang w:val="en-US"/>
        </w:rPr>
        <w:drawing>
          <wp:inline distT="0" distB="0" distL="0" distR="0">
            <wp:extent cx="5486400" cy="2487707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87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9C8" w:rsidRDefault="00F369C8" w:rsidP="00F369C8">
      <w:pPr>
        <w:pStyle w:val="ListParagraph"/>
        <w:numPr>
          <w:ilvl w:val="0"/>
          <w:numId w:val="19"/>
        </w:numPr>
        <w:rPr>
          <w:lang w:val="en-US"/>
        </w:rPr>
      </w:pPr>
      <w:proofErr w:type="spellStart"/>
      <w:r w:rsidRPr="00793616">
        <w:rPr>
          <w:lang w:val="en-US"/>
        </w:rPr>
        <w:t>Validar</w:t>
      </w:r>
      <w:proofErr w:type="spellEnd"/>
      <w:r w:rsidRPr="00793616">
        <w:rPr>
          <w:lang w:val="en-US"/>
        </w:rPr>
        <w:t xml:space="preserve"> </w:t>
      </w:r>
      <w:proofErr w:type="spellStart"/>
      <w:r w:rsidRPr="00793616">
        <w:rPr>
          <w:lang w:val="en-US"/>
        </w:rPr>
        <w:t>campos</w:t>
      </w:r>
      <w:proofErr w:type="spellEnd"/>
      <w:r w:rsidRPr="00793616">
        <w:rPr>
          <w:lang w:val="en-US"/>
        </w:rPr>
        <w:t xml:space="preserve"> </w:t>
      </w:r>
      <w:proofErr w:type="spellStart"/>
      <w:r w:rsidRPr="00793616">
        <w:rPr>
          <w:lang w:val="en-US"/>
        </w:rPr>
        <w:t>requeridos</w:t>
      </w:r>
      <w:proofErr w:type="spellEnd"/>
    </w:p>
    <w:p w:rsidR="00F369C8" w:rsidRDefault="00F369C8" w:rsidP="00F369C8">
      <w:pPr>
        <w:pStyle w:val="ListParagraph"/>
        <w:numPr>
          <w:ilvl w:val="0"/>
          <w:numId w:val="19"/>
        </w:numPr>
        <w:rPr>
          <w:lang w:val="es-GT"/>
        </w:rPr>
      </w:pPr>
      <w:r w:rsidRPr="00793616">
        <w:rPr>
          <w:lang w:val="es-GT"/>
        </w:rPr>
        <w:t xml:space="preserve">Se utiliza la operación </w:t>
      </w:r>
      <w:proofErr w:type="spellStart"/>
      <w:r w:rsidRPr="00F369C8">
        <w:rPr>
          <w:b/>
          <w:i/>
          <w:lang w:val="es-GT"/>
        </w:rPr>
        <w:t>ValidarAccesoAtencionCliente</w:t>
      </w:r>
      <w:proofErr w:type="spellEnd"/>
      <w:r w:rsidRPr="00793616">
        <w:rPr>
          <w:lang w:val="es-GT"/>
        </w:rPr>
        <w:t xml:space="preserve"> del servicio </w:t>
      </w:r>
      <w:r w:rsidRPr="00F369C8">
        <w:rPr>
          <w:b/>
          <w:i/>
          <w:lang w:val="es-GT"/>
        </w:rPr>
        <w:t>Accesos</w:t>
      </w:r>
      <w:r>
        <w:rPr>
          <w:lang w:val="es-GT"/>
        </w:rPr>
        <w:t xml:space="preserve">, enviando las credenciales establecidas en archivo de configuración, para obtener un </w:t>
      </w:r>
      <w:proofErr w:type="spellStart"/>
      <w:r>
        <w:rPr>
          <w:lang w:val="es-GT"/>
        </w:rPr>
        <w:t>token</w:t>
      </w:r>
      <w:proofErr w:type="spellEnd"/>
      <w:r>
        <w:rPr>
          <w:lang w:val="es-GT"/>
        </w:rPr>
        <w:t xml:space="preserve"> que será utilizado por el otro servicio.</w:t>
      </w:r>
    </w:p>
    <w:p w:rsidR="00F369C8" w:rsidRDefault="00F369C8" w:rsidP="00F369C8">
      <w:pPr>
        <w:pStyle w:val="ListParagraph"/>
        <w:numPr>
          <w:ilvl w:val="0"/>
          <w:numId w:val="19"/>
        </w:numPr>
        <w:rPr>
          <w:lang w:val="es-GT"/>
        </w:rPr>
      </w:pPr>
      <w:r>
        <w:rPr>
          <w:lang w:val="es-GT"/>
        </w:rPr>
        <w:t xml:space="preserve">Se utiliza la operación </w:t>
      </w:r>
      <w:proofErr w:type="spellStart"/>
      <w:r w:rsidRPr="00F369C8">
        <w:rPr>
          <w:b/>
          <w:i/>
          <w:lang w:val="es-GT"/>
        </w:rPr>
        <w:t>ConsultarOrdenServicioTecnico</w:t>
      </w:r>
      <w:proofErr w:type="spellEnd"/>
      <w:r>
        <w:rPr>
          <w:lang w:val="es-GT"/>
        </w:rPr>
        <w:t xml:space="preserve"> del servicio </w:t>
      </w:r>
      <w:r w:rsidRPr="00F369C8">
        <w:rPr>
          <w:b/>
          <w:i/>
          <w:lang w:val="es-GT"/>
        </w:rPr>
        <w:t>Incidencias</w:t>
      </w:r>
      <w:r>
        <w:rPr>
          <w:lang w:val="es-GT"/>
        </w:rPr>
        <w:t xml:space="preserve">, enviando el MSISDN (sin el prefijo 502) y el </w:t>
      </w:r>
      <w:proofErr w:type="spellStart"/>
      <w:r>
        <w:rPr>
          <w:lang w:val="es-GT"/>
        </w:rPr>
        <w:t>token</w:t>
      </w:r>
      <w:proofErr w:type="spellEnd"/>
      <w:r>
        <w:rPr>
          <w:lang w:val="es-GT"/>
        </w:rPr>
        <w:t xml:space="preserve"> obtenido.</w:t>
      </w:r>
    </w:p>
    <w:p w:rsidR="00F369C8" w:rsidRDefault="00F369C8" w:rsidP="00F369C8">
      <w:pPr>
        <w:pStyle w:val="ListParagraph"/>
        <w:numPr>
          <w:ilvl w:val="0"/>
          <w:numId w:val="19"/>
        </w:numPr>
        <w:rPr>
          <w:lang w:val="es-GT"/>
        </w:rPr>
      </w:pPr>
      <w:r>
        <w:rPr>
          <w:lang w:val="es-GT"/>
        </w:rPr>
        <w:t xml:space="preserve">Si ocurre un error se debe registrar utilizando el servicio </w:t>
      </w:r>
      <w:proofErr w:type="spellStart"/>
      <w:r w:rsidRPr="00F369C8">
        <w:rPr>
          <w:b/>
          <w:i/>
          <w:lang w:val="es-GT"/>
        </w:rPr>
        <w:t>ErrorProducerOSB</w:t>
      </w:r>
      <w:proofErr w:type="spellEnd"/>
      <w:r>
        <w:rPr>
          <w:lang w:val="es-GT"/>
        </w:rPr>
        <w:t>.</w:t>
      </w:r>
    </w:p>
    <w:p w:rsidR="00F369C8" w:rsidRPr="002126FF" w:rsidRDefault="00F369C8" w:rsidP="00F369C8">
      <w:pPr>
        <w:pStyle w:val="ListParagraph"/>
        <w:numPr>
          <w:ilvl w:val="0"/>
          <w:numId w:val="19"/>
        </w:numPr>
        <w:rPr>
          <w:lang w:val="es-GT"/>
        </w:rPr>
      </w:pPr>
      <w:r>
        <w:rPr>
          <w:lang w:val="es-GT"/>
        </w:rPr>
        <w:t xml:space="preserve">Si la operación se realiza con éxito se debe registrar utilizando el servicio </w:t>
      </w:r>
      <w:proofErr w:type="spellStart"/>
      <w:r w:rsidRPr="00F369C8">
        <w:rPr>
          <w:b/>
          <w:i/>
          <w:lang w:val="es-GT"/>
        </w:rPr>
        <w:t>AuditProducerOSB</w:t>
      </w:r>
      <w:proofErr w:type="spellEnd"/>
      <w:r>
        <w:rPr>
          <w:lang w:val="es-GT"/>
        </w:rPr>
        <w:t>.</w:t>
      </w:r>
    </w:p>
    <w:p w:rsidR="00F369C8" w:rsidRPr="008F40F2" w:rsidRDefault="00F369C8" w:rsidP="008F40F2">
      <w:pPr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Default="00425065" w:rsidP="00425065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8" w:name="_Toc337046404"/>
      <w:bookmarkStart w:id="9" w:name="_Toc343852251"/>
      <w:r w:rsidRPr="005D49F9">
        <w:rPr>
          <w:rFonts w:asciiTheme="minorHAnsi" w:hAnsiTheme="minorHAnsi" w:cstheme="minorHAnsi"/>
          <w:snapToGrid w:val="0"/>
          <w:lang w:val="es-GT"/>
        </w:rPr>
        <w:lastRenderedPageBreak/>
        <w:t>Mapeos de Atributos</w:t>
      </w:r>
      <w:bookmarkEnd w:id="8"/>
      <w:bookmarkEnd w:id="9"/>
    </w:p>
    <w:p w:rsidR="00A424D1" w:rsidRDefault="00A424D1" w:rsidP="00A424D1">
      <w:pPr>
        <w:rPr>
          <w:lang w:val="es-GT"/>
        </w:rPr>
      </w:pPr>
    </w:p>
    <w:p w:rsidR="00A424D1" w:rsidRPr="00311335" w:rsidRDefault="00A424D1" w:rsidP="00A424D1">
      <w:pPr>
        <w:rPr>
          <w:lang w:val="es-GT"/>
        </w:rPr>
      </w:pPr>
      <w:r>
        <w:rPr>
          <w:lang w:val="es-GT"/>
        </w:rPr>
        <w:t xml:space="preserve">Entidad </w:t>
      </w:r>
      <w:proofErr w:type="spellStart"/>
      <w:r>
        <w:rPr>
          <w:lang w:val="es-GT"/>
        </w:rPr>
        <w:t>ValidarAccesoAgenciaVirtualRequest</w:t>
      </w:r>
      <w:proofErr w:type="spellEnd"/>
    </w:p>
    <w:p w:rsidR="00A424D1" w:rsidRPr="005D49F9" w:rsidRDefault="00A424D1" w:rsidP="00A424D1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9"/>
        <w:gridCol w:w="2845"/>
        <w:gridCol w:w="2922"/>
      </w:tblGrid>
      <w:tr w:rsidR="00A424D1" w:rsidRPr="005D49F9" w:rsidTr="00876BCD">
        <w:tc>
          <w:tcPr>
            <w:tcW w:w="3089" w:type="dxa"/>
            <w:shd w:val="clear" w:color="auto" w:fill="365F91" w:themeFill="accent1" w:themeFillShade="BF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845" w:type="dxa"/>
            <w:shd w:val="clear" w:color="auto" w:fill="365F91" w:themeFill="accent1" w:themeFillShade="BF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922" w:type="dxa"/>
            <w:shd w:val="clear" w:color="auto" w:fill="365F91" w:themeFill="accent1" w:themeFillShade="BF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A424D1" w:rsidRPr="005D49F9" w:rsidTr="00876BCD">
        <w:tc>
          <w:tcPr>
            <w:tcW w:w="3089" w:type="dxa"/>
            <w:shd w:val="clear" w:color="auto" w:fill="auto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usuario</w:t>
            </w:r>
          </w:p>
        </w:tc>
        <w:tc>
          <w:tcPr>
            <w:tcW w:w="2845" w:type="dxa"/>
            <w:shd w:val="clear" w:color="auto" w:fill="auto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Parametrización</w:t>
            </w:r>
          </w:p>
        </w:tc>
        <w:tc>
          <w:tcPr>
            <w:tcW w:w="2922" w:type="dxa"/>
            <w:shd w:val="clear" w:color="auto" w:fill="auto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usuarioAGVirtual</w:t>
            </w:r>
            <w:proofErr w:type="spellEnd"/>
          </w:p>
        </w:tc>
      </w:tr>
      <w:tr w:rsidR="00A424D1" w:rsidRPr="005D49F9" w:rsidTr="00876BCD">
        <w:tc>
          <w:tcPr>
            <w:tcW w:w="3089" w:type="dxa"/>
            <w:shd w:val="clear" w:color="auto" w:fill="auto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clave</w:t>
            </w:r>
          </w:p>
        </w:tc>
        <w:tc>
          <w:tcPr>
            <w:tcW w:w="2845" w:type="dxa"/>
            <w:shd w:val="clear" w:color="auto" w:fill="auto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Parametrización</w:t>
            </w:r>
          </w:p>
        </w:tc>
        <w:tc>
          <w:tcPr>
            <w:tcW w:w="2922" w:type="dxa"/>
            <w:shd w:val="clear" w:color="auto" w:fill="auto"/>
          </w:tcPr>
          <w:p w:rsidR="00A424D1" w:rsidRPr="005D49F9" w:rsidRDefault="00A424D1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claveAGVirtual</w:t>
            </w:r>
            <w:proofErr w:type="spellEnd"/>
          </w:p>
        </w:tc>
      </w:tr>
    </w:tbl>
    <w:p w:rsidR="00A424D1" w:rsidRDefault="00A424D1" w:rsidP="00A424D1">
      <w:pPr>
        <w:rPr>
          <w:lang w:val="es-GT"/>
        </w:rPr>
      </w:pPr>
    </w:p>
    <w:p w:rsidR="00A424D1" w:rsidRPr="00A424D1" w:rsidRDefault="00A424D1" w:rsidP="00A424D1">
      <w:pPr>
        <w:rPr>
          <w:lang w:val="es-GT"/>
        </w:rPr>
      </w:pPr>
    </w:p>
    <w:p w:rsidR="00311335" w:rsidRPr="00311335" w:rsidRDefault="00EE322C" w:rsidP="00311335">
      <w:pPr>
        <w:rPr>
          <w:lang w:val="es-GT"/>
        </w:rPr>
      </w:pPr>
      <w:r>
        <w:rPr>
          <w:lang w:val="es-GT"/>
        </w:rPr>
        <w:br/>
        <w:t xml:space="preserve">Entidad </w:t>
      </w:r>
      <w:proofErr w:type="spellStart"/>
      <w:r>
        <w:rPr>
          <w:lang w:val="es-GT"/>
        </w:rPr>
        <w:t>ConsultarOrdenServicioTecnicoRequest</w:t>
      </w:r>
      <w:proofErr w:type="spellEnd"/>
    </w:p>
    <w:p w:rsidR="00425065" w:rsidRPr="005D49F9" w:rsidRDefault="00425065" w:rsidP="00425065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24"/>
        <w:gridCol w:w="3630"/>
        <w:gridCol w:w="2602"/>
      </w:tblGrid>
      <w:tr w:rsidR="00425065" w:rsidRPr="005D49F9" w:rsidTr="00DB3BB3">
        <w:tc>
          <w:tcPr>
            <w:tcW w:w="3089" w:type="dxa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2845" w:type="dxa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922" w:type="dxa"/>
            <w:shd w:val="clear" w:color="auto" w:fill="365F91" w:themeFill="accent1" w:themeFillShade="BF"/>
          </w:tcPr>
          <w:p w:rsidR="00425065" w:rsidRPr="005D49F9" w:rsidRDefault="00425065" w:rsidP="00120DC3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425065" w:rsidRPr="005D49F9" w:rsidTr="00DB3BB3">
        <w:tc>
          <w:tcPr>
            <w:tcW w:w="3089" w:type="dxa"/>
            <w:shd w:val="clear" w:color="auto" w:fill="auto"/>
          </w:tcPr>
          <w:p w:rsidR="00425065" w:rsidRPr="005D49F9" w:rsidRDefault="00DB3BB3" w:rsidP="00120DC3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usuario</w:t>
            </w:r>
          </w:p>
        </w:tc>
        <w:tc>
          <w:tcPr>
            <w:tcW w:w="2845" w:type="dxa"/>
            <w:shd w:val="clear" w:color="auto" w:fill="auto"/>
          </w:tcPr>
          <w:p w:rsidR="00425065" w:rsidRPr="005D49F9" w:rsidRDefault="007650D7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ValidarAccesoAgenciaVirtualResponse</w:t>
            </w:r>
            <w:proofErr w:type="spellEnd"/>
          </w:p>
        </w:tc>
        <w:tc>
          <w:tcPr>
            <w:tcW w:w="2922" w:type="dxa"/>
            <w:shd w:val="clear" w:color="auto" w:fill="auto"/>
          </w:tcPr>
          <w:p w:rsidR="00425065" w:rsidRPr="005D49F9" w:rsidRDefault="007650D7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usuarioAutenticado</w:t>
            </w:r>
            <w:proofErr w:type="spellEnd"/>
          </w:p>
        </w:tc>
      </w:tr>
      <w:tr w:rsidR="00DB3BB3" w:rsidRPr="005D49F9" w:rsidTr="00DB3BB3">
        <w:tc>
          <w:tcPr>
            <w:tcW w:w="3089" w:type="dxa"/>
            <w:shd w:val="clear" w:color="auto" w:fill="auto"/>
          </w:tcPr>
          <w:p w:rsidR="00DB3BB3" w:rsidRPr="005D49F9" w:rsidRDefault="00DB3BB3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numeroTelefono</w:t>
            </w:r>
            <w:proofErr w:type="spellEnd"/>
          </w:p>
        </w:tc>
        <w:tc>
          <w:tcPr>
            <w:tcW w:w="2845" w:type="dxa"/>
            <w:shd w:val="clear" w:color="auto" w:fill="auto"/>
          </w:tcPr>
          <w:p w:rsidR="00DB3BB3" w:rsidRPr="005D49F9" w:rsidRDefault="00DB3BB3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GetTechServiceOrders</w:t>
            </w:r>
            <w:proofErr w:type="spellEnd"/>
          </w:p>
        </w:tc>
        <w:tc>
          <w:tcPr>
            <w:tcW w:w="2922" w:type="dxa"/>
            <w:shd w:val="clear" w:color="auto" w:fill="auto"/>
          </w:tcPr>
          <w:p w:rsidR="00DB3BB3" w:rsidRPr="005D49F9" w:rsidRDefault="00DB3BB3" w:rsidP="00120DC3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msisdn</w:t>
            </w:r>
            <w:proofErr w:type="spellEnd"/>
          </w:p>
        </w:tc>
      </w:tr>
    </w:tbl>
    <w:p w:rsidR="00DB3BB3" w:rsidRDefault="00DB3BB3" w:rsidP="00DB3BB3">
      <w:pPr>
        <w:rPr>
          <w:lang w:val="es-GT"/>
        </w:rPr>
      </w:pPr>
    </w:p>
    <w:p w:rsidR="00DB3BB3" w:rsidRPr="00311335" w:rsidRDefault="00DB3BB3" w:rsidP="00DB3BB3">
      <w:pPr>
        <w:rPr>
          <w:lang w:val="es-GT"/>
        </w:rPr>
      </w:pPr>
      <w:r>
        <w:rPr>
          <w:lang w:val="es-GT"/>
        </w:rPr>
        <w:t xml:space="preserve">Entidad </w:t>
      </w:r>
      <w:proofErr w:type="spellStart"/>
      <w:r w:rsidR="003C2AF2">
        <w:rPr>
          <w:lang w:val="es-GT"/>
        </w:rPr>
        <w:t>OrderList</w:t>
      </w:r>
      <w:proofErr w:type="spellEnd"/>
    </w:p>
    <w:p w:rsidR="00DB3BB3" w:rsidRPr="005D49F9" w:rsidRDefault="00DB3BB3" w:rsidP="00DB3BB3">
      <w:pPr>
        <w:pStyle w:val="NoSpacing"/>
        <w:rPr>
          <w:rFonts w:cstheme="minorHAnsi"/>
          <w:lang w:eastAsia="es-C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5"/>
        <w:gridCol w:w="3875"/>
        <w:gridCol w:w="2476"/>
      </w:tblGrid>
      <w:tr w:rsidR="00DB3BB3" w:rsidRPr="005D49F9" w:rsidTr="003C2AF2">
        <w:tc>
          <w:tcPr>
            <w:tcW w:w="2505" w:type="dxa"/>
            <w:shd w:val="clear" w:color="auto" w:fill="365F91" w:themeFill="accent1" w:themeFillShade="BF"/>
          </w:tcPr>
          <w:p w:rsidR="00DB3BB3" w:rsidRPr="005D49F9" w:rsidRDefault="00DB3BB3" w:rsidP="00876BC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</w:p>
        </w:tc>
        <w:tc>
          <w:tcPr>
            <w:tcW w:w="3875" w:type="dxa"/>
            <w:shd w:val="clear" w:color="auto" w:fill="365F91" w:themeFill="accent1" w:themeFillShade="BF"/>
          </w:tcPr>
          <w:p w:rsidR="00DB3BB3" w:rsidRPr="005D49F9" w:rsidRDefault="00DB3BB3" w:rsidP="00876BC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Origen</w:t>
            </w:r>
          </w:p>
        </w:tc>
        <w:tc>
          <w:tcPr>
            <w:tcW w:w="2476" w:type="dxa"/>
            <w:shd w:val="clear" w:color="auto" w:fill="365F91" w:themeFill="accent1" w:themeFillShade="BF"/>
          </w:tcPr>
          <w:p w:rsidR="00DB3BB3" w:rsidRPr="005D49F9" w:rsidRDefault="00DB3BB3" w:rsidP="00876BCD">
            <w:pPr>
              <w:pStyle w:val="NoSpacing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Especificación de Origen</w:t>
            </w:r>
          </w:p>
        </w:tc>
      </w:tr>
      <w:tr w:rsidR="003C2AF2" w:rsidRPr="005D49F9" w:rsidTr="003C2AF2">
        <w:tc>
          <w:tcPr>
            <w:tcW w:w="2505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orderDate</w:t>
            </w:r>
            <w:proofErr w:type="spellEnd"/>
          </w:p>
        </w:tc>
        <w:tc>
          <w:tcPr>
            <w:tcW w:w="3875" w:type="dxa"/>
            <w:vMerge w:val="restart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ConsultarOrdenServicioTecnicoResponse</w:t>
            </w:r>
            <w:proofErr w:type="spellEnd"/>
          </w:p>
        </w:tc>
        <w:tc>
          <w:tcPr>
            <w:tcW w:w="2476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fecha</w:t>
            </w:r>
          </w:p>
        </w:tc>
      </w:tr>
      <w:tr w:rsidR="003C2AF2" w:rsidRPr="005D49F9" w:rsidTr="003C2AF2">
        <w:tc>
          <w:tcPr>
            <w:tcW w:w="2505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orderStatus</w:t>
            </w:r>
            <w:proofErr w:type="spellEnd"/>
          </w:p>
        </w:tc>
        <w:tc>
          <w:tcPr>
            <w:tcW w:w="3875" w:type="dxa"/>
            <w:vMerge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476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estado</w:t>
            </w:r>
          </w:p>
        </w:tc>
      </w:tr>
      <w:tr w:rsidR="003C2AF2" w:rsidRPr="005D49F9" w:rsidTr="003C2AF2">
        <w:tc>
          <w:tcPr>
            <w:tcW w:w="2505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orderBranch</w:t>
            </w:r>
            <w:proofErr w:type="spellEnd"/>
          </w:p>
        </w:tc>
        <w:tc>
          <w:tcPr>
            <w:tcW w:w="3875" w:type="dxa"/>
            <w:vMerge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476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nombreAgencia</w:t>
            </w:r>
            <w:proofErr w:type="spellEnd"/>
          </w:p>
        </w:tc>
      </w:tr>
      <w:tr w:rsidR="003C2AF2" w:rsidRPr="005D49F9" w:rsidTr="003C2AF2">
        <w:tc>
          <w:tcPr>
            <w:tcW w:w="2505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orderSolution</w:t>
            </w:r>
            <w:proofErr w:type="spellEnd"/>
          </w:p>
        </w:tc>
        <w:tc>
          <w:tcPr>
            <w:tcW w:w="3875" w:type="dxa"/>
            <w:vMerge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476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solucionReparacion</w:t>
            </w:r>
            <w:proofErr w:type="spellEnd"/>
          </w:p>
        </w:tc>
      </w:tr>
      <w:tr w:rsidR="003C2AF2" w:rsidRPr="005D49F9" w:rsidTr="003C2AF2">
        <w:tc>
          <w:tcPr>
            <w:tcW w:w="2505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orderTechnician</w:t>
            </w:r>
            <w:proofErr w:type="spellEnd"/>
          </w:p>
        </w:tc>
        <w:tc>
          <w:tcPr>
            <w:tcW w:w="3875" w:type="dxa"/>
            <w:vMerge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476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tecnicoActual</w:t>
            </w:r>
            <w:proofErr w:type="spellEnd"/>
          </w:p>
        </w:tc>
      </w:tr>
      <w:tr w:rsidR="003C2AF2" w:rsidRPr="005D49F9" w:rsidTr="003C2AF2">
        <w:tc>
          <w:tcPr>
            <w:tcW w:w="2505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orderReceivedBy</w:t>
            </w:r>
            <w:proofErr w:type="spellEnd"/>
          </w:p>
        </w:tc>
        <w:tc>
          <w:tcPr>
            <w:tcW w:w="3875" w:type="dxa"/>
            <w:vMerge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476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tecnicoRecepcion</w:t>
            </w:r>
            <w:proofErr w:type="spellEnd"/>
          </w:p>
        </w:tc>
      </w:tr>
      <w:tr w:rsidR="003C2AF2" w:rsidRPr="005D49F9" w:rsidTr="003C2AF2">
        <w:tc>
          <w:tcPr>
            <w:tcW w:w="2505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orderCost</w:t>
            </w:r>
            <w:proofErr w:type="spellEnd"/>
          </w:p>
        </w:tc>
        <w:tc>
          <w:tcPr>
            <w:tcW w:w="3875" w:type="dxa"/>
            <w:vMerge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</w:p>
        </w:tc>
        <w:tc>
          <w:tcPr>
            <w:tcW w:w="2476" w:type="dxa"/>
            <w:shd w:val="clear" w:color="auto" w:fill="auto"/>
          </w:tcPr>
          <w:p w:rsidR="003C2AF2" w:rsidRPr="005D49F9" w:rsidRDefault="003C2AF2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valorReparacion</w:t>
            </w:r>
            <w:proofErr w:type="spellEnd"/>
          </w:p>
        </w:tc>
      </w:tr>
    </w:tbl>
    <w:p w:rsidR="00DB3BB3" w:rsidRPr="005D49F9" w:rsidRDefault="00DB3BB3" w:rsidP="00DB3BB3">
      <w:pPr>
        <w:rPr>
          <w:lang w:val="es-GT" w:eastAsia="es-CR"/>
        </w:rPr>
      </w:pPr>
    </w:p>
    <w:p w:rsidR="00425065" w:rsidRPr="005D49F9" w:rsidRDefault="00425065" w:rsidP="00425065">
      <w:pPr>
        <w:rPr>
          <w:lang w:val="es-GT" w:eastAsia="es-CR"/>
        </w:rPr>
      </w:pPr>
    </w:p>
    <w:p w:rsidR="00022C00" w:rsidRDefault="00022C00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0" w:name="_Toc337046405"/>
      <w:bookmarkStart w:id="11" w:name="_Toc343852252"/>
      <w:r>
        <w:rPr>
          <w:rFonts w:asciiTheme="minorHAnsi" w:hAnsiTheme="minorHAnsi" w:cstheme="minorHAnsi"/>
          <w:snapToGrid w:val="0"/>
          <w:lang w:val="es-GT"/>
        </w:rPr>
        <w:t>Registro de Logs</w:t>
      </w:r>
    </w:p>
    <w:p w:rsid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errores</w:t>
      </w:r>
    </w:p>
    <w:p w:rsidR="005618A9" w:rsidRDefault="005618A9" w:rsidP="005618A9">
      <w:pPr>
        <w:pStyle w:val="NoSpacing"/>
        <w:ind w:left="720"/>
        <w:jc w:val="both"/>
        <w:rPr>
          <w:rFonts w:cstheme="minorHAnsi"/>
          <w:szCs w:val="18"/>
          <w:lang w:eastAsia="es-CR"/>
        </w:rPr>
      </w:pPr>
      <w:r>
        <w:rPr>
          <w:rFonts w:cstheme="minorHAnsi"/>
          <w:szCs w:val="18"/>
          <w:lang w:eastAsia="es-CR"/>
        </w:rPr>
        <w:t xml:space="preserve">Las excepciones de deberán registrar haciendo uso de un servicio de tarea para el efecto. El servicio se ubica en la ruta </w:t>
      </w:r>
      <w:hyperlink r:id="rId14" w:history="1">
        <w:r w:rsidRPr="00BD3E9A">
          <w:rPr>
            <w:rStyle w:val="Hyperlink"/>
            <w:rFonts w:cstheme="minorHAnsi"/>
            <w:szCs w:val="18"/>
            <w:lang w:eastAsia="es-CR"/>
          </w:rPr>
          <w:t>http://wlstest-srv.tigo.com.gt:8011/ErrorProducerOSB/proxy/ErrorProducer</w:t>
        </w:r>
      </w:hyperlink>
      <w:r>
        <w:rPr>
          <w:rFonts w:cstheme="minorHAnsi"/>
          <w:szCs w:val="18"/>
          <w:lang w:eastAsia="es-CR"/>
        </w:rPr>
        <w:t xml:space="preserve"> el cual corresponde al sistema de pruebas.  Este servicio es asíncrono.</w:t>
      </w: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43"/>
        <w:gridCol w:w="2658"/>
        <w:gridCol w:w="2532"/>
      </w:tblGrid>
      <w:tr w:rsidR="00022C00" w:rsidRPr="005D49F9" w:rsidTr="00786AFB">
        <w:tc>
          <w:tcPr>
            <w:tcW w:w="2467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786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Proxy Service Destino</w:t>
            </w:r>
          </w:p>
        </w:tc>
        <w:tc>
          <w:tcPr>
            <w:tcW w:w="2880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5618A9" w:rsidRPr="005D49F9" w:rsidTr="00786AFB">
        <w:tc>
          <w:tcPr>
            <w:tcW w:w="2467" w:type="dxa"/>
            <w:shd w:val="clear" w:color="auto" w:fill="auto"/>
          </w:tcPr>
          <w:p w:rsidR="005618A9" w:rsidRPr="005D49F9" w:rsidRDefault="005618A9" w:rsidP="00876BCD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lastRenderedPageBreak/>
              <w:t>errorType</w:t>
            </w:r>
            <w:proofErr w:type="spellEnd"/>
          </w:p>
        </w:tc>
        <w:tc>
          <w:tcPr>
            <w:tcW w:w="2786" w:type="dxa"/>
            <w:vMerge w:val="restart"/>
            <w:shd w:val="clear" w:color="auto" w:fill="auto"/>
          </w:tcPr>
          <w:p w:rsidR="005618A9" w:rsidRDefault="005618A9" w:rsidP="00876BCD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5618A9" w:rsidRPr="005D49F9" w:rsidRDefault="005618A9" w:rsidP="00876BCD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ErrorProducer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5618A9" w:rsidRPr="005D49F9" w:rsidRDefault="005618A9" w:rsidP="00876BCD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TipoAlarma</w:t>
            </w:r>
            <w:proofErr w:type="spellEnd"/>
          </w:p>
        </w:tc>
      </w:tr>
      <w:tr w:rsidR="005618A9" w:rsidRPr="005D49F9" w:rsidTr="00786AFB">
        <w:tc>
          <w:tcPr>
            <w:tcW w:w="2467" w:type="dxa"/>
            <w:shd w:val="clear" w:color="auto" w:fill="auto"/>
          </w:tcPr>
          <w:p w:rsidR="005618A9" w:rsidRPr="005D49F9" w:rsidRDefault="005618A9" w:rsidP="00786AFB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GetTechServiceOrdersRequest</w:t>
            </w:r>
            <w:proofErr w:type="spellEnd"/>
            <w:r>
              <w:rPr>
                <w:rFonts w:cstheme="minorHAnsi"/>
                <w:lang w:eastAsia="es-CR"/>
              </w:rPr>
              <w:t xml:space="preserve"> + Error (</w:t>
            </w:r>
            <w:proofErr w:type="spellStart"/>
            <w:r>
              <w:rPr>
                <w:rFonts w:cstheme="minorHAnsi"/>
                <w:lang w:eastAsia="es-CR"/>
              </w:rPr>
              <w:t>ComplexType</w:t>
            </w:r>
            <w:proofErr w:type="spellEnd"/>
            <w:r>
              <w:rPr>
                <w:rFonts w:cstheme="minorHAnsi"/>
                <w:lang w:eastAsia="es-CR"/>
              </w:rPr>
              <w:t xml:space="preserve">) </w:t>
            </w:r>
            <w:r>
              <w:rPr>
                <w:rStyle w:val="FootnoteReference"/>
                <w:rFonts w:cstheme="minorHAnsi"/>
                <w:lang w:eastAsia="es-CR"/>
              </w:rPr>
              <w:footnoteReference w:id="2"/>
            </w:r>
          </w:p>
        </w:tc>
        <w:tc>
          <w:tcPr>
            <w:tcW w:w="2786" w:type="dxa"/>
            <w:vMerge/>
            <w:shd w:val="clear" w:color="auto" w:fill="auto"/>
          </w:tcPr>
          <w:p w:rsidR="005618A9" w:rsidRDefault="005618A9" w:rsidP="00786AFB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5618A9" w:rsidRPr="0076470D" w:rsidRDefault="005618A9" w:rsidP="00786AFB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MensajeError</w:t>
            </w:r>
            <w:proofErr w:type="spellEnd"/>
          </w:p>
        </w:tc>
      </w:tr>
      <w:tr w:rsidR="005618A9" w:rsidRPr="005D49F9" w:rsidTr="00786AFB">
        <w:tc>
          <w:tcPr>
            <w:tcW w:w="2467" w:type="dxa"/>
            <w:shd w:val="clear" w:color="auto" w:fill="auto"/>
          </w:tcPr>
          <w:p w:rsidR="005618A9" w:rsidRPr="005D49F9" w:rsidRDefault="005618A9" w:rsidP="00786AFB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>
              <w:rPr>
                <w:rFonts w:cstheme="minorHAnsi"/>
                <w:lang w:eastAsia="es-CR"/>
              </w:rPr>
              <w:t>GetTechServiceOrders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786" w:type="dxa"/>
            <w:vMerge/>
            <w:shd w:val="clear" w:color="auto" w:fill="auto"/>
          </w:tcPr>
          <w:p w:rsidR="005618A9" w:rsidRDefault="005618A9" w:rsidP="00786AFB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5618A9" w:rsidRPr="0076470D" w:rsidRDefault="005618A9" w:rsidP="00786AFB">
            <w:pPr>
              <w:pStyle w:val="NoSpacing"/>
              <w:rPr>
                <w:rFonts w:cstheme="minorHAnsi"/>
                <w:lang w:eastAsia="es-CR"/>
              </w:rPr>
            </w:pPr>
            <w:proofErr w:type="spellStart"/>
            <w:r w:rsidRPr="0076470D">
              <w:rPr>
                <w:rFonts w:cstheme="minorHAnsi"/>
                <w:lang w:eastAsia="es-CR"/>
              </w:rPr>
              <w:t>Accion</w:t>
            </w:r>
            <w:proofErr w:type="spellEnd"/>
          </w:p>
        </w:tc>
      </w:tr>
    </w:tbl>
    <w:p w:rsidR="00022C00" w:rsidRP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PY"/>
        </w:rPr>
      </w:pPr>
    </w:p>
    <w:p w:rsidR="00022C00" w:rsidRDefault="00022C00" w:rsidP="00022C00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022C00" w:rsidRPr="00022C00" w:rsidRDefault="00022C00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022C00">
        <w:rPr>
          <w:rFonts w:asciiTheme="minorHAnsi" w:hAnsiTheme="minorHAnsi" w:cstheme="minorHAnsi"/>
          <w:b/>
          <w:color w:val="365F91" w:themeColor="accent1" w:themeShade="BF"/>
          <w:lang w:val="es-GT"/>
        </w:rPr>
        <w:t>Registro de actividad (bitácora del servicio)</w:t>
      </w:r>
    </w:p>
    <w:p w:rsidR="005618A9" w:rsidRPr="000144DF" w:rsidRDefault="005618A9" w:rsidP="005618A9">
      <w:pPr>
        <w:pStyle w:val="NoSpacing"/>
        <w:ind w:left="720"/>
        <w:jc w:val="both"/>
        <w:rPr>
          <w:rFonts w:cstheme="minorHAnsi"/>
          <w:b/>
          <w:szCs w:val="18"/>
          <w:lang w:eastAsia="es-CR"/>
        </w:rPr>
      </w:pPr>
      <w:r w:rsidRPr="0030326D">
        <w:rPr>
          <w:rFonts w:cstheme="minorHAnsi"/>
          <w:szCs w:val="18"/>
          <w:lang w:eastAsia="es-CR"/>
        </w:rPr>
        <w:t xml:space="preserve">Cada operación exitosa (respuesta TRUE) se registrar mediante envío de mensaje al proxy </w:t>
      </w:r>
      <w:proofErr w:type="spellStart"/>
      <w:r w:rsidRPr="0030326D">
        <w:rPr>
          <w:rFonts w:cstheme="minorHAnsi"/>
          <w:szCs w:val="18"/>
          <w:lang w:eastAsia="es-CR"/>
        </w:rPr>
        <w:t>service</w:t>
      </w:r>
      <w:proofErr w:type="spellEnd"/>
      <w:r w:rsidRPr="0030326D">
        <w:rPr>
          <w:rFonts w:cstheme="minorHAnsi"/>
          <w:szCs w:val="18"/>
          <w:lang w:eastAsia="es-CR"/>
        </w:rPr>
        <w:t xml:space="preserve">  </w:t>
      </w:r>
      <w:hyperlink r:id="rId15" w:history="1">
        <w:r w:rsidRPr="0030326D">
          <w:rPr>
            <w:rStyle w:val="Hyperlink"/>
            <w:rFonts w:cstheme="minorHAnsi"/>
            <w:szCs w:val="18"/>
            <w:lang w:eastAsia="es-CR"/>
          </w:rPr>
          <w:t>http://wlstest-srv.tigo.com.gt:8011/AuditProducerOSB/proxy/AuditProducer</w:t>
        </w:r>
      </w:hyperlink>
      <w:r w:rsidRPr="0030326D">
        <w:rPr>
          <w:rFonts w:cstheme="minorHAnsi"/>
          <w:szCs w:val="18"/>
          <w:lang w:eastAsia="es-CR"/>
        </w:rPr>
        <w:t xml:space="preserve"> el cual </w:t>
      </w:r>
      <w:proofErr w:type="spellStart"/>
      <w:r w:rsidRPr="0030326D">
        <w:rPr>
          <w:rFonts w:cstheme="minorHAnsi"/>
          <w:szCs w:val="18"/>
          <w:lang w:eastAsia="es-CR"/>
        </w:rPr>
        <w:t>corresonde</w:t>
      </w:r>
      <w:proofErr w:type="spellEnd"/>
      <w:r w:rsidRPr="0030326D">
        <w:rPr>
          <w:rFonts w:cstheme="minorHAnsi"/>
          <w:szCs w:val="18"/>
          <w:lang w:eastAsia="es-CR"/>
        </w:rPr>
        <w:t xml:space="preserve"> al sistema de pruebas. Este servicio también es asíncrono.</w:t>
      </w:r>
    </w:p>
    <w:p w:rsidR="00022C00" w:rsidRPr="00022C00" w:rsidRDefault="00022C00" w:rsidP="00022C00">
      <w:pPr>
        <w:ind w:left="72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tbl>
      <w:tblPr>
        <w:tblW w:w="813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71"/>
        <w:gridCol w:w="2631"/>
        <w:gridCol w:w="2431"/>
      </w:tblGrid>
      <w:tr w:rsidR="00022C00" w:rsidRPr="005D49F9" w:rsidTr="00786AFB">
        <w:tc>
          <w:tcPr>
            <w:tcW w:w="2467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 w:rsidRPr="005D49F9">
              <w:rPr>
                <w:rFonts w:cstheme="minorHAnsi"/>
                <w:b/>
                <w:color w:val="FFFFFF" w:themeColor="background1"/>
                <w:lang w:eastAsia="es-CR"/>
              </w:rPr>
              <w:t>Atributos Entidad</w:t>
            </w:r>
            <w:r>
              <w:rPr>
                <w:rFonts w:cstheme="minorHAnsi"/>
                <w:b/>
                <w:color w:val="FFFFFF" w:themeColor="background1"/>
                <w:lang w:eastAsia="es-CR"/>
              </w:rPr>
              <w:t xml:space="preserve"> Error</w:t>
            </w:r>
          </w:p>
        </w:tc>
        <w:tc>
          <w:tcPr>
            <w:tcW w:w="2786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Proxy Service Destino</w:t>
            </w:r>
          </w:p>
        </w:tc>
        <w:tc>
          <w:tcPr>
            <w:tcW w:w="2880" w:type="dxa"/>
            <w:shd w:val="clear" w:color="auto" w:fill="365F91" w:themeFill="accent1" w:themeFillShade="BF"/>
          </w:tcPr>
          <w:p w:rsidR="00022C00" w:rsidRPr="005D49F9" w:rsidRDefault="00022C00" w:rsidP="00786AFB">
            <w:pPr>
              <w:pStyle w:val="NoSpacing"/>
              <w:jc w:val="center"/>
              <w:rPr>
                <w:rFonts w:cstheme="minorHAnsi"/>
                <w:b/>
                <w:color w:val="FFFFFF" w:themeColor="background1"/>
                <w:lang w:eastAsia="es-CR"/>
              </w:rPr>
            </w:pPr>
            <w:r>
              <w:rPr>
                <w:rFonts w:cstheme="minorHAnsi"/>
                <w:b/>
                <w:color w:val="FFFFFF" w:themeColor="background1"/>
                <w:lang w:eastAsia="es-CR"/>
              </w:rPr>
              <w:t>Especificación del destino (Campo Destino)</w:t>
            </w:r>
          </w:p>
        </w:tc>
      </w:tr>
      <w:tr w:rsidR="005618A9" w:rsidRPr="005D49F9" w:rsidTr="00786AFB">
        <w:tc>
          <w:tcPr>
            <w:tcW w:w="2467" w:type="dxa"/>
            <w:shd w:val="clear" w:color="auto" w:fill="auto"/>
          </w:tcPr>
          <w:p w:rsidR="005618A9" w:rsidRPr="005D49F9" w:rsidRDefault="005618A9" w:rsidP="00876BCD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Nombre del servicio, en este caso “</w:t>
            </w:r>
            <w:proofErr w:type="spellStart"/>
            <w:r>
              <w:rPr>
                <w:rFonts w:cstheme="minorHAnsi"/>
                <w:lang w:eastAsia="es-CR"/>
              </w:rPr>
              <w:t>GetTechServiceOrders</w:t>
            </w:r>
            <w:proofErr w:type="spellEnd"/>
            <w:r>
              <w:rPr>
                <w:rFonts w:cstheme="minorHAnsi"/>
                <w:lang w:eastAsia="es-CR"/>
              </w:rPr>
              <w:t>”</w:t>
            </w:r>
          </w:p>
        </w:tc>
        <w:tc>
          <w:tcPr>
            <w:tcW w:w="2786" w:type="dxa"/>
            <w:vMerge w:val="restart"/>
            <w:shd w:val="clear" w:color="auto" w:fill="auto"/>
          </w:tcPr>
          <w:p w:rsidR="005618A9" w:rsidRDefault="005618A9" w:rsidP="00876BCD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  <w:p w:rsidR="005618A9" w:rsidRPr="005D49F9" w:rsidRDefault="005618A9" w:rsidP="00876BCD">
            <w:pPr>
              <w:pStyle w:val="NoSpacing"/>
              <w:jc w:val="center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AuditProducer</w:t>
            </w:r>
            <w:proofErr w:type="spellEnd"/>
            <w:r>
              <w:rPr>
                <w:rFonts w:cstheme="minorHAnsi"/>
                <w:lang w:eastAsia="es-CR"/>
              </w:rPr>
              <w:t>/</w:t>
            </w:r>
            <w:proofErr w:type="spellStart"/>
            <w:r>
              <w:rPr>
                <w:rFonts w:cstheme="minorHAnsi"/>
                <w:lang w:eastAsia="es-CR"/>
              </w:rPr>
              <w:t>execute</w:t>
            </w:r>
            <w:proofErr w:type="spellEnd"/>
          </w:p>
        </w:tc>
        <w:tc>
          <w:tcPr>
            <w:tcW w:w="2880" w:type="dxa"/>
            <w:shd w:val="clear" w:color="auto" w:fill="auto"/>
          </w:tcPr>
          <w:p w:rsidR="005618A9" w:rsidRPr="005D49F9" w:rsidRDefault="005618A9" w:rsidP="00876BCD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Identificador</w:t>
            </w:r>
          </w:p>
        </w:tc>
      </w:tr>
      <w:tr w:rsidR="005618A9" w:rsidRPr="005D49F9" w:rsidTr="00786AFB">
        <w:tc>
          <w:tcPr>
            <w:tcW w:w="2467" w:type="dxa"/>
            <w:shd w:val="clear" w:color="auto" w:fill="auto"/>
          </w:tcPr>
          <w:p w:rsidR="005618A9" w:rsidRPr="005D49F9" w:rsidRDefault="005618A9" w:rsidP="00786AFB">
            <w:pPr>
              <w:pStyle w:val="NoSpacing"/>
              <w:jc w:val="right"/>
              <w:rPr>
                <w:rFonts w:cstheme="minorHAnsi"/>
                <w:lang w:eastAsia="es-CR"/>
              </w:rPr>
            </w:pPr>
            <w:proofErr w:type="spellStart"/>
            <w:r>
              <w:rPr>
                <w:rFonts w:cstheme="minorHAnsi"/>
                <w:lang w:eastAsia="es-CR"/>
              </w:rPr>
              <w:t>GetTechServiceOrdersRequest</w:t>
            </w:r>
            <w:proofErr w:type="spellEnd"/>
            <w:r>
              <w:rPr>
                <w:rFonts w:cstheme="minorHAnsi"/>
                <w:lang w:eastAsia="es-CR"/>
              </w:rPr>
              <w:t xml:space="preserve"> + </w:t>
            </w:r>
            <w:proofErr w:type="spellStart"/>
            <w:r>
              <w:rPr>
                <w:rFonts w:cstheme="minorHAnsi"/>
                <w:lang w:eastAsia="es-CR"/>
              </w:rPr>
              <w:t>GetTechServiceOrdersResponse</w:t>
            </w:r>
            <w:proofErr w:type="spellEnd"/>
          </w:p>
        </w:tc>
        <w:tc>
          <w:tcPr>
            <w:tcW w:w="2786" w:type="dxa"/>
            <w:vMerge/>
            <w:shd w:val="clear" w:color="auto" w:fill="auto"/>
          </w:tcPr>
          <w:p w:rsidR="005618A9" w:rsidRDefault="005618A9" w:rsidP="00786AFB">
            <w:pPr>
              <w:pStyle w:val="NoSpacing"/>
              <w:jc w:val="center"/>
              <w:rPr>
                <w:rFonts w:cstheme="minorHAnsi"/>
                <w:lang w:eastAsia="es-CR"/>
              </w:rPr>
            </w:pPr>
          </w:p>
        </w:tc>
        <w:tc>
          <w:tcPr>
            <w:tcW w:w="2880" w:type="dxa"/>
            <w:shd w:val="clear" w:color="auto" w:fill="auto"/>
          </w:tcPr>
          <w:p w:rsidR="005618A9" w:rsidRPr="0076470D" w:rsidRDefault="005618A9" w:rsidP="00786AFB">
            <w:pPr>
              <w:pStyle w:val="NoSpacing"/>
              <w:rPr>
                <w:rFonts w:cstheme="minorHAnsi"/>
                <w:lang w:eastAsia="es-CR"/>
              </w:rPr>
            </w:pPr>
            <w:r>
              <w:rPr>
                <w:rFonts w:cstheme="minorHAnsi"/>
                <w:lang w:eastAsia="es-CR"/>
              </w:rPr>
              <w:t>Respuesta</w:t>
            </w:r>
          </w:p>
        </w:tc>
      </w:tr>
    </w:tbl>
    <w:p w:rsidR="00022C00" w:rsidRPr="00022C00" w:rsidRDefault="00022C00" w:rsidP="00022C00">
      <w:pPr>
        <w:rPr>
          <w:lang w:val="es-GT"/>
        </w:rPr>
      </w:pPr>
    </w:p>
    <w:p w:rsidR="00022C00" w:rsidRDefault="00022C00" w:rsidP="00022C00">
      <w:pPr>
        <w:pStyle w:val="Heading1"/>
        <w:keepLines w:val="0"/>
        <w:numPr>
          <w:ilvl w:val="0"/>
          <w:numId w:val="0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</w:p>
    <w:p w:rsidR="00AC1DCF" w:rsidRPr="00AC1DCF" w:rsidRDefault="00AC1DCF" w:rsidP="00AC1DCF">
      <w:pPr>
        <w:rPr>
          <w:lang w:val="es-GT"/>
        </w:rPr>
      </w:pP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5D49F9">
        <w:rPr>
          <w:rFonts w:asciiTheme="minorHAnsi" w:hAnsiTheme="minorHAnsi" w:cstheme="minorHAnsi"/>
          <w:snapToGrid w:val="0"/>
          <w:lang w:val="es-GT"/>
        </w:rPr>
        <w:t>Especificación detallada del Contrato del Servicio</w:t>
      </w:r>
      <w:bookmarkEnd w:id="10"/>
      <w:bookmarkEnd w:id="11"/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 Basado en SOAP (Si aplica)</w:t>
      </w: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WSDL</w:t>
      </w:r>
    </w:p>
    <w:p w:rsidR="00425065" w:rsidRPr="005D49F9" w:rsidRDefault="00425065" w:rsidP="00425065">
      <w:pPr>
        <w:pStyle w:val="ListParagraph"/>
        <w:ind w:left="144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2"/>
          <w:numId w:val="11"/>
        </w:numPr>
        <w:ind w:left="180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XSD</w:t>
      </w:r>
    </w:p>
    <w:p w:rsidR="00425065" w:rsidRPr="005D49F9" w:rsidRDefault="00425065" w:rsidP="00425065">
      <w:pPr>
        <w:pStyle w:val="ListParagraph"/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</w:p>
    <w:p w:rsidR="00425065" w:rsidRPr="005D49F9" w:rsidRDefault="00425065" w:rsidP="00022C00">
      <w:pPr>
        <w:pStyle w:val="ListParagraph"/>
        <w:numPr>
          <w:ilvl w:val="1"/>
          <w:numId w:val="11"/>
        </w:numPr>
        <w:ind w:left="1080"/>
        <w:rPr>
          <w:rFonts w:asciiTheme="minorHAnsi" w:hAnsiTheme="minorHAnsi" w:cstheme="minorHAnsi"/>
          <w:b/>
          <w:color w:val="365F91" w:themeColor="accent1" w:themeShade="BF"/>
          <w:lang w:val="es-GT"/>
        </w:rPr>
      </w:pPr>
      <w:r w:rsidRPr="005D49F9">
        <w:rPr>
          <w:rFonts w:asciiTheme="minorHAnsi" w:hAnsiTheme="minorHAnsi" w:cstheme="minorHAnsi"/>
          <w:b/>
          <w:color w:val="365F91" w:themeColor="accent1" w:themeShade="BF"/>
          <w:lang w:val="es-GT"/>
        </w:rPr>
        <w:t>Servicio REST (Si aplica)</w:t>
      </w:r>
    </w:p>
    <w:p w:rsidR="00425065" w:rsidRPr="005D49F9" w:rsidRDefault="00425065" w:rsidP="00022C00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bookmarkStart w:id="12" w:name="_Toc337046402"/>
      <w:bookmarkStart w:id="13" w:name="_Toc343852253"/>
      <w:r w:rsidRPr="005D49F9">
        <w:rPr>
          <w:rFonts w:asciiTheme="minorHAnsi" w:hAnsiTheme="minorHAnsi" w:cstheme="minorHAnsi"/>
          <w:snapToGrid w:val="0"/>
          <w:lang w:val="es-GT"/>
        </w:rPr>
        <w:t>SLAs y Características de Calidad del Servicio</w:t>
      </w:r>
      <w:bookmarkEnd w:id="12"/>
      <w:bookmarkEnd w:id="13"/>
    </w:p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tbl>
      <w:tblPr>
        <w:tblStyle w:val="Listaclara-nfasis11"/>
        <w:tblW w:w="6392" w:type="dxa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12"/>
        <w:gridCol w:w="3080"/>
      </w:tblGrid>
      <w:tr w:rsidR="00425065" w:rsidRPr="005D49F9" w:rsidTr="00120DC3">
        <w:trPr>
          <w:cnfStyle w:val="100000000000"/>
          <w:trHeight w:val="255"/>
          <w:jc w:val="center"/>
        </w:trPr>
        <w:tc>
          <w:tcPr>
            <w:cnfStyle w:val="001000000000"/>
            <w:tcW w:w="6392" w:type="dxa"/>
            <w:gridSpan w:val="2"/>
            <w:shd w:val="clear" w:color="auto" w:fill="365F91" w:themeFill="accent1" w:themeFillShade="BF"/>
            <w:hideMark/>
          </w:tcPr>
          <w:p w:rsidR="00425065" w:rsidRPr="005D49F9" w:rsidRDefault="00425065" w:rsidP="00120DC3">
            <w:pPr>
              <w:pStyle w:val="NoSpacing"/>
              <w:jc w:val="center"/>
              <w:rPr>
                <w:rFonts w:asciiTheme="minorHAnsi" w:eastAsia="Times New Roman" w:hAnsiTheme="minorHAnsi" w:cstheme="minorHAnsi"/>
                <w:bCs w:val="0"/>
                <w:lang w:val="es-GT"/>
              </w:rPr>
            </w:pPr>
            <w:r w:rsidRPr="005D49F9">
              <w:rPr>
                <w:rFonts w:asciiTheme="minorHAnsi" w:eastAsia="Times New Roman" w:hAnsiTheme="minorHAnsi" w:cstheme="minorHAnsi"/>
                <w:bCs w:val="0"/>
                <w:lang w:val="es-GT"/>
              </w:rPr>
              <w:t>SLAs y Características de Calidad del Servicio</w:t>
            </w:r>
          </w:p>
        </w:tc>
      </w:tr>
      <w:tr w:rsidR="006E102A" w:rsidRPr="005D49F9" w:rsidTr="00120DC3">
        <w:trPr>
          <w:cnfStyle w:val="000000100000"/>
          <w:trHeight w:val="255"/>
          <w:jc w:val="center"/>
        </w:trPr>
        <w:tc>
          <w:tcPr>
            <w:cnfStyle w:val="001000000000"/>
            <w:tcW w:w="331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  <w:hideMark/>
          </w:tcPr>
          <w:p w:rsidR="006E102A" w:rsidRPr="005D49F9" w:rsidRDefault="006E102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Disponibilidad</w:t>
            </w:r>
          </w:p>
        </w:tc>
        <w:tc>
          <w:tcPr>
            <w:tcW w:w="308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6E102A" w:rsidRPr="005D49F9" w:rsidRDefault="006E102A" w:rsidP="00876BCD">
            <w:pPr>
              <w:cnfStyle w:val="000000100000"/>
              <w:rPr>
                <w:lang w:val="es-GT"/>
              </w:rPr>
            </w:pPr>
            <w:r>
              <w:rPr>
                <w:lang w:val="es-GT"/>
              </w:rPr>
              <w:t>24x7</w:t>
            </w:r>
          </w:p>
        </w:tc>
      </w:tr>
      <w:tr w:rsidR="006E102A" w:rsidRPr="005D49F9" w:rsidTr="00120DC3">
        <w:trPr>
          <w:trHeight w:val="255"/>
          <w:jc w:val="center"/>
        </w:trPr>
        <w:tc>
          <w:tcPr>
            <w:cnfStyle w:val="001000000000"/>
            <w:tcW w:w="3312" w:type="dxa"/>
            <w:shd w:val="clear" w:color="auto" w:fill="FFFFFF" w:themeFill="background1"/>
            <w:hideMark/>
          </w:tcPr>
          <w:p w:rsidR="006E102A" w:rsidRPr="005D49F9" w:rsidRDefault="006E102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Tiempo Transcurrido entre Fallas</w:t>
            </w:r>
          </w:p>
        </w:tc>
        <w:tc>
          <w:tcPr>
            <w:tcW w:w="3080" w:type="dxa"/>
            <w:shd w:val="clear" w:color="auto" w:fill="FFFFFF" w:themeFill="background1"/>
            <w:hideMark/>
          </w:tcPr>
          <w:p w:rsidR="006E102A" w:rsidRPr="005D49F9" w:rsidRDefault="006E102A" w:rsidP="00876BCD">
            <w:pPr>
              <w:cnfStyle w:val="000000000000"/>
              <w:rPr>
                <w:lang w:val="es-GT"/>
              </w:rPr>
            </w:pPr>
            <w:r>
              <w:rPr>
                <w:lang w:val="es-GT"/>
              </w:rPr>
              <w:t xml:space="preserve">1 hora </w:t>
            </w:r>
          </w:p>
        </w:tc>
      </w:tr>
      <w:tr w:rsidR="006E102A" w:rsidRPr="005D49F9" w:rsidTr="009134DF">
        <w:trPr>
          <w:cnfStyle w:val="000000100000"/>
          <w:trHeight w:val="465"/>
          <w:jc w:val="center"/>
        </w:trPr>
        <w:tc>
          <w:tcPr>
            <w:cnfStyle w:val="001000000000"/>
            <w:tcW w:w="3312" w:type="dxa"/>
            <w:tcBorders>
              <w:top w:val="none" w:sz="0" w:space="0" w:color="auto"/>
              <w:left w:val="none" w:sz="0" w:space="0" w:color="auto"/>
              <w:bottom w:val="single" w:sz="4" w:space="0" w:color="auto"/>
            </w:tcBorders>
            <w:shd w:val="clear" w:color="auto" w:fill="FFFFFF" w:themeFill="background1"/>
            <w:hideMark/>
          </w:tcPr>
          <w:p w:rsidR="006E102A" w:rsidRPr="005D49F9" w:rsidRDefault="006E102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lastRenderedPageBreak/>
              <w:t>Tiempo Transcurrido para Mantenimiento</w:t>
            </w:r>
          </w:p>
        </w:tc>
        <w:tc>
          <w:tcPr>
            <w:tcW w:w="3080" w:type="dxa"/>
            <w:tcBorders>
              <w:top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FFFFFF" w:themeFill="background1"/>
            <w:hideMark/>
          </w:tcPr>
          <w:p w:rsidR="006E102A" w:rsidRPr="005D49F9" w:rsidRDefault="006E102A" w:rsidP="00876BCD">
            <w:pPr>
              <w:cnfStyle w:val="000000100000"/>
              <w:rPr>
                <w:lang w:val="es-GT"/>
              </w:rPr>
            </w:pPr>
            <w:r w:rsidRPr="00997299">
              <w:rPr>
                <w:bCs/>
                <w:lang w:val="es-GT"/>
              </w:rPr>
              <w:t>5 horas. (De 12:00 a.m. a 5 a.m.)</w:t>
            </w:r>
          </w:p>
        </w:tc>
      </w:tr>
      <w:tr w:rsidR="006E102A" w:rsidRPr="005D49F9" w:rsidTr="00B3079E">
        <w:trPr>
          <w:trHeight w:val="465"/>
          <w:jc w:val="center"/>
        </w:trPr>
        <w:tc>
          <w:tcPr>
            <w:cnfStyle w:val="001000000000"/>
            <w:tcW w:w="331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102A" w:rsidRPr="005D49F9" w:rsidRDefault="006E102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Monitoreo BAM</w:t>
            </w:r>
          </w:p>
        </w:tc>
        <w:tc>
          <w:tcPr>
            <w:tcW w:w="308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6E102A" w:rsidRPr="005D49F9" w:rsidRDefault="006E102A" w:rsidP="00876BCD">
            <w:pPr>
              <w:cnfStyle w:val="000000000000"/>
              <w:rPr>
                <w:lang w:val="es-GT"/>
              </w:rPr>
            </w:pPr>
            <w:r>
              <w:rPr>
                <w:lang w:val="es-GT"/>
              </w:rPr>
              <w:t>No aplica</w:t>
            </w:r>
          </w:p>
        </w:tc>
      </w:tr>
      <w:tr w:rsidR="006E102A" w:rsidRPr="005D49F9" w:rsidTr="00B3079E">
        <w:trPr>
          <w:cnfStyle w:val="000000100000"/>
          <w:trHeight w:val="465"/>
          <w:jc w:val="center"/>
        </w:trPr>
        <w:tc>
          <w:tcPr>
            <w:cnfStyle w:val="001000000000"/>
            <w:tcW w:w="3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102A" w:rsidRPr="005D49F9" w:rsidRDefault="006E102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Ventana de Operación</w:t>
            </w:r>
          </w:p>
        </w:tc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E102A" w:rsidRPr="005D49F9" w:rsidRDefault="006E102A" w:rsidP="00876BCD">
            <w:pPr>
              <w:cnfStyle w:val="000000100000"/>
              <w:rPr>
                <w:lang w:val="es-GT"/>
              </w:rPr>
            </w:pPr>
            <w:r>
              <w:rPr>
                <w:lang w:val="es-GT"/>
              </w:rPr>
              <w:t>El servicio puede ser consumido a cualquier hora del día</w:t>
            </w:r>
          </w:p>
        </w:tc>
      </w:tr>
      <w:tr w:rsidR="006E102A" w:rsidRPr="005D49F9" w:rsidTr="00120DC3">
        <w:trPr>
          <w:trHeight w:val="465"/>
          <w:jc w:val="center"/>
        </w:trPr>
        <w:tc>
          <w:tcPr>
            <w:cnfStyle w:val="001000000000"/>
            <w:tcW w:w="3312" w:type="dxa"/>
            <w:shd w:val="clear" w:color="auto" w:fill="FFFFFF" w:themeFill="background1"/>
          </w:tcPr>
          <w:p w:rsidR="006E102A" w:rsidRPr="005D49F9" w:rsidRDefault="006E102A" w:rsidP="00876BCD">
            <w:pPr>
              <w:rPr>
                <w:lang w:val="es-GT"/>
              </w:rPr>
            </w:pPr>
            <w:r w:rsidRPr="005D49F9">
              <w:rPr>
                <w:lang w:val="es-GT"/>
              </w:rPr>
              <w:t>Seguridad</w:t>
            </w:r>
          </w:p>
        </w:tc>
        <w:tc>
          <w:tcPr>
            <w:tcW w:w="3080" w:type="dxa"/>
            <w:shd w:val="clear" w:color="auto" w:fill="FFFFFF" w:themeFill="background1"/>
          </w:tcPr>
          <w:p w:rsidR="006E102A" w:rsidRPr="005D49F9" w:rsidRDefault="006E102A" w:rsidP="00876BCD">
            <w:pPr>
              <w:cnfStyle w:val="000000000000"/>
              <w:rPr>
                <w:lang w:val="es-GT"/>
              </w:rPr>
            </w:pPr>
            <w:r>
              <w:rPr>
                <w:lang w:val="es-GT"/>
              </w:rPr>
              <w:t>WS-Security</w:t>
            </w:r>
          </w:p>
        </w:tc>
      </w:tr>
    </w:tbl>
    <w:p w:rsidR="00425065" w:rsidRPr="005D49F9" w:rsidRDefault="00425065" w:rsidP="00425065">
      <w:pPr>
        <w:rPr>
          <w:rFonts w:asciiTheme="minorHAnsi" w:hAnsiTheme="minorHAnsi" w:cstheme="minorHAnsi"/>
          <w:lang w:val="es-GT" w:eastAsia="es-ES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Tiempos de respuesta: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3564"/>
        <w:gridCol w:w="2408"/>
      </w:tblGrid>
      <w:tr w:rsidR="00425065" w:rsidRPr="005D49F9" w:rsidTr="00120DC3">
        <w:trPr>
          <w:jc w:val="center"/>
        </w:trPr>
        <w:tc>
          <w:tcPr>
            <w:tcW w:w="3564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Operación</w:t>
            </w:r>
          </w:p>
        </w:tc>
        <w:tc>
          <w:tcPr>
            <w:tcW w:w="2408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Tiempo máximos de espera</w:t>
            </w:r>
          </w:p>
        </w:tc>
      </w:tr>
      <w:tr w:rsidR="00425065" w:rsidRPr="005D49F9" w:rsidTr="00120DC3">
        <w:trPr>
          <w:jc w:val="center"/>
        </w:trPr>
        <w:tc>
          <w:tcPr>
            <w:tcW w:w="3564" w:type="dxa"/>
            <w:tcBorders>
              <w:right w:val="single" w:sz="4" w:space="0" w:color="auto"/>
            </w:tcBorders>
            <w:shd w:val="clear" w:color="auto" w:fill="auto"/>
          </w:tcPr>
          <w:p w:rsidR="00425065" w:rsidRPr="005618A9" w:rsidRDefault="005618A9" w:rsidP="005618A9">
            <w:pPr>
              <w:rPr>
                <w:lang w:val="es-GT"/>
              </w:rPr>
            </w:pPr>
            <w:proofErr w:type="spellStart"/>
            <w:r w:rsidRPr="005618A9">
              <w:rPr>
                <w:lang w:val="es-GT"/>
              </w:rPr>
              <w:t>GetTechServiceOrders</w:t>
            </w:r>
            <w:proofErr w:type="spellEnd"/>
          </w:p>
        </w:tc>
        <w:tc>
          <w:tcPr>
            <w:tcW w:w="2408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618A9" w:rsidRDefault="005618A9" w:rsidP="005618A9">
            <w:pPr>
              <w:rPr>
                <w:lang w:val="es-GT"/>
              </w:rPr>
            </w:pPr>
            <w:r w:rsidRPr="005618A9">
              <w:rPr>
                <w:lang w:val="es-GT"/>
              </w:rPr>
              <w:t>10 segundos</w:t>
            </w:r>
          </w:p>
        </w:tc>
      </w:tr>
    </w:tbl>
    <w:p w:rsidR="00425065" w:rsidRPr="005D49F9" w:rsidRDefault="00425065" w:rsidP="00425065">
      <w:pPr>
        <w:pStyle w:val="ListParagraph"/>
        <w:rPr>
          <w:rFonts w:asciiTheme="minorHAnsi" w:hAnsiTheme="minorHAnsi" w:cstheme="minorHAnsi"/>
          <w:sz w:val="20"/>
          <w:szCs w:val="20"/>
          <w:lang w:val="es-GT"/>
        </w:rPr>
      </w:pPr>
    </w:p>
    <w:p w:rsidR="00425065" w:rsidRPr="005D49F9" w:rsidRDefault="00425065" w:rsidP="00425065">
      <w:pPr>
        <w:pStyle w:val="ListParagraph"/>
        <w:numPr>
          <w:ilvl w:val="1"/>
          <w:numId w:val="12"/>
        </w:numPr>
        <w:spacing w:after="0"/>
        <w:jc w:val="both"/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</w:pP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Capacidad máxima</w:t>
      </w:r>
      <w:r w:rsidR="00B925BC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 xml:space="preserve"> (Escalabilidad)</w:t>
      </w:r>
      <w:r w:rsidRPr="005D49F9">
        <w:rPr>
          <w:rFonts w:asciiTheme="minorHAnsi" w:hAnsiTheme="minorHAnsi" w:cstheme="minorHAnsi"/>
          <w:color w:val="365F91" w:themeColor="accent1" w:themeShade="BF"/>
          <w:sz w:val="20"/>
          <w:szCs w:val="20"/>
          <w:lang w:val="es-GT"/>
        </w:rPr>
        <w:t>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3082"/>
        <w:gridCol w:w="2729"/>
      </w:tblGrid>
      <w:tr w:rsidR="00425065" w:rsidRPr="005D49F9" w:rsidTr="00120DC3">
        <w:trPr>
          <w:jc w:val="center"/>
        </w:trPr>
        <w:tc>
          <w:tcPr>
            <w:tcW w:w="3082" w:type="dxa"/>
            <w:tcBorders>
              <w:bottom w:val="double" w:sz="6" w:space="0" w:color="000000"/>
              <w:right w:val="single" w:sz="4" w:space="0" w:color="auto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Servicio SOA / Operación</w:t>
            </w:r>
          </w:p>
        </w:tc>
        <w:tc>
          <w:tcPr>
            <w:tcW w:w="2729" w:type="dxa"/>
            <w:tcBorders>
              <w:top w:val="single" w:sz="12" w:space="0" w:color="000000"/>
              <w:left w:val="single" w:sz="4" w:space="0" w:color="auto"/>
              <w:bottom w:val="double" w:sz="6" w:space="0" w:color="000000"/>
            </w:tcBorders>
            <w:shd w:val="clear" w:color="auto" w:fill="365F91" w:themeFill="accent1" w:themeFillShade="BF"/>
          </w:tcPr>
          <w:p w:rsidR="00425065" w:rsidRPr="005D49F9" w:rsidRDefault="00425065" w:rsidP="00120DC3">
            <w:pPr>
              <w:spacing w:after="60"/>
              <w:jc w:val="center"/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</w:pPr>
            <w:r w:rsidRPr="005D49F9">
              <w:rPr>
                <w:rFonts w:asciiTheme="minorHAnsi" w:hAnsiTheme="minorHAnsi" w:cstheme="minorHAnsi"/>
                <w:b/>
                <w:color w:val="FFFFFF" w:themeColor="background1"/>
                <w:lang w:val="es-GT"/>
              </w:rPr>
              <w:t>Cantidad de usuarios concurrentes</w:t>
            </w:r>
          </w:p>
        </w:tc>
      </w:tr>
      <w:tr w:rsidR="00425065" w:rsidRPr="005D49F9" w:rsidTr="00120DC3">
        <w:trPr>
          <w:jc w:val="center"/>
        </w:trPr>
        <w:tc>
          <w:tcPr>
            <w:tcW w:w="3082" w:type="dxa"/>
            <w:tcBorders>
              <w:right w:val="single" w:sz="4" w:space="0" w:color="auto"/>
            </w:tcBorders>
            <w:shd w:val="clear" w:color="auto" w:fill="auto"/>
          </w:tcPr>
          <w:p w:rsidR="00425065" w:rsidRPr="005D49F9" w:rsidRDefault="005618A9" w:rsidP="005618A9">
            <w:pPr>
              <w:rPr>
                <w:lang w:val="es-GT"/>
              </w:rPr>
            </w:pPr>
            <w:proofErr w:type="spellStart"/>
            <w:r>
              <w:rPr>
                <w:lang w:val="es-GT"/>
              </w:rPr>
              <w:t>GetTechServiceOrders</w:t>
            </w:r>
            <w:proofErr w:type="spellEnd"/>
          </w:p>
        </w:tc>
        <w:tc>
          <w:tcPr>
            <w:tcW w:w="2729" w:type="dxa"/>
            <w:tcBorders>
              <w:top w:val="double" w:sz="6" w:space="0" w:color="000000"/>
              <w:left w:val="single" w:sz="4" w:space="0" w:color="auto"/>
              <w:bottom w:val="single" w:sz="12" w:space="0" w:color="000000"/>
            </w:tcBorders>
            <w:shd w:val="clear" w:color="auto" w:fill="auto"/>
          </w:tcPr>
          <w:p w:rsidR="00425065" w:rsidRPr="005D49F9" w:rsidRDefault="005618A9" w:rsidP="005618A9">
            <w:pPr>
              <w:rPr>
                <w:lang w:val="es-GT"/>
              </w:rPr>
            </w:pPr>
            <w:r>
              <w:rPr>
                <w:lang w:val="es-GT"/>
              </w:rPr>
              <w:t>50</w:t>
            </w:r>
          </w:p>
        </w:tc>
      </w:tr>
      <w:bookmarkEnd w:id="1"/>
    </w:tbl>
    <w:p w:rsidR="00022C00" w:rsidRDefault="00022C00" w:rsidP="00022C00">
      <w:pPr>
        <w:pStyle w:val="Heading1"/>
        <w:keepLines w:val="0"/>
        <w:numPr>
          <w:ilvl w:val="0"/>
          <w:numId w:val="0"/>
        </w:numPr>
        <w:spacing w:before="120" w:line="240" w:lineRule="auto"/>
        <w:ind w:left="720"/>
        <w:rPr>
          <w:rFonts w:asciiTheme="minorHAnsi" w:hAnsiTheme="minorHAnsi" w:cstheme="minorHAnsi"/>
          <w:snapToGrid w:val="0"/>
          <w:lang w:val="es-GT"/>
        </w:rPr>
      </w:pPr>
    </w:p>
    <w:p w:rsidR="00906E3A" w:rsidRDefault="00906E3A" w:rsidP="00906E3A">
      <w:pPr>
        <w:rPr>
          <w:snapToGrid w:val="0"/>
          <w:lang w:val="es-GT"/>
        </w:rPr>
      </w:pPr>
      <w:r>
        <w:rPr>
          <w:snapToGrid w:val="0"/>
          <w:lang w:val="es-GT"/>
        </w:rPr>
        <w:t xml:space="preserve">Nota: Se deben crear alertas para estos </w:t>
      </w:r>
      <w:proofErr w:type="spellStart"/>
      <w:r>
        <w:rPr>
          <w:snapToGrid w:val="0"/>
          <w:lang w:val="es-GT"/>
        </w:rPr>
        <w:t>SLAs</w:t>
      </w:r>
      <w:proofErr w:type="spellEnd"/>
      <w:r>
        <w:rPr>
          <w:snapToGrid w:val="0"/>
          <w:lang w:val="es-GT"/>
        </w:rPr>
        <w:t xml:space="preserve"> en el OSB.</w:t>
      </w:r>
    </w:p>
    <w:p w:rsidR="00AC1DCF" w:rsidRPr="00AC1DCF" w:rsidRDefault="00AC1DCF" w:rsidP="00AC1DCF">
      <w:pPr>
        <w:rPr>
          <w:lang w:val="es-GT"/>
        </w:rPr>
      </w:pPr>
    </w:p>
    <w:p w:rsidR="00022C00" w:rsidRPr="00AC1DCF" w:rsidRDefault="00022C00" w:rsidP="00AC1DCF">
      <w:pPr>
        <w:pStyle w:val="Heading1"/>
        <w:keepLines w:val="0"/>
        <w:numPr>
          <w:ilvl w:val="0"/>
          <w:numId w:val="11"/>
        </w:numPr>
        <w:spacing w:before="120" w:line="240" w:lineRule="auto"/>
        <w:rPr>
          <w:rFonts w:asciiTheme="minorHAnsi" w:hAnsiTheme="minorHAnsi" w:cstheme="minorHAnsi"/>
          <w:snapToGrid w:val="0"/>
          <w:lang w:val="es-GT"/>
        </w:rPr>
      </w:pPr>
      <w:r w:rsidRPr="00AC1DCF">
        <w:rPr>
          <w:rFonts w:asciiTheme="minorHAnsi" w:hAnsiTheme="minorHAnsi" w:cstheme="minorHAnsi"/>
          <w:snapToGrid w:val="0"/>
          <w:lang w:val="es-GT"/>
        </w:rPr>
        <w:t>Resumen</w:t>
      </w:r>
      <w:r w:rsidR="004F374F">
        <w:rPr>
          <w:rFonts w:asciiTheme="minorHAnsi" w:hAnsiTheme="minorHAnsi" w:cstheme="minorHAnsi"/>
          <w:snapToGrid w:val="0"/>
          <w:lang w:val="es-GT"/>
        </w:rPr>
        <w:t xml:space="preserve"> de las integraciones con otros componentes</w:t>
      </w:r>
      <w:r w:rsidR="00BF7DED">
        <w:rPr>
          <w:rFonts w:asciiTheme="minorHAnsi" w:hAnsiTheme="minorHAnsi" w:cstheme="minorHAnsi"/>
          <w:snapToGrid w:val="0"/>
          <w:lang w:val="es-GT"/>
        </w:rPr>
        <w:t xml:space="preserve"> existentes</w:t>
      </w:r>
    </w:p>
    <w:p w:rsidR="00022C00" w:rsidRDefault="00022C00" w:rsidP="00022C00">
      <w:pPr>
        <w:rPr>
          <w:lang w:val="es-GT"/>
        </w:rPr>
      </w:pPr>
    </w:p>
    <w:tbl>
      <w:tblPr>
        <w:tblW w:w="705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20"/>
        <w:gridCol w:w="1828"/>
        <w:gridCol w:w="1828"/>
        <w:gridCol w:w="1275"/>
      </w:tblGrid>
      <w:tr w:rsidR="00BF7DED" w:rsidRPr="00CB119F" w:rsidTr="00BF7DED">
        <w:trPr>
          <w:trHeight w:val="300"/>
          <w:jc w:val="center"/>
        </w:trPr>
        <w:tc>
          <w:tcPr>
            <w:tcW w:w="2120" w:type="dxa"/>
            <w:shd w:val="clear" w:color="000000" w:fill="366092"/>
            <w:noWrap/>
            <w:vAlign w:val="bottom"/>
            <w:hideMark/>
          </w:tcPr>
          <w:p w:rsidR="00BF7DED" w:rsidRPr="00CB119F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Nombre del Componentes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Descripción</w:t>
            </w:r>
          </w:p>
        </w:tc>
        <w:tc>
          <w:tcPr>
            <w:tcW w:w="1828" w:type="dxa"/>
            <w:shd w:val="clear" w:color="000000" w:fill="366092"/>
          </w:tcPr>
          <w:p w:rsidR="00BF7DED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Tipo</w:t>
            </w:r>
          </w:p>
        </w:tc>
        <w:tc>
          <w:tcPr>
            <w:tcW w:w="1275" w:type="dxa"/>
            <w:shd w:val="clear" w:color="000000" w:fill="366092"/>
          </w:tcPr>
          <w:p w:rsidR="00BF7DED" w:rsidRDefault="00BF7DED" w:rsidP="00786AF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sz w:val="22"/>
                <w:szCs w:val="22"/>
                <w:lang w:val="es-GT" w:eastAsia="es-GT"/>
              </w:rPr>
              <w:t>Ubicación Test</w:t>
            </w:r>
          </w:p>
        </w:tc>
      </w:tr>
      <w:tr w:rsidR="006E102A" w:rsidRPr="00CB119F" w:rsidTr="002D149A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6E102A" w:rsidRPr="00CB119F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ErrorProducerOSB</w:t>
            </w:r>
            <w:proofErr w:type="spellEnd"/>
          </w:p>
        </w:tc>
        <w:tc>
          <w:tcPr>
            <w:tcW w:w="1828" w:type="dxa"/>
          </w:tcPr>
          <w:p w:rsidR="006E102A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errores</w:t>
            </w:r>
          </w:p>
        </w:tc>
        <w:tc>
          <w:tcPr>
            <w:tcW w:w="1828" w:type="dxa"/>
          </w:tcPr>
          <w:p w:rsidR="006E102A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6E102A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6E102A" w:rsidRPr="00CB119F" w:rsidRDefault="004641C1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16" w:history="1">
              <w:r w:rsidR="006E102A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  <w:tr w:rsidR="006E102A" w:rsidRPr="00CB119F" w:rsidTr="002D149A">
        <w:trPr>
          <w:trHeight w:val="300"/>
          <w:jc w:val="center"/>
        </w:trPr>
        <w:tc>
          <w:tcPr>
            <w:tcW w:w="2120" w:type="dxa"/>
            <w:shd w:val="clear" w:color="auto" w:fill="auto"/>
            <w:noWrap/>
            <w:vAlign w:val="bottom"/>
          </w:tcPr>
          <w:p w:rsidR="006E102A" w:rsidRPr="00CB119F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AuditProducerOSB</w:t>
            </w:r>
            <w:proofErr w:type="spellEnd"/>
          </w:p>
        </w:tc>
        <w:tc>
          <w:tcPr>
            <w:tcW w:w="1828" w:type="dxa"/>
          </w:tcPr>
          <w:p w:rsidR="006E102A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Servicio utilitario para registro de auditoría</w:t>
            </w:r>
          </w:p>
        </w:tc>
        <w:tc>
          <w:tcPr>
            <w:tcW w:w="1828" w:type="dxa"/>
          </w:tcPr>
          <w:p w:rsidR="006E102A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</w:p>
          <w:p w:rsidR="006E102A" w:rsidRDefault="006E102A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GT"/>
              </w:rPr>
              <w:t>SOAP</w:t>
            </w:r>
          </w:p>
        </w:tc>
        <w:tc>
          <w:tcPr>
            <w:tcW w:w="1275" w:type="dxa"/>
            <w:vAlign w:val="bottom"/>
          </w:tcPr>
          <w:p w:rsidR="006E102A" w:rsidRPr="00CB119F" w:rsidRDefault="004641C1" w:rsidP="00876BCD">
            <w:pPr>
              <w:pStyle w:val="NoSpacing"/>
              <w:rPr>
                <w:rFonts w:ascii="Calibri" w:eastAsia="Times New Roman" w:hAnsi="Calibri" w:cs="Times New Roman"/>
                <w:color w:val="000000"/>
                <w:lang w:eastAsia="es-GT"/>
              </w:rPr>
            </w:pPr>
            <w:hyperlink r:id="rId17" w:history="1">
              <w:r w:rsidR="006E102A">
                <w:rPr>
                  <w:rStyle w:val="Hyperlink"/>
                  <w:rFonts w:ascii="Calibri" w:eastAsia="Times New Roman" w:hAnsi="Calibri" w:cs="Times New Roman"/>
                  <w:lang w:eastAsia="es-GT"/>
                </w:rPr>
                <w:t>Link</w:t>
              </w:r>
            </w:hyperlink>
          </w:p>
        </w:tc>
      </w:tr>
    </w:tbl>
    <w:p w:rsidR="00425065" w:rsidRPr="005D49F9" w:rsidRDefault="00425065" w:rsidP="00BF7DED">
      <w:pPr>
        <w:pStyle w:val="Heading1"/>
        <w:keepLines w:val="0"/>
        <w:pageBreakBefore/>
        <w:numPr>
          <w:ilvl w:val="0"/>
          <w:numId w:val="0"/>
        </w:numPr>
        <w:tabs>
          <w:tab w:val="left" w:pos="800"/>
        </w:tabs>
        <w:spacing w:before="240" w:after="120" w:line="240" w:lineRule="auto"/>
        <w:ind w:left="432"/>
        <w:rPr>
          <w:lang w:val="es-GT"/>
        </w:rPr>
      </w:pPr>
      <w:bookmarkStart w:id="14" w:name="_GoBack"/>
      <w:bookmarkEnd w:id="14"/>
    </w:p>
    <w:sectPr w:rsidR="00425065" w:rsidRPr="005D49F9" w:rsidSect="00D52F5F">
      <w:pgSz w:w="12240" w:h="15840"/>
      <w:pgMar w:top="1440" w:right="1440" w:bottom="1440" w:left="1440" w:header="576" w:footer="288" w:gutter="72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1F0C" w:rsidRPr="007120DB" w:rsidRDefault="00BA1F0C" w:rsidP="00FF2609">
      <w:pPr>
        <w:spacing w:after="0" w:line="240" w:lineRule="auto"/>
        <w:rPr>
          <w:sz w:val="22"/>
        </w:rPr>
      </w:pPr>
      <w:r>
        <w:separator/>
      </w:r>
    </w:p>
  </w:endnote>
  <w:endnote w:type="continuationSeparator" w:id="0">
    <w:p w:rsidR="00BA1F0C" w:rsidRPr="007120DB" w:rsidRDefault="00BA1F0C" w:rsidP="00FF2609">
      <w:pPr>
        <w:spacing w:after="0" w:line="240" w:lineRule="auto"/>
        <w:rPr>
          <w:sz w:val="22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30"/>
      <w:gridCol w:w="7540"/>
    </w:tblGrid>
    <w:tr w:rsidR="00253B4D" w:rsidTr="000C272A">
      <w:tc>
        <w:tcPr>
          <w:tcW w:w="750" w:type="pct"/>
        </w:tcPr>
        <w:p w:rsidR="00253B4D" w:rsidRPr="00343408" w:rsidRDefault="004641C1">
          <w:pPr>
            <w:pStyle w:val="Footer"/>
            <w:jc w:val="right"/>
            <w:rPr>
              <w:color w:val="4F81BD" w:themeColor="accent1"/>
              <w:lang w:val="es-GT"/>
            </w:rPr>
          </w:pPr>
          <w:r w:rsidRPr="004641C1">
            <w:rPr>
              <w:lang w:val="es-GT"/>
            </w:rPr>
            <w:fldChar w:fldCharType="begin"/>
          </w:r>
          <w:r w:rsidR="00025874" w:rsidRPr="00343408">
            <w:rPr>
              <w:lang w:val="es-GT"/>
            </w:rPr>
            <w:instrText xml:space="preserve"> PAGE   \* MERGEFORMAT </w:instrText>
          </w:r>
          <w:r w:rsidRPr="004641C1">
            <w:rPr>
              <w:lang w:val="es-GT"/>
            </w:rPr>
            <w:fldChar w:fldCharType="separate"/>
          </w:r>
          <w:r w:rsidR="00380731" w:rsidRPr="00380731">
            <w:rPr>
              <w:noProof/>
              <w:color w:val="4F81BD" w:themeColor="accent1"/>
              <w:lang w:val="es-GT"/>
            </w:rPr>
            <w:t>2</w:t>
          </w:r>
          <w:r w:rsidRPr="00343408">
            <w:rPr>
              <w:noProof/>
              <w:color w:val="4F81BD" w:themeColor="accent1"/>
              <w:lang w:val="es-GT"/>
            </w:rPr>
            <w:fldChar w:fldCharType="end"/>
          </w:r>
        </w:p>
      </w:tc>
      <w:tc>
        <w:tcPr>
          <w:tcW w:w="4250" w:type="pct"/>
        </w:tcPr>
        <w:p w:rsidR="00253B4D" w:rsidRPr="00343408" w:rsidRDefault="00025874" w:rsidP="000C272A">
          <w:pPr>
            <w:pStyle w:val="Footer"/>
            <w:rPr>
              <w:color w:val="4F81BD" w:themeColor="accent1"/>
              <w:lang w:val="es-GT"/>
            </w:rPr>
          </w:pPr>
          <w:r w:rsidRPr="00343408">
            <w:rPr>
              <w:color w:val="4F81BD" w:themeColor="accent1"/>
              <w:lang w:val="es-GT"/>
            </w:rPr>
            <w:t>Tigo LATAM</w:t>
          </w:r>
        </w:p>
        <w:p w:rsidR="0062056B" w:rsidRPr="00343408" w:rsidRDefault="0003682D" w:rsidP="0060788C">
          <w:pPr>
            <w:pStyle w:val="Footer"/>
            <w:rPr>
              <w:color w:val="4F81BD" w:themeColor="accent1"/>
              <w:lang w:val="es-GT"/>
            </w:rPr>
          </w:pPr>
          <w:r w:rsidRPr="0003682D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Documento estándar de los Servicios</w:t>
          </w:r>
          <w:r w:rsidR="00AC4FA6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 v1.</w:t>
          </w:r>
          <w:r w:rsidR="0060788C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3</w:t>
          </w:r>
          <w:r w:rsidR="0062056B"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 xml:space="preserve">.  Uso interno CSD. </w:t>
          </w:r>
          <w:r w:rsidR="008A2046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Dic /</w:t>
          </w:r>
          <w:r w:rsidR="0062056B" w:rsidRPr="00343408">
            <w:rPr>
              <w:rFonts w:ascii="Calibri" w:hAnsi="Calibri" w:cs="Calibri"/>
              <w:color w:val="4F81BD" w:themeColor="accent1"/>
              <w:sz w:val="16"/>
              <w:szCs w:val="16"/>
              <w:lang w:val="es-GT"/>
            </w:rPr>
            <w:t>12</w:t>
          </w:r>
        </w:p>
      </w:tc>
    </w:tr>
  </w:tbl>
  <w:p w:rsidR="00253B4D" w:rsidRPr="00F51B6A" w:rsidRDefault="00BA1F0C">
    <w:pPr>
      <w:pStyle w:val="Footer"/>
      <w:rPr>
        <w:lang w:val="es-ES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2046" w:rsidRPr="005618A9" w:rsidRDefault="008A2046" w:rsidP="008A2046">
    <w:pPr>
      <w:pStyle w:val="NoSpacing"/>
      <w:jc w:val="center"/>
      <w:rPr>
        <w:rFonts w:cstheme="minorHAnsi"/>
        <w:b/>
        <w:color w:val="000000" w:themeColor="text1"/>
      </w:rPr>
    </w:pPr>
    <w:r>
      <w:rPr>
        <w:rFonts w:cstheme="minorHAnsi"/>
        <w:b/>
      </w:rPr>
      <w:t xml:space="preserve">Guatemala, </w:t>
    </w:r>
    <w:r w:rsidR="005618A9" w:rsidRPr="005618A9">
      <w:rPr>
        <w:rFonts w:cstheme="minorHAnsi"/>
        <w:b/>
        <w:color w:val="000000" w:themeColor="text1"/>
      </w:rPr>
      <w:t>19/08/2013</w:t>
    </w:r>
  </w:p>
  <w:p w:rsidR="008A2046" w:rsidRPr="008A2046" w:rsidRDefault="008A2046">
    <w:pPr>
      <w:pStyle w:val="Footer"/>
      <w:rPr>
        <w:lang w:val="es-GT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1F0C" w:rsidRPr="007120DB" w:rsidRDefault="00BA1F0C" w:rsidP="00FF2609">
      <w:pPr>
        <w:spacing w:after="0" w:line="240" w:lineRule="auto"/>
        <w:rPr>
          <w:sz w:val="22"/>
        </w:rPr>
      </w:pPr>
      <w:r>
        <w:separator/>
      </w:r>
    </w:p>
  </w:footnote>
  <w:footnote w:type="continuationSeparator" w:id="0">
    <w:p w:rsidR="00BA1F0C" w:rsidRPr="007120DB" w:rsidRDefault="00BA1F0C" w:rsidP="00FF2609">
      <w:pPr>
        <w:spacing w:after="0" w:line="240" w:lineRule="auto"/>
        <w:rPr>
          <w:sz w:val="22"/>
        </w:rPr>
      </w:pPr>
      <w:r>
        <w:continuationSeparator/>
      </w:r>
    </w:p>
  </w:footnote>
  <w:footnote w:id="1">
    <w:p w:rsidR="00004922" w:rsidRPr="00004922" w:rsidRDefault="00004922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004922">
        <w:rPr>
          <w:lang w:val="es-GT"/>
        </w:rPr>
        <w:t xml:space="preserve"> </w:t>
      </w:r>
      <w:r>
        <w:rPr>
          <w:lang w:val="es-GT"/>
        </w:rPr>
        <w:t>Formato internacional 502 + número</w:t>
      </w:r>
    </w:p>
  </w:footnote>
  <w:footnote w:id="2">
    <w:p w:rsidR="005618A9" w:rsidRPr="0076470D" w:rsidRDefault="005618A9">
      <w:pPr>
        <w:pStyle w:val="FootnoteText"/>
        <w:rPr>
          <w:lang w:val="es-GT"/>
        </w:rPr>
      </w:pPr>
      <w:r>
        <w:rPr>
          <w:rStyle w:val="FootnoteReference"/>
        </w:rPr>
        <w:footnoteRef/>
      </w:r>
      <w:r w:rsidRPr="0076470D">
        <w:rPr>
          <w:lang w:val="es-GT"/>
        </w:rPr>
        <w:t xml:space="preserve"> </w:t>
      </w:r>
      <w:r>
        <w:rPr>
          <w:lang w:val="es-GT"/>
        </w:rPr>
        <w:t>Se debe almacenar el mensaje completo de Error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61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1327"/>
      <w:gridCol w:w="7651"/>
    </w:tblGrid>
    <w:tr w:rsidR="00253B4D" w:rsidRPr="000C272A" w:rsidTr="004702E7">
      <w:trPr>
        <w:trHeight w:val="812"/>
      </w:trPr>
      <w:tc>
        <w:tcPr>
          <w:tcW w:w="739" w:type="pct"/>
          <w:tcBorders>
            <w:right w:val="single" w:sz="18" w:space="0" w:color="4F81BD" w:themeColor="accent1"/>
          </w:tcBorders>
        </w:tcPr>
        <w:p w:rsidR="00253B4D" w:rsidRDefault="004641C1">
          <w:pPr>
            <w:pStyle w:val="Header"/>
          </w:pPr>
          <w:r w:rsidRPr="004641C1">
            <w:rPr>
              <w:noProof/>
              <w:color w:val="365F91" w:themeColor="accent1" w:themeShade="BF"/>
              <w:lang w:val="es-GT" w:eastAsia="es-GT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4097" type="#_x0000_t202" style="position:absolute;margin-left:-30.15pt;margin-top:-17.85pt;width:86.6pt;height:59.1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cEhtA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" filled="f" stroked="f">
                <v:textbox>
                  <w:txbxContent>
                    <w:p w:rsidR="00253B4D" w:rsidRDefault="00025874">
                      <w:pPr>
                        <w:rPr>
                          <w:lang w:val="es-E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>
                            <wp:extent cx="905608" cy="659899"/>
                            <wp:effectExtent l="19050" t="0" r="8792" b="0"/>
                            <wp:docPr id="4" name="13 Imagen" descr="logo_tig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tigo.jpg"/>
                                    <pic:cNvPicPr/>
                                  </pic:nvPicPr>
                                  <pic:blipFill>
                                    <a:blip r:embed="rId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05608" cy="6598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w:r>
        </w:p>
      </w:tc>
      <w:tc>
        <w:tcPr>
          <w:tcW w:w="4261" w:type="pct"/>
          <w:tcBorders>
            <w:left w:val="single" w:sz="18" w:space="0" w:color="4F81BD" w:themeColor="accent1"/>
          </w:tcBorders>
        </w:tcPr>
        <w:tbl>
          <w:tblPr>
            <w:tblStyle w:val="TableGrid"/>
            <w:tblW w:w="7419" w:type="dxa"/>
            <w:tblInd w:w="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7419"/>
          </w:tblGrid>
          <w:tr w:rsidR="004702E7" w:rsidTr="004702E7">
            <w:trPr>
              <w:trHeight w:val="286"/>
            </w:trPr>
            <w:tc>
              <w:tcPr>
                <w:tcW w:w="7419" w:type="dxa"/>
              </w:tcPr>
              <w:p w:rsidR="004702E7" w:rsidRDefault="004641C1" w:rsidP="0062056B">
                <w:pPr>
                  <w:pStyle w:val="Header"/>
                  <w:rPr>
                    <w:rFonts w:asciiTheme="majorHAnsi" w:eastAsiaTheme="majorEastAsia" w:hAnsiTheme="majorHAnsi" w:cstheme="majorBidi"/>
                    <w:color w:val="4F81BD" w:themeColor="accent1"/>
                    <w:sz w:val="24"/>
                    <w:szCs w:val="24"/>
                    <w:lang w:val="es-ES_tradnl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Título"/>
                    <w:id w:val="77580493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1D6E64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Especificación y Diseño de Servicio</w:t>
                    </w:r>
                  </w:sdtContent>
                </w:sdt>
              </w:p>
            </w:tc>
          </w:tr>
          <w:tr w:rsidR="004702E7" w:rsidTr="004702E7">
            <w:trPr>
              <w:trHeight w:val="293"/>
            </w:trPr>
            <w:tc>
              <w:tcPr>
                <w:tcW w:w="7419" w:type="dxa"/>
              </w:tcPr>
              <w:p w:rsidR="004702E7" w:rsidRPr="00BA786C" w:rsidRDefault="004641C1" w:rsidP="004702E7">
                <w:pPr>
                  <w:rPr>
                    <w:rFonts w:asciiTheme="minorHAnsi" w:hAnsiTheme="minorHAnsi"/>
                    <w:b/>
                    <w:bCs/>
                    <w:color w:val="365F91" w:themeColor="accent1" w:themeShade="BF"/>
                    <w:sz w:val="52"/>
                    <w:szCs w:val="52"/>
                    <w:lang w:val="es-GT"/>
                  </w:rPr>
                </w:pPr>
                <w:sdt>
                  <w:sdtPr>
                    <w:rPr>
                      <w:rFonts w:asciiTheme="minorHAnsi" w:hAnsiTheme="minorHAnsi" w:cstheme="minorHAnsi"/>
                      <w:color w:val="365F91" w:themeColor="accent1" w:themeShade="BF"/>
                      <w:sz w:val="20"/>
                      <w:lang w:val="es-GT"/>
                    </w:rPr>
                    <w:alias w:val="Subtítulo"/>
                    <w:id w:val="3265804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49134E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 xml:space="preserve">Número - </w:t>
                    </w:r>
                    <w:proofErr w:type="spellStart"/>
                    <w:r w:rsidR="0049134E">
                      <w:rPr>
                        <w:rFonts w:asciiTheme="minorHAnsi" w:hAnsiTheme="minorHAnsi" w:cstheme="minorHAnsi"/>
                        <w:color w:val="365F91" w:themeColor="accent1" w:themeShade="BF"/>
                        <w:sz w:val="20"/>
                        <w:lang w:val="es-GT"/>
                      </w:rPr>
                      <w:t>GetTechServiceOrders</w:t>
                    </w:r>
                    <w:proofErr w:type="spellEnd"/>
                  </w:sdtContent>
                </w:sdt>
              </w:p>
            </w:tc>
          </w:tr>
        </w:tbl>
        <w:p w:rsidR="00253B4D" w:rsidRPr="000C272A" w:rsidRDefault="00BA1F0C" w:rsidP="0062056B">
          <w:pPr>
            <w:pStyle w:val="Header"/>
            <w:rPr>
              <w:rFonts w:asciiTheme="majorHAnsi" w:eastAsiaTheme="majorEastAsia" w:hAnsiTheme="majorHAnsi" w:cstheme="majorBidi"/>
              <w:color w:val="4F81BD" w:themeColor="accent1"/>
              <w:sz w:val="24"/>
              <w:szCs w:val="24"/>
              <w:lang w:val="es-ES_tradnl"/>
            </w:rPr>
          </w:pPr>
        </w:p>
      </w:tc>
    </w:tr>
  </w:tbl>
  <w:p w:rsidR="0062056B" w:rsidRDefault="0062056B" w:rsidP="0062056B">
    <w:pPr>
      <w:pStyle w:val="Header"/>
      <w:jc w:val="center"/>
      <w:rPr>
        <w:color w:val="365F91" w:themeColor="accent1" w:themeShade="BF"/>
        <w:lang w:val="es-ES_tradn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2E7" w:rsidRDefault="004702E7">
    <w:pPr>
      <w:pStyle w:val="Header"/>
    </w:pPr>
  </w:p>
  <w:p w:rsidR="004702E7" w:rsidRDefault="004702E7">
    <w:pPr>
      <w:pStyle w:val="Header"/>
    </w:pPr>
  </w:p>
  <w:p w:rsidR="004702E7" w:rsidRDefault="004702E7">
    <w:pPr>
      <w:pStyle w:val="Header"/>
    </w:pPr>
  </w:p>
  <w:p w:rsidR="00CF79A9" w:rsidRDefault="00CF79A9">
    <w:pPr>
      <w:pStyle w:val="Header"/>
    </w:pPr>
    <w:r w:rsidRPr="00CF79A9">
      <w:rPr>
        <w:noProof/>
        <w:lang w:val="en-US"/>
      </w:rPr>
      <w:drawing>
        <wp:inline distT="0" distB="0" distL="0" distR="0">
          <wp:extent cx="1765788" cy="1286696"/>
          <wp:effectExtent l="19050" t="0" r="5862" b="0"/>
          <wp:docPr id="1" name="13 Imagen" descr="logo_ti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i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70860" cy="1290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35F46"/>
    <w:multiLevelType w:val="hybridMultilevel"/>
    <w:tmpl w:val="65503FDA"/>
    <w:lvl w:ilvl="0" w:tplc="DB9437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A7511"/>
    <w:multiLevelType w:val="hybridMultilevel"/>
    <w:tmpl w:val="733C361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455DE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1E2230D7"/>
    <w:multiLevelType w:val="hybridMultilevel"/>
    <w:tmpl w:val="C7B0446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632AD"/>
    <w:multiLevelType w:val="hybridMultilevel"/>
    <w:tmpl w:val="44F2842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846A17"/>
    <w:multiLevelType w:val="hybridMultilevel"/>
    <w:tmpl w:val="7638CEE0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5EA30A9"/>
    <w:multiLevelType w:val="hybridMultilevel"/>
    <w:tmpl w:val="1182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B6BF7"/>
    <w:multiLevelType w:val="hybridMultilevel"/>
    <w:tmpl w:val="2828D114"/>
    <w:lvl w:ilvl="0" w:tplc="DCD0B67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51A0A"/>
    <w:multiLevelType w:val="hybridMultilevel"/>
    <w:tmpl w:val="E68625B6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319250E"/>
    <w:multiLevelType w:val="hybridMultilevel"/>
    <w:tmpl w:val="73449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2E0D77"/>
    <w:multiLevelType w:val="hybridMultilevel"/>
    <w:tmpl w:val="7422B4D4"/>
    <w:lvl w:ilvl="0" w:tplc="14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1">
    <w:nsid w:val="6B200122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712C75CE"/>
    <w:multiLevelType w:val="hybridMultilevel"/>
    <w:tmpl w:val="4E440D1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0621F7"/>
    <w:multiLevelType w:val="multilevel"/>
    <w:tmpl w:val="ACA814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>
    <w:nsid w:val="7A211081"/>
    <w:multiLevelType w:val="hybridMultilevel"/>
    <w:tmpl w:val="BBE03B7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AC2CEB"/>
    <w:multiLevelType w:val="hybridMultilevel"/>
    <w:tmpl w:val="DDEC51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2430C"/>
    <w:multiLevelType w:val="multilevel"/>
    <w:tmpl w:val="BFE8D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>
    <w:nsid w:val="7F27575E"/>
    <w:multiLevelType w:val="hybridMultilevel"/>
    <w:tmpl w:val="E4288F92"/>
    <w:lvl w:ilvl="0" w:tplc="5E96F8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02704E">
      <w:start w:val="8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276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4EBA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AA5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2954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1095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621F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223E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3"/>
  </w:num>
  <w:num w:numId="5">
    <w:abstractNumId w:val="10"/>
  </w:num>
  <w:num w:numId="6">
    <w:abstractNumId w:val="14"/>
  </w:num>
  <w:num w:numId="7">
    <w:abstractNumId w:val="15"/>
  </w:num>
  <w:num w:numId="8">
    <w:abstractNumId w:val="12"/>
  </w:num>
  <w:num w:numId="9">
    <w:abstractNumId w:val="5"/>
  </w:num>
  <w:num w:numId="10">
    <w:abstractNumId w:val="7"/>
  </w:num>
  <w:num w:numId="11">
    <w:abstractNumId w:val="11"/>
  </w:num>
  <w:num w:numId="12">
    <w:abstractNumId w:val="1"/>
  </w:num>
  <w:num w:numId="13">
    <w:abstractNumId w:val="0"/>
  </w:num>
  <w:num w:numId="14">
    <w:abstractNumId w:val="16"/>
  </w:num>
  <w:num w:numId="15">
    <w:abstractNumId w:val="8"/>
  </w:num>
  <w:num w:numId="16">
    <w:abstractNumId w:val="2"/>
  </w:num>
  <w:num w:numId="17">
    <w:abstractNumId w:val="13"/>
  </w:num>
  <w:num w:numId="18">
    <w:abstractNumId w:val="6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5618A9"/>
    <w:rsid w:val="00004922"/>
    <w:rsid w:val="00022C00"/>
    <w:rsid w:val="00025874"/>
    <w:rsid w:val="0003682D"/>
    <w:rsid w:val="00053AF7"/>
    <w:rsid w:val="00103AFF"/>
    <w:rsid w:val="00113B84"/>
    <w:rsid w:val="001D6E64"/>
    <w:rsid w:val="00233A8E"/>
    <w:rsid w:val="002471F9"/>
    <w:rsid w:val="002512CD"/>
    <w:rsid w:val="0025383B"/>
    <w:rsid w:val="00311335"/>
    <w:rsid w:val="00343408"/>
    <w:rsid w:val="00346DD0"/>
    <w:rsid w:val="00361AEC"/>
    <w:rsid w:val="00380731"/>
    <w:rsid w:val="003971BE"/>
    <w:rsid w:val="003C2AF2"/>
    <w:rsid w:val="003E7657"/>
    <w:rsid w:val="00425065"/>
    <w:rsid w:val="00454105"/>
    <w:rsid w:val="004641C1"/>
    <w:rsid w:val="004702E7"/>
    <w:rsid w:val="0049134E"/>
    <w:rsid w:val="004B4A54"/>
    <w:rsid w:val="004F374F"/>
    <w:rsid w:val="0050471C"/>
    <w:rsid w:val="005618A9"/>
    <w:rsid w:val="005916B0"/>
    <w:rsid w:val="0060788C"/>
    <w:rsid w:val="0062056B"/>
    <w:rsid w:val="00662EF9"/>
    <w:rsid w:val="00681F1D"/>
    <w:rsid w:val="006E102A"/>
    <w:rsid w:val="007148EF"/>
    <w:rsid w:val="00721BCA"/>
    <w:rsid w:val="00723436"/>
    <w:rsid w:val="007650D7"/>
    <w:rsid w:val="0079056D"/>
    <w:rsid w:val="00795FC5"/>
    <w:rsid w:val="007E1D0C"/>
    <w:rsid w:val="00811474"/>
    <w:rsid w:val="008156F7"/>
    <w:rsid w:val="00830726"/>
    <w:rsid w:val="008904DD"/>
    <w:rsid w:val="008A2046"/>
    <w:rsid w:val="008B5C57"/>
    <w:rsid w:val="008C6540"/>
    <w:rsid w:val="008F0537"/>
    <w:rsid w:val="008F40F2"/>
    <w:rsid w:val="00906E3A"/>
    <w:rsid w:val="009134DF"/>
    <w:rsid w:val="00973D33"/>
    <w:rsid w:val="009A0565"/>
    <w:rsid w:val="009D08E1"/>
    <w:rsid w:val="009E10FB"/>
    <w:rsid w:val="00A167CD"/>
    <w:rsid w:val="00A424D1"/>
    <w:rsid w:val="00A713A8"/>
    <w:rsid w:val="00AB1AFC"/>
    <w:rsid w:val="00AC1DCF"/>
    <w:rsid w:val="00AC4FA6"/>
    <w:rsid w:val="00AE79CF"/>
    <w:rsid w:val="00B3079E"/>
    <w:rsid w:val="00B7332B"/>
    <w:rsid w:val="00B925BC"/>
    <w:rsid w:val="00BA1F0C"/>
    <w:rsid w:val="00BA786C"/>
    <w:rsid w:val="00BB423A"/>
    <w:rsid w:val="00BD0618"/>
    <w:rsid w:val="00BF7DED"/>
    <w:rsid w:val="00CA44C6"/>
    <w:rsid w:val="00CB0235"/>
    <w:rsid w:val="00CD521D"/>
    <w:rsid w:val="00CE67B4"/>
    <w:rsid w:val="00CF79A9"/>
    <w:rsid w:val="00D17BED"/>
    <w:rsid w:val="00D278F7"/>
    <w:rsid w:val="00D468FB"/>
    <w:rsid w:val="00D52F5F"/>
    <w:rsid w:val="00D91280"/>
    <w:rsid w:val="00DB3BB3"/>
    <w:rsid w:val="00DC67BF"/>
    <w:rsid w:val="00DE0376"/>
    <w:rsid w:val="00DE22FF"/>
    <w:rsid w:val="00DF6C7D"/>
    <w:rsid w:val="00E41F3D"/>
    <w:rsid w:val="00E73051"/>
    <w:rsid w:val="00E83946"/>
    <w:rsid w:val="00E915D2"/>
    <w:rsid w:val="00EC53E5"/>
    <w:rsid w:val="00EE0B76"/>
    <w:rsid w:val="00EE322C"/>
    <w:rsid w:val="00F336A4"/>
    <w:rsid w:val="00F369C8"/>
    <w:rsid w:val="00F575E5"/>
    <w:rsid w:val="00F60FBD"/>
    <w:rsid w:val="00F94F55"/>
    <w:rsid w:val="00FC4611"/>
    <w:rsid w:val="00FD7F2B"/>
    <w:rsid w:val="00FF2609"/>
    <w:rsid w:val="00FF3B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Heading1">
    <w:name w:val="heading 1"/>
    <w:basedOn w:val="Normal"/>
    <w:next w:val="Normal"/>
    <w:link w:val="Heading1Char"/>
    <w:qFormat/>
    <w:rsid w:val="00FF2609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qFormat/>
    <w:rsid w:val="00FF2609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qFormat/>
    <w:rsid w:val="00FF2609"/>
    <w:pPr>
      <w:numPr>
        <w:ilvl w:val="2"/>
      </w:numPr>
      <w:spacing w:before="240" w:after="60"/>
      <w:outlineLvl w:val="2"/>
    </w:pPr>
    <w:rPr>
      <w:bCs w:val="0"/>
      <w:color w:val="6E97C8"/>
      <w:sz w:val="24"/>
    </w:rPr>
  </w:style>
  <w:style w:type="paragraph" w:styleId="Heading4">
    <w:name w:val="heading 4"/>
    <w:basedOn w:val="Heading3"/>
    <w:next w:val="Normal"/>
    <w:link w:val="Heading4Char"/>
    <w:qFormat/>
    <w:rsid w:val="00FF2609"/>
    <w:pPr>
      <w:numPr>
        <w:ilvl w:val="3"/>
      </w:numPr>
      <w:outlineLvl w:val="3"/>
    </w:pPr>
    <w:rPr>
      <w:bCs/>
      <w:i/>
      <w:color w:val="8CADD4"/>
      <w:sz w:val="22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FF260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FF260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FF260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FF260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FF260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2609"/>
    <w:rPr>
      <w:rFonts w:ascii="Cambria" w:eastAsia="Times New Roman" w:hAnsi="Cambria" w:cs="Times New Roman"/>
      <w:b/>
      <w:bCs/>
      <w:color w:val="365F91"/>
      <w:sz w:val="32"/>
      <w:szCs w:val="28"/>
      <w:lang w:val="es-PY"/>
    </w:rPr>
  </w:style>
  <w:style w:type="character" w:customStyle="1" w:styleId="Heading2Char">
    <w:name w:val="Heading 2 Char"/>
    <w:basedOn w:val="DefaultParagraphFont"/>
    <w:link w:val="Heading2"/>
    <w:rsid w:val="00FF2609"/>
    <w:rPr>
      <w:rFonts w:ascii="Cambria" w:eastAsia="Times New Roman" w:hAnsi="Cambria" w:cs="Times New Roman"/>
      <w:b/>
      <w:bCs/>
      <w:color w:val="4F81BD"/>
      <w:sz w:val="28"/>
      <w:szCs w:val="26"/>
      <w:lang w:val="es-PY"/>
    </w:rPr>
  </w:style>
  <w:style w:type="character" w:customStyle="1" w:styleId="Heading3Char">
    <w:name w:val="Heading 3 Char"/>
    <w:basedOn w:val="DefaultParagraphFont"/>
    <w:link w:val="Heading3"/>
    <w:rsid w:val="00FF2609"/>
    <w:rPr>
      <w:rFonts w:ascii="Cambria" w:eastAsia="Times New Roman" w:hAnsi="Cambria" w:cs="Times New Roman"/>
      <w:b/>
      <w:color w:val="6E97C8"/>
      <w:sz w:val="24"/>
      <w:szCs w:val="26"/>
      <w:lang w:val="es-PY"/>
    </w:rPr>
  </w:style>
  <w:style w:type="character" w:customStyle="1" w:styleId="Heading4Char">
    <w:name w:val="Heading 4 Char"/>
    <w:basedOn w:val="DefaultParagraphFont"/>
    <w:link w:val="Heading4"/>
    <w:rsid w:val="00FF2609"/>
    <w:rPr>
      <w:rFonts w:ascii="Cambria" w:eastAsia="Times New Roman" w:hAnsi="Cambria" w:cs="Times New Roman"/>
      <w:b/>
      <w:bCs/>
      <w:i/>
      <w:color w:val="8CADD4"/>
      <w:szCs w:val="28"/>
      <w:lang w:val="es-PY"/>
    </w:rPr>
  </w:style>
  <w:style w:type="character" w:customStyle="1" w:styleId="Heading5Char">
    <w:name w:val="Heading 5 Char"/>
    <w:basedOn w:val="DefaultParagraphFont"/>
    <w:link w:val="Heading5"/>
    <w:uiPriority w:val="9"/>
    <w:rsid w:val="00FF2609"/>
    <w:rPr>
      <w:rFonts w:asciiTheme="majorHAnsi" w:eastAsiaTheme="majorEastAsia" w:hAnsiTheme="majorHAnsi" w:cstheme="majorBidi"/>
      <w:color w:val="243F60" w:themeColor="accent1" w:themeShade="7F"/>
      <w:sz w:val="18"/>
      <w:szCs w:val="20"/>
      <w:lang w:val="es-PY"/>
    </w:rPr>
  </w:style>
  <w:style w:type="character" w:customStyle="1" w:styleId="Heading6Char">
    <w:name w:val="Heading 6 Char"/>
    <w:basedOn w:val="DefaultParagraphFont"/>
    <w:link w:val="Heading6"/>
    <w:uiPriority w:val="9"/>
    <w:rsid w:val="00FF2609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0"/>
      <w:lang w:val="es-PY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609"/>
    <w:rPr>
      <w:rFonts w:asciiTheme="majorHAnsi" w:eastAsiaTheme="majorEastAsia" w:hAnsiTheme="majorHAnsi" w:cstheme="majorBidi"/>
      <w:color w:val="404040" w:themeColor="text1" w:themeTint="BF"/>
      <w:sz w:val="18"/>
      <w:szCs w:val="20"/>
      <w:lang w:val="es-PY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609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0"/>
      <w:lang w:val="es-PY"/>
    </w:rPr>
  </w:style>
  <w:style w:type="paragraph" w:styleId="TOC1">
    <w:name w:val="toc 1"/>
    <w:basedOn w:val="Normal"/>
    <w:next w:val="Normal"/>
    <w:autoRedefine/>
    <w:uiPriority w:val="39"/>
    <w:unhideWhenUsed/>
    <w:rsid w:val="00FF2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2609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Footer">
    <w:name w:val="footer"/>
    <w:basedOn w:val="Normal"/>
    <w:link w:val="FooterChar"/>
    <w:uiPriority w:val="99"/>
    <w:unhideWhenUsed/>
    <w:rsid w:val="00FF26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609"/>
    <w:rPr>
      <w:rFonts w:ascii="Verdana" w:eastAsia="Calibri" w:hAnsi="Verdana" w:cs="Arial"/>
      <w:sz w:val="18"/>
      <w:szCs w:val="20"/>
      <w:lang w:val="es-PY"/>
    </w:rPr>
  </w:style>
  <w:style w:type="paragraph" w:styleId="Title">
    <w:name w:val="Title"/>
    <w:basedOn w:val="Normal"/>
    <w:link w:val="TitleChar"/>
    <w:qFormat/>
    <w:rsid w:val="00FF26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FF2609"/>
    <w:rPr>
      <w:rFonts w:ascii="Cambria" w:eastAsia="Calibri" w:hAnsi="Cambria" w:cs="Arial"/>
      <w:b/>
      <w:bCs/>
      <w:kern w:val="28"/>
      <w:sz w:val="36"/>
      <w:szCs w:val="32"/>
      <w:lang w:val="es-PY"/>
    </w:rPr>
  </w:style>
  <w:style w:type="paragraph" w:styleId="TOC3">
    <w:name w:val="toc 3"/>
    <w:basedOn w:val="Normal"/>
    <w:next w:val="Normal"/>
    <w:autoRedefine/>
    <w:uiPriority w:val="39"/>
    <w:rsid w:val="00FF2609"/>
    <w:pPr>
      <w:ind w:left="440"/>
    </w:pPr>
  </w:style>
  <w:style w:type="paragraph" w:styleId="BodyText">
    <w:name w:val="Body Text"/>
    <w:basedOn w:val="Normal"/>
    <w:link w:val="BodyTextChar"/>
    <w:rsid w:val="00FF2609"/>
    <w:pPr>
      <w:spacing w:before="100" w:beforeAutospacing="1" w:after="100" w:afterAutospacing="1" w:line="240" w:lineRule="auto"/>
      <w:ind w:left="720"/>
      <w:jc w:val="both"/>
    </w:pPr>
    <w:rPr>
      <w:rFonts w:ascii="Arial" w:eastAsia="Times New Roman" w:hAnsi="Arial"/>
      <w:sz w:val="24"/>
      <w:szCs w:val="24"/>
      <w:lang w:val="es-CO"/>
    </w:rPr>
  </w:style>
  <w:style w:type="character" w:customStyle="1" w:styleId="BodyTextChar">
    <w:name w:val="Body Text Char"/>
    <w:basedOn w:val="DefaultParagraphFont"/>
    <w:link w:val="BodyText"/>
    <w:rsid w:val="00FF2609"/>
    <w:rPr>
      <w:rFonts w:ascii="Arial" w:eastAsia="Times New Roman" w:hAnsi="Arial" w:cs="Arial"/>
      <w:sz w:val="24"/>
      <w:szCs w:val="24"/>
      <w:lang w:val="es-CO"/>
    </w:rPr>
  </w:style>
  <w:style w:type="table" w:customStyle="1" w:styleId="Listaclara-nfasis11">
    <w:name w:val="Lista clara - Énfasis 11"/>
    <w:basedOn w:val="TableNormal"/>
    <w:uiPriority w:val="61"/>
    <w:rsid w:val="00FF2609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F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609"/>
    <w:rPr>
      <w:rFonts w:ascii="Tahoma" w:eastAsia="Calibri" w:hAnsi="Tahoma" w:cs="Tahoma"/>
      <w:sz w:val="16"/>
      <w:szCs w:val="16"/>
      <w:lang w:val="es-PY"/>
    </w:rPr>
  </w:style>
  <w:style w:type="character" w:styleId="Hyperlink">
    <w:name w:val="Hyperlink"/>
    <w:uiPriority w:val="99"/>
    <w:rsid w:val="008B5C57"/>
    <w:rPr>
      <w:color w:val="0000FF"/>
      <w:u w:val="none"/>
    </w:rPr>
  </w:style>
  <w:style w:type="paragraph" w:styleId="ListParagraph">
    <w:name w:val="List Paragraph"/>
    <w:basedOn w:val="Normal"/>
    <w:uiPriority w:val="34"/>
    <w:qFormat/>
    <w:rsid w:val="008B5C57"/>
    <w:pPr>
      <w:ind w:left="720"/>
      <w:contextualSpacing/>
    </w:pPr>
    <w:rPr>
      <w:rFonts w:ascii="Calibri" w:hAnsi="Calibri" w:cs="Calibri"/>
      <w:sz w:val="22"/>
      <w:szCs w:val="22"/>
      <w:lang w:val="es-CR"/>
    </w:rPr>
  </w:style>
  <w:style w:type="paragraph" w:styleId="NoSpacing">
    <w:name w:val="No Spacing"/>
    <w:uiPriority w:val="1"/>
    <w:qFormat/>
    <w:rsid w:val="00D91280"/>
    <w:pPr>
      <w:spacing w:after="0" w:line="240" w:lineRule="auto"/>
    </w:pPr>
  </w:style>
  <w:style w:type="table" w:styleId="TableGrid">
    <w:name w:val="Table Grid"/>
    <w:basedOn w:val="TableNormal"/>
    <w:uiPriority w:val="59"/>
    <w:rsid w:val="004702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semiHidden/>
    <w:rsid w:val="00022C00"/>
    <w:pPr>
      <w:spacing w:after="0" w:line="240" w:lineRule="auto"/>
    </w:pPr>
    <w:rPr>
      <w:rFonts w:ascii="Times New Roman" w:eastAsia="Times New Roman" w:hAnsi="Times New Roman" w:cs="Times New Roman"/>
      <w:sz w:val="20"/>
      <w:lang w:val="en-US"/>
    </w:rPr>
  </w:style>
  <w:style w:type="character" w:customStyle="1" w:styleId="FootnoteTextChar">
    <w:name w:val="Footnote Text Char"/>
    <w:basedOn w:val="DefaultParagraphFont"/>
    <w:link w:val="FootnoteText"/>
    <w:semiHidden/>
    <w:rsid w:val="00022C00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semiHidden/>
    <w:rsid w:val="00022C00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D17BED"/>
    <w:pPr>
      <w:spacing w:line="240" w:lineRule="auto"/>
    </w:pPr>
    <w:rPr>
      <w:b/>
      <w:bCs/>
      <w:color w:val="4F81BD" w:themeColor="accent1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6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wlstest-srv.tigo.com.gt:8011/AuditProducerOSB/proxy/AuditProduc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lstest-srv.tigo.com.gt:8011/ErrorProducerOSB/proxy/ErrorProduc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lstest-srv.tigo.com.gt:8011/AuditProducerOSB/proxy/AuditProducer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lstest-srv.tigo.com.gt:8011/ErrorProducerOSB/proxy/ErrorProduc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os\Formatos\Documentacion%20SOA\Templates\Architecture\TIGO_%23%23%23%23%20_ServiceSpecification_%20%23%23%23%23%23%23_v%23.%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1AF785-042B-4CCB-9204-90CC50A28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TIGO_#### _ServiceSpecification_ ######_v#.#</Template>
  <TotalTime>103</TotalTime>
  <Pages>12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Especificación y Diseño de Servicio</vt:lpstr>
    </vt:vector>
  </TitlesOfParts>
  <Company>Microsoft</Company>
  <LinksUpToDate>false</LinksUpToDate>
  <CharactersWithSpaces>6956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y Diseño de Servicio</dc:title>
  <dc:subject>Número - GetTechServiceOrders</dc:subject>
  <dc:creator>elobos</dc:creator>
  <cp:lastModifiedBy>elobos</cp:lastModifiedBy>
  <cp:revision>28</cp:revision>
  <dcterms:created xsi:type="dcterms:W3CDTF">2013-08-20T12:56:00Z</dcterms:created>
  <dcterms:modified xsi:type="dcterms:W3CDTF">2013-09-19T23:00:00Z</dcterms:modified>
</cp:coreProperties>
</file>