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00"/>
        <w:gridCol w:w="4447"/>
      </w:tblGrid>
      <w:tr w:rsidR="009D622E" w14:paraId="586A874C" w14:textId="77777777" w:rsidTr="009D622E">
        <w:trPr>
          <w:trHeight w:val="2883"/>
        </w:trPr>
        <w:tc>
          <w:tcPr>
            <w:tcW w:w="4800" w:type="dxa"/>
          </w:tcPr>
          <w:p w14:paraId="663A97F0" w14:textId="77777777" w:rsidR="009D622E" w:rsidRPr="008D194A" w:rsidRDefault="009D622E">
            <w:pPr>
              <w:spacing w:line="240" w:lineRule="auto"/>
              <w:rPr>
                <w:lang w:val="en-US"/>
              </w:rPr>
            </w:pPr>
          </w:p>
        </w:tc>
        <w:tc>
          <w:tcPr>
            <w:tcW w:w="4447" w:type="dxa"/>
          </w:tcPr>
          <w:p w14:paraId="70E3B8FD" w14:textId="77777777" w:rsidR="009D622E" w:rsidRDefault="009D622E">
            <w:pPr>
              <w:suppressAutoHyphens/>
              <w:spacing w:after="0"/>
              <w:ind w:left="-46"/>
              <w:rPr>
                <w:rFonts w:eastAsia="Times New Roman"/>
                <w:b/>
                <w:bCs/>
                <w:lang w:eastAsia="ar-SA"/>
              </w:rPr>
            </w:pPr>
            <w:r>
              <w:rPr>
                <w:rFonts w:eastAsia="Times New Roman"/>
                <w:b/>
                <w:lang w:eastAsia="ar-SA"/>
              </w:rPr>
              <w:t>УТВЕРЖДАЮ</w:t>
            </w:r>
          </w:p>
          <w:p w14:paraId="6B3CA3D7" w14:textId="77777777" w:rsidR="009D622E" w:rsidRDefault="009D622E">
            <w:pPr>
              <w:suppressAutoHyphens/>
              <w:spacing w:after="0"/>
              <w:ind w:left="-46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 xml:space="preserve">Профессор кафедры </w:t>
            </w:r>
            <w:r>
              <w:rPr>
                <w:rFonts w:eastAsia="Times New Roman"/>
                <w:lang w:eastAsia="ar-SA"/>
              </w:rPr>
              <w:br/>
              <w:t>ИАНИ ННГУ, д.т.н.</w:t>
            </w:r>
          </w:p>
          <w:p w14:paraId="10665888" w14:textId="77777777" w:rsidR="009D622E" w:rsidRDefault="009D622E">
            <w:pPr>
              <w:suppressAutoHyphens/>
              <w:spacing w:after="0"/>
              <w:ind w:left="-46"/>
              <w:rPr>
                <w:rFonts w:eastAsia="Times New Roman"/>
                <w:lang w:eastAsia="ar-SA"/>
              </w:rPr>
            </w:pPr>
          </w:p>
          <w:p w14:paraId="415F22C3" w14:textId="77777777" w:rsidR="009D622E" w:rsidRDefault="009D622E">
            <w:pPr>
              <w:suppressAutoHyphens/>
              <w:spacing w:after="0"/>
              <w:ind w:left="-46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_____________  Н.В. Старостин</w:t>
            </w:r>
          </w:p>
          <w:p w14:paraId="79C56602" w14:textId="77777777" w:rsidR="009D622E" w:rsidRDefault="009D622E">
            <w:pPr>
              <w:suppressAutoHyphens/>
              <w:spacing w:after="0"/>
              <w:ind w:left="-46"/>
              <w:rPr>
                <w:rFonts w:eastAsia="Times New Roman"/>
                <w:b/>
                <w:lang w:eastAsia="ar-SA"/>
              </w:rPr>
            </w:pPr>
            <w:r>
              <w:rPr>
                <w:rFonts w:eastAsia="Times New Roman"/>
                <w:lang w:eastAsia="ar-SA"/>
              </w:rPr>
              <w:t>«____»______________2021 г.</w:t>
            </w:r>
          </w:p>
          <w:p w14:paraId="24E74C65" w14:textId="77777777" w:rsidR="009D622E" w:rsidRDefault="009D622E">
            <w:pPr>
              <w:spacing w:line="240" w:lineRule="auto"/>
              <w:rPr>
                <w:lang w:val="en-US"/>
              </w:rPr>
            </w:pPr>
          </w:p>
        </w:tc>
      </w:tr>
    </w:tbl>
    <w:p w14:paraId="1582C8A9" w14:textId="40DE2B64" w:rsidR="00A72B28" w:rsidRDefault="00A72B28" w:rsidP="003836DE">
      <w:pPr>
        <w:rPr>
          <w:highlight w:val="white"/>
        </w:rPr>
      </w:pPr>
    </w:p>
    <w:p w14:paraId="5558C0A1" w14:textId="77777777" w:rsidR="00A72B28" w:rsidRDefault="00A72B28" w:rsidP="003836DE">
      <w:pPr>
        <w:rPr>
          <w:highlight w:val="white"/>
        </w:rPr>
      </w:pPr>
    </w:p>
    <w:p w14:paraId="48E2B408" w14:textId="77777777" w:rsidR="00A72B28" w:rsidRDefault="00A72B28" w:rsidP="003836DE">
      <w:pPr>
        <w:rPr>
          <w:highlight w:val="white"/>
        </w:rPr>
      </w:pPr>
    </w:p>
    <w:p w14:paraId="3C21850D" w14:textId="69355B4E" w:rsidR="00A72B28" w:rsidRPr="005D3FC9" w:rsidRDefault="002F2738" w:rsidP="00AB6B4F">
      <w:pPr>
        <w:jc w:val="center"/>
        <w:rPr>
          <w:highlight w:val="white"/>
        </w:rPr>
      </w:pPr>
      <w:bookmarkStart w:id="0" w:name="_gjdgxs"/>
      <w:bookmarkEnd w:id="0"/>
      <w:r w:rsidRPr="005D3FC9">
        <w:rPr>
          <w:highlight w:val="white"/>
        </w:rPr>
        <w:t>Научно-технический отчёт</w:t>
      </w:r>
    </w:p>
    <w:p w14:paraId="6CFA1E02" w14:textId="77777777" w:rsidR="00A72B28" w:rsidRPr="00AB6B4F" w:rsidRDefault="00A72B28" w:rsidP="00AB6B4F">
      <w:pPr>
        <w:jc w:val="center"/>
        <w:rPr>
          <w:b/>
          <w:bCs/>
          <w:highlight w:val="white"/>
        </w:rPr>
      </w:pPr>
      <w:r w:rsidRPr="00AB6B4F">
        <w:rPr>
          <w:b/>
          <w:bCs/>
          <w:highlight w:val="white"/>
        </w:rPr>
        <w:t>на опытно-конструкторскую работу</w:t>
      </w:r>
    </w:p>
    <w:p w14:paraId="525E2E35" w14:textId="77777777" w:rsidR="00A72B28" w:rsidRPr="00AB6B4F" w:rsidRDefault="00A72B28" w:rsidP="00AB6B4F">
      <w:pPr>
        <w:jc w:val="center"/>
        <w:rPr>
          <w:b/>
          <w:bCs/>
          <w:highlight w:val="white"/>
        </w:rPr>
      </w:pPr>
      <w:r w:rsidRPr="00AB6B4F">
        <w:rPr>
          <w:b/>
          <w:bCs/>
        </w:rPr>
        <w:t>Разработка нейронной сети специального вида (автоэнкодера) для решения задачи редукции пространства многомерных функций</w:t>
      </w:r>
    </w:p>
    <w:p w14:paraId="021F8E49" w14:textId="77777777" w:rsidR="00A72B28" w:rsidRPr="00AB6B4F" w:rsidRDefault="00A72B28" w:rsidP="00AB6B4F">
      <w:pPr>
        <w:jc w:val="center"/>
        <w:rPr>
          <w:b/>
          <w:bCs/>
          <w:highlight w:val="white"/>
        </w:rPr>
      </w:pPr>
      <w:r w:rsidRPr="00AB6B4F">
        <w:rPr>
          <w:b/>
          <w:bCs/>
          <w:highlight w:val="white"/>
        </w:rPr>
        <w:t>(Шифр ПО «Enc»)</w:t>
      </w:r>
    </w:p>
    <w:p w14:paraId="0FA230A2" w14:textId="77777777" w:rsidR="00A72B28" w:rsidRDefault="00A72B28" w:rsidP="003836DE">
      <w:pPr>
        <w:rPr>
          <w:highlight w:val="white"/>
        </w:rPr>
      </w:pPr>
    </w:p>
    <w:p w14:paraId="5C306D7A" w14:textId="77777777" w:rsidR="00A72B28" w:rsidRDefault="00A72B28" w:rsidP="003836DE">
      <w:pPr>
        <w:rPr>
          <w:highlight w:val="white"/>
        </w:rPr>
      </w:pPr>
    </w:p>
    <w:p w14:paraId="48E4BBC2" w14:textId="77777777" w:rsidR="00A72B28" w:rsidRDefault="00A72B28" w:rsidP="003836DE">
      <w:pPr>
        <w:rPr>
          <w:highlight w:val="white"/>
        </w:rPr>
      </w:pPr>
    </w:p>
    <w:p w14:paraId="0A03E489" w14:textId="77777777" w:rsidR="00A72B28" w:rsidRDefault="00A72B28" w:rsidP="003836DE">
      <w:pPr>
        <w:rPr>
          <w:highlight w:val="white"/>
        </w:rPr>
      </w:pPr>
    </w:p>
    <w:p w14:paraId="52631431" w14:textId="77777777" w:rsidR="00A72B28" w:rsidRDefault="00A72B28" w:rsidP="003836DE">
      <w:pPr>
        <w:rPr>
          <w:highlight w:val="white"/>
        </w:rPr>
      </w:pPr>
    </w:p>
    <w:p w14:paraId="3E0A6D06" w14:textId="77777777" w:rsidR="00A72B28" w:rsidRDefault="00A72B28" w:rsidP="003836DE">
      <w:pPr>
        <w:rPr>
          <w:highlight w:val="white"/>
        </w:rPr>
      </w:pPr>
    </w:p>
    <w:p w14:paraId="31055520" w14:textId="46E632E8" w:rsidR="00A72B28" w:rsidRDefault="00A72B28" w:rsidP="003836DE">
      <w:pPr>
        <w:rPr>
          <w:highlight w:val="white"/>
        </w:rPr>
      </w:pPr>
    </w:p>
    <w:p w14:paraId="083BBB63" w14:textId="76908BEB" w:rsidR="00AB6B4F" w:rsidRDefault="00AB6B4F" w:rsidP="003836DE">
      <w:pPr>
        <w:rPr>
          <w:highlight w:val="white"/>
        </w:rPr>
      </w:pPr>
    </w:p>
    <w:p w14:paraId="2254B71A" w14:textId="27011652" w:rsidR="00AB6B4F" w:rsidRDefault="00AB6B4F" w:rsidP="003836DE">
      <w:pPr>
        <w:rPr>
          <w:highlight w:val="white"/>
        </w:rPr>
      </w:pPr>
    </w:p>
    <w:p w14:paraId="6FC21244" w14:textId="0343A9AD" w:rsidR="00AB6B4F" w:rsidRDefault="00AB6B4F" w:rsidP="003836DE">
      <w:pPr>
        <w:rPr>
          <w:highlight w:val="white"/>
        </w:rPr>
      </w:pPr>
    </w:p>
    <w:p w14:paraId="565794CD" w14:textId="77777777" w:rsidR="009D622E" w:rsidRDefault="009D622E" w:rsidP="003836DE">
      <w:pPr>
        <w:rPr>
          <w:highlight w:val="white"/>
        </w:rPr>
      </w:pPr>
    </w:p>
    <w:p w14:paraId="349F6D37" w14:textId="77777777" w:rsidR="00A72B28" w:rsidRDefault="00A72B28" w:rsidP="003836DE">
      <w:pPr>
        <w:rPr>
          <w:highlight w:val="white"/>
        </w:rPr>
      </w:pPr>
    </w:p>
    <w:p w14:paraId="632DA07C" w14:textId="77777777" w:rsidR="00A72B28" w:rsidRDefault="00A72B28" w:rsidP="003836DE">
      <w:pPr>
        <w:rPr>
          <w:highlight w:val="white"/>
        </w:rPr>
      </w:pPr>
    </w:p>
    <w:p w14:paraId="68729627" w14:textId="77777777" w:rsidR="00A72B28" w:rsidRDefault="00A72B28" w:rsidP="003836DE">
      <w:pPr>
        <w:rPr>
          <w:highlight w:val="white"/>
        </w:rPr>
      </w:pPr>
    </w:p>
    <w:p w14:paraId="0EF73F98" w14:textId="77777777" w:rsidR="00A72B28" w:rsidRDefault="00A72B28" w:rsidP="00AB6B4F">
      <w:pPr>
        <w:jc w:val="center"/>
        <w:rPr>
          <w:highlight w:val="white"/>
        </w:rPr>
      </w:pPr>
      <w:r>
        <w:rPr>
          <w:highlight w:val="white"/>
        </w:rPr>
        <w:t>2021 г.</w:t>
      </w:r>
      <w:r>
        <w:br w:type="page"/>
      </w:r>
    </w:p>
    <w:sdt>
      <w:sdtPr>
        <w:rPr>
          <w:rFonts w:eastAsiaTheme="minorHAnsi"/>
          <w:b w:val="0"/>
          <w:lang w:eastAsia="en-US"/>
        </w:rPr>
        <w:id w:val="-294369049"/>
        <w:docPartObj>
          <w:docPartGallery w:val="Table of Contents"/>
          <w:docPartUnique/>
        </w:docPartObj>
      </w:sdtPr>
      <w:sdtEndPr/>
      <w:sdtContent>
        <w:p w14:paraId="4B6AF0CF" w14:textId="3E35ED0E" w:rsidR="00A72B28" w:rsidRDefault="003836DE" w:rsidP="003836DE">
          <w:pPr>
            <w:pStyle w:val="a4"/>
          </w:pPr>
          <w:r>
            <w:t>Содержание</w:t>
          </w:r>
        </w:p>
        <w:p w14:paraId="3BF12421" w14:textId="0F78748A" w:rsidR="006409D2" w:rsidRDefault="00A72B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679139" w:history="1">
            <w:r w:rsidR="006409D2" w:rsidRPr="005A524A">
              <w:rPr>
                <w:rStyle w:val="a7"/>
                <w:noProof/>
              </w:rPr>
              <w:t>Введение</w:t>
            </w:r>
            <w:r w:rsidR="006409D2">
              <w:rPr>
                <w:noProof/>
                <w:webHidden/>
              </w:rPr>
              <w:tab/>
            </w:r>
            <w:r w:rsidR="006409D2">
              <w:rPr>
                <w:noProof/>
                <w:webHidden/>
              </w:rPr>
              <w:fldChar w:fldCharType="begin"/>
            </w:r>
            <w:r w:rsidR="006409D2">
              <w:rPr>
                <w:noProof/>
                <w:webHidden/>
              </w:rPr>
              <w:instrText xml:space="preserve"> PAGEREF _Toc93679139 \h </w:instrText>
            </w:r>
            <w:r w:rsidR="006409D2">
              <w:rPr>
                <w:noProof/>
                <w:webHidden/>
              </w:rPr>
            </w:r>
            <w:r w:rsidR="006409D2">
              <w:rPr>
                <w:noProof/>
                <w:webHidden/>
              </w:rPr>
              <w:fldChar w:fldCharType="separate"/>
            </w:r>
            <w:r w:rsidR="006409D2">
              <w:rPr>
                <w:noProof/>
                <w:webHidden/>
              </w:rPr>
              <w:t>3</w:t>
            </w:r>
            <w:r w:rsidR="006409D2">
              <w:rPr>
                <w:noProof/>
                <w:webHidden/>
              </w:rPr>
              <w:fldChar w:fldCharType="end"/>
            </w:r>
          </w:hyperlink>
        </w:p>
        <w:p w14:paraId="2D03E0E1" w14:textId="54E9F236" w:rsidR="006409D2" w:rsidRDefault="004C1C5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79140" w:history="1">
            <w:r w:rsidR="006409D2" w:rsidRPr="005A524A">
              <w:rPr>
                <w:rStyle w:val="a7"/>
                <w:noProof/>
              </w:rPr>
              <w:t>1.</w:t>
            </w:r>
            <w:r w:rsidR="006409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09D2" w:rsidRPr="005A524A">
              <w:rPr>
                <w:rStyle w:val="a7"/>
                <w:noProof/>
              </w:rPr>
              <w:t>Содержательная постановка задачи</w:t>
            </w:r>
            <w:r w:rsidR="006409D2">
              <w:rPr>
                <w:noProof/>
                <w:webHidden/>
              </w:rPr>
              <w:tab/>
            </w:r>
            <w:r w:rsidR="006409D2">
              <w:rPr>
                <w:noProof/>
                <w:webHidden/>
              </w:rPr>
              <w:fldChar w:fldCharType="begin"/>
            </w:r>
            <w:r w:rsidR="006409D2">
              <w:rPr>
                <w:noProof/>
                <w:webHidden/>
              </w:rPr>
              <w:instrText xml:space="preserve"> PAGEREF _Toc93679140 \h </w:instrText>
            </w:r>
            <w:r w:rsidR="006409D2">
              <w:rPr>
                <w:noProof/>
                <w:webHidden/>
              </w:rPr>
            </w:r>
            <w:r w:rsidR="006409D2">
              <w:rPr>
                <w:noProof/>
                <w:webHidden/>
              </w:rPr>
              <w:fldChar w:fldCharType="separate"/>
            </w:r>
            <w:r w:rsidR="006409D2">
              <w:rPr>
                <w:noProof/>
                <w:webHidden/>
              </w:rPr>
              <w:t>4</w:t>
            </w:r>
            <w:r w:rsidR="006409D2">
              <w:rPr>
                <w:noProof/>
                <w:webHidden/>
              </w:rPr>
              <w:fldChar w:fldCharType="end"/>
            </w:r>
          </w:hyperlink>
        </w:p>
        <w:p w14:paraId="08D6D7E1" w14:textId="3D4C3EEF" w:rsidR="006409D2" w:rsidRDefault="004C1C5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79141" w:history="1">
            <w:r w:rsidR="006409D2" w:rsidRPr="005A524A">
              <w:rPr>
                <w:rStyle w:val="a7"/>
                <w:noProof/>
              </w:rPr>
              <w:t>2.</w:t>
            </w:r>
            <w:r w:rsidR="006409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09D2" w:rsidRPr="005A524A">
              <w:rPr>
                <w:rStyle w:val="a7"/>
                <w:noProof/>
              </w:rPr>
              <w:t>Входные данные</w:t>
            </w:r>
            <w:r w:rsidR="006409D2">
              <w:rPr>
                <w:noProof/>
                <w:webHidden/>
              </w:rPr>
              <w:tab/>
            </w:r>
            <w:r w:rsidR="006409D2">
              <w:rPr>
                <w:noProof/>
                <w:webHidden/>
              </w:rPr>
              <w:fldChar w:fldCharType="begin"/>
            </w:r>
            <w:r w:rsidR="006409D2">
              <w:rPr>
                <w:noProof/>
                <w:webHidden/>
              </w:rPr>
              <w:instrText xml:space="preserve"> PAGEREF _Toc93679141 \h </w:instrText>
            </w:r>
            <w:r w:rsidR="006409D2">
              <w:rPr>
                <w:noProof/>
                <w:webHidden/>
              </w:rPr>
            </w:r>
            <w:r w:rsidR="006409D2">
              <w:rPr>
                <w:noProof/>
                <w:webHidden/>
              </w:rPr>
              <w:fldChar w:fldCharType="separate"/>
            </w:r>
            <w:r w:rsidR="006409D2">
              <w:rPr>
                <w:noProof/>
                <w:webHidden/>
              </w:rPr>
              <w:t>5</w:t>
            </w:r>
            <w:r w:rsidR="006409D2">
              <w:rPr>
                <w:noProof/>
                <w:webHidden/>
              </w:rPr>
              <w:fldChar w:fldCharType="end"/>
            </w:r>
          </w:hyperlink>
        </w:p>
        <w:p w14:paraId="352498CC" w14:textId="75CB8868" w:rsidR="006409D2" w:rsidRDefault="004C1C5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79142" w:history="1">
            <w:r w:rsidR="006409D2" w:rsidRPr="005A524A">
              <w:rPr>
                <w:rStyle w:val="a7"/>
                <w:noProof/>
              </w:rPr>
              <w:t>3.</w:t>
            </w:r>
            <w:r w:rsidR="006409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09D2" w:rsidRPr="005A524A">
              <w:rPr>
                <w:rStyle w:val="a7"/>
                <w:noProof/>
              </w:rPr>
              <w:t>Выходные данные</w:t>
            </w:r>
            <w:r w:rsidR="006409D2">
              <w:rPr>
                <w:noProof/>
                <w:webHidden/>
              </w:rPr>
              <w:tab/>
            </w:r>
            <w:r w:rsidR="006409D2">
              <w:rPr>
                <w:noProof/>
                <w:webHidden/>
              </w:rPr>
              <w:fldChar w:fldCharType="begin"/>
            </w:r>
            <w:r w:rsidR="006409D2">
              <w:rPr>
                <w:noProof/>
                <w:webHidden/>
              </w:rPr>
              <w:instrText xml:space="preserve"> PAGEREF _Toc93679142 \h </w:instrText>
            </w:r>
            <w:r w:rsidR="006409D2">
              <w:rPr>
                <w:noProof/>
                <w:webHidden/>
              </w:rPr>
            </w:r>
            <w:r w:rsidR="006409D2">
              <w:rPr>
                <w:noProof/>
                <w:webHidden/>
              </w:rPr>
              <w:fldChar w:fldCharType="separate"/>
            </w:r>
            <w:r w:rsidR="006409D2">
              <w:rPr>
                <w:noProof/>
                <w:webHidden/>
              </w:rPr>
              <w:t>7</w:t>
            </w:r>
            <w:r w:rsidR="006409D2">
              <w:rPr>
                <w:noProof/>
                <w:webHidden/>
              </w:rPr>
              <w:fldChar w:fldCharType="end"/>
            </w:r>
          </w:hyperlink>
        </w:p>
        <w:p w14:paraId="58069D94" w14:textId="30A0414B" w:rsidR="006409D2" w:rsidRDefault="004C1C5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79143" w:history="1">
            <w:r w:rsidR="006409D2" w:rsidRPr="005A524A">
              <w:rPr>
                <w:rStyle w:val="a7"/>
                <w:noProof/>
              </w:rPr>
              <w:t>4.</w:t>
            </w:r>
            <w:r w:rsidR="006409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09D2" w:rsidRPr="005A524A">
              <w:rPr>
                <w:rStyle w:val="a7"/>
                <w:noProof/>
              </w:rPr>
              <w:t>Разработка автоэнкодера</w:t>
            </w:r>
            <w:r w:rsidR="006409D2">
              <w:rPr>
                <w:noProof/>
                <w:webHidden/>
              </w:rPr>
              <w:tab/>
            </w:r>
            <w:r w:rsidR="006409D2">
              <w:rPr>
                <w:noProof/>
                <w:webHidden/>
              </w:rPr>
              <w:fldChar w:fldCharType="begin"/>
            </w:r>
            <w:r w:rsidR="006409D2">
              <w:rPr>
                <w:noProof/>
                <w:webHidden/>
              </w:rPr>
              <w:instrText xml:space="preserve"> PAGEREF _Toc93679143 \h </w:instrText>
            </w:r>
            <w:r w:rsidR="006409D2">
              <w:rPr>
                <w:noProof/>
                <w:webHidden/>
              </w:rPr>
            </w:r>
            <w:r w:rsidR="006409D2">
              <w:rPr>
                <w:noProof/>
                <w:webHidden/>
              </w:rPr>
              <w:fldChar w:fldCharType="separate"/>
            </w:r>
            <w:r w:rsidR="006409D2">
              <w:rPr>
                <w:noProof/>
                <w:webHidden/>
              </w:rPr>
              <w:t>8</w:t>
            </w:r>
            <w:r w:rsidR="006409D2">
              <w:rPr>
                <w:noProof/>
                <w:webHidden/>
              </w:rPr>
              <w:fldChar w:fldCharType="end"/>
            </w:r>
          </w:hyperlink>
        </w:p>
        <w:p w14:paraId="10D81DF2" w14:textId="0CF9DDA0" w:rsidR="006409D2" w:rsidRDefault="004C1C5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79144" w:history="1">
            <w:r w:rsidR="006409D2" w:rsidRPr="005A524A">
              <w:rPr>
                <w:rStyle w:val="a7"/>
                <w:noProof/>
              </w:rPr>
              <w:t>4.1.</w:t>
            </w:r>
            <w:r w:rsidR="006409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09D2" w:rsidRPr="005A524A">
              <w:rPr>
                <w:rStyle w:val="a7"/>
                <w:noProof/>
              </w:rPr>
              <w:t>Создание обучающей выборки. Задание исходной функции. Функция потерь. Структура автоэнкодера</w:t>
            </w:r>
            <w:r w:rsidR="006409D2">
              <w:rPr>
                <w:noProof/>
                <w:webHidden/>
              </w:rPr>
              <w:tab/>
            </w:r>
            <w:r w:rsidR="006409D2">
              <w:rPr>
                <w:noProof/>
                <w:webHidden/>
              </w:rPr>
              <w:fldChar w:fldCharType="begin"/>
            </w:r>
            <w:r w:rsidR="006409D2">
              <w:rPr>
                <w:noProof/>
                <w:webHidden/>
              </w:rPr>
              <w:instrText xml:space="preserve"> PAGEREF _Toc93679144 \h </w:instrText>
            </w:r>
            <w:r w:rsidR="006409D2">
              <w:rPr>
                <w:noProof/>
                <w:webHidden/>
              </w:rPr>
            </w:r>
            <w:r w:rsidR="006409D2">
              <w:rPr>
                <w:noProof/>
                <w:webHidden/>
              </w:rPr>
              <w:fldChar w:fldCharType="separate"/>
            </w:r>
            <w:r w:rsidR="006409D2">
              <w:rPr>
                <w:noProof/>
                <w:webHidden/>
              </w:rPr>
              <w:t>8</w:t>
            </w:r>
            <w:r w:rsidR="006409D2">
              <w:rPr>
                <w:noProof/>
                <w:webHidden/>
              </w:rPr>
              <w:fldChar w:fldCharType="end"/>
            </w:r>
          </w:hyperlink>
        </w:p>
        <w:p w14:paraId="4E0184F6" w14:textId="349BD103" w:rsidR="006409D2" w:rsidRDefault="004C1C5E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79145" w:history="1">
            <w:r w:rsidR="006409D2" w:rsidRPr="005A524A">
              <w:rPr>
                <w:rStyle w:val="a7"/>
                <w:noProof/>
              </w:rPr>
              <w:t>4.1.1.</w:t>
            </w:r>
            <w:r w:rsidR="006409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09D2" w:rsidRPr="005A524A">
              <w:rPr>
                <w:rStyle w:val="a7"/>
                <w:noProof/>
              </w:rPr>
              <w:t>Первая модель автоэнкодера</w:t>
            </w:r>
            <w:r w:rsidR="006409D2">
              <w:rPr>
                <w:noProof/>
                <w:webHidden/>
              </w:rPr>
              <w:tab/>
            </w:r>
            <w:r w:rsidR="006409D2">
              <w:rPr>
                <w:noProof/>
                <w:webHidden/>
              </w:rPr>
              <w:fldChar w:fldCharType="begin"/>
            </w:r>
            <w:r w:rsidR="006409D2">
              <w:rPr>
                <w:noProof/>
                <w:webHidden/>
              </w:rPr>
              <w:instrText xml:space="preserve"> PAGEREF _Toc93679145 \h </w:instrText>
            </w:r>
            <w:r w:rsidR="006409D2">
              <w:rPr>
                <w:noProof/>
                <w:webHidden/>
              </w:rPr>
            </w:r>
            <w:r w:rsidR="006409D2">
              <w:rPr>
                <w:noProof/>
                <w:webHidden/>
              </w:rPr>
              <w:fldChar w:fldCharType="separate"/>
            </w:r>
            <w:r w:rsidR="006409D2">
              <w:rPr>
                <w:noProof/>
                <w:webHidden/>
              </w:rPr>
              <w:t>9</w:t>
            </w:r>
            <w:r w:rsidR="006409D2">
              <w:rPr>
                <w:noProof/>
                <w:webHidden/>
              </w:rPr>
              <w:fldChar w:fldCharType="end"/>
            </w:r>
          </w:hyperlink>
        </w:p>
        <w:p w14:paraId="2B56A61D" w14:textId="175EAD44" w:rsidR="006409D2" w:rsidRDefault="004C1C5E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79146" w:history="1">
            <w:r w:rsidR="006409D2" w:rsidRPr="005A524A">
              <w:rPr>
                <w:rStyle w:val="a7"/>
                <w:noProof/>
              </w:rPr>
              <w:t>4.1.2.</w:t>
            </w:r>
            <w:r w:rsidR="006409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09D2" w:rsidRPr="005A524A">
              <w:rPr>
                <w:rStyle w:val="a7"/>
                <w:noProof/>
              </w:rPr>
              <w:t>Вторая модель автоэнкодера</w:t>
            </w:r>
            <w:r w:rsidR="006409D2">
              <w:rPr>
                <w:noProof/>
                <w:webHidden/>
              </w:rPr>
              <w:tab/>
            </w:r>
            <w:r w:rsidR="006409D2">
              <w:rPr>
                <w:noProof/>
                <w:webHidden/>
              </w:rPr>
              <w:fldChar w:fldCharType="begin"/>
            </w:r>
            <w:r w:rsidR="006409D2">
              <w:rPr>
                <w:noProof/>
                <w:webHidden/>
              </w:rPr>
              <w:instrText xml:space="preserve"> PAGEREF _Toc93679146 \h </w:instrText>
            </w:r>
            <w:r w:rsidR="006409D2">
              <w:rPr>
                <w:noProof/>
                <w:webHidden/>
              </w:rPr>
            </w:r>
            <w:r w:rsidR="006409D2">
              <w:rPr>
                <w:noProof/>
                <w:webHidden/>
              </w:rPr>
              <w:fldChar w:fldCharType="separate"/>
            </w:r>
            <w:r w:rsidR="006409D2">
              <w:rPr>
                <w:noProof/>
                <w:webHidden/>
              </w:rPr>
              <w:t>9</w:t>
            </w:r>
            <w:r w:rsidR="006409D2">
              <w:rPr>
                <w:noProof/>
                <w:webHidden/>
              </w:rPr>
              <w:fldChar w:fldCharType="end"/>
            </w:r>
          </w:hyperlink>
        </w:p>
        <w:p w14:paraId="362F6AB9" w14:textId="139854F0" w:rsidR="006409D2" w:rsidRDefault="004C1C5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79147" w:history="1">
            <w:r w:rsidR="006409D2" w:rsidRPr="005A524A">
              <w:rPr>
                <w:rStyle w:val="a7"/>
                <w:noProof/>
              </w:rPr>
              <w:t>4.2.</w:t>
            </w:r>
            <w:r w:rsidR="006409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09D2" w:rsidRPr="005A524A">
              <w:rPr>
                <w:rStyle w:val="a7"/>
                <w:noProof/>
              </w:rPr>
              <w:t>Описание структуры автоэнкодера</w:t>
            </w:r>
            <w:r w:rsidR="006409D2">
              <w:rPr>
                <w:noProof/>
                <w:webHidden/>
              </w:rPr>
              <w:tab/>
            </w:r>
            <w:r w:rsidR="006409D2">
              <w:rPr>
                <w:noProof/>
                <w:webHidden/>
              </w:rPr>
              <w:fldChar w:fldCharType="begin"/>
            </w:r>
            <w:r w:rsidR="006409D2">
              <w:rPr>
                <w:noProof/>
                <w:webHidden/>
              </w:rPr>
              <w:instrText xml:space="preserve"> PAGEREF _Toc93679147 \h </w:instrText>
            </w:r>
            <w:r w:rsidR="006409D2">
              <w:rPr>
                <w:noProof/>
                <w:webHidden/>
              </w:rPr>
            </w:r>
            <w:r w:rsidR="006409D2">
              <w:rPr>
                <w:noProof/>
                <w:webHidden/>
              </w:rPr>
              <w:fldChar w:fldCharType="separate"/>
            </w:r>
            <w:r w:rsidR="006409D2">
              <w:rPr>
                <w:noProof/>
                <w:webHidden/>
              </w:rPr>
              <w:t>9</w:t>
            </w:r>
            <w:r w:rsidR="006409D2">
              <w:rPr>
                <w:noProof/>
                <w:webHidden/>
              </w:rPr>
              <w:fldChar w:fldCharType="end"/>
            </w:r>
          </w:hyperlink>
        </w:p>
        <w:p w14:paraId="541DF9EC" w14:textId="7AAF8DA9" w:rsidR="006409D2" w:rsidRDefault="004C1C5E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79148" w:history="1">
            <w:r w:rsidR="006409D2" w:rsidRPr="005A524A">
              <w:rPr>
                <w:rStyle w:val="a7"/>
                <w:noProof/>
              </w:rPr>
              <w:t>4.2.1.</w:t>
            </w:r>
            <w:r w:rsidR="006409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09D2" w:rsidRPr="005A524A">
              <w:rPr>
                <w:rStyle w:val="a7"/>
                <w:noProof/>
              </w:rPr>
              <w:t>Однослойный автоэнкодер</w:t>
            </w:r>
            <w:r w:rsidR="006409D2">
              <w:rPr>
                <w:noProof/>
                <w:webHidden/>
              </w:rPr>
              <w:tab/>
            </w:r>
            <w:r w:rsidR="006409D2">
              <w:rPr>
                <w:noProof/>
                <w:webHidden/>
              </w:rPr>
              <w:fldChar w:fldCharType="begin"/>
            </w:r>
            <w:r w:rsidR="006409D2">
              <w:rPr>
                <w:noProof/>
                <w:webHidden/>
              </w:rPr>
              <w:instrText xml:space="preserve"> PAGEREF _Toc93679148 \h </w:instrText>
            </w:r>
            <w:r w:rsidR="006409D2">
              <w:rPr>
                <w:noProof/>
                <w:webHidden/>
              </w:rPr>
            </w:r>
            <w:r w:rsidR="006409D2">
              <w:rPr>
                <w:noProof/>
                <w:webHidden/>
              </w:rPr>
              <w:fldChar w:fldCharType="separate"/>
            </w:r>
            <w:r w:rsidR="006409D2">
              <w:rPr>
                <w:noProof/>
                <w:webHidden/>
              </w:rPr>
              <w:t>9</w:t>
            </w:r>
            <w:r w:rsidR="006409D2">
              <w:rPr>
                <w:noProof/>
                <w:webHidden/>
              </w:rPr>
              <w:fldChar w:fldCharType="end"/>
            </w:r>
          </w:hyperlink>
        </w:p>
        <w:p w14:paraId="1D09ADDA" w14:textId="25D67E9E" w:rsidR="006409D2" w:rsidRDefault="004C1C5E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79149" w:history="1">
            <w:r w:rsidR="006409D2" w:rsidRPr="005A524A">
              <w:rPr>
                <w:rStyle w:val="a7"/>
                <w:noProof/>
              </w:rPr>
              <w:t>4.2.2.</w:t>
            </w:r>
            <w:r w:rsidR="006409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09D2" w:rsidRPr="005A524A">
              <w:rPr>
                <w:rStyle w:val="a7"/>
                <w:noProof/>
              </w:rPr>
              <w:t>Двухслойный автоэнкодер</w:t>
            </w:r>
            <w:r w:rsidR="006409D2">
              <w:rPr>
                <w:noProof/>
                <w:webHidden/>
              </w:rPr>
              <w:tab/>
            </w:r>
            <w:r w:rsidR="006409D2">
              <w:rPr>
                <w:noProof/>
                <w:webHidden/>
              </w:rPr>
              <w:fldChar w:fldCharType="begin"/>
            </w:r>
            <w:r w:rsidR="006409D2">
              <w:rPr>
                <w:noProof/>
                <w:webHidden/>
              </w:rPr>
              <w:instrText xml:space="preserve"> PAGEREF _Toc93679149 \h </w:instrText>
            </w:r>
            <w:r w:rsidR="006409D2">
              <w:rPr>
                <w:noProof/>
                <w:webHidden/>
              </w:rPr>
            </w:r>
            <w:r w:rsidR="006409D2">
              <w:rPr>
                <w:noProof/>
                <w:webHidden/>
              </w:rPr>
              <w:fldChar w:fldCharType="separate"/>
            </w:r>
            <w:r w:rsidR="006409D2">
              <w:rPr>
                <w:noProof/>
                <w:webHidden/>
              </w:rPr>
              <w:t>9</w:t>
            </w:r>
            <w:r w:rsidR="006409D2">
              <w:rPr>
                <w:noProof/>
                <w:webHidden/>
              </w:rPr>
              <w:fldChar w:fldCharType="end"/>
            </w:r>
          </w:hyperlink>
        </w:p>
        <w:p w14:paraId="175F32E1" w14:textId="54E5B670" w:rsidR="006409D2" w:rsidRDefault="004C1C5E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79150" w:history="1">
            <w:r w:rsidR="006409D2" w:rsidRPr="005A524A">
              <w:rPr>
                <w:rStyle w:val="a7"/>
                <w:noProof/>
              </w:rPr>
              <w:t>4.2.3.</w:t>
            </w:r>
            <w:r w:rsidR="006409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09D2" w:rsidRPr="005A524A">
              <w:rPr>
                <w:rStyle w:val="a7"/>
                <w:noProof/>
              </w:rPr>
              <w:t>Вариационный автоэнкодер</w:t>
            </w:r>
            <w:r w:rsidR="006409D2">
              <w:rPr>
                <w:noProof/>
                <w:webHidden/>
              </w:rPr>
              <w:tab/>
            </w:r>
            <w:r w:rsidR="006409D2">
              <w:rPr>
                <w:noProof/>
                <w:webHidden/>
              </w:rPr>
              <w:fldChar w:fldCharType="begin"/>
            </w:r>
            <w:r w:rsidR="006409D2">
              <w:rPr>
                <w:noProof/>
                <w:webHidden/>
              </w:rPr>
              <w:instrText xml:space="preserve"> PAGEREF _Toc93679150 \h </w:instrText>
            </w:r>
            <w:r w:rsidR="006409D2">
              <w:rPr>
                <w:noProof/>
                <w:webHidden/>
              </w:rPr>
            </w:r>
            <w:r w:rsidR="006409D2">
              <w:rPr>
                <w:noProof/>
                <w:webHidden/>
              </w:rPr>
              <w:fldChar w:fldCharType="separate"/>
            </w:r>
            <w:r w:rsidR="006409D2">
              <w:rPr>
                <w:noProof/>
                <w:webHidden/>
              </w:rPr>
              <w:t>9</w:t>
            </w:r>
            <w:r w:rsidR="006409D2">
              <w:rPr>
                <w:noProof/>
                <w:webHidden/>
              </w:rPr>
              <w:fldChar w:fldCharType="end"/>
            </w:r>
          </w:hyperlink>
        </w:p>
        <w:p w14:paraId="3A2F9B6F" w14:textId="22E57362" w:rsidR="006409D2" w:rsidRDefault="004C1C5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79151" w:history="1">
            <w:r w:rsidR="006409D2" w:rsidRPr="005A524A">
              <w:rPr>
                <w:rStyle w:val="a7"/>
                <w:noProof/>
              </w:rPr>
              <w:t>5.</w:t>
            </w:r>
            <w:r w:rsidR="006409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09D2" w:rsidRPr="005A524A">
              <w:rPr>
                <w:rStyle w:val="a7"/>
                <w:noProof/>
              </w:rPr>
              <w:t>Разработка алгоритма выбора гиперпараметров для построения автоэнкодера с наилучшими показателями точности и сжатия</w:t>
            </w:r>
            <w:r w:rsidR="006409D2">
              <w:rPr>
                <w:noProof/>
                <w:webHidden/>
              </w:rPr>
              <w:tab/>
            </w:r>
            <w:r w:rsidR="006409D2">
              <w:rPr>
                <w:noProof/>
                <w:webHidden/>
              </w:rPr>
              <w:fldChar w:fldCharType="begin"/>
            </w:r>
            <w:r w:rsidR="006409D2">
              <w:rPr>
                <w:noProof/>
                <w:webHidden/>
              </w:rPr>
              <w:instrText xml:space="preserve"> PAGEREF _Toc93679151 \h </w:instrText>
            </w:r>
            <w:r w:rsidR="006409D2">
              <w:rPr>
                <w:noProof/>
                <w:webHidden/>
              </w:rPr>
            </w:r>
            <w:r w:rsidR="006409D2">
              <w:rPr>
                <w:noProof/>
                <w:webHidden/>
              </w:rPr>
              <w:fldChar w:fldCharType="separate"/>
            </w:r>
            <w:r w:rsidR="006409D2">
              <w:rPr>
                <w:noProof/>
                <w:webHidden/>
              </w:rPr>
              <w:t>10</w:t>
            </w:r>
            <w:r w:rsidR="006409D2">
              <w:rPr>
                <w:noProof/>
                <w:webHidden/>
              </w:rPr>
              <w:fldChar w:fldCharType="end"/>
            </w:r>
          </w:hyperlink>
        </w:p>
        <w:p w14:paraId="4F6AC5EB" w14:textId="673D389F" w:rsidR="006409D2" w:rsidRDefault="004C1C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79152" w:history="1">
            <w:r w:rsidR="006409D2" w:rsidRPr="005A524A">
              <w:rPr>
                <w:rStyle w:val="a7"/>
                <w:noProof/>
              </w:rPr>
              <w:t>Заключение</w:t>
            </w:r>
            <w:r w:rsidR="006409D2">
              <w:rPr>
                <w:noProof/>
                <w:webHidden/>
              </w:rPr>
              <w:tab/>
            </w:r>
            <w:r w:rsidR="006409D2">
              <w:rPr>
                <w:noProof/>
                <w:webHidden/>
              </w:rPr>
              <w:fldChar w:fldCharType="begin"/>
            </w:r>
            <w:r w:rsidR="006409D2">
              <w:rPr>
                <w:noProof/>
                <w:webHidden/>
              </w:rPr>
              <w:instrText xml:space="preserve"> PAGEREF _Toc93679152 \h </w:instrText>
            </w:r>
            <w:r w:rsidR="006409D2">
              <w:rPr>
                <w:noProof/>
                <w:webHidden/>
              </w:rPr>
            </w:r>
            <w:r w:rsidR="006409D2">
              <w:rPr>
                <w:noProof/>
                <w:webHidden/>
              </w:rPr>
              <w:fldChar w:fldCharType="separate"/>
            </w:r>
            <w:r w:rsidR="006409D2">
              <w:rPr>
                <w:noProof/>
                <w:webHidden/>
              </w:rPr>
              <w:t>11</w:t>
            </w:r>
            <w:r w:rsidR="006409D2">
              <w:rPr>
                <w:noProof/>
                <w:webHidden/>
              </w:rPr>
              <w:fldChar w:fldCharType="end"/>
            </w:r>
          </w:hyperlink>
        </w:p>
        <w:p w14:paraId="60A50BBD" w14:textId="4E37A4FB" w:rsidR="00A72B28" w:rsidRDefault="00A72B28" w:rsidP="003836DE">
          <w:r>
            <w:fldChar w:fldCharType="end"/>
          </w:r>
        </w:p>
      </w:sdtContent>
    </w:sdt>
    <w:p w14:paraId="577320AE" w14:textId="24B6C8E3" w:rsidR="00FA0A16" w:rsidRDefault="00FA0A16" w:rsidP="003836DE"/>
    <w:p w14:paraId="13457E4A" w14:textId="6C0A9DD8" w:rsidR="003836DE" w:rsidRDefault="003836DE" w:rsidP="003836DE"/>
    <w:p w14:paraId="6E5653D0" w14:textId="00DA4595" w:rsidR="003836DE" w:rsidRDefault="003836DE" w:rsidP="003836DE"/>
    <w:p w14:paraId="50AC11B6" w14:textId="74304FE0" w:rsidR="003836DE" w:rsidRDefault="003836DE" w:rsidP="003836DE"/>
    <w:p w14:paraId="7C754B18" w14:textId="3ACEC856" w:rsidR="003836DE" w:rsidRDefault="003836DE" w:rsidP="003836DE"/>
    <w:p w14:paraId="1ECA7475" w14:textId="18A758AB" w:rsidR="003836DE" w:rsidRDefault="00557428" w:rsidP="00557428">
      <w:r>
        <w:br w:type="page"/>
      </w:r>
    </w:p>
    <w:p w14:paraId="223C3BE2" w14:textId="02D4F247" w:rsidR="003836DE" w:rsidRDefault="003836DE" w:rsidP="003836DE">
      <w:pPr>
        <w:pStyle w:val="1"/>
      </w:pPr>
      <w:bookmarkStart w:id="1" w:name="_Toc93679139"/>
      <w:r>
        <w:lastRenderedPageBreak/>
        <w:t>Введение</w:t>
      </w:r>
      <w:bookmarkEnd w:id="1"/>
    </w:p>
    <w:p w14:paraId="26AAC244" w14:textId="142FA09B" w:rsidR="003836DE" w:rsidRDefault="003836DE" w:rsidP="00AB6B4F">
      <w:pPr>
        <w:jc w:val="both"/>
      </w:pPr>
      <w:r w:rsidRPr="003836DE">
        <w:t>Рас</w:t>
      </w:r>
      <w:r w:rsidR="00AB6B4F">
        <w:t>сматривается проблема разработки нейронной сети специального вида (автоэнкодера) для решения задачи редукции пространства многомерных функций.</w:t>
      </w:r>
    </w:p>
    <w:p w14:paraId="02310CF7" w14:textId="55740A40" w:rsidR="00AB6B4F" w:rsidRDefault="00AB6B4F" w:rsidP="00AB6B4F">
      <w:pPr>
        <w:jc w:val="both"/>
      </w:pPr>
      <w:r>
        <w:t>В рамках данного проекта проведены следующие работы:</w:t>
      </w:r>
    </w:p>
    <w:p w14:paraId="5FBA2419" w14:textId="3E768FCB" w:rsidR="00AB6B4F" w:rsidRDefault="00591BEA" w:rsidP="00AB6B4F">
      <w:pPr>
        <w:jc w:val="both"/>
      </w:pPr>
      <w:r>
        <w:t xml:space="preserve">Разработка </w:t>
      </w:r>
      <w:r w:rsidR="00A046DC">
        <w:t>структуры</w:t>
      </w:r>
      <w:r>
        <w:t xml:space="preserve"> автоэнкодера,</w:t>
      </w:r>
      <w:r w:rsidR="00061E4A">
        <w:t xml:space="preserve"> разработка функции генерации данных для обучения автоэнкодера на базе рандомизированных средств с </w:t>
      </w:r>
      <w:r w:rsidR="00295768">
        <w:t>низкой</w:t>
      </w:r>
      <w:r w:rsidR="00061E4A">
        <w:t xml:space="preserve"> расходимостью,</w:t>
      </w:r>
      <w:r>
        <w:t xml:space="preserve"> тестирование автоэнкодера на </w:t>
      </w:r>
      <w:r w:rsidR="00061E4A">
        <w:t>четырех</w:t>
      </w:r>
      <w:r>
        <w:t xml:space="preserve"> функциях</w:t>
      </w:r>
      <w:r w:rsidR="009D622E">
        <w:t>, разработка функции полного перебора гиперпараметров автоэнкодера.</w:t>
      </w:r>
    </w:p>
    <w:p w14:paraId="412CA0D5" w14:textId="6822E464" w:rsidR="00591BEA" w:rsidRDefault="00591BEA" w:rsidP="00AB6B4F">
      <w:pPr>
        <w:jc w:val="both"/>
      </w:pPr>
    </w:p>
    <w:p w14:paraId="6357A31E" w14:textId="77777777" w:rsidR="00557428" w:rsidRDefault="00557428" w:rsidP="00AB6B4F">
      <w:pPr>
        <w:jc w:val="both"/>
      </w:pPr>
    </w:p>
    <w:p w14:paraId="0AD00378" w14:textId="6921B85B" w:rsidR="00591BEA" w:rsidRDefault="00591BEA" w:rsidP="00AB6B4F">
      <w:pPr>
        <w:jc w:val="both"/>
      </w:pPr>
    </w:p>
    <w:p w14:paraId="7679DF46" w14:textId="31EC8665" w:rsidR="00591BEA" w:rsidRDefault="00557428" w:rsidP="00557428">
      <w:r>
        <w:br w:type="page"/>
      </w:r>
    </w:p>
    <w:p w14:paraId="4CD9D7D7" w14:textId="0F7E42AC" w:rsidR="00591BEA" w:rsidRDefault="00591BEA" w:rsidP="00557428">
      <w:pPr>
        <w:pStyle w:val="1"/>
        <w:numPr>
          <w:ilvl w:val="0"/>
          <w:numId w:val="3"/>
        </w:numPr>
      </w:pPr>
      <w:bookmarkStart w:id="2" w:name="_Toc93679140"/>
      <w:r>
        <w:lastRenderedPageBreak/>
        <w:t>Содержательная постановка задачи</w:t>
      </w:r>
      <w:bookmarkEnd w:id="2"/>
    </w:p>
    <w:p w14:paraId="03CC0F3D" w14:textId="112142FB" w:rsidR="00591BEA" w:rsidRDefault="00EB520F" w:rsidP="00591BEA">
      <w:r>
        <w:t>Для каждой предоставленной функции построить автоэнкодер, обладающий наилучшими характеристиками по сжатию пространства параметров функции и точности.</w:t>
      </w:r>
    </w:p>
    <w:p w14:paraId="44134D82" w14:textId="33914227" w:rsidR="00EB520F" w:rsidRDefault="00EB520F" w:rsidP="00591BEA"/>
    <w:p w14:paraId="66A3A869" w14:textId="2F80A09B" w:rsidR="00EB520F" w:rsidRDefault="00EB520F" w:rsidP="00591BEA"/>
    <w:p w14:paraId="749E39B0" w14:textId="75181DE7" w:rsidR="00EB520F" w:rsidRDefault="00EB520F" w:rsidP="00591BEA"/>
    <w:p w14:paraId="3940289F" w14:textId="6D631F6B" w:rsidR="00EB520F" w:rsidRDefault="00EB520F" w:rsidP="00591BEA"/>
    <w:p w14:paraId="0EB94CE7" w14:textId="75C7E54C" w:rsidR="00EB520F" w:rsidRDefault="00EB520F" w:rsidP="00591BEA"/>
    <w:p w14:paraId="10B49B55" w14:textId="7BB7D621" w:rsidR="00EB520F" w:rsidRDefault="00EB520F" w:rsidP="00591BEA"/>
    <w:p w14:paraId="569EB06A" w14:textId="20E2B93D" w:rsidR="00EB520F" w:rsidRDefault="00EB520F" w:rsidP="00591BEA"/>
    <w:p w14:paraId="34E90DC3" w14:textId="6BC1B8F2" w:rsidR="00EB520F" w:rsidRDefault="00EB520F" w:rsidP="00591BEA"/>
    <w:p w14:paraId="01E10438" w14:textId="306B85D4" w:rsidR="00EB520F" w:rsidRDefault="00EB520F" w:rsidP="00591BEA"/>
    <w:p w14:paraId="27F9D350" w14:textId="362C5E82" w:rsidR="00EB520F" w:rsidRDefault="00EB520F" w:rsidP="00591BEA"/>
    <w:p w14:paraId="5F326EC7" w14:textId="2CD0A20F" w:rsidR="00EB520F" w:rsidRDefault="00EB520F" w:rsidP="00591BEA"/>
    <w:p w14:paraId="5AE5E427" w14:textId="406E89AE" w:rsidR="00EB520F" w:rsidRDefault="00EB520F" w:rsidP="00591BEA"/>
    <w:p w14:paraId="6BA4A60F" w14:textId="26838317" w:rsidR="00EB520F" w:rsidRDefault="00EB520F" w:rsidP="00591BEA"/>
    <w:p w14:paraId="1E48C3BA" w14:textId="68897D27" w:rsidR="00EB520F" w:rsidRDefault="00EB520F" w:rsidP="00591BEA"/>
    <w:p w14:paraId="7D931F0D" w14:textId="101B266B" w:rsidR="00EB520F" w:rsidRDefault="00EB520F" w:rsidP="00591BEA"/>
    <w:p w14:paraId="7C9D9189" w14:textId="43E53D97" w:rsidR="00EB520F" w:rsidRDefault="00EB520F" w:rsidP="00591BEA"/>
    <w:p w14:paraId="4C789768" w14:textId="49554A8C" w:rsidR="00EB520F" w:rsidRDefault="00EB520F" w:rsidP="00591BEA"/>
    <w:p w14:paraId="6819A790" w14:textId="3B3E1CD3" w:rsidR="00EB520F" w:rsidRDefault="00EB520F" w:rsidP="00591BEA"/>
    <w:p w14:paraId="58E49880" w14:textId="54BB5C23" w:rsidR="00EB520F" w:rsidRDefault="00EB520F" w:rsidP="00591BEA"/>
    <w:p w14:paraId="32CA8B4C" w14:textId="1F4EC19F" w:rsidR="00EB520F" w:rsidRDefault="00EB520F" w:rsidP="00591BEA"/>
    <w:p w14:paraId="2B66B087" w14:textId="1D8EF4A0" w:rsidR="00EB520F" w:rsidRDefault="00EB520F" w:rsidP="00591BEA"/>
    <w:p w14:paraId="49C7B435" w14:textId="2DF1C1DD" w:rsidR="00061E4A" w:rsidRDefault="00061E4A" w:rsidP="00591BEA"/>
    <w:p w14:paraId="2EA70C36" w14:textId="77777777" w:rsidR="00061E4A" w:rsidRDefault="00061E4A" w:rsidP="00591BEA"/>
    <w:p w14:paraId="785EE803" w14:textId="6BF7AA22" w:rsidR="00EB520F" w:rsidRDefault="00EB520F" w:rsidP="00591BEA"/>
    <w:p w14:paraId="6A18C361" w14:textId="530C60E4" w:rsidR="00EB520F" w:rsidRDefault="00EB520F" w:rsidP="00591BEA"/>
    <w:p w14:paraId="5F06E11C" w14:textId="1F0285DC" w:rsidR="00E956EA" w:rsidRDefault="00E956EA" w:rsidP="00557428">
      <w:pPr>
        <w:pStyle w:val="1"/>
        <w:numPr>
          <w:ilvl w:val="0"/>
          <w:numId w:val="3"/>
        </w:numPr>
      </w:pPr>
      <w:bookmarkStart w:id="3" w:name="_Toc93679141"/>
      <w:r>
        <w:lastRenderedPageBreak/>
        <w:t>Входные данные</w:t>
      </w:r>
      <w:bookmarkEnd w:id="3"/>
    </w:p>
    <w:p w14:paraId="5C65020E" w14:textId="13E4BBD7" w:rsidR="00E956EA" w:rsidRDefault="00E956EA" w:rsidP="00E956EA">
      <w:r>
        <w:rPr>
          <w:highlight w:val="white"/>
        </w:rPr>
        <w:t>В качестве исходных данных выступает описание исходных функций. Для каждой функции должна быть выполнена программная реализация в рамках ПО «Enc».</w:t>
      </w:r>
      <w:r>
        <w:t xml:space="preserve"> </w:t>
      </w:r>
      <w:r w:rsidR="004C1C5E">
        <w:t>Программная реализация</w:t>
      </w:r>
      <w:r>
        <w:t xml:space="preserve"> функци</w:t>
      </w:r>
      <w:r w:rsidR="004C1C5E">
        <w:t>й</w:t>
      </w:r>
      <w:r>
        <w:t xml:space="preserve"> приведен</w:t>
      </w:r>
      <w:r w:rsidR="004C1C5E">
        <w:t>а</w:t>
      </w:r>
      <w:r>
        <w:t xml:space="preserve"> на рисунке 1.</w:t>
      </w:r>
    </w:p>
    <w:p w14:paraId="14DAE563" w14:textId="5AA4D6AF" w:rsidR="00E956EA" w:rsidRDefault="004C1C5E" w:rsidP="00E956EA">
      <w:r w:rsidRPr="004C1C5E">
        <w:drawing>
          <wp:inline distT="0" distB="0" distL="0" distR="0" wp14:anchorId="00CCD889" wp14:editId="7974A480">
            <wp:extent cx="5940425" cy="3070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102B" w14:textId="34311A6A" w:rsidR="00E956EA" w:rsidRDefault="00E956EA" w:rsidP="00E956EA">
      <w:pPr>
        <w:jc w:val="center"/>
      </w:pPr>
      <w:r>
        <w:t xml:space="preserve">Рисунок 1 – </w:t>
      </w:r>
      <w:r w:rsidR="004C1C5E">
        <w:t>реализация</w:t>
      </w:r>
      <w:r>
        <w:t xml:space="preserve"> функци</w:t>
      </w:r>
      <w:r w:rsidR="004C1C5E">
        <w:t>й</w:t>
      </w:r>
    </w:p>
    <w:p w14:paraId="7994484B" w14:textId="77777777" w:rsidR="00D74A3E" w:rsidRDefault="008954D2" w:rsidP="00E956EA">
      <w:pPr>
        <w:rPr>
          <w:rFonts w:eastAsiaTheme="minorEastAsia"/>
        </w:rPr>
      </w:pPr>
      <w:r>
        <w:t xml:space="preserve">Необходимо определить функцию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54D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задать вектор </w:t>
      </w:r>
      <m:oMath>
        <m:r>
          <w:rPr>
            <w:rFonts w:ascii="Cambria Math" w:eastAsiaTheme="minorEastAsia" w:hAnsi="Cambria Math"/>
          </w:rPr>
          <m:t>(data_range)</m:t>
        </m:r>
      </m:oMath>
      <w:r>
        <w:rPr>
          <w:rFonts w:eastAsiaTheme="minorEastAsia"/>
        </w:rPr>
        <w:t xml:space="preserve"> диапазонов допустимых значений для компонент вектора </w:t>
      </w:r>
      <m:oMath>
        <m:r>
          <w:rPr>
            <w:rFonts w:ascii="Cambria Math" w:eastAsiaTheme="minorEastAsia" w:hAnsi="Cambria Math"/>
          </w:rPr>
          <m:t>X</m:t>
        </m:r>
      </m:oMath>
      <w:r w:rsidRPr="008954D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Параметрами </w:t>
      </w:r>
      <m:oMath>
        <m:r>
          <w:rPr>
            <w:rFonts w:ascii="Cambria Math" w:eastAsiaTheme="minorEastAsia" w:hAnsi="Cambria Math"/>
          </w:rPr>
          <m:t>Function</m:t>
        </m:r>
      </m:oMath>
      <w:r w:rsidRPr="00D867B3">
        <w:rPr>
          <w:rFonts w:eastAsiaTheme="minorEastAsia"/>
        </w:rPr>
        <w:t xml:space="preserve"> </w:t>
      </w:r>
      <w:r>
        <w:rPr>
          <w:rFonts w:eastAsiaTheme="minorEastAsia"/>
        </w:rPr>
        <w:t>являются функция, имя функции, размерность пространства параметров</w:t>
      </w:r>
      <w:r w:rsidR="00D867B3">
        <w:rPr>
          <w:rFonts w:eastAsiaTheme="minorEastAsia"/>
        </w:rPr>
        <w:t xml:space="preserve">, количество незначащих параметров, вектор диапазонов. </w:t>
      </w:r>
    </w:p>
    <w:p w14:paraId="48A655B7" w14:textId="09EB62F3" w:rsidR="00D74A3E" w:rsidRDefault="00D43201" w:rsidP="00D74A3E">
      <w:r>
        <w:t>В качестве входных данных были даны с</w:t>
      </w:r>
      <w:r w:rsidR="00D74A3E">
        <w:t>ледующие четыре функции:</w:t>
      </w:r>
    </w:p>
    <w:p w14:paraId="303319AF" w14:textId="263FA9AB" w:rsidR="00D74A3E" w:rsidRDefault="00D74A3E" w:rsidP="00D74A3E">
      <w:pPr>
        <w:rPr>
          <w:rFonts w:eastAsiaTheme="minorEastAsia"/>
        </w:rPr>
      </w:pPr>
      <w:r>
        <w:t xml:space="preserve">1.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735CD118" w14:textId="0051BF74" w:rsidR="00D43201" w:rsidRDefault="00D43201" w:rsidP="00D74A3E">
      <w:pPr>
        <w:rPr>
          <w:rFonts w:eastAsiaTheme="minorEastAsia"/>
        </w:rPr>
      </w:pPr>
      <w:r>
        <w:rPr>
          <w:rFonts w:eastAsiaTheme="minorEastAsia"/>
        </w:rPr>
        <w:t xml:space="preserve">Размерность пространства параметров </w:t>
      </w:r>
      <m:oMath>
        <m:r>
          <w:rPr>
            <w:rFonts w:ascii="Cambria Math" w:eastAsiaTheme="minorEastAsia" w:hAnsi="Cambria Math"/>
          </w:rPr>
          <m:t>= 8</m:t>
        </m:r>
      </m:oMath>
    </w:p>
    <w:p w14:paraId="5B2A8128" w14:textId="05F42588" w:rsidR="00D43201" w:rsidRDefault="00D43201" w:rsidP="00D74A3E">
      <w:pPr>
        <w:rPr>
          <w:rFonts w:eastAsiaTheme="minorEastAsia"/>
        </w:rPr>
      </w:pPr>
      <w:r>
        <w:rPr>
          <w:rFonts w:eastAsiaTheme="minorEastAsia"/>
        </w:rPr>
        <w:t xml:space="preserve">Количество незначащих переменных </w:t>
      </w:r>
      <m:oMath>
        <m:r>
          <w:rPr>
            <w:rFonts w:ascii="Cambria Math" w:eastAsiaTheme="minorEastAsia" w:hAnsi="Cambria Math"/>
          </w:rPr>
          <m:t>=0</m:t>
        </m:r>
      </m:oMath>
    </w:p>
    <w:p w14:paraId="025076E7" w14:textId="30A63E02" w:rsidR="00DA6894" w:rsidRDefault="00DA6894" w:rsidP="00D74A3E">
      <w:pPr>
        <w:rPr>
          <w:rFonts w:eastAsiaTheme="minorEastAsia"/>
        </w:rPr>
      </w:pPr>
      <w:r>
        <w:rPr>
          <w:rFonts w:eastAsiaTheme="minorEastAsia"/>
        </w:rPr>
        <w:t>Не спектр, нелинейная</w:t>
      </w:r>
    </w:p>
    <w:p w14:paraId="32D48D00" w14:textId="77777777" w:rsidR="000F7A7D" w:rsidRDefault="00113C47" w:rsidP="000F7A7D">
      <w:pPr>
        <w:rPr>
          <w:rFonts w:eastAsiaTheme="minorEastAsia"/>
        </w:rPr>
      </w:pPr>
      <w:r>
        <w:rPr>
          <w:rFonts w:eastAsiaTheme="minorEastAsia"/>
        </w:rPr>
        <w:t xml:space="preserve">Область определения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∈R,i=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1,8</m:t>
            </m:r>
          </m:e>
        </m:acc>
      </m:oMath>
    </w:p>
    <w:p w14:paraId="74A5A31F" w14:textId="547C883A" w:rsidR="00113C47" w:rsidRDefault="000F7A7D" w:rsidP="00D74A3E">
      <w:pPr>
        <w:rPr>
          <w:rFonts w:eastAsiaTheme="minorEastAsia"/>
        </w:rPr>
      </w:pPr>
      <w:r>
        <w:rPr>
          <w:rFonts w:eastAsiaTheme="minorEastAsia"/>
        </w:rPr>
        <w:t xml:space="preserve">Область значений </w:t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∈[0,+∞]</m:t>
        </m:r>
      </m:oMath>
    </w:p>
    <w:p w14:paraId="1AA2631C" w14:textId="77777777" w:rsidR="00D43201" w:rsidRDefault="00D74A3E" w:rsidP="00D43201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+4*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+4*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</m:oMath>
    </w:p>
    <w:p w14:paraId="62C0F213" w14:textId="1401EFA8" w:rsidR="00D43201" w:rsidRDefault="00D43201" w:rsidP="00D43201">
      <w:pPr>
        <w:rPr>
          <w:rFonts w:eastAsiaTheme="minorEastAsia"/>
        </w:rPr>
      </w:pPr>
      <w:r>
        <w:rPr>
          <w:rFonts w:eastAsiaTheme="minorEastAsia"/>
        </w:rPr>
        <w:t xml:space="preserve">Размерность пространства параметров </w:t>
      </w:r>
      <m:oMath>
        <m:r>
          <w:rPr>
            <w:rFonts w:ascii="Cambria Math" w:eastAsiaTheme="minorEastAsia" w:hAnsi="Cambria Math"/>
          </w:rPr>
          <m:t>= 4</m:t>
        </m:r>
      </m:oMath>
    </w:p>
    <w:p w14:paraId="7102B452" w14:textId="1BAACE8F" w:rsidR="00D43201" w:rsidRDefault="00D43201" w:rsidP="00D74A3E">
      <w:pPr>
        <w:rPr>
          <w:rFonts w:eastAsiaTheme="minorEastAsia"/>
        </w:rPr>
      </w:pPr>
      <w:r>
        <w:rPr>
          <w:rFonts w:eastAsiaTheme="minorEastAsia"/>
        </w:rPr>
        <w:t xml:space="preserve">Количество незначащих переменных </w:t>
      </w:r>
      <m:oMath>
        <m:r>
          <w:rPr>
            <w:rFonts w:ascii="Cambria Math" w:eastAsiaTheme="minorEastAsia" w:hAnsi="Cambria Math"/>
          </w:rPr>
          <m:t>=2</m:t>
        </m:r>
      </m:oMath>
    </w:p>
    <w:p w14:paraId="64756901" w14:textId="77777777" w:rsidR="00113C47" w:rsidRDefault="00DA6894" w:rsidP="00113C47">
      <w:pPr>
        <w:rPr>
          <w:rFonts w:eastAsiaTheme="minorEastAsia"/>
        </w:rPr>
      </w:pPr>
      <w:r>
        <w:rPr>
          <w:rFonts w:eastAsiaTheme="minorEastAsia"/>
        </w:rPr>
        <w:t>Спектр, нелинейная</w:t>
      </w:r>
    </w:p>
    <w:p w14:paraId="02C3091D" w14:textId="5A141DD4" w:rsidR="00DA6894" w:rsidRDefault="00113C47" w:rsidP="00D74A3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Область определения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∈R,i=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1,4</m:t>
            </m:r>
          </m:e>
        </m:acc>
      </m:oMath>
    </w:p>
    <w:p w14:paraId="50C931BF" w14:textId="76BA5EF1" w:rsidR="000F7A7D" w:rsidRDefault="000F7A7D" w:rsidP="00D74A3E">
      <w:pPr>
        <w:rPr>
          <w:rFonts w:eastAsiaTheme="minorEastAsia"/>
        </w:rPr>
      </w:pPr>
      <w:r>
        <w:rPr>
          <w:rFonts w:eastAsiaTheme="minorEastAsia"/>
        </w:rPr>
        <w:t xml:space="preserve">Область значений </w:t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∈[0,+∞]</m:t>
        </m:r>
      </m:oMath>
    </w:p>
    <w:p w14:paraId="66D94746" w14:textId="38902EDC" w:rsidR="00A93442" w:rsidRDefault="00A93442" w:rsidP="00D74A3E">
      <w:pPr>
        <w:rPr>
          <w:rFonts w:eastAsiaTheme="minorEastAsia"/>
        </w:rPr>
      </w:pPr>
    </w:p>
    <w:p w14:paraId="0E626D04" w14:textId="70FCE3AE" w:rsidR="00A93442" w:rsidRDefault="00A93442" w:rsidP="00D74A3E">
      <w:pPr>
        <w:rPr>
          <w:rFonts w:eastAsiaTheme="minorEastAsia"/>
        </w:rPr>
      </w:pPr>
    </w:p>
    <w:p w14:paraId="30B77104" w14:textId="77777777" w:rsidR="00A93442" w:rsidRPr="000F7A7D" w:rsidRDefault="00A93442" w:rsidP="00D74A3E">
      <w:pPr>
        <w:rPr>
          <w:rFonts w:eastAsiaTheme="minorEastAsia"/>
        </w:rPr>
      </w:pPr>
    </w:p>
    <w:p w14:paraId="6F5C20A1" w14:textId="77777777" w:rsidR="00D43201" w:rsidRDefault="00D74A3E" w:rsidP="00D43201">
      <w:pPr>
        <w:rPr>
          <w:rFonts w:eastAsiaTheme="minorEastAsia"/>
        </w:rPr>
      </w:pPr>
      <w:r>
        <w:rPr>
          <w:rFonts w:eastAsiaTheme="minorEastAsia"/>
        </w:rPr>
        <w:t>3.</w:t>
      </w:r>
      <w:r w:rsidRPr="009D622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-100)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+3)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+5*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+10)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C5CB11B" w14:textId="0917437C" w:rsidR="00D43201" w:rsidRDefault="00D43201" w:rsidP="00D43201">
      <w:pPr>
        <w:rPr>
          <w:rFonts w:eastAsiaTheme="minorEastAsia"/>
        </w:rPr>
      </w:pPr>
      <w:r>
        <w:rPr>
          <w:rFonts w:eastAsiaTheme="minorEastAsia"/>
        </w:rPr>
        <w:t xml:space="preserve">Размерность пространства параметров </w:t>
      </w:r>
      <m:oMath>
        <m:r>
          <w:rPr>
            <w:rFonts w:ascii="Cambria Math" w:eastAsiaTheme="minorEastAsia" w:hAnsi="Cambria Math"/>
          </w:rPr>
          <m:t>= 6</m:t>
        </m:r>
      </m:oMath>
    </w:p>
    <w:p w14:paraId="3AA61629" w14:textId="0F1ECC7C" w:rsidR="00D43201" w:rsidRDefault="00D43201" w:rsidP="00D74A3E">
      <w:pPr>
        <w:rPr>
          <w:rFonts w:eastAsiaTheme="minorEastAsia"/>
        </w:rPr>
      </w:pPr>
      <w:r>
        <w:rPr>
          <w:rFonts w:eastAsiaTheme="minorEastAsia"/>
        </w:rPr>
        <w:t xml:space="preserve">Количество незначащих переменных </w:t>
      </w:r>
      <m:oMath>
        <m:r>
          <w:rPr>
            <w:rFonts w:ascii="Cambria Math" w:eastAsiaTheme="minorEastAsia" w:hAnsi="Cambria Math"/>
          </w:rPr>
          <m:t>=3</m:t>
        </m:r>
      </m:oMath>
    </w:p>
    <w:p w14:paraId="12AA5E8A" w14:textId="77777777" w:rsidR="00113C47" w:rsidRDefault="00DA6894" w:rsidP="00113C47">
      <w:pPr>
        <w:rPr>
          <w:rFonts w:eastAsiaTheme="minorEastAsia"/>
        </w:rPr>
      </w:pPr>
      <w:r>
        <w:rPr>
          <w:rFonts w:eastAsiaTheme="minorEastAsia"/>
        </w:rPr>
        <w:t>Спектр. нелинейная</w:t>
      </w:r>
    </w:p>
    <w:p w14:paraId="4882F3CF" w14:textId="77777777" w:rsidR="000F7A7D" w:rsidRDefault="00113C47" w:rsidP="000F7A7D">
      <w:pPr>
        <w:rPr>
          <w:rFonts w:eastAsiaTheme="minorEastAsia"/>
        </w:rPr>
      </w:pPr>
      <w:r>
        <w:rPr>
          <w:rFonts w:eastAsiaTheme="minorEastAsia"/>
        </w:rPr>
        <w:t xml:space="preserve">Область определения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∈R,i=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1,6</m:t>
            </m:r>
          </m:e>
        </m:acc>
      </m:oMath>
    </w:p>
    <w:p w14:paraId="2B976C8B" w14:textId="5820C495" w:rsidR="00DA6894" w:rsidRPr="009D622E" w:rsidRDefault="000F7A7D" w:rsidP="00D74A3E">
      <w:pPr>
        <w:rPr>
          <w:rFonts w:eastAsiaTheme="minorEastAsia"/>
        </w:rPr>
      </w:pPr>
      <w:r>
        <w:rPr>
          <w:rFonts w:eastAsiaTheme="minorEastAsia"/>
        </w:rPr>
        <w:t xml:space="preserve">Область значений </w:t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∈[0,+∞]</m:t>
        </m:r>
      </m:oMath>
    </w:p>
    <w:p w14:paraId="60D229A7" w14:textId="77777777" w:rsidR="00D43201" w:rsidRDefault="00D74A3E" w:rsidP="00D43201">
      <w:pPr>
        <w:rPr>
          <w:rFonts w:eastAsiaTheme="minorEastAsia"/>
        </w:rPr>
      </w:pPr>
      <w:r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-1)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</w:p>
    <w:p w14:paraId="7994CFB2" w14:textId="3296EB00" w:rsidR="00D43201" w:rsidRDefault="00D43201" w:rsidP="00D43201">
      <w:pPr>
        <w:rPr>
          <w:rFonts w:eastAsiaTheme="minorEastAsia"/>
        </w:rPr>
      </w:pPr>
      <w:r>
        <w:rPr>
          <w:rFonts w:eastAsiaTheme="minorEastAsia"/>
        </w:rPr>
        <w:t xml:space="preserve">Размерность пространства параметров </w:t>
      </w:r>
      <m:oMath>
        <m:r>
          <w:rPr>
            <w:rFonts w:ascii="Cambria Math" w:eastAsiaTheme="minorEastAsia" w:hAnsi="Cambria Math"/>
          </w:rPr>
          <m:t>= 10</m:t>
        </m:r>
      </m:oMath>
    </w:p>
    <w:p w14:paraId="263A0B4D" w14:textId="1A7AE0F5" w:rsidR="00D74A3E" w:rsidRDefault="00D43201" w:rsidP="00D74A3E">
      <w:pPr>
        <w:rPr>
          <w:rFonts w:eastAsiaTheme="minorEastAsia"/>
        </w:rPr>
      </w:pPr>
      <w:r>
        <w:rPr>
          <w:rFonts w:eastAsiaTheme="minorEastAsia"/>
        </w:rPr>
        <w:t xml:space="preserve">Количество незначащих переменных </w:t>
      </w:r>
      <m:oMath>
        <m:r>
          <w:rPr>
            <w:rFonts w:ascii="Cambria Math" w:eastAsiaTheme="minorEastAsia" w:hAnsi="Cambria Math"/>
          </w:rPr>
          <m:t>=4</m:t>
        </m:r>
      </m:oMath>
    </w:p>
    <w:p w14:paraId="0BDFF120" w14:textId="77777777" w:rsidR="00113C47" w:rsidRDefault="00DA6894" w:rsidP="00113C47">
      <w:pPr>
        <w:rPr>
          <w:rFonts w:eastAsiaTheme="minorEastAsia"/>
        </w:rPr>
      </w:pPr>
      <w:r>
        <w:rPr>
          <w:rFonts w:eastAsiaTheme="minorEastAsia"/>
        </w:rPr>
        <w:t>Спектр. нелинейная</w:t>
      </w:r>
    </w:p>
    <w:p w14:paraId="7C227658" w14:textId="77777777" w:rsidR="000F7A7D" w:rsidRDefault="00113C47" w:rsidP="000F7A7D">
      <w:pPr>
        <w:rPr>
          <w:rFonts w:eastAsiaTheme="minorEastAsia"/>
        </w:rPr>
      </w:pPr>
      <w:r>
        <w:rPr>
          <w:rFonts w:eastAsiaTheme="minorEastAsia"/>
        </w:rPr>
        <w:t xml:space="preserve">Область определения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∈R,i=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1,10</m:t>
            </m:r>
          </m:e>
        </m:acc>
      </m:oMath>
    </w:p>
    <w:p w14:paraId="51231597" w14:textId="0AF27EA2" w:rsidR="000F7A7D" w:rsidRPr="000F7A7D" w:rsidRDefault="000F7A7D" w:rsidP="000F7A7D">
      <w:pPr>
        <w:rPr>
          <w:rFonts w:eastAsiaTheme="minorEastAsia"/>
        </w:rPr>
      </w:pPr>
      <w:r>
        <w:rPr>
          <w:rFonts w:eastAsiaTheme="minorEastAsia"/>
        </w:rPr>
        <w:t xml:space="preserve">Область значений </w:t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∈[-∞,+∞]</m:t>
        </m:r>
      </m:oMath>
    </w:p>
    <w:p w14:paraId="2931FF5D" w14:textId="4A001301" w:rsidR="00113C47" w:rsidRDefault="00113C47" w:rsidP="00113C47">
      <w:pPr>
        <w:rPr>
          <w:rFonts w:eastAsiaTheme="minorEastAsia"/>
        </w:rPr>
      </w:pPr>
    </w:p>
    <w:p w14:paraId="7714D079" w14:textId="7E1E6919" w:rsidR="00DA6894" w:rsidRPr="00D43201" w:rsidRDefault="00DA6894" w:rsidP="00D74A3E">
      <w:pPr>
        <w:rPr>
          <w:rFonts w:eastAsiaTheme="minorEastAsia"/>
        </w:rPr>
      </w:pPr>
    </w:p>
    <w:p w14:paraId="22EBC118" w14:textId="0640A8B1" w:rsidR="00E956EA" w:rsidRPr="00E956EA" w:rsidRDefault="00E956EA" w:rsidP="00E956EA">
      <w:r>
        <w:br w:type="page"/>
      </w:r>
    </w:p>
    <w:p w14:paraId="703FFBE7" w14:textId="7B136830" w:rsidR="00E956EA" w:rsidRDefault="00E956EA" w:rsidP="00557428">
      <w:pPr>
        <w:pStyle w:val="1"/>
        <w:numPr>
          <w:ilvl w:val="0"/>
          <w:numId w:val="3"/>
        </w:numPr>
      </w:pPr>
      <w:bookmarkStart w:id="4" w:name="_Toc93679142"/>
      <w:r>
        <w:lastRenderedPageBreak/>
        <w:t>Выходные данные</w:t>
      </w:r>
      <w:bookmarkEnd w:id="4"/>
    </w:p>
    <w:p w14:paraId="504B73A1" w14:textId="76CAE13C" w:rsidR="00E956EA" w:rsidRDefault="00D867B3" w:rsidP="00E956EA">
      <w:r>
        <w:t xml:space="preserve">К выходным данным ПО </w:t>
      </w:r>
      <w:r>
        <w:rPr>
          <w:highlight w:val="white"/>
        </w:rPr>
        <w:t>«Enc»</w:t>
      </w:r>
      <w:r>
        <w:t xml:space="preserve"> относятся:</w:t>
      </w:r>
    </w:p>
    <w:p w14:paraId="1EA38025" w14:textId="77777777" w:rsidR="008D194A" w:rsidRDefault="00840E47" w:rsidP="008D194A">
      <w:pPr>
        <w:ind w:left="359"/>
      </w:pPr>
      <w:r>
        <w:t xml:space="preserve">- </w:t>
      </w:r>
      <w:r>
        <w:rPr>
          <w:highlight w:val="white"/>
        </w:rPr>
        <w:t>описание структуры и параметров обученной нейронной сети, обеспечивающей сжатие параметров исходной функции</w:t>
      </w:r>
    </w:p>
    <w:p w14:paraId="27DD1562" w14:textId="70233F21" w:rsidR="008D194A" w:rsidRDefault="008D194A" w:rsidP="008D194A">
      <w:pPr>
        <w:rPr>
          <w:lang w:val="en-US"/>
        </w:rPr>
      </w:pPr>
      <w:r>
        <w:t xml:space="preserve">Сохранение весов происходит в соответствии со стандартной функцией сохранения весов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Keras</w:t>
      </w:r>
      <w:r w:rsidRPr="008D194A">
        <w:t xml:space="preserve">. </w:t>
      </w:r>
      <w:r w:rsidR="003F14FD">
        <w:t>Файл</w:t>
      </w:r>
      <w:r w:rsidR="003F14FD" w:rsidRPr="003F14FD">
        <w:rPr>
          <w:lang w:val="en-US"/>
        </w:rPr>
        <w:t xml:space="preserve"> </w:t>
      </w:r>
      <w:r w:rsidR="003F14FD">
        <w:t>с</w:t>
      </w:r>
      <w:r w:rsidR="003F14FD" w:rsidRPr="003F14FD">
        <w:rPr>
          <w:lang w:val="en-US"/>
        </w:rPr>
        <w:t xml:space="preserve"> </w:t>
      </w:r>
      <w:r w:rsidR="003F14FD">
        <w:t>весами</w:t>
      </w:r>
      <w:r w:rsidR="003F14FD" w:rsidRPr="003F14FD">
        <w:rPr>
          <w:lang w:val="en-US"/>
        </w:rPr>
        <w:t xml:space="preserve"> </w:t>
      </w:r>
      <w:r w:rsidR="003F14FD">
        <w:t>будет</w:t>
      </w:r>
      <w:r w:rsidR="003F14FD" w:rsidRPr="003F14FD">
        <w:rPr>
          <w:lang w:val="en-US"/>
        </w:rPr>
        <w:t xml:space="preserve"> </w:t>
      </w:r>
      <w:r w:rsidR="003F14FD">
        <w:t>сохранен</w:t>
      </w:r>
      <w:r w:rsidR="003F14FD" w:rsidRPr="003F14FD">
        <w:rPr>
          <w:lang w:val="en-US"/>
        </w:rPr>
        <w:t xml:space="preserve"> </w:t>
      </w:r>
      <w:r w:rsidR="003F14FD">
        <w:t>в</w:t>
      </w:r>
      <w:r w:rsidR="003F14FD" w:rsidRPr="003F14FD">
        <w:rPr>
          <w:lang w:val="en-US"/>
        </w:rPr>
        <w:t xml:space="preserve"> </w:t>
      </w:r>
      <w:r w:rsidR="003F14FD">
        <w:t>папке</w:t>
      </w:r>
      <w:r w:rsidR="003F14FD" w:rsidRPr="003F14FD">
        <w:rPr>
          <w:lang w:val="en-US"/>
        </w:rPr>
        <w:t xml:space="preserve"> </w:t>
      </w:r>
      <w:r w:rsidR="003F14FD">
        <w:rPr>
          <w:lang w:val="en-US"/>
        </w:rPr>
        <w:t>encoderProject</w:t>
      </w:r>
      <w:r w:rsidR="003F14FD" w:rsidRPr="003F14FD">
        <w:rPr>
          <w:lang w:val="en-US"/>
        </w:rPr>
        <w:t>-</w:t>
      </w:r>
      <w:r w:rsidR="003F14FD">
        <w:rPr>
          <w:lang w:val="en-US"/>
        </w:rPr>
        <w:t>master</w:t>
      </w:r>
      <w:r w:rsidR="003F14FD" w:rsidRPr="003F14FD">
        <w:rPr>
          <w:lang w:val="en-US"/>
        </w:rPr>
        <w:t>\</w:t>
      </w:r>
      <w:r w:rsidR="003F14FD">
        <w:rPr>
          <w:lang w:val="en-US"/>
        </w:rPr>
        <w:t>Saved</w:t>
      </w:r>
      <w:r w:rsidR="003F14FD" w:rsidRPr="003F14FD">
        <w:rPr>
          <w:lang w:val="en-US"/>
        </w:rPr>
        <w:t xml:space="preserve"> </w:t>
      </w:r>
      <w:r w:rsidR="003F14FD">
        <w:rPr>
          <w:lang w:val="en-US"/>
        </w:rPr>
        <w:t>models</w:t>
      </w:r>
      <w:r w:rsidR="003F14FD" w:rsidRPr="003F14FD">
        <w:rPr>
          <w:lang w:val="en-US"/>
        </w:rPr>
        <w:t>\</w:t>
      </w:r>
      <w:r w:rsidR="003F14FD">
        <w:rPr>
          <w:lang w:val="en-US"/>
        </w:rPr>
        <w:t>Weights</w:t>
      </w:r>
      <w:r w:rsidR="003F14FD" w:rsidRPr="003F14FD">
        <w:rPr>
          <w:lang w:val="en-US"/>
        </w:rPr>
        <w:t>.</w:t>
      </w:r>
    </w:p>
    <w:p w14:paraId="79ADC742" w14:textId="5ACF171E" w:rsidR="003F14FD" w:rsidRPr="003F14FD" w:rsidRDefault="003F14FD" w:rsidP="008D194A">
      <w:r>
        <w:t>Файл</w:t>
      </w:r>
      <w:r w:rsidRPr="003F14FD">
        <w:rPr>
          <w:lang w:val="en-US"/>
        </w:rPr>
        <w:t xml:space="preserve"> </w:t>
      </w:r>
      <w:r>
        <w:t>с</w:t>
      </w:r>
      <w:r w:rsidRPr="003F14FD">
        <w:rPr>
          <w:lang w:val="en-US"/>
        </w:rPr>
        <w:t xml:space="preserve"> </w:t>
      </w:r>
      <w:r>
        <w:t>параметрами</w:t>
      </w:r>
      <w:r w:rsidRPr="003F14FD">
        <w:rPr>
          <w:lang w:val="en-US"/>
        </w:rPr>
        <w:t xml:space="preserve"> </w:t>
      </w:r>
      <w:r>
        <w:t>нейронной</w:t>
      </w:r>
      <w:r w:rsidRPr="003F14FD">
        <w:rPr>
          <w:lang w:val="en-US"/>
        </w:rPr>
        <w:t xml:space="preserve"> </w:t>
      </w:r>
      <w:r>
        <w:t>сети</w:t>
      </w:r>
      <w:r w:rsidRPr="003F14FD">
        <w:rPr>
          <w:lang w:val="en-US"/>
        </w:rPr>
        <w:t xml:space="preserve"> </w:t>
      </w:r>
      <w:r>
        <w:t>будет</w:t>
      </w:r>
      <w:r w:rsidRPr="003F14FD">
        <w:rPr>
          <w:lang w:val="en-US"/>
        </w:rPr>
        <w:t xml:space="preserve"> </w:t>
      </w:r>
      <w:r>
        <w:t>сохранен</w:t>
      </w:r>
      <w:r w:rsidRPr="003F14FD">
        <w:rPr>
          <w:lang w:val="en-US"/>
        </w:rPr>
        <w:t xml:space="preserve"> </w:t>
      </w:r>
      <w:r>
        <w:t>в</w:t>
      </w:r>
      <w:r w:rsidRPr="003F14FD">
        <w:rPr>
          <w:lang w:val="en-US"/>
        </w:rPr>
        <w:t xml:space="preserve"> </w:t>
      </w:r>
      <w:r>
        <w:t>папке</w:t>
      </w:r>
      <w:r w:rsidRPr="003F14FD">
        <w:rPr>
          <w:lang w:val="en-US"/>
        </w:rPr>
        <w:t xml:space="preserve"> </w:t>
      </w:r>
      <w:r>
        <w:rPr>
          <w:lang w:val="en-US"/>
        </w:rPr>
        <w:t>encoderProject</w:t>
      </w:r>
      <w:r w:rsidRPr="003F14FD">
        <w:rPr>
          <w:lang w:val="en-US"/>
        </w:rPr>
        <w:t>-</w:t>
      </w:r>
      <w:r>
        <w:rPr>
          <w:lang w:val="en-US"/>
        </w:rPr>
        <w:t>master</w:t>
      </w:r>
      <w:r w:rsidRPr="003F14FD">
        <w:rPr>
          <w:lang w:val="en-US"/>
        </w:rPr>
        <w:t>\</w:t>
      </w:r>
      <w:r>
        <w:rPr>
          <w:lang w:val="en-US"/>
        </w:rPr>
        <w:t>Saved</w:t>
      </w:r>
      <w:r w:rsidRPr="003F14FD">
        <w:rPr>
          <w:lang w:val="en-US"/>
        </w:rPr>
        <w:t xml:space="preserve"> </w:t>
      </w:r>
      <w:r>
        <w:rPr>
          <w:lang w:val="en-US"/>
        </w:rPr>
        <w:t>models</w:t>
      </w:r>
      <w:r w:rsidRPr="003F14FD">
        <w:rPr>
          <w:lang w:val="en-US"/>
        </w:rPr>
        <w:t>\</w:t>
      </w:r>
      <w:r>
        <w:rPr>
          <w:lang w:val="en-US"/>
        </w:rPr>
        <w:t>Params</w:t>
      </w:r>
      <w:r w:rsidRPr="003F14FD">
        <w:rPr>
          <w:lang w:val="en-US"/>
        </w:rPr>
        <w:t xml:space="preserve">. </w:t>
      </w:r>
      <w:r>
        <w:t>В файле будут записаны выбранные гиперпараметры нейронной сети. Тип автоэнкодера указан в названии файла. Пример файла с параметрами приведен на рисунке 2.</w:t>
      </w:r>
    </w:p>
    <w:p w14:paraId="2BFE1700" w14:textId="4C36A0D9" w:rsidR="003F14FD" w:rsidRDefault="003F14FD" w:rsidP="003F14F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830843" wp14:editId="3DE0B241">
            <wp:extent cx="2647950" cy="1533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875C" w14:textId="53BDDC0E" w:rsidR="003F14FD" w:rsidRPr="003F14FD" w:rsidRDefault="003F14FD" w:rsidP="003F14FD">
      <w:pPr>
        <w:jc w:val="center"/>
      </w:pPr>
      <w:r>
        <w:t>Рисунок 2 – файл, содержащий параметры автоэнкодера.</w:t>
      </w:r>
    </w:p>
    <w:p w14:paraId="6F6CBC7A" w14:textId="3BAC0165" w:rsidR="00840E47" w:rsidRDefault="00840E47" w:rsidP="00840E47">
      <w:pPr>
        <w:ind w:left="359"/>
      </w:pPr>
      <w:r>
        <w:t xml:space="preserve">- </w:t>
      </w:r>
      <w:r>
        <w:rPr>
          <w:highlight w:val="white"/>
        </w:rPr>
        <w:t>показатели нейронной сети по степени сжатия и точности аппроксимации</w:t>
      </w:r>
    </w:p>
    <w:p w14:paraId="50BE613F" w14:textId="5C2FC041" w:rsidR="008D194A" w:rsidRDefault="008D194A" w:rsidP="008D194A">
      <w:r>
        <w:t xml:space="preserve">Для обученной сети ПО </w:t>
      </w:r>
      <w:r w:rsidRPr="008D194A">
        <w:rPr>
          <w:highlight w:val="white"/>
        </w:rPr>
        <w:t>«Enc»</w:t>
      </w:r>
      <w:r>
        <w:t xml:space="preserve"> строит графики отклонений по всем параметрам</w:t>
      </w:r>
      <w:r w:rsidR="003710FE">
        <w:t xml:space="preserve"> и указывает среднее отклонение по </w:t>
      </w:r>
      <m:oMath>
        <m:r>
          <w:rPr>
            <w:rFonts w:ascii="Cambria Math" w:hAnsi="Cambria Math"/>
          </w:rPr>
          <m:t>Y</m:t>
        </m:r>
      </m:oMath>
      <w:r>
        <w:t xml:space="preserve">. Пример графиков указан на рисунке </w:t>
      </w:r>
      <w:r w:rsidR="00D45D53">
        <w:t>3</w:t>
      </w:r>
      <w:r>
        <w:t>.</w:t>
      </w:r>
    </w:p>
    <w:p w14:paraId="1446B1E3" w14:textId="16915AD0" w:rsidR="008D194A" w:rsidRDefault="008D194A" w:rsidP="008D194A">
      <w:r>
        <w:rPr>
          <w:noProof/>
        </w:rPr>
        <w:drawing>
          <wp:inline distT="0" distB="0" distL="0" distR="0" wp14:anchorId="2FC918ED" wp14:editId="70FFA46B">
            <wp:extent cx="5940425" cy="10229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AB7C" w14:textId="7D3A31F0" w:rsidR="008D194A" w:rsidRPr="008D194A" w:rsidRDefault="00D45D53" w:rsidP="00D45D53">
      <w:pPr>
        <w:jc w:val="center"/>
      </w:pPr>
      <w:r>
        <w:t>Рисунок 3 – Графики отклонений по параметрам функции</w:t>
      </w:r>
    </w:p>
    <w:p w14:paraId="1B82D161" w14:textId="50CE54A0" w:rsidR="00840E47" w:rsidRPr="00840E47" w:rsidRDefault="00840E47" w:rsidP="00840E47">
      <w:pPr>
        <w:rPr>
          <w:highlight w:val="white"/>
        </w:rPr>
      </w:pPr>
      <w:r>
        <w:rPr>
          <w:highlight w:val="white"/>
        </w:rPr>
        <w:br w:type="page"/>
      </w:r>
    </w:p>
    <w:p w14:paraId="1CEDDFF3" w14:textId="1E106848" w:rsidR="00EB520F" w:rsidRDefault="00A046DC" w:rsidP="00DD401D">
      <w:pPr>
        <w:pStyle w:val="1"/>
        <w:numPr>
          <w:ilvl w:val="0"/>
          <w:numId w:val="3"/>
        </w:numPr>
      </w:pPr>
      <w:bookmarkStart w:id="5" w:name="_Toc93679143"/>
      <w:r>
        <w:lastRenderedPageBreak/>
        <w:t>Разработка автоэнкодера</w:t>
      </w:r>
      <w:bookmarkEnd w:id="5"/>
    </w:p>
    <w:p w14:paraId="7B3FB2C0" w14:textId="167ABDB7" w:rsidR="00A046DC" w:rsidRDefault="00631779" w:rsidP="00DD401D">
      <w:pPr>
        <w:pStyle w:val="1"/>
        <w:numPr>
          <w:ilvl w:val="1"/>
          <w:numId w:val="3"/>
        </w:numPr>
      </w:pPr>
      <w:bookmarkStart w:id="6" w:name="_Toc93679144"/>
      <w:r>
        <w:t xml:space="preserve">Создание обучающей выборки. </w:t>
      </w:r>
      <w:r w:rsidR="00A046DC">
        <w:t xml:space="preserve">Задание </w:t>
      </w:r>
      <w:r w:rsidR="00115085">
        <w:t xml:space="preserve">исходной </w:t>
      </w:r>
      <w:r w:rsidR="00A046DC">
        <w:t>функции</w:t>
      </w:r>
      <w:r w:rsidR="00115085">
        <w:t>. Функция потерь</w:t>
      </w:r>
      <w:r w:rsidR="00E35F90">
        <w:t>. Структура автоэнкодера</w:t>
      </w:r>
      <w:bookmarkEnd w:id="6"/>
    </w:p>
    <w:p w14:paraId="06C852B9" w14:textId="6ECFCA69" w:rsidR="006C4E2A" w:rsidRPr="00AC0C06" w:rsidRDefault="00631779" w:rsidP="00631779">
      <w:pPr>
        <w:rPr>
          <w:rFonts w:eastAsiaTheme="minorEastAsia"/>
          <w:i/>
          <w:iCs/>
        </w:rPr>
      </w:pPr>
      <w:r>
        <w:t xml:space="preserve">Для каждой компоненты вектора </w:t>
      </w:r>
      <m:oMath>
        <m:r>
          <w:rPr>
            <w:rFonts w:ascii="Cambria Math" w:hAnsi="Cambria Math"/>
            <w:lang w:val="en-US"/>
          </w:rPr>
          <m:t>X</m:t>
        </m:r>
      </m:oMath>
      <w:r w:rsidRPr="0063177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задается диапазон допустимых значений. Создается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63177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векторов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Pr="00631779">
        <w:rPr>
          <w:rFonts w:eastAsiaTheme="minorEastAsia"/>
        </w:rPr>
        <w:t>,</w:t>
      </w:r>
      <w:r w:rsidR="00295768">
        <w:rPr>
          <w:rFonts w:eastAsiaTheme="minorEastAsia"/>
        </w:rPr>
        <w:t xml:space="preserve"> </w:t>
      </w:r>
      <w:r w:rsidR="00120758">
        <w:rPr>
          <w:rFonts w:eastAsiaTheme="minorEastAsia"/>
        </w:rPr>
        <w:t>являющих последовательностью Соболя – квазислучайной последовательностью с низкой расходимостью</w:t>
      </w:r>
      <w:r>
        <w:rPr>
          <w:rFonts w:eastAsiaTheme="minorEastAsia"/>
        </w:rPr>
        <w:t>.</w:t>
      </w:r>
      <w:r w:rsidR="00D1399B">
        <w:rPr>
          <w:rFonts w:eastAsiaTheme="minorEastAsia"/>
        </w:rPr>
        <w:t xml:space="preserve"> Данная функция реализована с помощью библиотеки </w:t>
      </w:r>
      <w:r w:rsidR="001B1D74">
        <w:rPr>
          <w:rFonts w:eastAsiaTheme="minorEastAsia"/>
          <w:lang w:val="en-US"/>
        </w:rPr>
        <w:t>sobol</w:t>
      </w:r>
      <w:r w:rsidR="001B1D74" w:rsidRPr="001B1D74">
        <w:rPr>
          <w:rFonts w:eastAsiaTheme="minorEastAsia"/>
        </w:rPr>
        <w:t>_</w:t>
      </w:r>
      <w:r w:rsidR="001B1D74">
        <w:rPr>
          <w:rFonts w:eastAsiaTheme="minorEastAsia"/>
          <w:lang w:val="en-US"/>
        </w:rPr>
        <w:t>seq</w:t>
      </w:r>
      <w:r w:rsidR="001B1D74" w:rsidRPr="001B1D74">
        <w:rPr>
          <w:rFonts w:eastAsiaTheme="minorEastAsia"/>
        </w:rPr>
        <w:t xml:space="preserve"> </w:t>
      </w:r>
      <w:r w:rsidR="00957B8E" w:rsidRPr="00D0297B">
        <w:rPr>
          <w:rFonts w:eastAsiaTheme="minorEastAsia"/>
        </w:rPr>
        <w:t>[</w:t>
      </w:r>
      <w:r w:rsidR="00957B8E" w:rsidRPr="00D1399B">
        <w:rPr>
          <w:rFonts w:eastAsiaTheme="minorEastAsia"/>
        </w:rPr>
        <w:t>https://github.com/naught101/sobol_seq</w:t>
      </w:r>
      <w:r w:rsidR="00957B8E" w:rsidRPr="00D0297B">
        <w:rPr>
          <w:rFonts w:eastAsiaTheme="minorEastAsia"/>
        </w:rPr>
        <w:t>]</w:t>
      </w:r>
      <w:r w:rsidR="00957B8E">
        <w:rPr>
          <w:rFonts w:eastAsiaTheme="minorEastAsia"/>
        </w:rPr>
        <w:t xml:space="preserve">. На рисунке 4 продемонстрировано расположение 1000 точек последовательности Соболя на двумерной плоскости, а также рассчитана их дисперсия </w:t>
      </w:r>
      <m:oMath>
        <m:r>
          <w:rPr>
            <w:rFonts w:ascii="Cambria Math" w:eastAsiaTheme="minorEastAsia" w:hAnsi="Cambria Math"/>
          </w:rPr>
          <m:t>=0.0832</m:t>
        </m:r>
      </m:oMath>
      <w:r w:rsidR="00AC0C06">
        <w:rPr>
          <w:rFonts w:eastAsiaTheme="minorEastAsia"/>
        </w:rPr>
        <w:t>, при увеличении количества точек дисперсия будет уменьшаться и стремиться к константе</w:t>
      </w:r>
      <w:r w:rsidR="00957B8E">
        <w:rPr>
          <w:rFonts w:eastAsiaTheme="minorEastAsia"/>
        </w:rPr>
        <w:t>.</w:t>
      </w:r>
      <w:r w:rsidR="00C86F61">
        <w:rPr>
          <w:rFonts w:eastAsiaTheme="minorEastAsia"/>
        </w:rPr>
        <w:t xml:space="preserve"> Доказательство</w:t>
      </w:r>
      <w:r w:rsidR="00AC0C06">
        <w:rPr>
          <w:rFonts w:eastAsiaTheme="minorEastAsia"/>
        </w:rPr>
        <w:t>, что последовательность Соболя является последовательностью с низкой расходимостью</w:t>
      </w:r>
      <w:r w:rsidR="00C86F61">
        <w:rPr>
          <w:rFonts w:eastAsiaTheme="minorEastAsia"/>
        </w:rPr>
        <w:t xml:space="preserve">, приведено в </w:t>
      </w:r>
      <w:r w:rsidR="00AC0C06" w:rsidRPr="00D0297B">
        <w:rPr>
          <w:rFonts w:eastAsiaTheme="minorEastAsia"/>
          <w:i/>
          <w:iCs/>
        </w:rPr>
        <w:t>[</w:t>
      </w:r>
      <w:r w:rsidR="00AC0C06" w:rsidRPr="007B552D">
        <w:rPr>
          <w:rFonts w:eastAsiaTheme="minorEastAsia"/>
          <w:i/>
          <w:iCs/>
        </w:rPr>
        <w:t>Соболь, И.М. и Левитан, Ю.Л. (1976). «Производство точек, равномерно распределенных в многомерном кубе» Тех. Доп. 40, Институт прикладной математики АН СССР</w:t>
      </w:r>
      <w:r w:rsidR="00AC0C06" w:rsidRPr="00D0297B">
        <w:rPr>
          <w:rFonts w:eastAsiaTheme="minorEastAsia"/>
          <w:i/>
          <w:iCs/>
        </w:rPr>
        <w:t>]</w:t>
      </w:r>
      <w:r w:rsidR="00AC0C06">
        <w:rPr>
          <w:rFonts w:eastAsiaTheme="minorEastAsia"/>
          <w:i/>
          <w:iCs/>
        </w:rPr>
        <w:t>.</w:t>
      </w:r>
    </w:p>
    <w:p w14:paraId="37F50642" w14:textId="18ED9DEA" w:rsidR="00E35F90" w:rsidRDefault="006C4E2A" w:rsidP="00C86F61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1EC28B1" wp14:editId="02552EB6">
            <wp:extent cx="4958444" cy="4924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273" cy="495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D872" w14:textId="4679B44B" w:rsidR="00957B8E" w:rsidRDefault="00957B8E" w:rsidP="00957B8E">
      <w:pPr>
        <w:jc w:val="center"/>
        <w:rPr>
          <w:rFonts w:eastAsiaTheme="minorEastAsia"/>
        </w:rPr>
      </w:pPr>
      <w:r>
        <w:rPr>
          <w:rFonts w:eastAsiaTheme="minorEastAsia"/>
        </w:rPr>
        <w:t>Рисунок 4 – расположение 1000 точек последовательности Соболя.</w:t>
      </w:r>
    </w:p>
    <w:p w14:paraId="3417FB4F" w14:textId="71995FFF" w:rsidR="00631779" w:rsidRPr="00983EB2" w:rsidRDefault="00631779" w:rsidP="00631779">
      <m:oMath>
        <m:r>
          <w:rPr>
            <w:rFonts w:ascii="Cambria Math" w:eastAsiaTheme="minorEastAsia" w:hAnsi="Cambria Math"/>
            <w:lang w:val="en-US"/>
          </w:rPr>
          <w:lastRenderedPageBreak/>
          <m:t>d</m:t>
        </m:r>
        <m:r>
          <w:rPr>
            <w:rFonts w:ascii="Cambria Math" w:eastAsiaTheme="minorEastAsia" w:hAnsi="Cambria Math"/>
          </w:rPr>
          <m:t>%</m:t>
        </m:r>
      </m:oMath>
      <w:r w:rsidR="00983EB2" w:rsidRPr="00983EB2">
        <w:rPr>
          <w:rFonts w:eastAsiaTheme="minorEastAsia"/>
        </w:rPr>
        <w:t xml:space="preserve"> </w:t>
      </w:r>
      <w:r w:rsidR="00983EB2">
        <w:rPr>
          <w:rFonts w:eastAsiaTheme="minorEastAsia"/>
        </w:rPr>
        <w:t xml:space="preserve">векторов выбирается для </w:t>
      </w:r>
      <w:r w:rsidR="00115085">
        <w:rPr>
          <w:rFonts w:eastAsiaTheme="minorEastAsia"/>
        </w:rPr>
        <w:t>тренировочной</w:t>
      </w:r>
      <w:r w:rsidR="00983EB2">
        <w:rPr>
          <w:rFonts w:eastAsiaTheme="minorEastAsia"/>
        </w:rPr>
        <w:t xml:space="preserve"> выборки, оставшиеся </w:t>
      </w:r>
      <w:r w:rsidR="00115085">
        <w:rPr>
          <w:rFonts w:eastAsiaTheme="minorEastAsia"/>
        </w:rPr>
        <w:t xml:space="preserve">выбираются для </w:t>
      </w:r>
      <w:r w:rsidR="00983EB2">
        <w:rPr>
          <w:rFonts w:eastAsiaTheme="minorEastAsia"/>
        </w:rPr>
        <w:t>валидационной выборк</w:t>
      </w:r>
      <w:r w:rsidR="00115085">
        <w:rPr>
          <w:rFonts w:eastAsiaTheme="minorEastAsia"/>
        </w:rPr>
        <w:t>и</w:t>
      </w:r>
      <w:r w:rsidR="00983EB2">
        <w:rPr>
          <w:rFonts w:eastAsiaTheme="minorEastAsia"/>
        </w:rPr>
        <w:t>.</w:t>
      </w:r>
    </w:p>
    <w:p w14:paraId="16F8C29D" w14:textId="681A0B5E" w:rsidR="00631779" w:rsidRDefault="00C45A11" w:rsidP="00557428">
      <w:pPr>
        <w:pStyle w:val="1"/>
        <w:numPr>
          <w:ilvl w:val="2"/>
          <w:numId w:val="3"/>
        </w:numPr>
      </w:pPr>
      <w:bookmarkStart w:id="7" w:name="_Toc93679145"/>
      <w:r>
        <w:t>Первая модель а</w:t>
      </w:r>
      <w:r w:rsidR="00631779">
        <w:t>втоэнкодер</w:t>
      </w:r>
      <w:r>
        <w:t>а</w:t>
      </w:r>
      <w:bookmarkEnd w:id="7"/>
    </w:p>
    <w:p w14:paraId="139E1A53" w14:textId="33E720EE" w:rsidR="00631779" w:rsidRDefault="00115085" w:rsidP="00631779">
      <w:pPr>
        <w:rPr>
          <w:rFonts w:eastAsiaTheme="minorEastAsia"/>
        </w:rPr>
      </w:pPr>
      <w:r>
        <w:t xml:space="preserve">Для каждого вектора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rFonts w:eastAsiaTheme="minorEastAsia"/>
        </w:rPr>
        <w:t xml:space="preserve"> высчитывается соответствующий вектор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</w:rPr>
        <w:t xml:space="preserve"> и конкатенируется с ним. Получившийся вектор подается на вход автоэнкодера. Функцией потерь выбирается средняя разность квадратов</w:t>
      </w:r>
      <w:r w:rsidR="00487FFD">
        <w:rPr>
          <w:rFonts w:eastAsiaTheme="minorEastAsia"/>
        </w:rPr>
        <w:t xml:space="preserve"> между поданным на вход вектором и выходным вектором автоэнкодера.</w:t>
      </w:r>
    </w:p>
    <w:p w14:paraId="7392C4C8" w14:textId="6B7DC5B1" w:rsidR="00115085" w:rsidRDefault="00C45A11" w:rsidP="00557428">
      <w:pPr>
        <w:pStyle w:val="1"/>
        <w:numPr>
          <w:ilvl w:val="2"/>
          <w:numId w:val="3"/>
        </w:numPr>
      </w:pPr>
      <w:bookmarkStart w:id="8" w:name="_Toc93679146"/>
      <w:r>
        <w:t>Вторая модель а</w:t>
      </w:r>
      <w:r w:rsidR="00115085">
        <w:t>втоэнкодер</w:t>
      </w:r>
      <w:r>
        <w:t>а</w:t>
      </w:r>
      <w:bookmarkEnd w:id="8"/>
    </w:p>
    <w:p w14:paraId="0873C7DB" w14:textId="12AE51D7" w:rsidR="00115085" w:rsidRPr="00115085" w:rsidRDefault="00487FFD" w:rsidP="00115085">
      <w:r>
        <w:t xml:space="preserve">Вектор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подается на вход автоэнкодера.</w:t>
      </w:r>
      <w:r w:rsidR="00537E67">
        <w:rPr>
          <w:rFonts w:eastAsiaTheme="minorEastAsia"/>
        </w:rPr>
        <w:t xml:space="preserve"> Функцией потерь выбирается средняя разность квадратов между вектором </w:t>
      </w:r>
      <m:oMath>
        <m:r>
          <w:rPr>
            <w:rFonts w:ascii="Cambria Math" w:eastAsiaTheme="minorEastAsia" w:hAnsi="Cambria Math"/>
          </w:rPr>
          <m:t>Y,</m:t>
        </m:r>
      </m:oMath>
      <w:r w:rsidR="00537E67">
        <w:rPr>
          <w:rFonts w:eastAsiaTheme="minorEastAsia"/>
        </w:rPr>
        <w:t xml:space="preserve"> рассчитанном по входному вектору</w:t>
      </w:r>
      <w:r w:rsidR="00537E67" w:rsidRPr="00537E6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537E67" w:rsidRPr="00537E67">
        <w:rPr>
          <w:rFonts w:eastAsiaTheme="minorEastAsia"/>
        </w:rPr>
        <w:t xml:space="preserve"> </w:t>
      </w:r>
      <w:r w:rsidR="00537E67">
        <w:rPr>
          <w:rFonts w:eastAsiaTheme="minorEastAsia"/>
        </w:rPr>
        <w:t xml:space="preserve">и вектором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537E67" w:rsidRPr="00537E67">
        <w:rPr>
          <w:rFonts w:eastAsiaTheme="minorEastAsia"/>
        </w:rPr>
        <w:t xml:space="preserve">, </w:t>
      </w:r>
      <w:r w:rsidR="00537E67">
        <w:rPr>
          <w:rFonts w:eastAsiaTheme="minorEastAsia"/>
        </w:rPr>
        <w:t xml:space="preserve">рассчитанном по выходному вектору автоэнкодера. </w:t>
      </w:r>
      <w:r>
        <w:rPr>
          <w:rFonts w:eastAsiaTheme="minorEastAsia"/>
        </w:rPr>
        <w:t xml:space="preserve"> </w:t>
      </w:r>
    </w:p>
    <w:p w14:paraId="26BEA2AA" w14:textId="5A4C0022" w:rsidR="00A046DC" w:rsidRDefault="00A046DC" w:rsidP="00557428">
      <w:pPr>
        <w:pStyle w:val="1"/>
        <w:numPr>
          <w:ilvl w:val="1"/>
          <w:numId w:val="3"/>
        </w:numPr>
      </w:pPr>
      <w:bookmarkStart w:id="9" w:name="_Toc93679147"/>
      <w:r>
        <w:t>Описание структуры автоэнкодера</w:t>
      </w:r>
      <w:bookmarkEnd w:id="9"/>
    </w:p>
    <w:p w14:paraId="16AEBAF8" w14:textId="1CA380DD" w:rsidR="00D95638" w:rsidRDefault="00D95638" w:rsidP="00D95638">
      <w:r>
        <w:t>Общая структура автоэнкодеров. Входной слой, слои кодировщика, внутренний слой</w:t>
      </w:r>
      <w:r w:rsidR="002F2738" w:rsidRPr="002F2738">
        <w:t xml:space="preserve"> </w:t>
      </w:r>
      <w:r w:rsidR="002F2738">
        <w:t>–</w:t>
      </w:r>
      <w:r w:rsidR="002F2738" w:rsidRPr="002F2738">
        <w:t xml:space="preserve"> </w:t>
      </w:r>
      <w:r w:rsidR="002F2738">
        <w:t>последний слой кодировщика</w:t>
      </w:r>
      <w:r>
        <w:t>,</w:t>
      </w:r>
      <w:r w:rsidR="00436C65" w:rsidRPr="00436C65">
        <w:t xml:space="preserve"> </w:t>
      </w:r>
      <w:r w:rsidR="00436C65">
        <w:t>входной слой декодировщика,</w:t>
      </w:r>
      <w:r>
        <w:t xml:space="preserve"> слои декодировщика, выходной слой</w:t>
      </w:r>
      <w:r w:rsidR="002F2738">
        <w:t xml:space="preserve"> – последний слой декодировщика</w:t>
      </w:r>
      <w:r>
        <w:t>.</w:t>
      </w:r>
    </w:p>
    <w:p w14:paraId="72D658C6" w14:textId="4CCE5252" w:rsidR="00C83164" w:rsidRDefault="00C83164" w:rsidP="00D95638">
      <w:r>
        <w:t>Входной слой, слои кодировщика и внутренний слой образуют структуру кодировщика (</w:t>
      </w:r>
      <w:r>
        <w:rPr>
          <w:lang w:val="en-US"/>
        </w:rPr>
        <w:t>Encoder</w:t>
      </w:r>
      <w:r w:rsidRPr="00C83164">
        <w:t xml:space="preserve">). </w:t>
      </w:r>
    </w:p>
    <w:p w14:paraId="2220AA7A" w14:textId="3CF9B27D" w:rsidR="007B552D" w:rsidRPr="00436C65" w:rsidRDefault="00436C65" w:rsidP="00D95638">
      <w:r>
        <w:t>Входной слой декодировщика, слои декодировщика и выходной слой образуют структуру декодировщика (</w:t>
      </w:r>
      <w:r>
        <w:rPr>
          <w:lang w:val="en-US"/>
        </w:rPr>
        <w:t>Decoder</w:t>
      </w:r>
      <w:r w:rsidRPr="00436C65">
        <w:t>).</w:t>
      </w:r>
    </w:p>
    <w:p w14:paraId="69CFB53A" w14:textId="720D7B5E" w:rsidR="0013527C" w:rsidRDefault="0013527C" w:rsidP="00557428">
      <w:pPr>
        <w:pStyle w:val="1"/>
        <w:numPr>
          <w:ilvl w:val="2"/>
          <w:numId w:val="3"/>
        </w:numPr>
      </w:pPr>
      <w:bookmarkStart w:id="10" w:name="_Toc93679148"/>
      <w:r>
        <w:t>Однослойный автоэнкодер</w:t>
      </w:r>
      <w:bookmarkEnd w:id="10"/>
    </w:p>
    <w:p w14:paraId="605CD29B" w14:textId="24E9F710" w:rsidR="00D95638" w:rsidRPr="00D95638" w:rsidRDefault="00D95638" w:rsidP="00D95638">
      <w:r>
        <w:t>Слои кодировщика и декодировщика имеют по одному полносвязному слою.</w:t>
      </w:r>
    </w:p>
    <w:p w14:paraId="02FC15D4" w14:textId="43FA726E" w:rsidR="00D95638" w:rsidRDefault="00710DF0" w:rsidP="00557428">
      <w:pPr>
        <w:pStyle w:val="1"/>
        <w:numPr>
          <w:ilvl w:val="2"/>
          <w:numId w:val="3"/>
        </w:numPr>
      </w:pPr>
      <w:bookmarkStart w:id="11" w:name="_Toc93679149"/>
      <w:r>
        <w:t>Двухслойный автоэнкодер</w:t>
      </w:r>
      <w:bookmarkEnd w:id="11"/>
    </w:p>
    <w:p w14:paraId="2629112D" w14:textId="584699BB" w:rsidR="00E20083" w:rsidRPr="00E20083" w:rsidRDefault="00D95638" w:rsidP="00456B18">
      <w:r>
        <w:t>Слои кодировщика и декодировщика имеют по два полносвязных слоя.</w:t>
      </w:r>
    </w:p>
    <w:p w14:paraId="2935D898" w14:textId="29D0BA6C" w:rsidR="00710DF0" w:rsidRDefault="00710DF0" w:rsidP="00557428">
      <w:pPr>
        <w:pStyle w:val="1"/>
        <w:numPr>
          <w:ilvl w:val="2"/>
          <w:numId w:val="3"/>
        </w:numPr>
      </w:pPr>
      <w:bookmarkStart w:id="12" w:name="_Toc93679150"/>
      <w:r>
        <w:t>Вариационный автоэнкодер</w:t>
      </w:r>
      <w:bookmarkEnd w:id="12"/>
    </w:p>
    <w:p w14:paraId="10BACD44" w14:textId="4F2854A3" w:rsidR="00C83164" w:rsidRDefault="008A65E5" w:rsidP="003B511E">
      <w:r>
        <w:t>В слое декодировщика входной вектор сжимается до размера внутреннего слоя полносвязным слоем,</w:t>
      </w:r>
      <w:r w:rsidR="008A3051" w:rsidRPr="008A3051">
        <w:t xml:space="preserve"> </w:t>
      </w:r>
      <w:r w:rsidR="008A3051">
        <w:t>получившийся вектор принимае</w:t>
      </w:r>
      <w:r w:rsidR="003A355E">
        <w:t>тся</w:t>
      </w:r>
      <w:r w:rsidR="008A3051">
        <w:t xml:space="preserve"> за математическое ожидание и логарифм дисперсии. Создаё</w:t>
      </w:r>
      <w:r w:rsidR="003A355E">
        <w:t>тся</w:t>
      </w:r>
      <w:r w:rsidR="008A3051">
        <w:t xml:space="preserve"> вектор сл</w:t>
      </w:r>
      <w:r w:rsidR="00AF0AB1">
        <w:t>у</w:t>
      </w:r>
      <w:r w:rsidR="008A3051">
        <w:t>чайных величин с нормальным распределением, математическое ожидание и дисперсию которых получили на предыдущем слое.</w:t>
      </w:r>
      <w:r w:rsidR="00AF0AB1">
        <w:t xml:space="preserve"> Слой декодировщика имеет два полносвязных слоя.</w:t>
      </w:r>
    </w:p>
    <w:p w14:paraId="1BDB8274" w14:textId="34951C06" w:rsidR="007235F6" w:rsidRPr="00897C50" w:rsidRDefault="00C83164" w:rsidP="003B511E">
      <w:r>
        <w:br w:type="page"/>
      </w:r>
    </w:p>
    <w:p w14:paraId="0BAAEB9C" w14:textId="5BF16A53" w:rsidR="008A26D8" w:rsidRDefault="008A26D8" w:rsidP="00557428">
      <w:pPr>
        <w:pStyle w:val="1"/>
        <w:numPr>
          <w:ilvl w:val="0"/>
          <w:numId w:val="3"/>
        </w:numPr>
      </w:pPr>
      <w:bookmarkStart w:id="13" w:name="_Toc93679151"/>
      <w:r>
        <w:lastRenderedPageBreak/>
        <w:t>Разработка алгоритма выбора гиперпараметров для построения автоэнкодера с наилучшими показателями точности и сжатия</w:t>
      </w:r>
      <w:bookmarkEnd w:id="13"/>
    </w:p>
    <w:p w14:paraId="4C342794" w14:textId="4FAD0C01" w:rsidR="00897C50" w:rsidRPr="003B511E" w:rsidRDefault="008A26D8" w:rsidP="00524C22">
      <w:pPr>
        <w:rPr>
          <w:rFonts w:eastAsia="Times New Roman"/>
          <w:color w:val="000000"/>
          <w:sz w:val="27"/>
          <w:szCs w:val="27"/>
          <w:lang w:eastAsia="ru-RU"/>
        </w:rPr>
      </w:pPr>
      <w:r>
        <w:t xml:space="preserve"> </w:t>
      </w:r>
      <w:r w:rsidR="00897C50">
        <w:t>Для тестирования были выбраны следующие гиперпараметры:</w:t>
      </w:r>
    </w:p>
    <w:p w14:paraId="07DF3A07" w14:textId="77777777" w:rsidR="00897C50" w:rsidRPr="003B511E" w:rsidRDefault="00897C50" w:rsidP="00897C50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7"/>
            <w:szCs w:val="27"/>
            <w:lang w:eastAsia="ru-RU"/>
          </w:rPr>
          <m:t>m</m:t>
        </m:r>
      </m:oMath>
      <w:r w:rsidRPr="003B511E">
        <w:rPr>
          <w:rFonts w:eastAsia="Times New Roman"/>
          <w:color w:val="000000"/>
          <w:sz w:val="27"/>
          <w:szCs w:val="27"/>
          <w:lang w:eastAsia="ru-RU"/>
        </w:rPr>
        <w:t xml:space="preserve"> – размер внутреннего слоя</w:t>
      </w:r>
    </w:p>
    <w:p w14:paraId="19C1C92E" w14:textId="77777777" w:rsidR="00897C50" w:rsidRPr="003B511E" w:rsidRDefault="00897C50" w:rsidP="00897C50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7"/>
            <w:szCs w:val="27"/>
            <w:lang w:val="en-US" w:eastAsia="ru-RU"/>
          </w:rPr>
          <m:t>d</m:t>
        </m:r>
      </m:oMath>
      <w:r w:rsidRPr="003B511E">
        <w:rPr>
          <w:rFonts w:eastAsia="Times New Roman"/>
          <w:color w:val="000000"/>
          <w:sz w:val="27"/>
          <w:szCs w:val="27"/>
          <w:lang w:eastAsia="ru-RU"/>
        </w:rPr>
        <w:t xml:space="preserve"> – </w:t>
      </w:r>
      <w:r>
        <w:rPr>
          <w:rFonts w:eastAsia="Times New Roman"/>
          <w:color w:val="000000"/>
          <w:sz w:val="27"/>
          <w:szCs w:val="27"/>
          <w:lang w:eastAsia="ru-RU"/>
        </w:rPr>
        <w:t>процент</w:t>
      </w:r>
      <w:r w:rsidRPr="003B511E">
        <w:rPr>
          <w:rFonts w:eastAsia="Times New Roman"/>
          <w:color w:val="000000"/>
          <w:sz w:val="27"/>
          <w:szCs w:val="27"/>
          <w:lang w:eastAsia="ru-RU"/>
        </w:rPr>
        <w:t xml:space="preserve"> разделения</w:t>
      </w:r>
      <w:r>
        <w:rPr>
          <w:rFonts w:eastAsia="Times New Roman"/>
          <w:color w:val="000000"/>
          <w:sz w:val="27"/>
          <w:szCs w:val="27"/>
          <w:lang w:eastAsia="ru-RU"/>
        </w:rPr>
        <w:t xml:space="preserve"> тестовых данных</w:t>
      </w:r>
      <w:r w:rsidRPr="003B511E">
        <w:rPr>
          <w:rFonts w:eastAsia="Times New Roman"/>
          <w:color w:val="000000"/>
          <w:sz w:val="27"/>
          <w:szCs w:val="27"/>
          <w:lang w:eastAsia="ru-RU"/>
        </w:rPr>
        <w:t xml:space="preserve"> на обучающую выборку и валидационную</w:t>
      </w:r>
    </w:p>
    <w:p w14:paraId="3A4FAAC0" w14:textId="77777777" w:rsidR="00897C50" w:rsidRPr="003B511E" w:rsidRDefault="00897C50" w:rsidP="00897C50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7"/>
            <w:szCs w:val="27"/>
            <w:lang w:eastAsia="ru-RU"/>
          </w:rPr>
          <m:t>enc_type</m:t>
        </m:r>
      </m:oMath>
      <w:r w:rsidRPr="003B511E">
        <w:rPr>
          <w:rFonts w:eastAsia="Times New Roman"/>
          <w:color w:val="000000"/>
          <w:sz w:val="27"/>
          <w:szCs w:val="27"/>
          <w:lang w:eastAsia="ru-RU"/>
        </w:rPr>
        <w:t xml:space="preserve"> – тип автоэнкодера</w:t>
      </w:r>
    </w:p>
    <w:p w14:paraId="47F272E1" w14:textId="41C3A456" w:rsidR="00897C50" w:rsidRDefault="00897C50" w:rsidP="00897C50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7"/>
            <w:szCs w:val="27"/>
            <w:lang w:eastAsia="ru-RU"/>
          </w:rPr>
          <m:t>epoch</m:t>
        </m:r>
      </m:oMath>
      <w:r w:rsidRPr="003B511E">
        <w:rPr>
          <w:rFonts w:eastAsia="Times New Roman"/>
          <w:color w:val="000000"/>
          <w:sz w:val="27"/>
          <w:szCs w:val="27"/>
          <w:lang w:eastAsia="ru-RU"/>
        </w:rPr>
        <w:t xml:space="preserve"> – количество эпох</w:t>
      </w:r>
      <w:r w:rsidR="00FC3608">
        <w:rPr>
          <w:rFonts w:eastAsia="Times New Roman"/>
          <w:color w:val="000000"/>
          <w:sz w:val="27"/>
          <w:szCs w:val="27"/>
          <w:lang w:eastAsia="ru-RU"/>
        </w:rPr>
        <w:t xml:space="preserve"> обучения</w:t>
      </w:r>
    </w:p>
    <w:p w14:paraId="1C8A2B99" w14:textId="1ECAF943" w:rsidR="00EF287C" w:rsidRPr="00897C50" w:rsidRDefault="00EF287C" w:rsidP="00897C50">
      <w:pPr>
        <w:spacing w:before="100" w:beforeAutospacing="1" w:after="100" w:afterAutospacing="1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batch- </m:t>
        </m:r>
      </m:oMath>
      <w:r w:rsidR="00FC3608">
        <w:rPr>
          <w:rFonts w:eastAsiaTheme="minorEastAsia"/>
        </w:rPr>
        <w:t>количество пакетов, на которое разобьётся выборка</w:t>
      </w:r>
    </w:p>
    <w:p w14:paraId="4EBC1BA1" w14:textId="08BFF5A5" w:rsidR="008A26D8" w:rsidRDefault="003E728E" w:rsidP="008A26D8">
      <w:r>
        <w:t>Для построения автоэнкодера с наилучшими показателями точности и сжатия был</w:t>
      </w:r>
      <w:r w:rsidR="00456B18">
        <w:t xml:space="preserve"> реализован алгоритм полного перебора гиперпараметров</w:t>
      </w:r>
      <w:r w:rsidR="004C1C5E">
        <w:t>. Данный алгоритм работает очень долго</w:t>
      </w:r>
      <w:r w:rsidR="00456B18">
        <w:t xml:space="preserve"> </w:t>
      </w:r>
      <w:r w:rsidR="004C1C5E">
        <w:t>и</w:t>
      </w:r>
      <w:r w:rsidR="00456B18">
        <w:t xml:space="preserve"> для ускорения был </w:t>
      </w:r>
      <w:r>
        <w:t>применен алгоритм эффективной глобальной оптимизации</w:t>
      </w:r>
      <w:r w:rsidRPr="003E728E">
        <w:t xml:space="preserve">. </w:t>
      </w:r>
      <w:r w:rsidRPr="009D622E">
        <w:t>(</w:t>
      </w:r>
      <w:r w:rsidRPr="003E728E">
        <w:t>smt.applications</w:t>
      </w:r>
      <w:r>
        <w:t>.</w:t>
      </w:r>
      <w:r>
        <w:rPr>
          <w:lang w:val="en-US"/>
        </w:rPr>
        <w:t>EGO</w:t>
      </w:r>
      <w:r w:rsidRPr="009D622E">
        <w:t>)</w:t>
      </w:r>
    </w:p>
    <w:p w14:paraId="1DF4D6B5" w14:textId="3C1A80EE" w:rsidR="001E7259" w:rsidRPr="004C1C5E" w:rsidRDefault="001E7259" w:rsidP="008A26D8">
      <w:pPr>
        <w:rPr>
          <w:lang w:val="en-US"/>
        </w:rPr>
      </w:pPr>
      <w:r>
        <w:t xml:space="preserve">Алгоритм эффективной глобальной оптимизации основан на Байесовской оптимизации. Более подробно с данным алгоритмом можно ознакомиться </w:t>
      </w:r>
      <w:r w:rsidR="00B97732">
        <w:t>в статье</w:t>
      </w:r>
      <w:r>
        <w:t xml:space="preserve"> </w:t>
      </w:r>
      <w:r w:rsidR="00B97732" w:rsidRPr="001E7259">
        <w:t>[</w:t>
      </w:r>
      <w:r w:rsidR="00B97732" w:rsidRPr="001E7259">
        <w:rPr>
          <w:i/>
          <w:iCs/>
          <w:lang w:val="en-US"/>
        </w:rPr>
        <w:t>Jones</w:t>
      </w:r>
      <w:r w:rsidR="00B97732" w:rsidRPr="001E7259">
        <w:rPr>
          <w:i/>
          <w:iCs/>
        </w:rPr>
        <w:t xml:space="preserve">, </w:t>
      </w:r>
      <w:r w:rsidR="00B97732" w:rsidRPr="001E7259">
        <w:rPr>
          <w:i/>
          <w:iCs/>
          <w:lang w:val="en-US"/>
        </w:rPr>
        <w:t>D</w:t>
      </w:r>
      <w:r w:rsidR="00B97732" w:rsidRPr="001E7259">
        <w:rPr>
          <w:i/>
          <w:iCs/>
        </w:rPr>
        <w:t xml:space="preserve">. </w:t>
      </w:r>
      <w:r w:rsidR="00B97732" w:rsidRPr="001E7259">
        <w:rPr>
          <w:i/>
          <w:iCs/>
          <w:lang w:val="en-US"/>
        </w:rPr>
        <w:t>R</w:t>
      </w:r>
      <w:r w:rsidR="00B97732" w:rsidRPr="001E7259">
        <w:rPr>
          <w:i/>
          <w:iCs/>
        </w:rPr>
        <w:t xml:space="preserve">., </w:t>
      </w:r>
      <w:r w:rsidR="00B97732" w:rsidRPr="001E7259">
        <w:rPr>
          <w:i/>
          <w:iCs/>
          <w:lang w:val="en-US"/>
        </w:rPr>
        <w:t>Schonlau</w:t>
      </w:r>
      <w:r w:rsidR="00B97732" w:rsidRPr="001E7259">
        <w:rPr>
          <w:i/>
          <w:iCs/>
        </w:rPr>
        <w:t xml:space="preserve">, </w:t>
      </w:r>
      <w:r w:rsidR="00B97732" w:rsidRPr="001E7259">
        <w:rPr>
          <w:i/>
          <w:iCs/>
          <w:lang w:val="en-US"/>
        </w:rPr>
        <w:t>M</w:t>
      </w:r>
      <w:r w:rsidR="00B97732" w:rsidRPr="001E7259">
        <w:rPr>
          <w:i/>
          <w:iCs/>
        </w:rPr>
        <w:t xml:space="preserve">., &amp; </w:t>
      </w:r>
      <w:r w:rsidR="00B97732" w:rsidRPr="001E7259">
        <w:rPr>
          <w:i/>
          <w:iCs/>
          <w:lang w:val="en-US"/>
        </w:rPr>
        <w:t>Welch</w:t>
      </w:r>
      <w:r w:rsidR="00B97732" w:rsidRPr="001E7259">
        <w:rPr>
          <w:i/>
          <w:iCs/>
        </w:rPr>
        <w:t xml:space="preserve">, </w:t>
      </w:r>
      <w:r w:rsidR="00B97732" w:rsidRPr="001E7259">
        <w:rPr>
          <w:i/>
          <w:iCs/>
          <w:lang w:val="en-US"/>
        </w:rPr>
        <w:t>W</w:t>
      </w:r>
      <w:r w:rsidR="00B97732" w:rsidRPr="001E7259">
        <w:rPr>
          <w:i/>
          <w:iCs/>
        </w:rPr>
        <w:t xml:space="preserve">. </w:t>
      </w:r>
      <w:r w:rsidR="00B97732" w:rsidRPr="001E7259">
        <w:rPr>
          <w:i/>
          <w:iCs/>
          <w:lang w:val="en-US"/>
        </w:rPr>
        <w:t>J</w:t>
      </w:r>
      <w:r w:rsidR="00B97732" w:rsidRPr="001E7259">
        <w:rPr>
          <w:i/>
          <w:iCs/>
        </w:rPr>
        <w:t xml:space="preserve">. (1998). </w:t>
      </w:r>
      <w:r w:rsidR="00B97732" w:rsidRPr="001E7259">
        <w:rPr>
          <w:i/>
          <w:iCs/>
          <w:lang w:val="en-US"/>
        </w:rPr>
        <w:t xml:space="preserve">Efficient global optimization of expensive black-box functions. </w:t>
      </w:r>
      <w:r w:rsidR="00B97732" w:rsidRPr="00B97732">
        <w:rPr>
          <w:i/>
          <w:iCs/>
          <w:lang w:val="en-US"/>
        </w:rPr>
        <w:t>Journal</w:t>
      </w:r>
      <w:r w:rsidR="00B97732" w:rsidRPr="004C1C5E">
        <w:rPr>
          <w:i/>
          <w:iCs/>
          <w:lang w:val="en-US"/>
        </w:rPr>
        <w:t xml:space="preserve"> </w:t>
      </w:r>
      <w:r w:rsidR="00B97732" w:rsidRPr="00B97732">
        <w:rPr>
          <w:i/>
          <w:iCs/>
          <w:lang w:val="en-US"/>
        </w:rPr>
        <w:t>of</w:t>
      </w:r>
      <w:r w:rsidR="00B97732" w:rsidRPr="004C1C5E">
        <w:rPr>
          <w:i/>
          <w:iCs/>
          <w:lang w:val="en-US"/>
        </w:rPr>
        <w:t xml:space="preserve"> </w:t>
      </w:r>
      <w:r w:rsidR="00B97732" w:rsidRPr="00B97732">
        <w:rPr>
          <w:i/>
          <w:iCs/>
          <w:lang w:val="en-US"/>
        </w:rPr>
        <w:t>Global</w:t>
      </w:r>
      <w:r w:rsidR="00B97732" w:rsidRPr="004C1C5E">
        <w:rPr>
          <w:i/>
          <w:iCs/>
          <w:lang w:val="en-US"/>
        </w:rPr>
        <w:t xml:space="preserve"> </w:t>
      </w:r>
      <w:r w:rsidR="00B97732" w:rsidRPr="00B97732">
        <w:rPr>
          <w:i/>
          <w:iCs/>
          <w:lang w:val="en-US"/>
        </w:rPr>
        <w:t>optimization</w:t>
      </w:r>
      <w:r w:rsidR="00B97732" w:rsidRPr="004C1C5E">
        <w:rPr>
          <w:i/>
          <w:iCs/>
          <w:lang w:val="en-US"/>
        </w:rPr>
        <w:t>, 13(4), 455-492.</w:t>
      </w:r>
      <w:r w:rsidR="00B97732" w:rsidRPr="004C1C5E">
        <w:rPr>
          <w:lang w:val="en-US"/>
        </w:rPr>
        <w:t xml:space="preserve">] </w:t>
      </w:r>
      <w:r w:rsidR="00B97732">
        <w:t>или</w:t>
      </w:r>
      <w:r w:rsidR="00B97732" w:rsidRPr="004C1C5E">
        <w:rPr>
          <w:lang w:val="en-US"/>
        </w:rPr>
        <w:t xml:space="preserve"> </w:t>
      </w:r>
      <w:r w:rsidR="00B97732">
        <w:t>в</w:t>
      </w:r>
      <w:r w:rsidR="00B97732" w:rsidRPr="004C1C5E">
        <w:rPr>
          <w:lang w:val="en-US"/>
        </w:rPr>
        <w:t xml:space="preserve"> </w:t>
      </w:r>
      <w:r w:rsidR="00B97732">
        <w:t>документации</w:t>
      </w:r>
      <w:r w:rsidR="00B97732" w:rsidRPr="004C1C5E">
        <w:rPr>
          <w:lang w:val="en-US"/>
        </w:rPr>
        <w:t xml:space="preserve"> </w:t>
      </w:r>
      <w:r w:rsidR="00B97732">
        <w:t>к</w:t>
      </w:r>
      <w:r w:rsidR="00B97732" w:rsidRPr="004C1C5E">
        <w:rPr>
          <w:lang w:val="en-US"/>
        </w:rPr>
        <w:t xml:space="preserve"> </w:t>
      </w:r>
      <w:r w:rsidR="00B97732">
        <w:t>используемой</w:t>
      </w:r>
      <w:r w:rsidR="00B97732" w:rsidRPr="004C1C5E">
        <w:rPr>
          <w:lang w:val="en-US"/>
        </w:rPr>
        <w:t xml:space="preserve"> </w:t>
      </w:r>
      <w:r w:rsidR="00B97732">
        <w:t>библиотеке</w:t>
      </w:r>
      <w:r w:rsidR="00B97732" w:rsidRPr="004C1C5E">
        <w:rPr>
          <w:lang w:val="en-US"/>
        </w:rPr>
        <w:t xml:space="preserve"> </w:t>
      </w:r>
      <w:r w:rsidR="00D0297B" w:rsidRPr="004C1C5E">
        <w:rPr>
          <w:lang w:val="en-US"/>
        </w:rPr>
        <w:t>[</w:t>
      </w:r>
      <w:r w:rsidR="008141E8" w:rsidRPr="001E7259">
        <w:rPr>
          <w:lang w:val="en-US"/>
        </w:rPr>
        <w:t>https</w:t>
      </w:r>
      <w:r w:rsidR="008141E8" w:rsidRPr="004C1C5E">
        <w:rPr>
          <w:lang w:val="en-US"/>
        </w:rPr>
        <w:t>://</w:t>
      </w:r>
      <w:r w:rsidR="008141E8" w:rsidRPr="001E7259">
        <w:rPr>
          <w:lang w:val="en-US"/>
        </w:rPr>
        <w:t>smt</w:t>
      </w:r>
      <w:r w:rsidR="008141E8" w:rsidRPr="004C1C5E">
        <w:rPr>
          <w:lang w:val="en-US"/>
        </w:rPr>
        <w:t>.</w:t>
      </w:r>
      <w:r w:rsidR="008141E8" w:rsidRPr="001E7259">
        <w:rPr>
          <w:lang w:val="en-US"/>
        </w:rPr>
        <w:t>readthedocs</w:t>
      </w:r>
      <w:r w:rsidR="008141E8" w:rsidRPr="004C1C5E">
        <w:rPr>
          <w:lang w:val="en-US"/>
        </w:rPr>
        <w:t>.</w:t>
      </w:r>
      <w:r w:rsidR="008141E8" w:rsidRPr="001E7259">
        <w:rPr>
          <w:lang w:val="en-US"/>
        </w:rPr>
        <w:t>io</w:t>
      </w:r>
      <w:r w:rsidR="008141E8" w:rsidRPr="004C1C5E">
        <w:rPr>
          <w:lang w:val="en-US"/>
        </w:rPr>
        <w:t>/</w:t>
      </w:r>
      <w:r w:rsidR="008141E8" w:rsidRPr="001E7259">
        <w:rPr>
          <w:lang w:val="en-US"/>
        </w:rPr>
        <w:t>en</w:t>
      </w:r>
      <w:r w:rsidR="008141E8" w:rsidRPr="004C1C5E">
        <w:rPr>
          <w:lang w:val="en-US"/>
        </w:rPr>
        <w:t>/</w:t>
      </w:r>
      <w:r w:rsidR="008141E8" w:rsidRPr="001E7259">
        <w:rPr>
          <w:lang w:val="en-US"/>
        </w:rPr>
        <w:t>latest</w:t>
      </w:r>
      <w:r w:rsidR="008141E8" w:rsidRPr="004C1C5E">
        <w:rPr>
          <w:lang w:val="en-US"/>
        </w:rPr>
        <w:t>/_</w:t>
      </w:r>
      <w:r w:rsidR="008141E8" w:rsidRPr="001E7259">
        <w:rPr>
          <w:lang w:val="en-US"/>
        </w:rPr>
        <w:t>src</w:t>
      </w:r>
      <w:r w:rsidR="008141E8" w:rsidRPr="004C1C5E">
        <w:rPr>
          <w:lang w:val="en-US"/>
        </w:rPr>
        <w:t>_</w:t>
      </w:r>
      <w:r w:rsidR="008141E8" w:rsidRPr="001E7259">
        <w:rPr>
          <w:lang w:val="en-US"/>
        </w:rPr>
        <w:t>docs</w:t>
      </w:r>
      <w:r w:rsidR="008141E8" w:rsidRPr="004C1C5E">
        <w:rPr>
          <w:lang w:val="en-US"/>
        </w:rPr>
        <w:t>/</w:t>
      </w:r>
      <w:r w:rsidR="008141E8" w:rsidRPr="001E7259">
        <w:rPr>
          <w:lang w:val="en-US"/>
        </w:rPr>
        <w:t>applications</w:t>
      </w:r>
      <w:r w:rsidR="008141E8" w:rsidRPr="004C1C5E">
        <w:rPr>
          <w:lang w:val="en-US"/>
        </w:rPr>
        <w:t>/</w:t>
      </w:r>
      <w:r w:rsidR="008141E8" w:rsidRPr="001E7259">
        <w:rPr>
          <w:lang w:val="en-US"/>
        </w:rPr>
        <w:t>ego</w:t>
      </w:r>
      <w:r w:rsidR="008141E8" w:rsidRPr="004C1C5E">
        <w:rPr>
          <w:lang w:val="en-US"/>
        </w:rPr>
        <w:t>.</w:t>
      </w:r>
      <w:r w:rsidR="008141E8" w:rsidRPr="001E7259">
        <w:rPr>
          <w:lang w:val="en-US"/>
        </w:rPr>
        <w:t>html</w:t>
      </w:r>
      <w:r w:rsidR="00D0297B" w:rsidRPr="004C1C5E">
        <w:rPr>
          <w:lang w:val="en-US"/>
        </w:rPr>
        <w:t>]</w:t>
      </w:r>
      <w:r w:rsidRPr="004C1C5E">
        <w:rPr>
          <w:lang w:val="en-US"/>
        </w:rPr>
        <w:t>.</w:t>
      </w:r>
    </w:p>
    <w:p w14:paraId="0470E69B" w14:textId="09844459" w:rsidR="00C978DF" w:rsidRDefault="00D1399B" w:rsidP="00C978DF">
      <w:r>
        <w:t xml:space="preserve">Алгоритм полного перебора обучает нейросеть для каждого набора гиперпараметров. Гиперпараметры </w:t>
      </w:r>
      <w:r w:rsidR="00524C22">
        <w:t>выбираются следующим образом:</w:t>
      </w:r>
    </w:p>
    <w:p w14:paraId="323EBA4A" w14:textId="6CFBC9AB" w:rsidR="00FC3608" w:rsidRPr="00FC3608" w:rsidRDefault="00FC3608" w:rsidP="00C978DF">
      <m:oMath>
        <m:r>
          <w:rPr>
            <w:rFonts w:ascii="Cambria Math" w:hAnsi="Cambria Math"/>
            <w:lang w:val="en-US"/>
          </w:rPr>
          <m:t>enc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type</m:t>
        </m:r>
        <m:r>
          <w:rPr>
            <w:rFonts w:ascii="Cambria Math" w:hAnsi="Cambria Math"/>
          </w:rPr>
          <m:t xml:space="preserve"> </m:t>
        </m:r>
      </m:oMath>
      <w:r w:rsidRPr="00FC3608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будут рассмотрены все разработанные </w:t>
      </w:r>
      <w:r w:rsidR="00ED0EA9">
        <w:rPr>
          <w:rFonts w:eastAsiaTheme="minorEastAsia"/>
        </w:rPr>
        <w:t>т</w:t>
      </w:r>
      <w:r>
        <w:rPr>
          <w:rFonts w:eastAsiaTheme="minorEastAsia"/>
        </w:rPr>
        <w:t>и</w:t>
      </w:r>
      <w:r w:rsidR="00ED0EA9">
        <w:rPr>
          <w:rFonts w:eastAsiaTheme="minorEastAsia"/>
        </w:rPr>
        <w:t>п</w:t>
      </w:r>
      <w:r>
        <w:rPr>
          <w:rFonts w:eastAsiaTheme="minorEastAsia"/>
        </w:rPr>
        <w:t>ы автоэнкодеров</w:t>
      </w:r>
      <w:r w:rsidR="00A80752">
        <w:rPr>
          <w:rFonts w:eastAsiaTheme="minorEastAsia"/>
        </w:rPr>
        <w:t>: однослойный, двухслойный и вариационный</w:t>
      </w:r>
    </w:p>
    <w:p w14:paraId="3039190D" w14:textId="4B651214" w:rsidR="00C978DF" w:rsidRDefault="00C978DF" w:rsidP="00C978DF">
      <m:oMath>
        <m:r>
          <w:rPr>
            <w:rFonts w:ascii="Cambria Math" w:hAnsi="Cambria Math"/>
          </w:rPr>
          <m:t>epoch</m:t>
        </m:r>
      </m:oMath>
      <w:r>
        <w:rPr>
          <w:rFonts w:eastAsiaTheme="minorEastAsia"/>
        </w:rPr>
        <w:t xml:space="preserve"> перебирается с </w:t>
      </w:r>
      <m:oMath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 xml:space="preserve"> по </w:t>
      </w:r>
      <m:oMath>
        <m:r>
          <w:rPr>
            <w:rFonts w:ascii="Cambria Math" w:eastAsiaTheme="minorEastAsia" w:hAnsi="Cambria Math"/>
          </w:rPr>
          <m:t>55</m:t>
        </m:r>
      </m:oMath>
      <w:r>
        <w:rPr>
          <w:rFonts w:eastAsiaTheme="minorEastAsia"/>
        </w:rPr>
        <w:t xml:space="preserve"> с шагом </w:t>
      </w:r>
      <m:oMath>
        <m:r>
          <w:rPr>
            <w:rFonts w:ascii="Cambria Math" w:eastAsiaTheme="minorEastAsia" w:hAnsi="Cambria Math"/>
          </w:rPr>
          <m:t>5</m:t>
        </m:r>
      </m:oMath>
    </w:p>
    <w:p w14:paraId="49962B34" w14:textId="4AB5C74C" w:rsidR="00C978DF" w:rsidRDefault="00C978DF" w:rsidP="00C978DF">
      <m:oMath>
        <m:r>
          <w:rPr>
            <w:rFonts w:ascii="Cambria Math" w:eastAsiaTheme="minorEastAsia" w:hAnsi="Cambria Math"/>
          </w:rPr>
          <m:t>batch</m:t>
        </m:r>
      </m:oMath>
      <w:r>
        <w:rPr>
          <w:rFonts w:eastAsiaTheme="minorEastAsia"/>
        </w:rPr>
        <w:t xml:space="preserve"> перебирается </w:t>
      </w:r>
      <w:r w:rsidR="00EF287C">
        <w:rPr>
          <w:rFonts w:eastAsiaTheme="minorEastAsia"/>
        </w:rPr>
        <w:t xml:space="preserve">как степени двойки </w:t>
      </w:r>
      <w:r>
        <w:rPr>
          <w:rFonts w:eastAsiaTheme="minorEastAsia"/>
        </w:rPr>
        <w:t xml:space="preserve">с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по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3DEEB45A" w14:textId="14F1302F" w:rsidR="00C978DF" w:rsidRDefault="00C978DF" w:rsidP="00C978DF"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перебирается с половины размерности</w:t>
      </w:r>
      <w:r w:rsidR="00EF287C">
        <w:rPr>
          <w:rFonts w:eastAsiaTheme="minorEastAsia"/>
        </w:rPr>
        <w:t xml:space="preserve"> пространства параметров</w:t>
      </w:r>
      <w:r>
        <w:rPr>
          <w:rFonts w:eastAsiaTheme="minorEastAsia"/>
        </w:rPr>
        <w:t xml:space="preserve"> по </w:t>
      </w:r>
      <w:r w:rsidR="00EF287C">
        <w:rPr>
          <w:rFonts w:eastAsiaTheme="minorEastAsia"/>
        </w:rPr>
        <w:t>размерность пространства параметров минус один</w:t>
      </w:r>
      <w:r>
        <w:rPr>
          <w:rFonts w:eastAsiaTheme="minorEastAsia"/>
        </w:rPr>
        <w:t xml:space="preserve"> с шагом </w:t>
      </w:r>
      <w:r w:rsidR="00EF287C">
        <w:rPr>
          <w:rFonts w:eastAsiaTheme="minorEastAsia"/>
        </w:rPr>
        <w:t>один</w:t>
      </w:r>
    </w:p>
    <w:p w14:paraId="0D57AB78" w14:textId="262EB14F" w:rsidR="00C978DF" w:rsidRPr="00EF287C" w:rsidRDefault="00C978DF" w:rsidP="00C978D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перебирается с </w:t>
      </w:r>
      <m:oMath>
        <m:r>
          <w:rPr>
            <w:rFonts w:ascii="Cambria Math" w:eastAsiaTheme="minorEastAsia" w:hAnsi="Cambria Math"/>
          </w:rPr>
          <m:t>0.5</m:t>
        </m:r>
      </m:oMath>
      <w:r>
        <w:rPr>
          <w:rFonts w:eastAsiaTheme="minorEastAsia"/>
        </w:rPr>
        <w:t xml:space="preserve"> по </w:t>
      </w:r>
      <m:oMath>
        <m:r>
          <w:rPr>
            <w:rFonts w:ascii="Cambria Math" w:eastAsiaTheme="minorEastAsia" w:hAnsi="Cambria Math"/>
          </w:rPr>
          <m:t>0.9</m:t>
        </m:r>
      </m:oMath>
      <w:r>
        <w:rPr>
          <w:rFonts w:eastAsiaTheme="minorEastAsia"/>
        </w:rPr>
        <w:t xml:space="preserve"> с шагом </w:t>
      </w:r>
      <m:oMath>
        <m:r>
          <w:rPr>
            <w:rFonts w:ascii="Cambria Math" w:eastAsiaTheme="minorEastAsia" w:hAnsi="Cambria Math"/>
          </w:rPr>
          <m:t>0.1</m:t>
        </m:r>
      </m:oMath>
      <w:r>
        <w:br w:type="page"/>
      </w:r>
    </w:p>
    <w:p w14:paraId="52200E1E" w14:textId="7759E2D2" w:rsidR="00CA679F" w:rsidRPr="00CA679F" w:rsidRDefault="00CA679F" w:rsidP="00A03143">
      <w:pPr>
        <w:pStyle w:val="1"/>
      </w:pPr>
      <w:bookmarkStart w:id="14" w:name="_Toc93679152"/>
      <w:r>
        <w:lastRenderedPageBreak/>
        <w:t>Заключение</w:t>
      </w:r>
      <w:bookmarkEnd w:id="14"/>
    </w:p>
    <w:p w14:paraId="082AC968" w14:textId="6EF69121" w:rsidR="00AF0AB1" w:rsidRPr="00C70BCF" w:rsidRDefault="003A355E" w:rsidP="00C70BCF">
      <w:r>
        <w:t>Была поставлена задача разработки нейронной сети специального вида (автоэнкодера) для решения задачи редукции пространства многомерных функций.</w:t>
      </w:r>
      <w:r w:rsidR="000818B7">
        <w:t xml:space="preserve"> В ходе работы все требования к функциональным характеристикам разрабатываемого ПО были выполнены. </w:t>
      </w:r>
    </w:p>
    <w:sectPr w:rsidR="00AF0AB1" w:rsidRPr="00C70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52FC5"/>
    <w:multiLevelType w:val="multilevel"/>
    <w:tmpl w:val="AE36CF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DC26DF2"/>
    <w:multiLevelType w:val="hybridMultilevel"/>
    <w:tmpl w:val="3EB28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E30C0"/>
    <w:multiLevelType w:val="hybridMultilevel"/>
    <w:tmpl w:val="FFD8A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84D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6C"/>
    <w:rsid w:val="00061E4A"/>
    <w:rsid w:val="00080B2B"/>
    <w:rsid w:val="000818B7"/>
    <w:rsid w:val="000A677D"/>
    <w:rsid w:val="000F7A7D"/>
    <w:rsid w:val="00113C47"/>
    <w:rsid w:val="00115085"/>
    <w:rsid w:val="00120758"/>
    <w:rsid w:val="00125F1B"/>
    <w:rsid w:val="00127439"/>
    <w:rsid w:val="0013527C"/>
    <w:rsid w:val="001B1D74"/>
    <w:rsid w:val="001B22E2"/>
    <w:rsid w:val="001E7259"/>
    <w:rsid w:val="00221EF5"/>
    <w:rsid w:val="00231E9F"/>
    <w:rsid w:val="002570BB"/>
    <w:rsid w:val="00295768"/>
    <w:rsid w:val="002F2738"/>
    <w:rsid w:val="002F5078"/>
    <w:rsid w:val="003710FE"/>
    <w:rsid w:val="003836DE"/>
    <w:rsid w:val="003A355E"/>
    <w:rsid w:val="003A5221"/>
    <w:rsid w:val="003B511E"/>
    <w:rsid w:val="003E728E"/>
    <w:rsid w:val="003F14FD"/>
    <w:rsid w:val="003F4E3D"/>
    <w:rsid w:val="00436C65"/>
    <w:rsid w:val="00456B18"/>
    <w:rsid w:val="00487FFD"/>
    <w:rsid w:val="004C1C5E"/>
    <w:rsid w:val="004F1F72"/>
    <w:rsid w:val="00524C22"/>
    <w:rsid w:val="00537E67"/>
    <w:rsid w:val="00557428"/>
    <w:rsid w:val="00567381"/>
    <w:rsid w:val="00591BEA"/>
    <w:rsid w:val="005D3FC9"/>
    <w:rsid w:val="00610572"/>
    <w:rsid w:val="00631779"/>
    <w:rsid w:val="006409D2"/>
    <w:rsid w:val="006A1088"/>
    <w:rsid w:val="006B6300"/>
    <w:rsid w:val="006C4E2A"/>
    <w:rsid w:val="006C7DA3"/>
    <w:rsid w:val="00710DF0"/>
    <w:rsid w:val="007235F6"/>
    <w:rsid w:val="007B552D"/>
    <w:rsid w:val="008141E8"/>
    <w:rsid w:val="00840E47"/>
    <w:rsid w:val="008954D2"/>
    <w:rsid w:val="00897C50"/>
    <w:rsid w:val="008A26D8"/>
    <w:rsid w:val="008A3051"/>
    <w:rsid w:val="008A65E5"/>
    <w:rsid w:val="008B2B2B"/>
    <w:rsid w:val="008D194A"/>
    <w:rsid w:val="00957B8E"/>
    <w:rsid w:val="00983EB2"/>
    <w:rsid w:val="009D622E"/>
    <w:rsid w:val="00A03143"/>
    <w:rsid w:val="00A046DC"/>
    <w:rsid w:val="00A72B28"/>
    <w:rsid w:val="00A80752"/>
    <w:rsid w:val="00A93442"/>
    <w:rsid w:val="00AB6B4F"/>
    <w:rsid w:val="00AC0C06"/>
    <w:rsid w:val="00AF0AB1"/>
    <w:rsid w:val="00B5170F"/>
    <w:rsid w:val="00B8486C"/>
    <w:rsid w:val="00B97732"/>
    <w:rsid w:val="00C06236"/>
    <w:rsid w:val="00C45A11"/>
    <w:rsid w:val="00C70BCF"/>
    <w:rsid w:val="00C83164"/>
    <w:rsid w:val="00C86F61"/>
    <w:rsid w:val="00C978DF"/>
    <w:rsid w:val="00CA679F"/>
    <w:rsid w:val="00D0297B"/>
    <w:rsid w:val="00D1399B"/>
    <w:rsid w:val="00D43201"/>
    <w:rsid w:val="00D45D53"/>
    <w:rsid w:val="00D74A3E"/>
    <w:rsid w:val="00D867B3"/>
    <w:rsid w:val="00D95638"/>
    <w:rsid w:val="00DA6894"/>
    <w:rsid w:val="00DD401D"/>
    <w:rsid w:val="00E20083"/>
    <w:rsid w:val="00E35F90"/>
    <w:rsid w:val="00E956EA"/>
    <w:rsid w:val="00EB520F"/>
    <w:rsid w:val="00ED0EA9"/>
    <w:rsid w:val="00ED236B"/>
    <w:rsid w:val="00EF287C"/>
    <w:rsid w:val="00EF4EF9"/>
    <w:rsid w:val="00F4769C"/>
    <w:rsid w:val="00F80A19"/>
    <w:rsid w:val="00FA0A16"/>
    <w:rsid w:val="00FC3608"/>
    <w:rsid w:val="00FE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A83A"/>
  <w15:chartTrackingRefBased/>
  <w15:docId w15:val="{0C853BE4-4AC8-46FE-8C70-E3D513D4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6DE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836DE"/>
    <w:pPr>
      <w:spacing w:after="200"/>
      <w:jc w:val="center"/>
      <w:outlineLvl w:val="0"/>
    </w:pPr>
    <w:rPr>
      <w:rFonts w:eastAsia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2B2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836DE"/>
    <w:rPr>
      <w:rFonts w:ascii="Times New Roman" w:eastAsia="Times New Roman" w:hAnsi="Times New Roman" w:cs="Times New Roman"/>
      <w:b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A72B28"/>
    <w:pPr>
      <w:outlineLvl w:val="9"/>
    </w:pPr>
    <w:rPr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383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83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AB6B4F"/>
    <w:pPr>
      <w:spacing w:after="100"/>
    </w:pPr>
  </w:style>
  <w:style w:type="character" w:styleId="a7">
    <w:name w:val="Hyperlink"/>
    <w:basedOn w:val="a0"/>
    <w:uiPriority w:val="99"/>
    <w:unhideWhenUsed/>
    <w:rsid w:val="00AB6B4F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487FFD"/>
    <w:rPr>
      <w:color w:val="808080"/>
    </w:rPr>
  </w:style>
  <w:style w:type="paragraph" w:styleId="a9">
    <w:name w:val="List Paragraph"/>
    <w:basedOn w:val="a"/>
    <w:uiPriority w:val="34"/>
    <w:qFormat/>
    <w:rsid w:val="00840E47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5D3FC9"/>
    <w:pPr>
      <w:spacing w:after="100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D3FC9"/>
    <w:pPr>
      <w:spacing w:after="100"/>
      <w:ind w:left="440"/>
    </w:pPr>
    <w:rPr>
      <w:rFonts w:asciiTheme="minorHAnsi" w:eastAsiaTheme="minorEastAsia" w:hAnsiTheme="minorHAns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6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EFBCA-4B55-4A31-8AE9-BCD810628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11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Daemon</dc:creator>
  <cp:keywords/>
  <dc:description/>
  <cp:lastModifiedBy>Владислав Куликов</cp:lastModifiedBy>
  <cp:revision>34</cp:revision>
  <dcterms:created xsi:type="dcterms:W3CDTF">2021-12-17T12:43:00Z</dcterms:created>
  <dcterms:modified xsi:type="dcterms:W3CDTF">2022-01-22T18:05:00Z</dcterms:modified>
</cp:coreProperties>
</file>