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8406471446f014a74a859a1f62a31a58377ea4"/>
    <w:p>
      <w:pPr>
        <w:pStyle w:val="Heading1"/>
      </w:pPr>
      <w:r>
        <w:t xml:space="preserve">CV in SNSF format: draft for the RGO form (upload 2) and the portal</w:t>
      </w:r>
    </w:p>
    <w:bookmarkStart w:id="21" w:name="personal-data"/>
    <w:p>
      <w:pPr>
        <w:pStyle w:val="Heading2"/>
      </w:pPr>
      <w:r>
        <w:t xml:space="preserve">Personal data</w:t>
      </w:r>
    </w:p>
    <w:p>
      <w:pPr>
        <w:pStyle w:val="FirstParagraph"/>
      </w:pPr>
      <w:r>
        <w:t xml:space="preserve">Erol Orel, PhD, FRM · Senior Research Associate, Institute of Global Health, Faculty of</w:t>
      </w:r>
      <w:r>
        <w:t xml:space="preserve"> </w:t>
      </w:r>
      <w:r>
        <w:t xml:space="preserve">Medicine, University of Geneva ·</w:t>
      </w:r>
      <w:r>
        <w:t xml:space="preserve"> </w:t>
      </w:r>
      <w:hyperlink r:id="rId20">
        <w:r>
          <w:rPr>
            <w:rStyle w:val="Hyperlink"/>
          </w:rPr>
          <w:t xml:space="preserve">Erol.Orel@unige.ch</w:t>
        </w:r>
      </w:hyperlink>
      <w:r>
        <w:t xml:space="preserve"> </w:t>
      </w:r>
      <w:r>
        <w:t xml:space="preserve">· +41 79 795 83 19 ·</w:t>
      </w:r>
      <w:r>
        <w:t xml:space="preserve"> </w:t>
      </w:r>
      <w:r>
        <w:t xml:space="preserve">ORCID</w:t>
      </w:r>
      <w:r>
        <w:t xml:space="preserve"> </w:t>
      </w:r>
      <w:r>
        <w:rPr>
          <w:rStyle w:val="VerbatimChar"/>
        </w:rPr>
        <w:t xml:space="preserve">[[check/refresh the public ORCID record this week]]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in Biomedical Sciences, Global Health track, Faculty of Medicine, University of Geneva. Defended 18 December 2023. Dissertation: "Enhancing HIV Prediction through Machine Learning and Streamlining Research with LiteRev"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I-Teams Medical Innovation Program, Faculty of Medicine, University of Geneva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Risk Manager (FRM), Global Association of Risk Professionals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2004-2006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of Advanced Studies (DEA) in Econometrics, University of Geneva. Dissertation: "Additive Models and Local Kernel M-Estimator: Bandwidth Selection and Application to the Implied Volatility Surface" (supervised by Prof. Eva Cantoni)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2000-2004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of Science in Quantitative Economics, University of Geneva</w:t>
            </w:r>
          </w:p>
        </w:tc>
      </w:tr>
    </w:tbl>
    <w:bookmarkEnd w:id="22"/>
    <w:bookmarkStart w:id="23" w:name="positions-held"/>
    <w:p>
      <w:pPr>
        <w:pStyle w:val="Heading2"/>
      </w:pPr>
      <w:r>
        <w:t xml:space="preserve">Positions held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Research Associate, Infectious Diseases and Mathematical Modelling, Institute of Global Health, University of Geneva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Lecturer, Statistics and Epidemiology, MAS in Public Health, Faculty of Medicine, University of Geneva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Cofounder / Data Scientist, Market Intuitive Investment Managers, Geneva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Risk Manager / Senior Quantitative Analyst, Steenman Asset Management, Geneva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for Research, Cantonal Service of Statistical Research and Information (SCRIS), Lausanne</w:t>
            </w:r>
          </w:p>
        </w:tc>
      </w:tr>
    </w:tbl>
    <w:p>
      <w:pPr>
        <w:pStyle w:val="BodyText"/>
      </w:pPr>
      <w:r>
        <w:t xml:space="preserve">Career breaks:</w:t>
      </w:r>
      <w:r>
        <w:t xml:space="preserve"> </w:t>
      </w:r>
      <w:r>
        <w:rPr>
          <w:rStyle w:val="VerbatimChar"/>
        </w:rPr>
        <w:t xml:space="preserve">[[none to declare, or state them; the SNSF assesses output relative to academic age - PhD December 2023, so about three years]]</w:t>
      </w:r>
    </w:p>
    <w:bookmarkEnd w:id="23"/>
    <w:bookmarkStart w:id="24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French (mother tongue), English (fluent), Turkish (father tongue), German and Spanish (basic).</w:t>
      </w:r>
    </w:p>
    <w:bookmarkEnd w:id="24"/>
    <w:bookmarkStart w:id="25" w:name="X312d1cbbd0f726d8a564803d6fa7fd37aced747"/>
    <w:p>
      <w:pPr>
        <w:pStyle w:val="Heading2"/>
      </w:pPr>
      <w:r>
        <w:t xml:space="preserve">The four narrative modules and the ten outputs</w:t>
      </w:r>
    </w:p>
    <w:p>
      <w:pPr>
        <w:pStyle w:val="FirstParagraph"/>
      </w:pPr>
      <w:r>
        <w:t xml:space="preserve">The module texts are drafted in</w:t>
      </w:r>
      <w:r>
        <w:t xml:space="preserve"> </w:t>
      </w:r>
      <w:r>
        <w:rPr>
          <w:rStyle w:val="VerbatimChar"/>
        </w:rPr>
        <w:t xml:space="preserve">cv-narratives/module-1-knowledge.md</w:t>
      </w:r>
      <w:r>
        <w:t xml:space="preserve"> </w:t>
      </w:r>
      <w:r>
        <w:t xml:space="preserve">(4 outputs),</w:t>
      </w:r>
      <w:r>
        <w:t xml:space="preserve"> </w:t>
      </w:r>
      <w:r>
        <w:rPr>
          <w:rStyle w:val="VerbatimChar"/>
        </w:rPr>
        <w:t xml:space="preserve">module-2-individuals.md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module-3-community.md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module-4-society.md</w:t>
      </w:r>
      <w:r>
        <w:t xml:space="preserve"> </w:t>
      </w:r>
      <w:r>
        <w:t xml:space="preserve">(2);</w:t>
      </w:r>
      <w:r>
        <w:t xml:space="preserve"> </w:t>
      </w:r>
      <w:r>
        <w:t xml:space="preserve">the output list with contribution statements is</w:t>
      </w:r>
      <w:r>
        <w:t xml:space="preserve"> </w:t>
      </w:r>
      <w:r>
        <w:rPr>
          <w:rStyle w:val="VerbatimChar"/>
        </w:rPr>
        <w:t xml:space="preserve">cv-narratives/research-output-list.md</w:t>
      </w:r>
      <w:r>
        <w:t xml:space="preserve">.</w:t>
      </w:r>
      <w:r>
        <w:t xml:space="preserve"> </w:t>
      </w:r>
      <w:r>
        <w:t xml:space="preserve">They follow in the .docx. Before upload: answer the README's open question (any real</w:t>
      </w:r>
      <w:r>
        <w:t xml:space="preserve"> </w:t>
      </w:r>
      <w:r>
        <w:t xml:space="preserve">co-supervision to name in Module 2?), and check Ng'ambi reads</w:t>
      </w:r>
      <w:r>
        <w:t xml:space="preserve"> </w:t>
      </w:r>
      <w:r>
        <w:rPr>
          <w:bCs/>
          <w:b/>
        </w:rPr>
        <w:t xml:space="preserve">accepted</w:t>
      </w:r>
      <w:r>
        <w:t xml:space="preserve"> </w:t>
      </w:r>
      <w:r>
        <w:t xml:space="preserve">and the BMJ Open</w:t>
      </w:r>
      <w:r>
        <w:t xml:space="preserve"> </w:t>
      </w:r>
      <w:r>
        <w:t xml:space="preserve">paper</w:t>
      </w:r>
      <w:r>
        <w:t xml:space="preserve"> </w:t>
      </w:r>
      <w:r>
        <w:rPr>
          <w:bCs/>
          <w:b/>
        </w:rPr>
        <w:t xml:space="preserve">under review</w:t>
      </w:r>
      <w:r>
        <w:t xml:space="preserve">.</w:t>
      </w:r>
    </w:p>
    <w:bookmarkEnd w:id="25"/>
    <w:bookmarkEnd w:id="26"/>
    <w:bookmarkStart w:id="27" w:name="Xf63ed11c7c804818f56278a0fb29f5741a28837"/>
    <w:p>
      <w:pPr>
        <w:pStyle w:val="Heading1"/>
      </w:pPr>
      <w:r>
        <w:t xml:space="preserve">Module 1: Contributions to the generation of new ideas, tools, methodologies or knowledge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came to biomedical research after fifteen years as a quantitative analyst and risk manager,</w:t>
      </w:r>
      <w:r>
        <w:t xml:space="preserve"> </w:t>
      </w:r>
      <w:r>
        <w:t xml:space="preserve">where my work concerned the prediction of rare, costly events: extreme value estimation for</w:t>
      </w:r>
      <w:r>
        <w:t xml:space="preserve"> </w:t>
      </w:r>
      <w:r>
        <w:t xml:space="preserve">non-Gaussian tails, regime and factor models, stress testing and scenario analysis. That</w:t>
      </w:r>
      <w:r>
        <w:t xml:space="preserve"> </w:t>
      </w:r>
      <w:r>
        <w:t xml:space="preserve">inheritance shapes everything below. My contribution to health research has consistently been to</w:t>
      </w:r>
      <w:r>
        <w:t xml:space="preserve"> </w:t>
      </w:r>
      <w:r>
        <w:t xml:space="preserve">bring methods developed for anticipating discontinuities in one domain to problems in another</w:t>
      </w:r>
      <w:r>
        <w:t xml:space="preserve"> </w:t>
      </w:r>
      <w:r>
        <w:t xml:space="preserve">where the same structure exists but the machinery does not.</w:t>
      </w:r>
    </w:p>
    <w:p>
      <w:pPr>
        <w:pStyle w:val="BodyText"/>
      </w:pPr>
      <w:r>
        <w:rPr>
          <w:bCs/>
          <w:b/>
        </w:rPr>
        <w:t xml:space="preserve">Prediction where data are incomplete.</w:t>
      </w:r>
      <w:r>
        <w:t xml:space="preserve"> </w:t>
      </w:r>
      <w:r>
        <w:t xml:space="preserve">My doctoral work asked whether individual health status</w:t>
      </w:r>
      <w:r>
        <w:t xml:space="preserve"> </w:t>
      </w:r>
      <w:r>
        <w:t xml:space="preserve">could be predicted from socio-behavioural information alone, in settings where clinical data are</w:t>
      </w:r>
      <w:r>
        <w:t xml:space="preserve"> </w:t>
      </w:r>
      <w:r>
        <w:t xml:space="preserve">sparse. In</w:t>
      </w:r>
      <w:r>
        <w:t xml:space="preserve"> </w:t>
      </w:r>
      <w:r>
        <w:rPr>
          <w:iCs/>
          <w:i/>
        </w:rPr>
        <w:t xml:space="preserve">PLoS ONE</w:t>
      </w:r>
      <w:r>
        <w:t xml:space="preserve"> </w:t>
      </w:r>
      <w:r>
        <w:t xml:space="preserve">(2022) I predicted individual HIV status across East and Southern Africa</w:t>
      </w:r>
      <w:r>
        <w:t xml:space="preserve"> </w:t>
      </w:r>
      <w:r>
        <w:t xml:space="preserve">using gradient-boosted models, and - the part I consider the real contribution - characterised</w:t>
      </w:r>
      <w:r>
        <w:t xml:space="preserve"> </w:t>
      </w:r>
      <w:r>
        <w:t xml:space="preserve">where such models transported between countries and where they did not. That question, of when an</w:t>
      </w:r>
      <w:r>
        <w:t xml:space="preserve"> </w:t>
      </w:r>
      <w:r>
        <w:t xml:space="preserve">estimate obtained in one population is usable in another, has stayed with me and is now the centre</w:t>
      </w:r>
      <w:r>
        <w:t xml:space="preserve"> </w:t>
      </w:r>
      <w:r>
        <w:t xml:space="preserve">of my research programme. Related work extended it to treatment-interruption prediction and to</w:t>
      </w:r>
      <w:r>
        <w:t xml:space="preserve"> </w:t>
      </w:r>
      <w:r>
        <w:t xml:space="preserve">latent structure across populations.</w:t>
      </w:r>
    </w:p>
    <w:p>
      <w:pPr>
        <w:pStyle w:val="BodyText"/>
      </w:pPr>
      <w:r>
        <w:rPr>
          <w:bCs/>
          <w:b/>
        </w:rPr>
        <w:t xml:space="preserve">A tool, and then a platform.</w:t>
      </w:r>
      <w:r>
        <w:t xml:space="preserve"> </w:t>
      </w:r>
      <w:r>
        <w:t xml:space="preserve">Reviewing literature at the scale these questions demand was the</w:t>
      </w:r>
      <w:r>
        <w:t xml:space="preserve"> </w:t>
      </w:r>
      <w:r>
        <w:t xml:space="preserve">bottleneck, so I built the instrument.</w:t>
      </w:r>
      <w:r>
        <w:t xml:space="preserve"> </w:t>
      </w:r>
      <w:r>
        <w:rPr>
          <w:bCs/>
          <w:b/>
        </w:rPr>
        <w:t xml:space="preserve">LiteRev</w:t>
      </w:r>
      <w:r>
        <w:t xml:space="preserve"> </w:t>
      </w:r>
      <w:r>
        <w:t xml:space="preserve">(</w:t>
      </w:r>
      <w:r>
        <w:rPr>
          <w:iCs/>
          <w:i/>
        </w:rPr>
        <w:t xml:space="preserve">Journal of Medical Internet Research</w:t>
      </w:r>
      <w:r>
        <w:t xml:space="preserve">, 2023,</w:t>
      </w:r>
      <w:r>
        <w:t xml:space="preserve"> </w:t>
      </w:r>
      <w:r>
        <w:t xml:space="preserve">first author) combines natural language processing, dimensionality reduction, clustering and</w:t>
      </w:r>
      <w:r>
        <w:t xml:space="preserve"> </w:t>
      </w:r>
      <w:r>
        <w:t xml:space="preserve">nearest-neighbour retrieval to accelerate the identification and structuring of relevant research.</w:t>
      </w:r>
      <w:r>
        <w:t xml:space="preserve"> </w:t>
      </w:r>
      <w:r>
        <w:t xml:space="preserve">It is used beyond my own work: a recent systematic review of artificial intelligence in emergency</w:t>
      </w:r>
      <w:r>
        <w:t xml:space="preserve"> </w:t>
      </w:r>
      <w:r>
        <w:t xml:space="preserve">medical services used LiteRev in its published methods.</w:t>
      </w:r>
    </w:p>
    <w:p>
      <w:pPr>
        <w:pStyle w:val="BodyText"/>
      </w:pPr>
      <w:r>
        <w:t xml:space="preserve">Since 2024 I have developed</w:t>
      </w:r>
      <w:r>
        <w:t xml:space="preserve"> </w:t>
      </w:r>
      <w:r>
        <w:rPr>
          <w:bCs/>
          <w:b/>
        </w:rPr>
        <w:t xml:space="preserve">LiteRev-Evidence</w:t>
      </w:r>
      <w:r>
        <w:t xml:space="preserve">, which extends this from retrieval into</w:t>
      </w:r>
      <w:r>
        <w:t xml:space="preserve"> </w:t>
      </w:r>
      <w:r>
        <w:t xml:space="preserve">structured quantitative extraction: the full review pipeline in working form, from a</w:t>
      </w:r>
      <w:r>
        <w:t xml:space="preserve"> </w:t>
      </w:r>
      <w:r>
        <w:t xml:space="preserve">natural-language or Boolean query searched live across the open literature, through</w:t>
      </w:r>
      <w:r>
        <w:t xml:space="preserve"> </w:t>
      </w:r>
      <w:r>
        <w:t xml:space="preserve">deduplication, screening and PICO extraction, to provenance-tracked, study-quality-scored</w:t>
      </w:r>
      <w:r>
        <w:t xml:space="preserve"> </w:t>
      </w:r>
      <w:r>
        <w:t xml:space="preserve">extraction pooled into parameter distributions, with per-scenario living reviews and the</w:t>
      </w:r>
      <w:r>
        <w:t xml:space="preserve"> </w:t>
      </w:r>
      <w:r>
        <w:t xml:space="preserve">modelling components that consume the result. Operational scenarios are elaborated with</w:t>
      </w:r>
      <w:r>
        <w:t xml:space="preserve"> </w:t>
      </w:r>
      <w:r>
        <w:t xml:space="preserve">emergency-medicine partners. It is the working prototype of the validated instrument my</w:t>
      </w:r>
      <w:r>
        <w:t xml:space="preserve"> </w:t>
      </w:r>
      <w:r>
        <w:t xml:space="preserve">research programme proposes to build.</w:t>
      </w:r>
    </w:p>
    <w:p>
      <w:pPr>
        <w:pStyle w:val="BodyText"/>
      </w:pPr>
      <w:r>
        <w:t xml:space="preserve">Building it produced the question I now want to answer, and I regard that as the most significant</w:t>
      </w:r>
      <w:r>
        <w:t xml:space="preserve"> </w:t>
      </w:r>
      <w:r>
        <w:t xml:space="preserve">intellectual contribution of the work. The platform will readily pool published estimates into</w:t>
      </w:r>
      <w:r>
        <w:t xml:space="preserve"> </w:t>
      </w:r>
      <w:r>
        <w:t xml:space="preserve">prior distributions - and I cannot establish whether it should. Published effect sizes are</w:t>
      </w:r>
      <w:r>
        <w:t xml:space="preserve"> </w:t>
      </w:r>
      <w:r>
        <w:t xml:space="preserve">selectively reported, estimated under different health systems, and automated extraction is</w:t>
      </w:r>
      <w:r>
        <w:t xml:space="preserve"> </w:t>
      </w:r>
      <w:r>
        <w:t xml:space="preserve">weakest precisely on numerical quantities. Whether such evidence improves forecasting when local</w:t>
      </w:r>
      <w:r>
        <w:t xml:space="preserve"> </w:t>
      </w:r>
      <w:r>
        <w:t xml:space="preserve">data are scarce, or misleads confidently at the moment it matters most, is unresolved and</w:t>
      </w:r>
      <w:r>
        <w:t xml:space="preserve"> </w:t>
      </w:r>
      <w:r>
        <w:t xml:space="preserve">consequential.</w:t>
      </w:r>
    </w:p>
    <w:p>
      <w:pPr>
        <w:pStyle w:val="BodyText"/>
      </w:pPr>
      <w:r>
        <w:rPr>
          <w:bCs/>
          <w:b/>
        </w:rPr>
        <w:t xml:space="preserve">Clinical and epidemic knowledge.</w:t>
      </w:r>
      <w:r>
        <w:t xml:space="preserve"> </w:t>
      </w:r>
      <w:r>
        <w:t xml:space="preserve">Alongside the methodological work I have contributed</w:t>
      </w:r>
      <w:r>
        <w:t xml:space="preserve"> </w:t>
      </w:r>
      <w:r>
        <w:t xml:space="preserve">substantive findings, including a comparison of clinical severity between Delta and Omicron</w:t>
      </w:r>
      <w:r>
        <w:t xml:space="preserve"> </w:t>
      </w:r>
      <w:r>
        <w:t xml:space="preserve">sub-lineages in a Swiss tertiary centre (</w:t>
      </w:r>
      <w:r>
        <w:rPr>
          <w:iCs/>
          <w:i/>
        </w:rPr>
        <w:t xml:space="preserve">CMI Communications</w:t>
      </w:r>
      <w:r>
        <w:t xml:space="preserve">, 2024, first author), work that</w:t>
      </w:r>
      <w:r>
        <w:t xml:space="preserve"> </w:t>
      </w:r>
      <w:r>
        <w:t xml:space="preserve">required close engagement with hospital clinical data and with the people who generate it.</w:t>
      </w:r>
    </w:p>
    <w:bookmarkEnd w:id="27"/>
    <w:bookmarkStart w:id="28" w:name="Xfc6d56748425c7eaaacf9212eba9d448dc722da"/>
    <w:p>
      <w:pPr>
        <w:pStyle w:val="Heading1"/>
      </w:pPr>
      <w:r>
        <w:t xml:space="preserve">Module 2: Contributions to the development of other individuals and research teams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completed my doctorate in December 2023 and have not yet supervised a doctoral researcher to</w:t>
      </w:r>
      <w:r>
        <w:t xml:space="preserve"> </w:t>
      </w:r>
      <w:r>
        <w:t xml:space="preserve">completion; I would rather say that plainly than present this module as more than it is. What I</w:t>
      </w:r>
      <w:r>
        <w:t xml:space="preserve"> </w:t>
      </w:r>
      <w:r>
        <w:t xml:space="preserve">can show is a trajectory that has already crossed into senior authorship, and the concrete ways I</w:t>
      </w:r>
      <w:r>
        <w:t xml:space="preserve"> </w:t>
      </w:r>
      <w:r>
        <w:t xml:space="preserve">enable other people's research.</w:t>
      </w:r>
    </w:p>
    <w:p>
      <w:pPr>
        <w:pStyle w:val="BodyText"/>
      </w:pPr>
      <w:r>
        <w:rPr>
          <w:bCs/>
          <w:b/>
        </w:rPr>
        <w:t xml:space="preserve">Senior authorship.</w:t>
      </w:r>
      <w:r>
        <w:t xml:space="preserve"> </w:t>
      </w:r>
      <w:r>
        <w:t xml:space="preserve">I am last author on a machine-learning classification of self-reported</w:t>
      </w:r>
      <w:r>
        <w:t xml:space="preserve"> </w:t>
      </w:r>
      <w:r>
        <w:t xml:space="preserve">cardiovascular disease history across harmonised multi-country WHO STEPS surveys (2014–2019), led</w:t>
      </w:r>
      <w:r>
        <w:t xml:space="preserve"> </w:t>
      </w:r>
      <w:r>
        <w:t xml:space="preserve">by Wingston Ng'ambi and</w:t>
      </w:r>
      <w:r>
        <w:t xml:space="preserve"> </w:t>
      </w:r>
      <w:r>
        <w:rPr>
          <w:bCs/>
          <w:b/>
        </w:rPr>
        <w:t xml:space="preserve">accepted for publication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[[One sentence on what the role actually involved - supervising the methodology and analysis design, guiding the revision - in your own words; a reviewer reads a senior-author claim against its description.]]</w:t>
      </w:r>
      <w:r>
        <w:t xml:space="preserve"> </w:t>
      </w:r>
      <w:r>
        <w:t xml:space="preserve">It is the first paper in</w:t>
      </w:r>
      <w:r>
        <w:t xml:space="preserve"> </w:t>
      </w:r>
      <w:r>
        <w:t xml:space="preserve">which my role was to direct another researcher's analysis rather than to conduct my own, and it</w:t>
      </w:r>
      <w:r>
        <w:t xml:space="preserve"> </w:t>
      </w:r>
      <w:r>
        <w:t xml:space="preserve">marks the transition this grant would consolidate.</w:t>
      </w:r>
    </w:p>
    <w:p>
      <w:pPr>
        <w:pStyle w:val="BodyText"/>
      </w:pPr>
      <w:r>
        <w:rPr>
          <w:bCs/>
          <w:b/>
        </w:rPr>
        <w:t xml:space="preserve">Teaching.</w:t>
      </w:r>
      <w:r>
        <w:t xml:space="preserve"> </w:t>
      </w:r>
      <w:r>
        <w:t xml:space="preserve">Since 2024 I have lectured in statistics and epidemiology on the</w:t>
      </w:r>
      <w:r>
        <w:t xml:space="preserve"> </w:t>
      </w:r>
      <w:r>
        <w:rPr>
          <w:bCs/>
          <w:b/>
        </w:rPr>
        <w:t xml:space="preserve">Master of</w:t>
      </w:r>
      <w:r>
        <w:rPr>
          <w:bCs/>
          <w:b/>
        </w:rPr>
        <w:t xml:space="preserve"> </w:t>
      </w:r>
      <w:r>
        <w:rPr>
          <w:bCs/>
          <w:b/>
        </w:rPr>
        <w:t xml:space="preserve">Advanced Studies in Public Health</w:t>
      </w:r>
      <w:r>
        <w:t xml:space="preserve"> </w:t>
      </w:r>
      <w:r>
        <w:t xml:space="preserve">at the Faculty of Medicine, University of Geneva. The</w:t>
      </w:r>
      <w:r>
        <w:t xml:space="preserve"> </w:t>
      </w:r>
      <w:r>
        <w:t xml:space="preserve">students are largely practising clinicians and public health professionals, many returning to</w:t>
      </w:r>
      <w:r>
        <w:t xml:space="preserve"> </w:t>
      </w:r>
      <w:r>
        <w:t xml:space="preserve">quantitative methods after years away from them. Teaching this group has changed how I work:</w:t>
      </w:r>
      <w:r>
        <w:t xml:space="preserve"> </w:t>
      </w:r>
      <w:r>
        <w:t xml:space="preserve">methods that cannot be explained to the people who will act on their outputs tend, in my</w:t>
      </w:r>
      <w:r>
        <w:t xml:space="preserve"> </w:t>
      </w:r>
      <w:r>
        <w:t xml:space="preserve">experience, to be methods that are never acted upon. That conviction is now built into my</w:t>
      </w:r>
      <w:r>
        <w:t xml:space="preserve"> </w:t>
      </w:r>
      <w:r>
        <w:t xml:space="preserve">research - the project I am proposing evaluates forecasts on whether they change decisions rather</w:t>
      </w:r>
      <w:r>
        <w:t xml:space="preserve"> </w:t>
      </w:r>
      <w:r>
        <w:t xml:space="preserve">than on statistical accuracy, and that framing came from the classroom before it came from the</w:t>
      </w:r>
      <w:r>
        <w:t xml:space="preserve"> </w:t>
      </w:r>
      <w:r>
        <w:t xml:space="preserve">literature.</w:t>
      </w:r>
    </w:p>
    <w:p>
      <w:pPr>
        <w:pStyle w:val="BodyText"/>
      </w:pPr>
      <w:r>
        <w:rPr>
          <w:bCs/>
          <w:b/>
        </w:rPr>
        <w:t xml:space="preserve">Enabling others' research.</w:t>
      </w:r>
      <w:r>
        <w:t xml:space="preserve"> </w:t>
      </w:r>
      <w:r>
        <w:t xml:space="preserve">The tools I build are, in practice, my main contribution to other</w:t>
      </w:r>
      <w:r>
        <w:t xml:space="preserve"> </w:t>
      </w:r>
      <w:r>
        <w:t xml:space="preserve">people's work. LiteRev was designed so that researchers without natural language processing</w:t>
      </w:r>
      <w:r>
        <w:t xml:space="preserve"> </w:t>
      </w:r>
      <w:r>
        <w:t xml:space="preserve">expertise could conduct structured reviews at scale, and it has been used that way. The systematic</w:t>
      </w:r>
      <w:r>
        <w:t xml:space="preserve"> </w:t>
      </w:r>
      <w:r>
        <w:t xml:space="preserve">review of artificial intelligence in emergency medical services for disasters and health</w:t>
      </w:r>
      <w:r>
        <w:t xml:space="preserve"> </w:t>
      </w:r>
      <w:r>
        <w:t xml:space="preserve">emergencies - led by a doctoral researcher at the Université Marie et Louis Pasteur, with</w:t>
      </w:r>
      <w:r>
        <w:t xml:space="preserve"> </w:t>
      </w:r>
      <w:r>
        <w:t xml:space="preserve">colleagues from HUG emergency medicine and the GESICA consortium - used LiteRev to structure its</w:t>
      </w:r>
      <w:r>
        <w:t xml:space="preserve"> </w:t>
      </w:r>
      <w:r>
        <w:t xml:space="preserve">corpus. My contribution was the methodological infrastructure and guidance on its application,</w:t>
      </w:r>
      <w:r>
        <w:t xml:space="preserve"> </w:t>
      </w:r>
      <w:r>
        <w:t xml:space="preserve">working alongside the first author through the screening and clustering stages. Making a method</w:t>
      </w:r>
      <w:r>
        <w:t xml:space="preserve"> </w:t>
      </w:r>
      <w:r>
        <w:t xml:space="preserve">usable by someone else, in their project rather than mine, is a form of contribution I value and</w:t>
      </w:r>
      <w:r>
        <w:t xml:space="preserve"> </w:t>
      </w:r>
      <w:r>
        <w:t xml:space="preserve">intend to keep prioritising.</w:t>
      </w:r>
    </w:p>
    <w:p>
      <w:pPr>
        <w:pStyle w:val="BodyText"/>
      </w:pPr>
      <w:r>
        <w:rPr>
          <w:rStyle w:val="VerbatimChar"/>
        </w:rPr>
        <w:t xml:space="preserve">[[If you have co-supervised any master's students, interns or research assistants - formally or informally - name them and what they worked on. Even one concrete instance adds to this module, and it is the kind of thing people routinely forget to count.]]</w:t>
      </w:r>
    </w:p>
    <w:p>
      <w:pPr>
        <w:pStyle w:val="BodyText"/>
      </w:pPr>
      <w:r>
        <w:rPr>
          <w:bCs/>
          <w:b/>
        </w:rPr>
        <w:t xml:space="preserve">Collaborative practice.</w:t>
      </w:r>
      <w:r>
        <w:t xml:space="preserve"> </w:t>
      </w:r>
      <w:r>
        <w:t xml:space="preserve">Within the GESICA consortium I work across an unusually</w:t>
      </w:r>
      <w:r>
        <w:t xml:space="preserve"> </w:t>
      </w:r>
      <w:r>
        <w:t xml:space="preserve">heterogeneous team - emergency physicians, dispatch clinicians, computer scientists, engineers</w:t>
      </w:r>
      <w:r>
        <w:t xml:space="preserve"> </w:t>
      </w:r>
      <w:r>
        <w:t xml:space="preserve">and an industrial partner, across two countries and two health systems. Much of the useful work in</w:t>
      </w:r>
      <w:r>
        <w:t xml:space="preserve"> </w:t>
      </w:r>
      <w:r>
        <w:t xml:space="preserve">such a setting consists of translation: making a modelling constraint intelligible to a clinician,</w:t>
      </w:r>
      <w:r>
        <w:t xml:space="preserve"> </w:t>
      </w:r>
      <w:r>
        <w:t xml:space="preserve">and a clinical constraint intelligible to an engineer. I have found this to be where projects</w:t>
      </w:r>
      <w:r>
        <w:t xml:space="preserve"> </w:t>
      </w:r>
      <w:r>
        <w:t xml:space="preserve">succeed or quietly fail.</w:t>
      </w:r>
    </w:p>
    <w:p>
      <w:pPr>
        <w:pStyle w:val="BodyText"/>
      </w:pPr>
      <w:r>
        <w:rPr>
          <w:bCs/>
          <w:b/>
        </w:rPr>
        <w:t xml:space="preserve">Where this goes.</w:t>
      </w:r>
      <w:r>
        <w:t xml:space="preserve"> </w:t>
      </w:r>
      <w:r>
        <w:t xml:space="preserve">The grant would establish me as principal investigator of a research line I</w:t>
      </w:r>
      <w:r>
        <w:t xml:space="preserve"> </w:t>
      </w:r>
      <w:r>
        <w:t xml:space="preserve">defined, leading its scientific programme, and would give me the standing to supervise doctoral</w:t>
      </w:r>
      <w:r>
        <w:t xml:space="preserve"> </w:t>
      </w:r>
      <w:r>
        <w:t xml:space="preserve">students funded through other channels. The senior authorship above is the first completed step of</w:t>
      </w:r>
      <w:r>
        <w:t xml:space="preserve"> </w:t>
      </w:r>
      <w:r>
        <w:t xml:space="preserve">that transition; the grant is what turns a step into a practice.</w:t>
      </w:r>
    </w:p>
    <w:bookmarkEnd w:id="28"/>
    <w:bookmarkStart w:id="29" w:name="Xb760de0aca52c9bc0808047fe7f7a65cab0d892"/>
    <w:p>
      <w:pPr>
        <w:pStyle w:val="Heading1"/>
      </w:pPr>
      <w:r>
        <w:t xml:space="preserve">Module 3: Contributions to the wider research and innovation community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Collective response under time pressure.</w:t>
      </w:r>
      <w:r>
        <w:t xml:space="preserve"> </w:t>
      </w:r>
      <w:r>
        <w:t xml:space="preserve">My clearest contribution to the research community</w:t>
      </w:r>
      <w:r>
        <w:t xml:space="preserve"> </w:t>
      </w:r>
      <w:r>
        <w:t xml:space="preserve">came during the COVID-19 pandemic, when I worked within collaborations assembled faster than</w:t>
      </w:r>
      <w:r>
        <w:t xml:space="preserve"> </w:t>
      </w:r>
      <w:r>
        <w:t xml:space="preserve">research collaborations normally are. I contributed analysis to a seroprevalence study in an</w:t>
      </w:r>
      <w:r>
        <w:t xml:space="preserve"> </w:t>
      </w:r>
      <w:r>
        <w:t xml:space="preserve">urban district of Cameroon published in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(2021), and to an international</w:t>
      </w:r>
      <w:r>
        <w:t xml:space="preserve"> </w:t>
      </w:r>
      <w:r>
        <w:t xml:space="preserve">effort to support the sub-Saharan African COVID-19 response by pooling analytical capacity across</w:t>
      </w:r>
      <w:r>
        <w:t xml:space="preserve"> </w:t>
      </w:r>
      <w:r>
        <w:t xml:space="preserve">institutions, published in</w:t>
      </w:r>
      <w:r>
        <w:t xml:space="preserve"> </w:t>
      </w:r>
      <w:r>
        <w:rPr>
          <w:iCs/>
          <w:i/>
        </w:rPr>
        <w:t xml:space="preserve">BMC Public Health</w:t>
      </w:r>
      <w:r>
        <w:t xml:space="preserve"> </w:t>
      </w:r>
      <w:r>
        <w:t xml:space="preserve">(2022). The second of these is, in a sense, a paper</w:t>
      </w:r>
      <w:r>
        <w:t xml:space="preserve"> </w:t>
      </w:r>
      <w:r>
        <w:t xml:space="preserve">about the research community itself: what it takes to make distributed analytical capacity usable</w:t>
      </w:r>
      <w:r>
        <w:t xml:space="preserve"> </w:t>
      </w:r>
      <w:r>
        <w:t xml:space="preserve">in an emergency. I also built and maintained an epidemiological dashboard for the WHO African</w:t>
      </w:r>
      <w:r>
        <w:t xml:space="preserve"> </w:t>
      </w:r>
      <w:r>
        <w:t xml:space="preserve">Region and contributed to regional incidence analysis published in</w:t>
      </w:r>
      <w:r>
        <w:t xml:space="preserve"> </w:t>
      </w:r>
      <w:r>
        <w:rPr>
          <w:iCs/>
          <w:i/>
        </w:rPr>
        <w:t xml:space="preserve">Epidemiology &amp; Infection</w:t>
      </w:r>
      <w:r>
        <w:t xml:space="preserve">.</w:t>
      </w:r>
    </w:p>
    <w:p>
      <w:pPr>
        <w:pStyle w:val="BodyText"/>
      </w:pPr>
      <w:r>
        <w:t xml:space="preserve">Closer to home, I contributed to age-structured scenario modelling for the Swiss SARS-CoV-2</w:t>
      </w:r>
      <w:r>
        <w:t xml:space="preserve"> </w:t>
      </w:r>
      <w:r>
        <w:t xml:space="preserve">epidemic (</w:t>
      </w:r>
      <w:r>
        <w:rPr>
          <w:iCs/>
          <w:i/>
        </w:rPr>
        <w:t xml:space="preserve">F1000Research</w:t>
      </w:r>
      <w:r>
        <w:t xml:space="preserve">, 2020) at a point when cantonal and federal decision-makers had little</w:t>
      </w:r>
      <w:r>
        <w:t xml:space="preserve"> </w:t>
      </w:r>
      <w:r>
        <w:t xml:space="preserve">else to work from. That experience - producing projections known to be fragile, for people who had</w:t>
      </w:r>
      <w:r>
        <w:t xml:space="preserve"> </w:t>
      </w:r>
      <w:r>
        <w:t xml:space="preserve">to act on them anyway - is the direct origin of the research question I now propose to answer.</w:t>
      </w:r>
    </w:p>
    <w:p>
      <w:pPr>
        <w:pStyle w:val="BodyText"/>
      </w:pPr>
      <w:r>
        <w:rPr>
          <w:bCs/>
          <w:b/>
        </w:rPr>
        <w:t xml:space="preserve">International consortia.</w:t>
      </w:r>
      <w:r>
        <w:t xml:space="preserve"> </w:t>
      </w:r>
      <w:r>
        <w:t xml:space="preserve">I currently contribute to two:</w:t>
      </w:r>
      <w:r>
        <w:t xml:space="preserve"> </w:t>
      </w:r>
      <w:r>
        <w:rPr>
          <w:bCs/>
          <w:b/>
        </w:rPr>
        <w:t xml:space="preserve">GESICA</w:t>
      </w:r>
      <w:r>
        <w:t xml:space="preserve"> </w:t>
      </w:r>
      <w:r>
        <w:t xml:space="preserve">(Interreg VI</w:t>
      </w:r>
      <w:r>
        <w:t xml:space="preserve"> </w:t>
      </w:r>
      <w:r>
        <w:t xml:space="preserve">France–Switzerland), where I work with HUG emergency medicine, the Université Marie et Louis</w:t>
      </w:r>
      <w:r>
        <w:t xml:space="preserve"> </w:t>
      </w:r>
      <w:r>
        <w:t xml:space="preserve">Pasteur, HES-SO and industrial partners on decision support for health crises across the</w:t>
      </w:r>
      <w:r>
        <w:t xml:space="preserve"> </w:t>
      </w:r>
      <w:r>
        <w:t xml:space="preserve">Franco-Swiss border region; and a</w:t>
      </w:r>
      <w:r>
        <w:t xml:space="preserve"> </w:t>
      </w:r>
      <w:r>
        <w:rPr>
          <w:bCs/>
          <w:b/>
        </w:rPr>
        <w:t xml:space="preserve">Horizon Europe consortium</w:t>
      </w:r>
      <w:r>
        <w:t xml:space="preserve"> </w:t>
      </w:r>
      <w:r>
        <w:t xml:space="preserve">on artificial intelligence for</w:t>
      </w:r>
      <w:r>
        <w:t xml:space="preserve"> </w:t>
      </w:r>
      <w:r>
        <w:t xml:space="preserve">epidemic intelligence, where my contribution concerns large language models for knowledge</w:t>
      </w:r>
      <w:r>
        <w:t xml:space="preserve"> </w:t>
      </w:r>
      <w:r>
        <w:t xml:space="preserve">extraction, alongside partners including CIRAD, INRAE and the Istituto Superiore di Sanità. Both</w:t>
      </w:r>
      <w:r>
        <w:t xml:space="preserve"> </w:t>
      </w:r>
      <w:r>
        <w:t xml:space="preserve">positions are as a contributor. I have found the experience valuable and also clarifying: I know</w:t>
      </w:r>
      <w:r>
        <w:t xml:space="preserve"> </w:t>
      </w:r>
      <w:r>
        <w:t xml:space="preserve">now what I want to lead, and it is not the same thing as what these consortia build.</w:t>
      </w:r>
    </w:p>
    <w:p>
      <w:pPr>
        <w:pStyle w:val="BodyText"/>
      </w:pPr>
      <w:r>
        <w:rPr>
          <w:bCs/>
          <w:b/>
        </w:rPr>
        <w:t xml:space="preserve">Open tools and reproducibility.</w:t>
      </w:r>
      <w:r>
        <w:t xml:space="preserve"> </w:t>
      </w:r>
      <w:r>
        <w:t xml:space="preserve">I release what I build. LiteRev and the LiteRev-Evidence</w:t>
      </w:r>
      <w:r>
        <w:t xml:space="preserve"> </w:t>
      </w:r>
      <w:r>
        <w:t xml:space="preserve">platform are available for use by other researchers, and the methodological work I propose is</w:t>
      </w:r>
      <w:r>
        <w:t xml:space="preserve"> </w:t>
      </w:r>
      <w:r>
        <w:t xml:space="preserve">planned around open software and an openly released benchmark dataset. My view is that in fields</w:t>
      </w:r>
      <w:r>
        <w:t xml:space="preserve"> </w:t>
      </w:r>
      <w:r>
        <w:t xml:space="preserve">where methods are the contribution, an unusable method is not really a contribution - a position</w:t>
      </w:r>
      <w:r>
        <w:t xml:space="preserve"> </w:t>
      </w:r>
      <w:r>
        <w:t xml:space="preserve">that comes from working in an industry where a model nobody could run was a model nobody used.</w:t>
      </w:r>
    </w:p>
    <w:p>
      <w:pPr>
        <w:pStyle w:val="BodyText"/>
      </w:pPr>
      <w:r>
        <w:rPr>
          <w:bCs/>
          <w:b/>
        </w:rPr>
        <w:t xml:space="preserve">Peer review and scientific exchange.</w:t>
      </w:r>
      <w:r>
        <w:t xml:space="preserve"> </w:t>
      </w:r>
      <w:r>
        <w:rPr>
          <w:rStyle w:val="VerbatimChar"/>
        </w:rPr>
        <w:t xml:space="preserve">[[Add specifics: journals you review for, conference programme committees, seminar organisation, editorial roles. This paragraph is currently the weakest in the module and it is easy to fix from your own records - reviewing invitations tend to live in email rather than on the CV.]]</w:t>
      </w:r>
      <w:r>
        <w:t xml:space="preserve"> </w:t>
      </w:r>
      <w:r>
        <w:t xml:space="preserve">I have presented this work at scientific meetings</w:t>
      </w:r>
      <w:r>
        <w:t xml:space="preserve"> </w:t>
      </w:r>
      <w:r>
        <w:t xml:space="preserve">including BioTechX Europe, the International Workshop on HIV Observational Databases, the UNIGE</w:t>
      </w:r>
      <w:r>
        <w:t xml:space="preserve"> </w:t>
      </w:r>
      <w:r>
        <w:t xml:space="preserve">Data Science Day and a CODATA/DDI Alliance workshop.</w:t>
      </w:r>
    </w:p>
    <w:p>
      <w:pPr>
        <w:pStyle w:val="BodyText"/>
      </w:pPr>
      <w:r>
        <w:rPr>
          <w:bCs/>
          <w:b/>
        </w:rPr>
        <w:t xml:space="preserve">Bridging communities.</w:t>
      </w:r>
      <w:r>
        <w:t xml:space="preserve"> </w:t>
      </w:r>
      <w:r>
        <w:t xml:space="preserve">My background places me between quantitative finance, econometrics and</w:t>
      </w:r>
      <w:r>
        <w:t xml:space="preserve"> </w:t>
      </w:r>
      <w:r>
        <w:t xml:space="preserve">public health, and a recurring contribution has been importing methods across that boundary -</w:t>
      </w:r>
      <w:r>
        <w:t xml:space="preserve"> </w:t>
      </w:r>
      <w:r>
        <w:t xml:space="preserve">extreme value estimation, regime models, decision-analytic evaluation - into a field where the</w:t>
      </w:r>
      <w:r>
        <w:t xml:space="preserve"> </w:t>
      </w:r>
      <w:r>
        <w:t xml:space="preserve">underlying problems are structurally similar and the tools are largely unknown.</w:t>
      </w:r>
    </w:p>
    <w:bookmarkEnd w:id="29"/>
    <w:bookmarkStart w:id="30" w:name="Xd02c82d5f0e030bd42e75d55ee0d7c0a58e5ff9"/>
    <w:p>
      <w:pPr>
        <w:pStyle w:val="Heading1"/>
      </w:pPr>
      <w:r>
        <w:t xml:space="preserve">Module 4: Impact beyond the scientific community, for broader society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Evidence for cantonal public health, with funding I raised.</w:t>
      </w:r>
      <w:r>
        <w:t xml:space="preserve"> </w:t>
      </w:r>
      <w:r>
        <w:t xml:space="preserve">Since 2025 I have led the data</w:t>
      </w:r>
      <w:r>
        <w:t xml:space="preserve"> </w:t>
      </w:r>
      <w:r>
        <w:t xml:space="preserve">work on a study linking confirmed legionellosis cases in Geneva to individual domestic hot water</w:t>
      </w:r>
      <w:r>
        <w:t xml:space="preserve"> </w:t>
      </w:r>
      <w:r>
        <w:t xml:space="preserve">installations, with technical, meteorological and territorial covariates. The question is</w:t>
      </w:r>
      <w:r>
        <w:t xml:space="preserve"> </w:t>
      </w:r>
      <w:r>
        <w:t xml:space="preserve">practical and current: Switzerland is lowering hot water temperatures to meet energy targets,</w:t>
      </w:r>
      <w:r>
        <w:t xml:space="preserve"> </w:t>
      </w:r>
      <w:r>
        <w:rPr>
          <w:iCs/>
          <w:i/>
        </w:rPr>
        <w:t xml:space="preserve">Legionella</w:t>
      </w:r>
      <w:r>
        <w:t xml:space="preserve"> </w:t>
      </w:r>
      <w:r>
        <w:t xml:space="preserve">proliferation is temperature-dependent, and the trade-off has not been quantified</w:t>
      </w:r>
      <w:r>
        <w:t xml:space="preserve"> </w:t>
      </w:r>
      <w:r>
        <w:t xml:space="preserve">with linked real-world data. Building it required geocoding cases, matching them to installation</w:t>
      </w:r>
      <w:r>
        <w:t xml:space="preserve"> </w:t>
      </w:r>
      <w:r>
        <w:t xml:space="preserve">records, and constructing a linkage that to my knowledge exists nowhere else. Ethics approval was</w:t>
      </w:r>
      <w:r>
        <w:t xml:space="preserve"> </w:t>
      </w:r>
      <w:r>
        <w:t xml:space="preserve">granted (BASEC 2026-00324), and the results and prioritisation tool go to the cantonal doctor to</w:t>
      </w:r>
      <w:r>
        <w:t xml:space="preserve"> </w:t>
      </w:r>
      <w:r>
        <w:t xml:space="preserve">support surveillance and prevention planning.</w:t>
      </w:r>
    </w:p>
    <w:p>
      <w:pPr>
        <w:pStyle w:val="BodyText"/>
      </w:pPr>
      <w:r>
        <w:t xml:space="preserve">What I would highlight is not the analysis but the assembly. The study is funded by three</w:t>
      </w:r>
      <w:r>
        <w:t xml:space="preserve"> </w:t>
      </w:r>
      <w:r>
        <w:t xml:space="preserve">partners I approached and convinced -</w:t>
      </w:r>
      <w:r>
        <w:t xml:space="preserve"> </w:t>
      </w:r>
      <w:r>
        <w:rPr>
          <w:bCs/>
          <w:b/>
        </w:rPr>
        <w:t xml:space="preserve">Services Industriels de Genève, the Office cantonal de</w:t>
      </w:r>
      <w:r>
        <w:rPr>
          <w:bCs/>
          <w:b/>
        </w:rPr>
        <w:t xml:space="preserve"> </w:t>
      </w:r>
      <w:r>
        <w:rPr>
          <w:bCs/>
          <w:b/>
        </w:rPr>
        <w:t xml:space="preserve">l'énergie, and the Service du Médecin Cantonal</w:t>
      </w:r>
      <w:r>
        <w:t xml:space="preserve"> </w:t>
      </w:r>
      <w:r>
        <w:t xml:space="preserve">- spanning a utility, an energy regulator and a</w:t>
      </w:r>
      <w:r>
        <w:t xml:space="preserve"> </w:t>
      </w:r>
      <w:r>
        <w:t xml:space="preserve">public health authority, each with different reasons to care and different constraints. Bringing</w:t>
      </w:r>
      <w:r>
        <w:t xml:space="preserve"> </w:t>
      </w:r>
      <w:r>
        <w:t xml:space="preserve">them to a common protocol, and satisfying the data-protection requirements of all three, was most</w:t>
      </w:r>
      <w:r>
        <w:t xml:space="preserve"> </w:t>
      </w:r>
      <w:r>
        <w:t xml:space="preserve">of the work.</w:t>
      </w:r>
      <w:r>
        <w:t xml:space="preserve"> </w:t>
      </w:r>
      <w:r>
        <w:rPr>
          <w:rStyle w:val="VerbatimChar"/>
        </w:rPr>
        <w:t xml:space="preserve">[[Confirm the total figure - approximately CHF 90,000.]]</w:t>
      </w:r>
    </w:p>
    <w:p>
      <w:pPr>
        <w:pStyle w:val="BodyText"/>
      </w:pPr>
      <w:r>
        <w:rPr>
          <w:bCs/>
          <w:b/>
        </w:rPr>
        <w:t xml:space="preserve">Emergency preparedness with the people who respond.</w:t>
      </w:r>
      <w:r>
        <w:t xml:space="preserve"> </w:t>
      </w:r>
      <w:r>
        <w:t xml:space="preserve">Through GESICA I work directly with HUG</w:t>
      </w:r>
      <w:r>
        <w:t xml:space="preserve"> </w:t>
      </w:r>
      <w:r>
        <w:t xml:space="preserve">emergency medicine and the Geneva emergency response system on decision support for health</w:t>
      </w:r>
      <w:r>
        <w:t xml:space="preserve"> </w:t>
      </w:r>
      <w:r>
        <w:t xml:space="preserve">crises. The orientation of that work, and of the project I am proposing, is towards the users</w:t>
      </w:r>
      <w:r>
        <w:t xml:space="preserve"> </w:t>
      </w:r>
      <w:r>
        <w:t xml:space="preserve">rather than the literature: the escalation thresholds that matter are the ones at which an</w:t>
      </w:r>
      <w:r>
        <w:t xml:space="preserve"> </w:t>
      </w:r>
      <w:r>
        <w:t xml:space="preserve">emergency service can actually do something different, and those can only be established by</w:t>
      </w:r>
      <w:r>
        <w:t xml:space="preserve"> </w:t>
      </w:r>
      <w:r>
        <w:t xml:space="preserve">asking the people who would do it.</w:t>
      </w:r>
    </w:p>
    <w:p>
      <w:pPr>
        <w:pStyle w:val="BodyText"/>
      </w:pPr>
      <w:r>
        <w:rPr>
          <w:bCs/>
          <w:b/>
        </w:rPr>
        <w:t xml:space="preserve">Pandemic response.</w:t>
      </w:r>
      <w:r>
        <w:t xml:space="preserve"> </w:t>
      </w:r>
      <w:r>
        <w:t xml:space="preserve">During COVID-19 I built and maintained an epidemiological dashboard for</w:t>
      </w:r>
      <w:r>
        <w:t xml:space="preserve"> </w:t>
      </w:r>
      <w:r>
        <w:t xml:space="preserve">the WHO African Region, used for regional situational awareness, and contributed to modelling</w:t>
      </w:r>
      <w:r>
        <w:t xml:space="preserve"> </w:t>
      </w:r>
      <w:r>
        <w:t xml:space="preserve">that informed Swiss federal and cantonal planning. This was work whose value was measured in</w:t>
      </w:r>
      <w:r>
        <w:t xml:space="preserve"> </w:t>
      </w:r>
      <w:r>
        <w:t xml:space="preserve">whether it was usable in the week it was needed, not in citations, and it durably changed what I</w:t>
      </w:r>
      <w:r>
        <w:t xml:space="preserve"> </w:t>
      </w:r>
      <w:r>
        <w:t xml:space="preserve">consider a successful methodological contribution.</w:t>
      </w:r>
    </w:p>
    <w:p>
      <w:pPr>
        <w:pStyle w:val="BodyText"/>
      </w:pPr>
      <w:r>
        <w:rPr>
          <w:bCs/>
          <w:b/>
        </w:rPr>
        <w:t xml:space="preserve">Teaching practitioners.</w:t>
      </w:r>
      <w:r>
        <w:t xml:space="preserve"> </w:t>
      </w:r>
      <w:r>
        <w:t xml:space="preserve">I lecture in statistics and epidemiology on the MAS in Public Health,</w:t>
      </w:r>
      <w:r>
        <w:t xml:space="preserve"> </w:t>
      </w:r>
      <w:r>
        <w:t xml:space="preserve">a programme largely attended by practising clinicians and public health professionals. The</w:t>
      </w:r>
      <w:r>
        <w:t xml:space="preserve"> </w:t>
      </w:r>
      <w:r>
        <w:t xml:space="preserve">transfer here is direct: methods reaching people who apply them in cantonal and hospital settings.</w:t>
      </w:r>
    </w:p>
    <w:p>
      <w:pPr>
        <w:pStyle w:val="BodyText"/>
      </w:pPr>
      <w:r>
        <w:rPr>
          <w:bCs/>
          <w:b/>
        </w:rPr>
        <w:t xml:space="preserve">Why this matters for the work I want to do next.</w:t>
      </w:r>
      <w:r>
        <w:t xml:space="preserve"> </w:t>
      </w:r>
      <w:r>
        <w:t xml:space="preserve">A recurring theme across all of the above is</w:t>
      </w:r>
      <w:r>
        <w:t xml:space="preserve"> </w:t>
      </w:r>
      <w:r>
        <w:t xml:space="preserve">that technically sound analysis frequently fails to change anything, because it was never</w:t>
      </w:r>
      <w:r>
        <w:t xml:space="preserve"> </w:t>
      </w:r>
      <w:r>
        <w:t xml:space="preserve">designed to. The project I am proposing takes that failure as its object: it evaluates crisis</w:t>
      </w:r>
      <w:r>
        <w:t xml:space="preserve"> </w:t>
      </w:r>
      <w:r>
        <w:t xml:space="preserve">forecasts on whether they alter decisions and outcomes rather than on statistical accuracy, and</w:t>
      </w:r>
      <w:r>
        <w:t xml:space="preserve"> </w:t>
      </w:r>
      <w:r>
        <w:t xml:space="preserve">it treats the elicitation of decision thresholds from emergency responders as a research</w:t>
      </w:r>
      <w:r>
        <w:t xml:space="preserve"> </w:t>
      </w:r>
      <w:r>
        <w:t xml:space="preserve">contribution rather than an implementation detail.</w:t>
      </w:r>
    </w:p>
    <w:bookmarkEnd w:id="30"/>
    <w:bookmarkStart w:id="36" w:name="research-output-list-10-items"/>
    <w:p>
      <w:pPr>
        <w:pStyle w:val="Heading1"/>
      </w:pPr>
      <w:r>
        <w:t xml:space="preserve">Research output list: 10 items</w:t>
      </w:r>
    </w:p>
    <w:p>
      <w:pPr>
        <w:pStyle w:val="FirstParagraph"/>
      </w:pPr>
      <w:r>
        <w:rPr>
          <w:rStyle w:val="VerbatimChar"/>
        </w:rPr>
        <w:t xml:space="preserve">[VERIFY]</w:t>
      </w:r>
      <w:r>
        <w:t xml:space="preserve"> </w:t>
      </w:r>
      <w:r>
        <w:t xml:space="preserve">Assumed cap:</w:t>
      </w:r>
      <w:r>
        <w:t xml:space="preserve"> </w:t>
      </w:r>
      <w:r>
        <w:rPr>
          <w:bCs/>
          <w:b/>
        </w:rPr>
        <w:t xml:space="preserve">10 works in total</w:t>
      </w:r>
      <w:r>
        <w:t xml:space="preserve"> </w:t>
      </w:r>
      <w:r>
        <w:t xml:space="preserve">across all modules, distributed as you choose.</w:t>
      </w:r>
      <w:r>
        <w:t xml:space="preserve"> </w:t>
      </w:r>
      <w:r>
        <w:t xml:space="preserve">Confirm against the SNSF CV guidelines. Verify every bibliographic detail against the publisher</w:t>
      </w:r>
      <w:r>
        <w:t xml:space="preserve"> </w:t>
      </w:r>
      <w:r>
        <w:t xml:space="preserve">record before submission.</w:t>
      </w:r>
    </w:p>
    <w:p>
      <w:pPr>
        <w:pStyle w:val="BodyText"/>
      </w:pPr>
      <w:r>
        <w:rPr>
          <w:bCs/>
          <w:b/>
        </w:rPr>
        <w:t xml:space="preserve">Contribution statements matter more than author position.</w:t>
      </w:r>
      <w:r>
        <w:t xml:space="preserve"> </w:t>
      </w:r>
      <w:r>
        <w:t xml:space="preserve">Conventions differ across fields</w:t>
      </w:r>
      <w:r>
        <w:t xml:space="preserve"> </w:t>
      </w:r>
      <w:r>
        <w:t xml:space="preserve">and panels cannot infer your role. Each entry below states it explicitly, in one line.</w:t>
      </w:r>
    </w:p>
    <w:p>
      <w:r>
        <w:pict>
          <v:rect style="width:0;height:1.5pt" o:hralign="center" o:hrstd="t" o:hr="t"/>
        </w:pict>
      </w:r>
    </w:p>
    <w:bookmarkStart w:id="31" w:name="X16d2b9b2b4a244a2a742463b2ad51db052eac8d"/>
    <w:p>
      <w:pPr>
        <w:pStyle w:val="Heading2"/>
      </w:pPr>
      <w:r>
        <w:t xml:space="preserve">Module 1: Generation of new ideas, tools, methodologies or knowledge (4)</w:t>
      </w:r>
    </w:p>
    <w:p>
      <w:pPr>
        <w:pStyle w:val="FirstParagraph"/>
      </w:pPr>
      <w:r>
        <w:rPr>
          <w:bCs/>
          <w:b/>
        </w:rPr>
        <w:t xml:space="preserve">1. Orel E</w:t>
      </w:r>
      <w:r>
        <w:t xml:space="preserve">, Ciglenecki I, Thiabaud A, Temerev A, Calmy A, Keiser O, Merzouki A.</w:t>
      </w:r>
      <w:r>
        <w:t xml:space="preserve"> </w:t>
      </w:r>
      <w:r>
        <w:t xml:space="preserve">An automated literature review tool (LiteRev) for streamlining and accelerating research using</w:t>
      </w:r>
      <w:r>
        <w:t xml:space="preserve"> </w:t>
      </w:r>
      <w:r>
        <w:t xml:space="preserve">natural language processing and machine learning.</w:t>
      </w:r>
      <w:r>
        <w:t xml:space="preserve"> </w:t>
      </w:r>
      <w:r>
        <w:rPr>
          <w:iCs/>
          <w:i/>
        </w:rPr>
        <w:t xml:space="preserve">Journal of Medical Internet Research</w:t>
      </w:r>
      <w:r>
        <w:t xml:space="preserve"> </w:t>
      </w:r>
      <w:r>
        <w:t xml:space="preserve">2023;25:e39736.</w:t>
      </w:r>
    </w:p>
    <w:p>
      <w:pPr>
        <w:pStyle w:val="BlockText"/>
      </w:pPr>
      <w:r>
        <w:rPr>
          <w:iCs/>
          <w:i/>
        </w:rPr>
        <w:t xml:space="preserve">Contribution:</w:t>
      </w:r>
      <w:r>
        <w:t xml:space="preserve"> </w:t>
      </w:r>
      <w:r>
        <w:t xml:space="preserve">First author. Conceived the tool, designed and implemented the NLP,</w:t>
      </w:r>
      <w:r>
        <w:t xml:space="preserve"> </w:t>
      </w:r>
      <w:r>
        <w:t xml:space="preserve">dimensionality-reduction and clustering pipeline, conducted the performance evaluation, wrote</w:t>
      </w:r>
      <w:r>
        <w:t xml:space="preserve"> </w:t>
      </w:r>
      <w:r>
        <w:t xml:space="preserve">the manuscript. Raised its funding on my own initiative (UNIGE CHF 30,000, Fondation Ernst et</w:t>
      </w:r>
      <w:r>
        <w:t xml:space="preserve"> </w:t>
      </w:r>
      <w:r>
        <w:t xml:space="preserve">Lucie Schmidheiny CHF 10,000, Venture Kick CHF 10,000, Mimosa CHF 20,000). Now used by other</w:t>
      </w:r>
      <w:r>
        <w:t xml:space="preserve"> </w:t>
      </w:r>
      <w:r>
        <w:t xml:space="preserve">groups, including in the systematic review at item 5.</w:t>
      </w:r>
    </w:p>
    <w:p>
      <w:pPr>
        <w:pStyle w:val="FirstParagraph"/>
      </w:pPr>
      <w:r>
        <w:rPr>
          <w:bCs/>
          <w:b/>
        </w:rPr>
        <w:t xml:space="preserve">2. Orel E.</w:t>
      </w:r>
      <w:r>
        <w:t xml:space="preserve"> </w:t>
      </w:r>
      <w:r>
        <w:t xml:space="preserve">LiteRev-Evidence: a platform for structured quantitative evidence extraction and</w:t>
      </w:r>
      <w:r>
        <w:t xml:space="preserve"> </w:t>
      </w:r>
      <w:r>
        <w:t xml:space="preserve">scenario modelling. Software and research resource, 2024–. literev-scenario.com</w:t>
      </w:r>
    </w:p>
    <w:p>
      <w:pPr>
        <w:pStyle w:val="BlockText"/>
      </w:pPr>
      <w:r>
        <w:rPr>
          <w:iCs/>
          <w:i/>
        </w:rPr>
        <w:t xml:space="preserve">Contribution:</w:t>
      </w:r>
      <w:r>
        <w:t xml:space="preserve"> </w:t>
      </w:r>
      <w:r>
        <w:t xml:space="preserve">Sole architect and developer. The full review pipeline in working form:</w:t>
      </w:r>
      <w:r>
        <w:t xml:space="preserve"> </w:t>
      </w:r>
      <w:r>
        <w:t xml:space="preserve">live federated search of the open literature from natural-language or Boolean queries,</w:t>
      </w:r>
      <w:r>
        <w:t xml:space="preserve"> </w:t>
      </w:r>
      <w:r>
        <w:t xml:space="preserve">screening, living reviews, provenance-tracked and quality-weighted extraction pooled into</w:t>
      </w:r>
      <w:r>
        <w:t xml:space="preserve"> </w:t>
      </w:r>
      <w:r>
        <w:t xml:space="preserve">parameter distributions, and the modelling components that consume them.</w:t>
      </w:r>
      <w:r>
        <w:t xml:space="preserve"> </w:t>
      </w:r>
      <w:r>
        <w:rPr>
          <w:rStyle w:val="VerbatimChar"/>
        </w:rPr>
        <w:t xml:space="preserve">[[Consider depositing a versioned release with a DOI (Zenodo) before submission - a citable identifier makes a software output count as an output rather than as a claim.]]</w:t>
      </w:r>
    </w:p>
    <w:p>
      <w:pPr>
        <w:pStyle w:val="FirstParagraph"/>
      </w:pPr>
      <w:r>
        <w:rPr>
          <w:bCs/>
          <w:b/>
        </w:rPr>
        <w:t xml:space="preserve">3. Orel E</w:t>
      </w:r>
      <w:r>
        <w:t xml:space="preserve">, Esra R, Estill J, Thiabaud A, Marchand-Maillet S, Merzouki A, Keiser O.</w:t>
      </w:r>
      <w:r>
        <w:t xml:space="preserve"> </w:t>
      </w:r>
      <w:r>
        <w:t xml:space="preserve">Prediction of HIV status based on socio-behavioural characteristics in East and Southern Africa.</w:t>
      </w:r>
      <w:r>
        <w:t xml:space="preserve"> </w:t>
      </w:r>
      <w:r>
        <w:rPr>
          <w:iCs/>
          <w:i/>
        </w:rPr>
        <w:t xml:space="preserve">PLoS ONE</w:t>
      </w:r>
      <w:r>
        <w:t xml:space="preserve"> </w:t>
      </w:r>
      <w:r>
        <w:t xml:space="preserve">2022;17(3):e0264429.</w:t>
      </w:r>
    </w:p>
    <w:p>
      <w:pPr>
        <w:pStyle w:val="BlockText"/>
      </w:pPr>
      <w:r>
        <w:rPr>
          <w:iCs/>
          <w:i/>
        </w:rPr>
        <w:t xml:space="preserve">Contribution:</w:t>
      </w:r>
      <w:r>
        <w:t xml:space="preserve"> </w:t>
      </w:r>
      <w:r>
        <w:t xml:space="preserve">First author. Designed the analysis, implemented the gradient-boosted models,</w:t>
      </w:r>
      <w:r>
        <w:t xml:space="preserve"> </w:t>
      </w:r>
      <w:r>
        <w:t xml:space="preserve">conducted the cross-country transportability assessment, wrote the manuscript.</w:t>
      </w:r>
    </w:p>
    <w:p>
      <w:pPr>
        <w:pStyle w:val="FirstParagraph"/>
      </w:pPr>
      <w:r>
        <w:rPr>
          <w:bCs/>
          <w:b/>
        </w:rPr>
        <w:t xml:space="preserve">4. Orel E</w:t>
      </w:r>
      <w:r>
        <w:t xml:space="preserve">, Sobel J, Zanella MC, Iten A, Kaiser L, Keiser O, Vetter P.</w:t>
      </w:r>
      <w:r>
        <w:t xml:space="preserve"> </w:t>
      </w:r>
      <w:r>
        <w:t xml:space="preserve">Difference in clinical severity between Delta variant and Omicron sub-lineages in a Swiss</w:t>
      </w:r>
      <w:r>
        <w:t xml:space="preserve"> </w:t>
      </w:r>
      <w:r>
        <w:t xml:space="preserve">tertiary center.</w:t>
      </w:r>
      <w:r>
        <w:t xml:space="preserve"> </w:t>
      </w:r>
      <w:r>
        <w:rPr>
          <w:iCs/>
          <w:i/>
        </w:rPr>
        <w:t xml:space="preserve">CMI Communications</w:t>
      </w:r>
      <w:r>
        <w:t xml:space="preserve"> </w:t>
      </w:r>
      <w:r>
        <w:t xml:space="preserve">2024.</w:t>
      </w:r>
    </w:p>
    <w:p>
      <w:pPr>
        <w:pStyle w:val="BlockText"/>
      </w:pPr>
      <w:r>
        <w:rPr>
          <w:iCs/>
          <w:i/>
        </w:rPr>
        <w:t xml:space="preserve">Contribution:</w:t>
      </w:r>
      <w:r>
        <w:t xml:space="preserve"> </w:t>
      </w:r>
      <w:r>
        <w:t xml:space="preserve">First author. Designed and conducted the analysis of hospital clinical data,</w:t>
      </w:r>
      <w:r>
        <w:t xml:space="preserve"> </w:t>
      </w:r>
      <w:r>
        <w:t xml:space="preserve">wrote the manuscript.</w:t>
      </w:r>
    </w:p>
    <w:bookmarkEnd w:id="31"/>
    <w:bookmarkStart w:id="32" w:name="X74c655e24a89249cd8a748e3c3241863085d74b"/>
    <w:p>
      <w:pPr>
        <w:pStyle w:val="Heading2"/>
      </w:pPr>
      <w:r>
        <w:t xml:space="preserve">Module 2: Development of other individuals and research teams (2)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Ng'ambi W, Estill J, Keiser O, Merzouki FA,</w:t>
      </w:r>
      <w:r>
        <w:t xml:space="preserve"> </w:t>
      </w:r>
      <w:r>
        <w:rPr>
          <w:bCs/>
          <w:b/>
        </w:rPr>
        <w:t xml:space="preserve">Orel E</w:t>
      </w:r>
      <w:r>
        <w:t xml:space="preserve">.</w:t>
      </w:r>
      <w:r>
        <w:t xml:space="preserve"> </w:t>
      </w:r>
      <w:r>
        <w:t xml:space="preserve">Machine learning-based classification of self-reported cardiovascular disease history in Africa</w:t>
      </w:r>
      <w:r>
        <w:t xml:space="preserve"> </w:t>
      </w:r>
      <w:r>
        <w:t xml:space="preserve">using harmonised multi-country WHO STEPS surveys: 2014–2019.</w:t>
      </w:r>
      <w:r>
        <w:t xml:space="preserve"> </w:t>
      </w:r>
      <w:r>
        <w:rPr>
          <w:bCs/>
          <w:b/>
        </w:rPr>
        <w:t xml:space="preserve">Accepted for publication.</w:t>
      </w:r>
      <w:r>
        <w:t xml:space="preserve"> </w:t>
      </w:r>
      <w:r>
        <w:rPr>
          <w:rStyle w:val="VerbatimChar"/>
        </w:rPr>
        <w:t xml:space="preserve">[[Venue, year, DOI once assigned]]</w:t>
      </w:r>
    </w:p>
    <w:p>
      <w:pPr>
        <w:pStyle w:val="BlockText"/>
      </w:pPr>
      <w:r>
        <w:rPr>
          <w:iCs/>
          <w:i/>
        </w:rPr>
        <w:t xml:space="preserve">Contribution:</w:t>
      </w:r>
      <w:r>
        <w:t xml:space="preserve"> </w:t>
      </w:r>
      <w:r>
        <w:rPr>
          <w:bCs/>
          <w:b/>
        </w:rPr>
        <w:t xml:space="preserve">Last (senior) author.</w:t>
      </w:r>
      <w:r>
        <w:t xml:space="preserve"> </w:t>
      </w:r>
      <w:r>
        <w:rPr>
          <w:rStyle w:val="VerbatimChar"/>
        </w:rPr>
        <w:t xml:space="preserve">[[State the actual role in one precise line - e.g. supervised the machine-learning methodology and analysis design, guided the revision.]]</w:t>
      </w:r>
      <w:r>
        <w:t xml:space="preserve"> </w:t>
      </w:r>
      <w:r>
        <w:t xml:space="preserve">Senior-authoring the work of the first author marks the transition from contributing to</w:t>
      </w:r>
      <w:r>
        <w:t xml:space="preserve"> </w:t>
      </w:r>
      <w:r>
        <w:t xml:space="preserve">collaborative analyses to directing them.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Edjinedja KL, Larribau R,</w:t>
      </w:r>
      <w:r>
        <w:t xml:space="preserve"> </w:t>
      </w:r>
      <w:r>
        <w:rPr>
          <w:bCs/>
          <w:b/>
        </w:rPr>
        <w:t xml:space="preserve">Orel E</w:t>
      </w:r>
      <w:r>
        <w:t xml:space="preserve">, Cossus J, Elfahim O, Yendouname K, Vaussenat F,</w:t>
      </w:r>
      <w:r>
        <w:t xml:space="preserve"> </w:t>
      </w:r>
      <w:r>
        <w:t xml:space="preserve">Teodoro D, Robert-Nicoud S, Barakat O, Desmettre T.</w:t>
      </w:r>
      <w:r>
        <w:t xml:space="preserve"> </w:t>
      </w:r>
      <w:r>
        <w:t xml:space="preserve">Artificial intelligence in emergency medical services for disasters and health emergencies:</w:t>
      </w:r>
      <w:r>
        <w:t xml:space="preserve"> </w:t>
      </w:r>
      <w:r>
        <w:t xml:space="preserve">a systematic review.</w:t>
      </w:r>
      <w:r>
        <w:t xml:space="preserve"> </w:t>
      </w:r>
      <w:r>
        <w:rPr>
          <w:rStyle w:val="VerbatimChar"/>
        </w:rPr>
        <w:t xml:space="preserve">[[Submitted 2026 - update status and venue]]</w:t>
      </w:r>
    </w:p>
    <w:p>
      <w:pPr>
        <w:pStyle w:val="BlockText"/>
      </w:pPr>
      <w:r>
        <w:rPr>
          <w:iCs/>
          <w:i/>
        </w:rPr>
        <w:t xml:space="preserve">Contribution:</w:t>
      </w:r>
      <w:r>
        <w:t xml:space="preserve"> </w:t>
      </w:r>
      <w:r>
        <w:t xml:space="preserve">Third author. Provided the methodological infrastructure (LiteRev, used in the</w:t>
      </w:r>
      <w:r>
        <w:t xml:space="preserve"> </w:t>
      </w:r>
      <w:r>
        <w:t xml:space="preserve">published methods to structure the review corpus) and guided its application through</w:t>
      </w:r>
      <w:r>
        <w:t xml:space="preserve"> </w:t>
      </w:r>
      <w:r>
        <w:t xml:space="preserve">screening and clustering, working with the doctoral researcher leading the review.</w:t>
      </w:r>
    </w:p>
    <w:bookmarkEnd w:id="32"/>
    <w:bookmarkStart w:id="33" w:name="Xe4a83e14d7c14eb91d8c73a097532799e64e66d"/>
    <w:p>
      <w:pPr>
        <w:pStyle w:val="Heading2"/>
      </w:pPr>
      <w:r>
        <w:t xml:space="preserve">Module 3: Contributions to the wider research and innovation community (2)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Nwosu KD, Fokam J, Wanda F, Mama L,</w:t>
      </w:r>
      <w:r>
        <w:t xml:space="preserve"> </w:t>
      </w:r>
      <w:r>
        <w:rPr>
          <w:bCs/>
          <w:b/>
        </w:rPr>
        <w:t xml:space="preserve">Orel E</w:t>
      </w:r>
      <w:r>
        <w:t xml:space="preserve">, Ray N, Meke J, Tassegning A, Takou D,</w:t>
      </w:r>
      <w:r>
        <w:t xml:space="preserve"> </w:t>
      </w:r>
      <w:r>
        <w:t xml:space="preserve">Mimbe E, Stoll B, Guillebert J, Comte E, Keiser O, Ciaffi L.</w:t>
      </w:r>
      <w:r>
        <w:t xml:space="preserve"> </w:t>
      </w:r>
      <w:r>
        <w:t xml:space="preserve">SARS-CoV-2 antibody seroprevalence and associated risk factors in an urban district in Cameroon.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2021;12:5851. doi:10.1038/s41467-021-25946-0</w:t>
      </w:r>
    </w:p>
    <w:p>
      <w:pPr>
        <w:pStyle w:val="BlockText"/>
      </w:pPr>
      <w:r>
        <w:rPr>
          <w:iCs/>
          <w:i/>
        </w:rPr>
        <w:t xml:space="preserve">Contribution:</w:t>
      </w:r>
      <w:r>
        <w:t xml:space="preserve"> </w:t>
      </w:r>
      <w:r>
        <w:rPr>
          <w:rStyle w:val="VerbatimChar"/>
        </w:rPr>
        <w:t xml:space="preserve">[[State your specific role - statistical analysis? risk factor modelling? One precise line is worth more than the author position, and this is your highest-visibility venue.]]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Estill J, Venkova-Marchevska P, Roelens M,</w:t>
      </w:r>
      <w:r>
        <w:t xml:space="preserve"> </w:t>
      </w:r>
      <w:r>
        <w:rPr>
          <w:bCs/>
          <w:b/>
        </w:rPr>
        <w:t xml:space="preserve">Orel E</w:t>
      </w:r>
      <w:r>
        <w:t xml:space="preserve">, Temerev A, Flahault A, Keiser O.</w:t>
      </w:r>
      <w:r>
        <w:t xml:space="preserve"> </w:t>
      </w:r>
      <w:r>
        <w:t xml:space="preserve">Future scenarios for the SARS-CoV-2 epidemic in Switzerland: an age-structured model.</w:t>
      </w:r>
      <w:r>
        <w:t xml:space="preserve"> </w:t>
      </w:r>
      <w:r>
        <w:rPr>
          <w:iCs/>
          <w:i/>
        </w:rPr>
        <w:t xml:space="preserve">F1000Research</w:t>
      </w:r>
      <w:r>
        <w:t xml:space="preserve"> </w:t>
      </w:r>
      <w:r>
        <w:t xml:space="preserve">2020;9.</w:t>
      </w:r>
    </w:p>
    <w:p>
      <w:pPr>
        <w:pStyle w:val="BlockText"/>
      </w:pPr>
      <w:r>
        <w:rPr>
          <w:iCs/>
          <w:i/>
        </w:rPr>
        <w:t xml:space="preserve">Contribution:</w:t>
      </w:r>
      <w:r>
        <w:t xml:space="preserve"> </w:t>
      </w:r>
      <w:r>
        <w:rPr>
          <w:rStyle w:val="VerbatimChar"/>
        </w:rPr>
        <w:t xml:space="preserve">[[Specify - model implementation? scenario design?]]</w:t>
      </w:r>
      <w:r>
        <w:t xml:space="preserve"> </w:t>
      </w:r>
      <w:r>
        <w:t xml:space="preserve">Contributed to</w:t>
      </w:r>
      <w:r>
        <w:t xml:space="preserve"> </w:t>
      </w:r>
      <w:r>
        <w:t xml:space="preserve">age-structured scenario modelling produced for Swiss pandemic planning under time pressure.</w:t>
      </w:r>
    </w:p>
    <w:bookmarkEnd w:id="33"/>
    <w:bookmarkStart w:id="34" w:name="Xb0ea19ac6a8b59dbd895712f9d00d9d37e6deac"/>
    <w:p>
      <w:pPr>
        <w:pStyle w:val="Heading2"/>
      </w:pPr>
      <w:r>
        <w:t xml:space="preserve">Module 4: Impact beyond the scientific community (2)</w:t>
      </w:r>
    </w:p>
    <w:p>
      <w:pPr>
        <w:pStyle w:val="FirstParagraph"/>
      </w:pPr>
      <w:r>
        <w:rPr>
          <w:bCs/>
          <w:b/>
        </w:rPr>
        <w:t xml:space="preserve">9. Orel E.</w:t>
      </w:r>
      <w:r>
        <w:t xml:space="preserve"> </w:t>
      </w:r>
      <w:r>
        <w:t xml:space="preserve">COVID-19 epidemiological dashboard for the WHO African Region.</w:t>
      </w:r>
      <w:r>
        <w:t xml:space="preserve"> </w:t>
      </w:r>
      <w:r>
        <w:t xml:space="preserve">Research resource, 2020–2021.</w:t>
      </w:r>
    </w:p>
    <w:p>
      <w:pPr>
        <w:pStyle w:val="BlockText"/>
      </w:pPr>
      <w:r>
        <w:rPr>
          <w:iCs/>
          <w:i/>
        </w:rPr>
        <w:t xml:space="preserve">Contribution:</w:t>
      </w:r>
      <w:r>
        <w:t xml:space="preserve"> </w:t>
      </w:r>
      <w:r>
        <w:t xml:space="preserve">Designed and built the dashboard (R Markdown) used for regional situational</w:t>
      </w:r>
      <w:r>
        <w:t xml:space="preserve"> </w:t>
      </w:r>
      <w:r>
        <w:t xml:space="preserve">awareness across the WHO African Region during the pandemic.</w:t>
      </w:r>
      <w:r>
        <w:t xml:space="preserve"> </w:t>
      </w:r>
      <w:r>
        <w:rPr>
          <w:rStyle w:val="VerbatimChar"/>
        </w:rPr>
        <w:t xml:space="preserve">[[If a URL, report or archived version exists, cite it - an output a reviewer cannot see is hard to credit.]]</w:t>
      </w:r>
    </w:p>
    <w:p>
      <w:pPr>
        <w:pStyle w:val="FirstParagraph"/>
      </w:pPr>
      <w:r>
        <w:rPr>
          <w:bCs/>
          <w:b/>
        </w:rPr>
        <w:t xml:space="preserve">10. Orel E</w:t>
      </w:r>
      <w:r>
        <w:t xml:space="preserve"> </w:t>
      </w:r>
      <w:r>
        <w:t xml:space="preserve">(data lead), Keiser O (project leader).</w:t>
      </w:r>
      <w:r>
        <w:t xml:space="preserve"> </w:t>
      </w:r>
      <w:r>
        <w:t xml:space="preserve">Legionellosis in Geneva: modelling of risk factors, geospatial and temporal analysis, and</w:t>
      </w:r>
      <w:r>
        <w:t xml:space="preserve"> </w:t>
      </w:r>
      <w:r>
        <w:t xml:space="preserve">development of a predictive tool. Study protocol and linked dataset, BASEC 2026-00324, Commission</w:t>
      </w:r>
      <w:r>
        <w:t xml:space="preserve"> </w:t>
      </w:r>
      <w:r>
        <w:t xml:space="preserve">cantonale d'éthique de la recherche, Geneva, 2026.</w:t>
      </w:r>
    </w:p>
    <w:p>
      <w:pPr>
        <w:pStyle w:val="BlockText"/>
      </w:pPr>
      <w:r>
        <w:rPr>
          <w:iCs/>
          <w:i/>
        </w:rPr>
        <w:t xml:space="preserve">Contribution:</w:t>
      </w:r>
      <w:r>
        <w:t xml:space="preserve"> </w:t>
      </w:r>
      <w:r>
        <w:t xml:space="preserve">Designed and built the linkage between the cantonal legionellosis case registry</w:t>
      </w:r>
      <w:r>
        <w:t xml:space="preserve"> </w:t>
      </w:r>
      <w:r>
        <w:t xml:space="preserve">and individual hot water installation records - a dataset with no equivalent elsewhere - and</w:t>
      </w:r>
      <w:r>
        <w:t xml:space="preserve"> </w:t>
      </w:r>
      <w:r>
        <w:t xml:space="preserve">secured funding from Services Industriels de Genève, the Office cantonal de l'énergie and the</w:t>
      </w:r>
      <w:r>
        <w:t xml:space="preserve"> </w:t>
      </w:r>
      <w:r>
        <w:t xml:space="preserve">Service du Médecin Cantonal.</w:t>
      </w:r>
      <w:r>
        <w:t xml:space="preserve"> </w:t>
      </w:r>
      <w:r>
        <w:rPr>
          <w:rStyle w:val="VerbatimChar"/>
        </w:rPr>
        <w:t xml:space="preserve">[[~CHF 90,000 - confirm.]]</w:t>
      </w:r>
    </w:p>
    <w:p>
      <w:r>
        <w:pict>
          <v:rect style="width:0;height:1.5pt" o:hralign="center" o:hrstd="t" o:hr="t"/>
        </w:pict>
      </w:r>
    </w:p>
    <w:bookmarkEnd w:id="34"/>
    <w:bookmarkStart w:id="35" w:name="notes-on-what-was-left-out-and-why"/>
    <w:p>
      <w:pPr>
        <w:pStyle w:val="Heading2"/>
      </w:pPr>
      <w:r>
        <w:t xml:space="preserve">Notes on what was left out, and why</w:t>
      </w:r>
    </w:p>
    <w:p>
      <w:pPr>
        <w:pStyle w:val="FirstParagraph"/>
      </w:pPr>
      <w:r>
        <w:t xml:space="preserve">Two manuscripts in the pipeline are deliberately not listed while unpublished: the</w:t>
      </w:r>
      <w:r>
        <w:t xml:space="preserve"> </w:t>
      </w:r>
      <w:r>
        <w:rPr>
          <w:bCs/>
          <w:b/>
        </w:rPr>
        <w:t xml:space="preserve">first-author</w:t>
      </w:r>
      <w:r>
        <w:t xml:space="preserve"> </w:t>
      </w:r>
      <w:r>
        <w:rPr>
          <w:iCs/>
          <w:i/>
        </w:rPr>
        <w:t xml:space="preserve">BMJ Open</w:t>
      </w:r>
      <w:r>
        <w:t xml:space="preserve"> </w:t>
      </w:r>
      <w:r>
        <w:t xml:space="preserve">submission (Place, pathway, and psychosocial distress among Nigerian</w:t>
      </w:r>
      <w:r>
        <w:t xml:space="preserve"> </w:t>
      </w:r>
      <w:r>
        <w:t xml:space="preserve">HIV key populations starting ART, under review, July 2026) and - unless accepted or preprinted by</w:t>
      </w:r>
      <w:r>
        <w:t xml:space="preserve"> </w:t>
      </w:r>
      <w:r>
        <w:t xml:space="preserve">submission - item 5 above has its documented swap-back. If the</w:t>
      </w:r>
      <w:r>
        <w:t xml:space="preserve"> </w:t>
      </w:r>
      <w:r>
        <w:rPr>
          <w:iCs/>
          <w:i/>
        </w:rPr>
        <w:t xml:space="preserve">BMJ Open</w:t>
      </w:r>
      <w:r>
        <w:t xml:space="preserve"> </w:t>
      </w:r>
      <w:r>
        <w:t xml:space="preserve">paper is</w:t>
      </w:r>
      <w:r>
        <w:t xml:space="preserve"> </w:t>
      </w:r>
      <w:r>
        <w:rPr>
          <w:bCs/>
          <w:b/>
        </w:rPr>
        <w:t xml:space="preserve">accepted</w:t>
      </w:r>
      <w:r>
        <w:rPr>
          <w:bCs/>
          <w:b/>
        </w:rPr>
        <w:t xml:space="preserve"> </w:t>
      </w:r>
      <w:r>
        <w:rPr>
          <w:bCs/>
          <w:b/>
        </w:rPr>
        <w:t xml:space="preserve">before the SNSF deadline</w:t>
      </w:r>
      <w:r>
        <w:t xml:space="preserve">, reconsider the allocation: a fourth published first-author paper may</w:t>
      </w:r>
      <w:r>
        <w:t xml:space="preserve"> </w:t>
      </w:r>
      <w:r>
        <w:t xml:space="preserve">then earn a slot over item 7 or 8.</w:t>
      </w:r>
    </w:p>
    <w:p>
      <w:pPr>
        <w:pStyle w:val="BodyText"/>
      </w:pPr>
      <w:r>
        <w:t xml:space="preserve">Roughly fifteen further peer-reviewed papers are not listed, including work on HIV in Malawi</w:t>
      </w:r>
      <w:r>
        <w:t xml:space="preserve"> </w:t>
      </w:r>
      <w:r>
        <w:t xml:space="preserve">(</w:t>
      </w:r>
      <w:r>
        <w:rPr>
          <w:iCs/>
          <w:i/>
        </w:rPr>
        <w:t xml:space="preserve">BMJ Paediatrics Open</w:t>
      </w:r>
      <w:r>
        <w:t xml:space="preserve">;</w:t>
      </w:r>
      <w:r>
        <w:t xml:space="preserve"> </w:t>
      </w:r>
      <w:r>
        <w:rPr>
          <w:iCs/>
          <w:i/>
        </w:rPr>
        <w:t xml:space="preserve">Tropical Medicine &amp; International Health</w:t>
      </w:r>
      <w:r>
        <w:t xml:space="preserve">), sociobehavioural clustering</w:t>
      </w:r>
      <w:r>
        <w:t xml:space="preserve"> </w:t>
      </w:r>
      <w:r>
        <w:t xml:space="preserve">(</w:t>
      </w:r>
      <w:r>
        <w:rPr>
          <w:iCs/>
          <w:i/>
        </w:rPr>
        <w:t xml:space="preserve">PeerJ</w:t>
      </w:r>
      <w:r>
        <w:t xml:space="preserve">;</w:t>
      </w:r>
      <w:r>
        <w:t xml:space="preserve"> </w:t>
      </w:r>
      <w:r>
        <w:rPr>
          <w:iCs/>
          <w:i/>
        </w:rPr>
        <w:t xml:space="preserve">Journal of the International AIDS Society</w:t>
      </w:r>
      <w:r>
        <w:t xml:space="preserve">), treatment-interruption prediction</w:t>
      </w:r>
      <w:r>
        <w:t xml:space="preserve"> </w:t>
      </w:r>
      <w:r>
        <w:t xml:space="preserve">(</w:t>
      </w:r>
      <w:r>
        <w:rPr>
          <w:iCs/>
          <w:i/>
        </w:rPr>
        <w:t xml:space="preserve">JAIDS</w:t>
      </w:r>
      <w:r>
        <w:t xml:space="preserve">), tuberculosis burden (</w:t>
      </w:r>
      <w:r>
        <w:rPr>
          <w:iCs/>
          <w:i/>
        </w:rPr>
        <w:t xml:space="preserve">Lancet Regional Health – Western Pacific</w:t>
      </w:r>
      <w:r>
        <w:t xml:space="preserve">) and semi-automated</w:t>
      </w:r>
      <w:r>
        <w:t xml:space="preserve"> </w:t>
      </w:r>
      <w:r>
        <w:t xml:space="preserve">review (</w:t>
      </w:r>
      <w:r>
        <w:rPr>
          <w:iCs/>
          <w:i/>
        </w:rPr>
        <w:t xml:space="preserve">JMIR</w:t>
      </w:r>
      <w:r>
        <w:t xml:space="preserve">).</w:t>
      </w:r>
    </w:p>
    <w:p>
      <w:pPr>
        <w:pStyle w:val="BodyText"/>
      </w:pPr>
      <w:r>
        <w:t xml:space="preserve">That omission is a deliberate claim. The ten selected outputs trace one line - methods and tools</w:t>
      </w:r>
      <w:r>
        <w:t xml:space="preserve"> </w:t>
      </w:r>
      <w:r>
        <w:t xml:space="preserve">for prediction and evidence synthesis, applied to public health problems, increasingly led by me</w:t>
      </w:r>
    </w:p>
    <w:p>
      <w:pPr>
        <w:numPr>
          <w:ilvl w:val="0"/>
          <w:numId w:val="1001"/>
        </w:numPr>
        <w:pStyle w:val="Compact"/>
      </w:pPr>
      <w:r>
        <w:t xml:space="preserve">rather than sampling the record evenly. A narrative CV rewards judgement about your own work,</w:t>
      </w:r>
      <w:r>
        <w:t xml:space="preserve"> </w:t>
      </w:r>
      <w:r>
        <w:t xml:space="preserve">and a list that showed everything would show no judgement at all.</w:t>
      </w:r>
    </w:p>
    <w:p>
      <w:pPr>
        <w:pStyle w:val="FirstParagraph"/>
      </w:pPr>
      <w:r>
        <w:rPr>
          <w:bCs/>
          <w:b/>
        </w:rPr>
        <w:t xml:space="preserve">Two decisions worth revisiting before you submit: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Item 2 (the platform) occupies a slot that could hold a peer-reviewed paper.</w:t>
      </w:r>
      <w:r>
        <w:t xml:space="preserve"> </w:t>
      </w:r>
      <w:r>
        <w:t xml:space="preserve">I think it</w:t>
      </w:r>
      <w:r>
        <w:t xml:space="preserve"> </w:t>
      </w:r>
      <w:r>
        <w:t xml:space="preserve">earns its place: it is the instrument the whole proposal rests on, it is unambiguously yours,</w:t>
      </w:r>
      <w:r>
        <w:t xml:space="preserve"> </w:t>
      </w:r>
      <w:r>
        <w:t xml:space="preserve">and it is the strongest available evidence that the project is feasible. But it is the entry a</w:t>
      </w:r>
      <w:r>
        <w:t xml:space="preserve"> </w:t>
      </w:r>
      <w:r>
        <w:t xml:space="preserve">conservative reviewer is most likely to discount, and a Zenodo DOI would substantially reduce</w:t>
      </w:r>
      <w:r>
        <w:t xml:space="preserve"> </w:t>
      </w:r>
      <w:r>
        <w:t xml:space="preserve">that risk.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Ng'ambi CVD paper (item 5) is accepted for publication</w:t>
      </w:r>
      <w:r>
        <w:t xml:space="preserve"> </w:t>
      </w:r>
      <w:r>
        <w:t xml:space="preserve">(status confirmed 19 Aug 2026).</w:t>
      </w:r>
      <w:r>
        <w:t xml:space="preserve"> </w:t>
      </w:r>
      <w:r>
        <w:t xml:space="preserve">The earlier swap-back contingency is closed - it holds its slot as the strongest Module 2 entry.</w:t>
      </w:r>
      <w:r>
        <w:t xml:space="preserve"> </w:t>
      </w:r>
      <w:r>
        <w:t xml:space="preserve">Update venue, year and DOI when they are assigned.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0" w:before="0" w:line="360" w:lineRule="auto"/>
    </w:pPr>
    <w:rPr>
      <w:sz w:val="20"/>
      <w:szCs w:val="20"/>
    </w:rPr>
  </w:style>
  <w:style w:styleId="BodyText" w:type="paragraph">
    <w:name w:val="Body Text"/>
    <w:basedOn w:val="Normal"/>
    <w:link w:val="BodyTextChar"/>
    <w:pPr>
      <w:spacing w:after="20" w:before="0" w:line="360" w:lineRule="auto"/>
    </w:pPr>
    <w:qFormat/>
    <w:rPr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sz w:val="20"/>
      <w:szCs w:val="20"/>
    </w:rPr>
    <w:pPr>
      <w:spacing w:after="20" w:before="0" w:line="360" w:lineRule="auto"/>
    </w:pPr>
  </w:style>
  <w:style w:customStyle="1" w:styleId="Compact" w:type="paragraph">
    <w:name w:val="Compact"/>
    <w:basedOn w:val="BodyText"/>
    <w:qFormat/>
    <w:pPr>
      <w:spacing w:after="20" w:before="0" w:line="360" w:lineRule="auto"/>
    </w:pPr>
    <w:rPr>
      <w:sz w:val="20"/>
      <w:szCs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0" w:before="80" w:line="360" w:lineRule="auto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00" w:line="360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2"/>
      <w:szCs w:val="2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30" w:before="80" w:line="360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0"/>
      <w:szCs w:val="2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30" w:before="80" w:line="360" w:lineRule="auto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30" w:before="80" w:line="360" w:lineRule="auto"/>
      <w:outlineLvl w:val="4"/>
    </w:pPr>
    <w:rPr>
      <w:rFonts w:asciiTheme="majorHAnsi" w:cstheme="majorBidi" w:eastAsiaTheme="majorEastAsia" w:hAnsiTheme="majorHAnsi"/>
      <w:iCs/>
      <w:color w:themeColor="accent1" w:val="4F81BD"/>
      <w:sz w:val="20"/>
      <w:szCs w:val="2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Erol.Orel@unige.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Erol.Orel@unige.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2026-10-14T16:59:15Z</dcterms:created>
  <dcterms:modified xsi:type="dcterms:W3CDTF">2026-10-14T16:59:15Z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