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43495F" w14:textId="74667463" w:rsidR="00515329" w:rsidRDefault="00104070" w:rsidP="00436365">
      <w:pPr>
        <w:jc w:val="both"/>
        <w:rPr>
          <w:b/>
          <w:bCs/>
        </w:rPr>
      </w:pPr>
      <w:r>
        <w:rPr>
          <w:b/>
          <w:bCs/>
        </w:rPr>
        <w:t>AR-Ge Çalışma</w:t>
      </w:r>
      <w:r w:rsidR="00B22AC2">
        <w:rPr>
          <w:b/>
          <w:bCs/>
        </w:rPr>
        <w:t>sı</w:t>
      </w:r>
      <w:r>
        <w:rPr>
          <w:b/>
          <w:bCs/>
        </w:rPr>
        <w:t xml:space="preserve"> Rapor:</w:t>
      </w:r>
      <w:r w:rsidR="00C8798A">
        <w:rPr>
          <w:b/>
          <w:bCs/>
        </w:rPr>
        <w:t xml:space="preserve"> </w:t>
      </w:r>
      <w:r w:rsidR="00B84B05" w:rsidRPr="004A4490">
        <w:rPr>
          <w:b/>
          <w:bCs/>
        </w:rPr>
        <w:t>A</w:t>
      </w:r>
      <w:r w:rsidR="00B84B05" w:rsidRPr="0087178B">
        <w:rPr>
          <w:b/>
          <w:bCs/>
        </w:rPr>
        <w:t>taletsel</w:t>
      </w:r>
      <w:r w:rsidR="00B84B05">
        <w:rPr>
          <w:b/>
          <w:bCs/>
        </w:rPr>
        <w:t xml:space="preserve"> </w:t>
      </w:r>
      <w:r w:rsidR="00B84B05" w:rsidRPr="0087178B">
        <w:rPr>
          <w:b/>
          <w:bCs/>
        </w:rPr>
        <w:t>Ölçü</w:t>
      </w:r>
      <w:r w:rsidR="00B84B05">
        <w:rPr>
          <w:b/>
          <w:bCs/>
        </w:rPr>
        <w:t xml:space="preserve"> </w:t>
      </w:r>
      <w:r w:rsidR="00B84B05" w:rsidRPr="0087178B">
        <w:rPr>
          <w:b/>
          <w:bCs/>
        </w:rPr>
        <w:t>Birim</w:t>
      </w:r>
    </w:p>
    <w:p w14:paraId="194BA530" w14:textId="6C4DA82F" w:rsidR="00971C62" w:rsidRDefault="00436365" w:rsidP="00830F02">
      <w:pPr>
        <w:jc w:val="both"/>
      </w:pPr>
      <w:r w:rsidRPr="004A4490">
        <w:rPr>
          <w:b/>
          <w:bCs/>
        </w:rPr>
        <w:t>I</w:t>
      </w:r>
      <w:r>
        <w:t>nertial</w:t>
      </w:r>
      <w:r w:rsidRPr="004A4490">
        <w:rPr>
          <w:b/>
          <w:bCs/>
        </w:rPr>
        <w:t>M</w:t>
      </w:r>
      <w:r>
        <w:t>easurement</w:t>
      </w:r>
      <w:r w:rsidRPr="004A4490">
        <w:rPr>
          <w:b/>
          <w:bCs/>
        </w:rPr>
        <w:t>U</w:t>
      </w:r>
      <w:r>
        <w:t>nit (</w:t>
      </w:r>
      <w:r w:rsidRPr="004A4490">
        <w:rPr>
          <w:b/>
          <w:bCs/>
        </w:rPr>
        <w:t>A</w:t>
      </w:r>
      <w:r>
        <w:t>taletsel</w:t>
      </w:r>
      <w:r w:rsidRPr="004A4490">
        <w:rPr>
          <w:b/>
          <w:bCs/>
        </w:rPr>
        <w:t>Ö</w:t>
      </w:r>
      <w:r>
        <w:t>lçü</w:t>
      </w:r>
      <w:r w:rsidRPr="004A4490">
        <w:rPr>
          <w:b/>
          <w:bCs/>
        </w:rPr>
        <w:t>B</w:t>
      </w:r>
      <w:r>
        <w:t>irim)</w:t>
      </w:r>
      <w:r w:rsidR="00971C62">
        <w:t>,</w:t>
      </w:r>
      <w:r w:rsidR="004272FD" w:rsidRPr="004272FD">
        <w:t xml:space="preserve"> hareket halindeki bir cismin üstünde oluşan ivme</w:t>
      </w:r>
      <w:r w:rsidR="004272FD">
        <w:t xml:space="preserve"> (</w:t>
      </w:r>
      <w:r w:rsidR="00BC527E">
        <w:t>birim kütleye düşen kuvvet</w:t>
      </w:r>
      <w:r w:rsidR="004272FD">
        <w:t>)</w:t>
      </w:r>
      <w:r w:rsidR="00161984">
        <w:t xml:space="preserve"> ve</w:t>
      </w:r>
      <w:r w:rsidR="004272FD" w:rsidRPr="004272FD">
        <w:t xml:space="preserve"> dönme kuvveti</w:t>
      </w:r>
      <w:r w:rsidR="00161984">
        <w:t>ni</w:t>
      </w:r>
      <w:r w:rsidR="00BC527E">
        <w:t xml:space="preserve"> (dönüş hızı değişimi)</w:t>
      </w:r>
      <w:r w:rsidR="0006785D">
        <w:t xml:space="preserve"> </w:t>
      </w:r>
      <w:r w:rsidR="00161984" w:rsidRPr="004272FD">
        <w:t>3 eksen</w:t>
      </w:r>
      <w:r w:rsidR="00161984">
        <w:t xml:space="preserve">de </w:t>
      </w:r>
      <w:r w:rsidR="00161984" w:rsidRPr="004272FD">
        <w:t>ölç</w:t>
      </w:r>
      <w:r w:rsidR="00161984">
        <w:t xml:space="preserve">en sensörlerin genel ismidir. Bu sensör ayrıca </w:t>
      </w:r>
      <w:r w:rsidR="004272FD">
        <w:t>manyetik alan yoğunluğunu</w:t>
      </w:r>
      <w:r w:rsidR="00161984">
        <w:t xml:space="preserve"> da ölçüyor ise </w:t>
      </w:r>
      <w:r w:rsidR="00161984" w:rsidRPr="00830F02">
        <w:rPr>
          <w:b/>
          <w:bCs/>
        </w:rPr>
        <w:t>MARG</w:t>
      </w:r>
      <w:r w:rsidR="00161984" w:rsidRPr="00830F02">
        <w:t>-Magnetic, Angular Rate and Gravity</w:t>
      </w:r>
      <w:r w:rsidR="00830F02">
        <w:t xml:space="preserve"> sensör </w:t>
      </w:r>
      <w:r w:rsidR="00161984">
        <w:t xml:space="preserve">olarak adlandırılır. Bu </w:t>
      </w:r>
      <w:r w:rsidR="00830F02">
        <w:t>verileri</w:t>
      </w:r>
      <w:r w:rsidR="00161984">
        <w:t xml:space="preserve"> </w:t>
      </w:r>
      <w:r w:rsidR="00830F02">
        <w:t>kullanarak,</w:t>
      </w:r>
      <w:r w:rsidR="004272FD">
        <w:t xml:space="preserve"> cismin konum ve hareketi hakkında bilgi sağlayan elektro</w:t>
      </w:r>
      <w:r w:rsidR="004A7D97">
        <w:t>-meka</w:t>
      </w:r>
      <w:r w:rsidR="004272FD">
        <w:t xml:space="preserve">nik </w:t>
      </w:r>
      <w:r w:rsidR="007B1FD6">
        <w:t>sistem</w:t>
      </w:r>
      <w:r w:rsidR="00830F02">
        <w:t>ler ise</w:t>
      </w:r>
      <w:r w:rsidR="004A7D97">
        <w:t>;</w:t>
      </w:r>
      <w:r w:rsidR="00830F02">
        <w:t xml:space="preserve"> </w:t>
      </w:r>
      <w:r w:rsidR="00830F02" w:rsidRPr="004A7D97">
        <w:rPr>
          <w:b/>
          <w:bCs/>
        </w:rPr>
        <w:t>A</w:t>
      </w:r>
      <w:r w:rsidR="00830F02">
        <w:t xml:space="preserve">çısal </w:t>
      </w:r>
      <w:r w:rsidR="00830F02" w:rsidRPr="004A7D97">
        <w:rPr>
          <w:b/>
          <w:bCs/>
        </w:rPr>
        <w:t>R</w:t>
      </w:r>
      <w:r w:rsidR="00830F02">
        <w:t xml:space="preserve">eferans </w:t>
      </w:r>
      <w:r w:rsidR="00830F02" w:rsidRPr="004A7D97">
        <w:rPr>
          <w:b/>
          <w:bCs/>
        </w:rPr>
        <w:t>S</w:t>
      </w:r>
      <w:r w:rsidR="00830F02">
        <w:t xml:space="preserve">istemi </w:t>
      </w:r>
      <w:r w:rsidR="00830F02" w:rsidRPr="00830F02">
        <w:t>(</w:t>
      </w:r>
      <w:r w:rsidR="00830F02" w:rsidRPr="00830F02">
        <w:rPr>
          <w:b/>
          <w:bCs/>
        </w:rPr>
        <w:t>AHRS</w:t>
      </w:r>
      <w:r w:rsidR="00830F02" w:rsidRPr="00830F02">
        <w:t xml:space="preserve"> -Attitude and Heading Reference System)</w:t>
      </w:r>
      <w:r w:rsidR="00161984">
        <w:t xml:space="preserve"> olarak bilinir</w:t>
      </w:r>
      <w:r w:rsidR="004272FD">
        <w:t xml:space="preserve">. </w:t>
      </w:r>
    </w:p>
    <w:p w14:paraId="778094D9" w14:textId="77777777" w:rsidR="00161984" w:rsidRDefault="00161984" w:rsidP="00830F02">
      <w:pPr>
        <w:jc w:val="both"/>
        <w:rPr>
          <w:b/>
          <w:bCs/>
        </w:rPr>
      </w:pPr>
    </w:p>
    <w:p w14:paraId="78B24DE4" w14:textId="1ADB4A16" w:rsidR="00104070" w:rsidRDefault="00B22AC2" w:rsidP="00B22AC2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745EE82" wp14:editId="6C4A1575">
            <wp:extent cx="4210050" cy="622935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0" t="4241" r="8000" b="6293"/>
                    <a:stretch/>
                  </pic:blipFill>
                  <pic:spPr bwMode="auto">
                    <a:xfrm>
                      <a:off x="0" y="0"/>
                      <a:ext cx="421005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5EE34" w14:textId="77777777" w:rsidR="00161984" w:rsidRPr="00971C62" w:rsidRDefault="00161984" w:rsidP="00B22AC2">
      <w:pPr>
        <w:jc w:val="center"/>
        <w:rPr>
          <w:sz w:val="20"/>
          <w:szCs w:val="20"/>
        </w:rPr>
      </w:pPr>
    </w:p>
    <w:p w14:paraId="735B1BED" w14:textId="0EDC20D5" w:rsidR="00161984" w:rsidRDefault="00076139" w:rsidP="00076139">
      <w:pPr>
        <w:jc w:val="both"/>
      </w:pPr>
      <w:r w:rsidRPr="007B1FD6">
        <w:t>B</w:t>
      </w:r>
      <w:r w:rsidR="007C738E">
        <w:t>MX</w:t>
      </w:r>
      <w:r w:rsidRPr="007B1FD6">
        <w:t xml:space="preserve">055 </w:t>
      </w:r>
      <w:r w:rsidR="00161984">
        <w:t>MARG</w:t>
      </w:r>
      <w:r>
        <w:t xml:space="preserve"> s</w:t>
      </w:r>
      <w:r w:rsidRPr="007B1FD6">
        <w:t>ensör</w:t>
      </w:r>
      <w:r>
        <w:t>ü</w:t>
      </w:r>
      <w:r w:rsidR="00161984">
        <w:t xml:space="preserve"> </w:t>
      </w:r>
      <w:r w:rsidR="00161984" w:rsidRPr="007B1FD6">
        <w:t xml:space="preserve">kullanarak </w:t>
      </w:r>
      <w:r w:rsidR="00161984">
        <w:t>hazırladığımız OEM ürünümüz</w:t>
      </w:r>
      <w:r>
        <w:t xml:space="preserve">, (ayrıca) bluetooth modül ve </w:t>
      </w:r>
      <w:r w:rsidR="00F2465F">
        <w:t xml:space="preserve">(flash) </w:t>
      </w:r>
      <w:r>
        <w:t xml:space="preserve">bellek birimi de içermektedir. </w:t>
      </w:r>
    </w:p>
    <w:p w14:paraId="4929A88A" w14:textId="760D1C45" w:rsidR="00161984" w:rsidRDefault="00161984" w:rsidP="00076139">
      <w:pPr>
        <w:jc w:val="both"/>
      </w:pPr>
      <w:r>
        <w:lastRenderedPageBreak/>
        <w:t>Çalışmamız şu ana kadar; ö</w:t>
      </w:r>
      <w:r w:rsidR="00076139">
        <w:t>nce</w:t>
      </w:r>
      <w:r>
        <w:t>li</w:t>
      </w:r>
      <w:r w:rsidR="00076139">
        <w:t>k</w:t>
      </w:r>
      <w:r>
        <w:t>le</w:t>
      </w:r>
      <w:r w:rsidR="00076139">
        <w:t xml:space="preserve"> know-how</w:t>
      </w:r>
      <w:r w:rsidR="004E5496">
        <w:t xml:space="preserve"> ve</w:t>
      </w:r>
      <w:r w:rsidR="00076139">
        <w:t xml:space="preserve"> </w:t>
      </w:r>
      <w:r>
        <w:t>tasarım safhalarını geçmiş olup, bu</w:t>
      </w:r>
      <w:r w:rsidR="005109BA">
        <w:t xml:space="preserve">nlara </w:t>
      </w:r>
      <w:r w:rsidR="00076139">
        <w:t>ilave olarak,</w:t>
      </w:r>
      <w:r w:rsidR="004E5496">
        <w:t xml:space="preserve"> gömülü kodlama</w:t>
      </w:r>
      <w:r w:rsidR="005109BA">
        <w:t>,</w:t>
      </w:r>
      <w:r w:rsidR="004E5496">
        <w:t xml:space="preserve"> prototip geliştirme </w:t>
      </w:r>
      <w:r w:rsidR="005109BA">
        <w:t xml:space="preserve">ve ardından kalibrasyonlar, sensör füsyonu ve  </w:t>
      </w:r>
      <w:r w:rsidR="00076139">
        <w:t xml:space="preserve">real time (RT) data </w:t>
      </w:r>
      <w:r w:rsidR="005109BA">
        <w:t>testleri ile</w:t>
      </w:r>
      <w:r w:rsidR="00076139">
        <w:t xml:space="preserve"> </w:t>
      </w:r>
      <w:r w:rsidR="005109BA">
        <w:t>geliştirme kiti (SDK) çalışmalarını içermiştir.</w:t>
      </w:r>
    </w:p>
    <w:p w14:paraId="4AB8B118" w14:textId="6D727975" w:rsidR="005109BA" w:rsidRDefault="005109BA" w:rsidP="00076139">
      <w:pPr>
        <w:jc w:val="both"/>
      </w:pPr>
      <w:r>
        <w:t>Bu kapsamdaki alt başlıklar ve bazı bulgular şöyledir:</w:t>
      </w:r>
    </w:p>
    <w:p w14:paraId="6DFCFF62" w14:textId="77777777" w:rsidR="00BD6AEB" w:rsidRDefault="00FB5C7D" w:rsidP="00076139">
      <w:pPr>
        <w:jc w:val="both"/>
        <w:rPr>
          <w:b/>
          <w:bCs/>
        </w:rPr>
      </w:pPr>
      <w:r w:rsidRPr="00FB5C7D">
        <w:rPr>
          <w:b/>
          <w:bCs/>
        </w:rPr>
        <w:t xml:space="preserve">Accel/Gyro/Magno Calibrations, </w:t>
      </w:r>
    </w:p>
    <w:p w14:paraId="731EB18C" w14:textId="77777777" w:rsidR="00BD6AEB" w:rsidRDefault="00FB5C7D" w:rsidP="00076139">
      <w:pPr>
        <w:jc w:val="both"/>
        <w:rPr>
          <w:b/>
          <w:bCs/>
        </w:rPr>
      </w:pPr>
      <w:r w:rsidRPr="00FB5C7D">
        <w:rPr>
          <w:b/>
          <w:bCs/>
        </w:rPr>
        <w:t>Data Fusion</w:t>
      </w:r>
      <w:r w:rsidR="00BD6AEB">
        <w:rPr>
          <w:b/>
          <w:bCs/>
        </w:rPr>
        <w:t>s</w:t>
      </w:r>
      <w:r w:rsidRPr="00FB5C7D">
        <w:rPr>
          <w:b/>
          <w:bCs/>
        </w:rPr>
        <w:t xml:space="preserve">: Madgwick-Mahony-Kalman..., </w:t>
      </w:r>
    </w:p>
    <w:p w14:paraId="18C929AB" w14:textId="77777777" w:rsidR="00BD6AEB" w:rsidRDefault="00FB5C7D" w:rsidP="00076139">
      <w:pPr>
        <w:jc w:val="both"/>
        <w:rPr>
          <w:b/>
          <w:bCs/>
        </w:rPr>
      </w:pPr>
      <w:r w:rsidRPr="00FB5C7D">
        <w:rPr>
          <w:b/>
          <w:bCs/>
        </w:rPr>
        <w:t>Gimbal Lock</w:t>
      </w:r>
      <w:r w:rsidR="00BD6AEB">
        <w:rPr>
          <w:b/>
          <w:bCs/>
        </w:rPr>
        <w:t>-</w:t>
      </w:r>
      <w:r w:rsidR="00BD6AEB" w:rsidRPr="00FB5C7D">
        <w:rPr>
          <w:b/>
          <w:bCs/>
        </w:rPr>
        <w:t>compensation</w:t>
      </w:r>
      <w:r w:rsidRPr="00FB5C7D">
        <w:rPr>
          <w:b/>
          <w:bCs/>
        </w:rPr>
        <w:t xml:space="preserve">, </w:t>
      </w:r>
    </w:p>
    <w:p w14:paraId="3A1F05AB" w14:textId="77777777" w:rsidR="00BD6AEB" w:rsidRDefault="00FB5C7D" w:rsidP="00076139">
      <w:pPr>
        <w:jc w:val="both"/>
        <w:rPr>
          <w:b/>
          <w:bCs/>
        </w:rPr>
      </w:pPr>
      <w:r w:rsidRPr="00FB5C7D">
        <w:rPr>
          <w:b/>
          <w:bCs/>
        </w:rPr>
        <w:t xml:space="preserve">Tilt-compensation, </w:t>
      </w:r>
    </w:p>
    <w:p w14:paraId="6EA139E7" w14:textId="77777777" w:rsidR="00BD6AEB" w:rsidRDefault="00BD6AEB" w:rsidP="00076139">
      <w:pPr>
        <w:jc w:val="both"/>
        <w:rPr>
          <w:b/>
          <w:bCs/>
        </w:rPr>
      </w:pPr>
      <w:r w:rsidRPr="00FB5C7D">
        <w:rPr>
          <w:b/>
          <w:bCs/>
        </w:rPr>
        <w:t>Angular Random Walk-Gyro Drift</w:t>
      </w:r>
      <w:r>
        <w:rPr>
          <w:b/>
          <w:bCs/>
        </w:rPr>
        <w:t xml:space="preserve"> Elimination, </w:t>
      </w:r>
    </w:p>
    <w:p w14:paraId="771AE267" w14:textId="77777777" w:rsidR="00BD6AEB" w:rsidRDefault="00FB5C7D" w:rsidP="00076139">
      <w:pPr>
        <w:jc w:val="both"/>
        <w:rPr>
          <w:b/>
          <w:bCs/>
        </w:rPr>
      </w:pPr>
      <w:r w:rsidRPr="00FB5C7D">
        <w:rPr>
          <w:b/>
          <w:bCs/>
        </w:rPr>
        <w:t>Linear Acceleration</w:t>
      </w:r>
      <w:r w:rsidR="00BD6AEB">
        <w:rPr>
          <w:b/>
          <w:bCs/>
        </w:rPr>
        <w:t xml:space="preserve"> Elimination</w:t>
      </w:r>
      <w:r w:rsidRPr="00FB5C7D">
        <w:rPr>
          <w:b/>
          <w:bCs/>
        </w:rPr>
        <w:t xml:space="preserve">,  </w:t>
      </w:r>
    </w:p>
    <w:p w14:paraId="4418487E" w14:textId="3A375093" w:rsidR="00FB5C7D" w:rsidRPr="00FB5C7D" w:rsidRDefault="00FB5C7D" w:rsidP="00076139">
      <w:pPr>
        <w:jc w:val="both"/>
        <w:rPr>
          <w:b/>
          <w:bCs/>
        </w:rPr>
      </w:pPr>
      <w:r w:rsidRPr="00FB5C7D">
        <w:rPr>
          <w:b/>
          <w:bCs/>
        </w:rPr>
        <w:t>Fine Tuning…</w:t>
      </w:r>
    </w:p>
    <w:p w14:paraId="7D3515CF" w14:textId="2113E4DD" w:rsidR="005D7BC3" w:rsidRDefault="00393BCB" w:rsidP="00076139">
      <w:pPr>
        <w:jc w:val="both"/>
      </w:pPr>
      <w:r>
        <w:rPr>
          <w:b/>
          <w:bCs/>
        </w:rPr>
        <w:t>1-</w:t>
      </w:r>
      <w:r w:rsidRPr="00FB5C7D">
        <w:rPr>
          <w:b/>
          <w:bCs/>
        </w:rPr>
        <w:t>Accel/Gyro/Magno Calibrations</w:t>
      </w:r>
      <w:r>
        <w:rPr>
          <w:b/>
          <w:bCs/>
        </w:rPr>
        <w:t>:</w:t>
      </w:r>
      <w:r>
        <w:t xml:space="preserve"> </w:t>
      </w:r>
      <w:r w:rsidR="005D7BC3">
        <w:t>IMU-MARG sensör ölçümlerinin doğruluğu birçok parametreden etkilenmekte olup özellikle m</w:t>
      </w:r>
      <w:r w:rsidR="00076139">
        <w:t xml:space="preserve">agnetometer kalibrasyonu </w:t>
      </w:r>
      <w:r w:rsidR="005D7BC3">
        <w:t xml:space="preserve">önem arz eder. Magnetometerde sensörü çevreleyen ferromanyetik bileşenlerin oluşturduğu hatalar </w:t>
      </w:r>
      <w:r w:rsidR="005D7BC3" w:rsidRPr="005D7BC3">
        <w:rPr>
          <w:b/>
          <w:bCs/>
        </w:rPr>
        <w:t>H</w:t>
      </w:r>
      <w:r w:rsidR="005D7BC3">
        <w:t>ard</w:t>
      </w:r>
      <w:r w:rsidR="005D7BC3" w:rsidRPr="005D7BC3">
        <w:rPr>
          <w:b/>
          <w:bCs/>
        </w:rPr>
        <w:t>I</w:t>
      </w:r>
      <w:r w:rsidR="005D7BC3">
        <w:t xml:space="preserve">ron/sert-demir ve </w:t>
      </w:r>
      <w:r w:rsidR="005D7BC3" w:rsidRPr="005D7BC3">
        <w:rPr>
          <w:b/>
          <w:bCs/>
        </w:rPr>
        <w:t>S</w:t>
      </w:r>
      <w:r w:rsidR="005D7BC3">
        <w:t>oft</w:t>
      </w:r>
      <w:r w:rsidR="005D7BC3" w:rsidRPr="005D7BC3">
        <w:rPr>
          <w:b/>
          <w:bCs/>
        </w:rPr>
        <w:t>I</w:t>
      </w:r>
      <w:r w:rsidR="005D7BC3">
        <w:t xml:space="preserve">ron/yumuşak-demir olarak adlandırılır ve bu bozulmalardan ilki manyetik alan verisinin orjinden sapmasına neden olurken, diğeri </w:t>
      </w:r>
      <w:r w:rsidR="00BD6AEB">
        <w:t xml:space="preserve">ideal-magno datasının </w:t>
      </w:r>
      <w:r w:rsidR="00901645">
        <w:t xml:space="preserve">küresel yapısının bozularak elipsoid hale gelmesine neden olur </w:t>
      </w:r>
      <w:r w:rsidR="00076139">
        <w:t>(</w:t>
      </w:r>
      <w:r w:rsidR="00C8798A">
        <w:t>MagCal-</w:t>
      </w:r>
      <w:r w:rsidR="00076139" w:rsidRPr="00076139">
        <w:rPr>
          <w:b/>
          <w:bCs/>
        </w:rPr>
        <w:t>H</w:t>
      </w:r>
      <w:r w:rsidR="00076139">
        <w:t>ard</w:t>
      </w:r>
      <w:r w:rsidR="00076139" w:rsidRPr="00076139">
        <w:rPr>
          <w:b/>
          <w:bCs/>
        </w:rPr>
        <w:t>S</w:t>
      </w:r>
      <w:r w:rsidR="00076139">
        <w:t>oft</w:t>
      </w:r>
      <w:r w:rsidR="00076139" w:rsidRPr="00076139">
        <w:rPr>
          <w:b/>
          <w:bCs/>
        </w:rPr>
        <w:t>I</w:t>
      </w:r>
      <w:r w:rsidR="00076139">
        <w:t>ron C</w:t>
      </w:r>
      <w:r w:rsidR="005D7BC3">
        <w:t>alibration</w:t>
      </w:r>
      <w:r w:rsidR="00076139">
        <w:t>)</w:t>
      </w:r>
      <w:r w:rsidR="00BD6AEB">
        <w:t>.</w:t>
      </w:r>
    </w:p>
    <w:p w14:paraId="1F6917ED" w14:textId="4CBD6F77" w:rsidR="00647692" w:rsidRDefault="0059033E" w:rsidP="00647692">
      <w:pPr>
        <w:jc w:val="both"/>
      </w:pPr>
      <w:r>
        <w:t>Araştırmamızda</w:t>
      </w:r>
      <w:r w:rsidR="00CB06FA">
        <w:t>,</w:t>
      </w:r>
      <w:r w:rsidR="005D7BC3">
        <w:t xml:space="preserve"> datalar </w:t>
      </w:r>
      <w:r w:rsidR="00CB06FA">
        <w:t>gerçek</w:t>
      </w:r>
      <w:r w:rsidR="005D7BC3">
        <w:t xml:space="preserve"> </w:t>
      </w:r>
      <w:r w:rsidR="00BD6AEB">
        <w:t xml:space="preserve">ortamda </w:t>
      </w:r>
      <w:r w:rsidR="00CB06FA">
        <w:t xml:space="preserve">RT-online ve Matlab ortamında offline olarak </w:t>
      </w:r>
      <w:r w:rsidR="00076139">
        <w:t>aynı şekilde HSI kompenzasyondan</w:t>
      </w:r>
      <w:r w:rsidR="00393BCB">
        <w:t xml:space="preserve"> geçirilmiştir</w:t>
      </w:r>
      <w:r w:rsidR="00BD6AEB">
        <w:t>.</w:t>
      </w:r>
      <w:r w:rsidR="00647692">
        <w:t xml:space="preserve"> </w:t>
      </w:r>
      <w:r w:rsidR="00CB06FA">
        <w:t>Matlab ortamında magcal built-in fonksiyon dışında, manuel yöntemler</w:t>
      </w:r>
      <w:r w:rsidR="008E0BCE">
        <w:t xml:space="preserve"> (min-max)</w:t>
      </w:r>
      <w:r w:rsidR="00CB06FA">
        <w:t>, ST</w:t>
      </w:r>
      <w:r w:rsidR="008E0BCE">
        <w:t xml:space="preserve"> firması tarafından geliştirilen</w:t>
      </w:r>
      <w:r w:rsidR="00CB06FA">
        <w:t xml:space="preserve"> </w:t>
      </w:r>
      <w:r w:rsidR="008E0BCE">
        <w:t xml:space="preserve">kalibrasyon </w:t>
      </w:r>
      <w:r w:rsidR="00CB06FA">
        <w:t xml:space="preserve">yöntemi … </w:t>
      </w:r>
      <w:r w:rsidR="008E0BCE">
        <w:t xml:space="preserve">vb </w:t>
      </w:r>
      <w:r w:rsidR="00CB06FA">
        <w:t xml:space="preserve">gibi bazı başka yöntemler denenmiştir. </w:t>
      </w:r>
      <w:r w:rsidR="00647692">
        <w:t>Gerçek zamanlı datalara MagCal-HSI uygulandığında genel olarak magnetometer datasının kalibre edildiği görülmüştür. Burada, magnetometre datasında elipsoitten küresele belirli ölçüde dönüş görülmüştür. Ancak, residual error gibi bazı metrikler ile kalibrasyon oranı/başarısı ölçeklendirildiğinde daha iyi kalibrasyon yöntemlerinin bulunabileceği/denenebileceği düşünülmektedir.</w:t>
      </w:r>
    </w:p>
    <w:p w14:paraId="0E6D5CFE" w14:textId="77777777" w:rsidR="00901645" w:rsidRDefault="00901645" w:rsidP="00901645">
      <w:pPr>
        <w:jc w:val="both"/>
      </w:pPr>
      <w:r>
        <w:t xml:space="preserve">Accelerometre ve Gyroscope verilerinin doğruluğu tam yönelim belirlemede kritik olup Gyroscope ile ilgili ayrıca önemli durum zaman içersinde gösterdiği sapmadır </w:t>
      </w:r>
      <w:r w:rsidRPr="00FB5C7D">
        <w:rPr>
          <w:b/>
          <w:bCs/>
        </w:rPr>
        <w:t>(Angular Random Walk-Gyro Drift)</w:t>
      </w:r>
      <w:r>
        <w:rPr>
          <w:b/>
          <w:bCs/>
        </w:rPr>
        <w:t xml:space="preserve">. </w:t>
      </w:r>
      <w:r w:rsidRPr="00BD6AEB">
        <w:t xml:space="preserve">Bu nedenle </w:t>
      </w:r>
      <w:r>
        <w:t>ka</w:t>
      </w:r>
      <w:r w:rsidRPr="00BD6AEB">
        <w:t>librasyon</w:t>
      </w:r>
      <w:r>
        <w:t>lar</w:t>
      </w:r>
      <w:r w:rsidRPr="00BD6AEB">
        <w:t xml:space="preserve"> </w:t>
      </w:r>
      <w:r>
        <w:t xml:space="preserve">dışında ayrıca </w:t>
      </w:r>
      <w:r w:rsidRPr="00BD6AEB">
        <w:t>gyro</w:t>
      </w:r>
      <w:r>
        <w:t>-drift elimination</w:t>
      </w:r>
      <w:r w:rsidRPr="00BD6AEB">
        <w:t xml:space="preserve"> </w:t>
      </w:r>
      <w:r>
        <w:t>yapılmalıdır.</w:t>
      </w:r>
    </w:p>
    <w:p w14:paraId="378952A6" w14:textId="6A1849C7" w:rsidR="00BC2182" w:rsidRPr="00BD6AEB" w:rsidRDefault="00BC2182" w:rsidP="00076139">
      <w:pPr>
        <w:jc w:val="both"/>
      </w:pPr>
      <w:r>
        <w:object w:dxaOrig="1536" w:dyaOrig="996" w14:anchorId="0944F6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5" o:title=""/>
          </v:shape>
          <o:OLEObject Type="Embed" ProgID="Package" ShapeID="_x0000_i1025" DrawAspect="Icon" ObjectID="_1669636171" r:id="rId6"/>
        </w:object>
      </w:r>
      <w:r w:rsidR="00AC585C">
        <w:t>(Built-in)</w:t>
      </w:r>
      <w:r w:rsidR="00AC585C" w:rsidRPr="00AC585C">
        <w:t xml:space="preserve"> </w:t>
      </w:r>
      <w:r w:rsidR="00CB6549">
        <w:object w:dxaOrig="1536" w:dyaOrig="996" w14:anchorId="13C86659">
          <v:shape id="_x0000_i1039" type="#_x0000_t75" style="width:76.5pt;height:49.5pt" o:ole="">
            <v:imagedata r:id="rId7" o:title=""/>
          </v:shape>
          <o:OLEObject Type="Embed" ProgID="Package" ShapeID="_x0000_i1039" DrawAspect="Icon" ObjectID="_1669636172" r:id="rId8"/>
        </w:object>
      </w:r>
      <w:r w:rsidR="00CB6549">
        <w:t xml:space="preserve"> </w:t>
      </w:r>
      <w:r w:rsidR="00AC585C">
        <w:t>(Manuel)</w:t>
      </w:r>
      <w:r w:rsidR="00AC585C" w:rsidRPr="00AC585C">
        <w:t xml:space="preserve"> </w:t>
      </w:r>
      <w:r w:rsidR="00AC585C" w:rsidRPr="00AC585C">
        <w:object w:dxaOrig="1426" w:dyaOrig="811" w14:anchorId="491FE13E">
          <v:shape id="_x0000_i1027" type="#_x0000_t75" style="width:71.25pt;height:40.5pt" o:ole="">
            <v:imagedata r:id="rId9" o:title=""/>
          </v:shape>
          <o:OLEObject Type="Embed" ProgID="Package" ShapeID="_x0000_i1027" DrawAspect="Content" ObjectID="_1669636173" r:id="rId10"/>
        </w:object>
      </w:r>
      <w:r w:rsidR="00AC585C" w:rsidRPr="00AC585C">
        <w:t xml:space="preserve"> </w:t>
      </w:r>
      <w:r w:rsidR="00AC585C">
        <w:t>(ST)</w:t>
      </w:r>
      <w:r w:rsidR="006909D9">
        <w:object w:dxaOrig="1536" w:dyaOrig="996" w14:anchorId="251CF1B3">
          <v:shape id="_x0000_i1028" type="#_x0000_t75" style="width:76.5pt;height:49.5pt" o:ole="">
            <v:imagedata r:id="rId11" o:title=""/>
          </v:shape>
          <o:OLEObject Type="Embed" ProgID="Excel.SheetMacroEnabled.12" ShapeID="_x0000_i1028" DrawAspect="Icon" ObjectID="_1669636174" r:id="rId12"/>
        </w:object>
      </w:r>
    </w:p>
    <w:p w14:paraId="10B31271" w14:textId="50FB5C2C" w:rsidR="00D04AD5" w:rsidRDefault="00393BCB" w:rsidP="00076139">
      <w:pPr>
        <w:jc w:val="both"/>
      </w:pPr>
      <w:r w:rsidRPr="00393BCB">
        <w:rPr>
          <w:b/>
          <w:bCs/>
        </w:rPr>
        <w:t xml:space="preserve">2- </w:t>
      </w:r>
      <w:r w:rsidRPr="00FB5C7D">
        <w:rPr>
          <w:b/>
          <w:bCs/>
        </w:rPr>
        <w:t>Data Fusion</w:t>
      </w:r>
      <w:r w:rsidR="00BD6AEB">
        <w:rPr>
          <w:b/>
          <w:bCs/>
        </w:rPr>
        <w:t>-</w:t>
      </w:r>
      <w:r w:rsidRPr="00FB5C7D">
        <w:rPr>
          <w:b/>
          <w:bCs/>
        </w:rPr>
        <w:t>Madgwick</w:t>
      </w:r>
      <w:r w:rsidR="00BD6AEB">
        <w:rPr>
          <w:b/>
          <w:bCs/>
        </w:rPr>
        <w:t xml:space="preserve"> Filter</w:t>
      </w:r>
      <w:r>
        <w:rPr>
          <w:b/>
          <w:bCs/>
        </w:rPr>
        <w:t xml:space="preserve">: </w:t>
      </w:r>
      <w:r>
        <w:t xml:space="preserve"> Madgwick filtresi kodları incelenmiş ardından toplanan gerçek (RT) datalar </w:t>
      </w:r>
      <w:r w:rsidR="00076139">
        <w:t>Madgwick filtresinden geçirilmiştir</w:t>
      </w:r>
      <w:r w:rsidR="00076139" w:rsidRPr="004F0937">
        <w:t xml:space="preserve">. </w:t>
      </w:r>
      <w:r w:rsidR="00944D28" w:rsidRPr="004F0937">
        <w:t>(Some both in Matlab/C#..)</w:t>
      </w:r>
    </w:p>
    <w:p w14:paraId="05D916BB" w14:textId="77777777" w:rsidR="005109BA" w:rsidRDefault="00076139" w:rsidP="00076139">
      <w:pPr>
        <w:jc w:val="both"/>
      </w:pPr>
      <w:r>
        <w:t>Elde ettiğimiz sonuçlar</w:t>
      </w:r>
      <w:r w:rsidR="00C8798A">
        <w:t xml:space="preserve">, Madgwick filtresinde </w:t>
      </w:r>
      <w:r w:rsidR="005109BA">
        <w:t>B</w:t>
      </w:r>
      <w:r w:rsidR="00C8798A">
        <w:t xml:space="preserve">eta parametresinin kritik olduğunu göstermiştir. </w:t>
      </w:r>
      <w:r w:rsidR="005109BA">
        <w:t>Gradient-descent algoritmasının benimsendiği Madgwick yaklaşımında, b</w:t>
      </w:r>
      <w:r w:rsidR="00C8798A">
        <w:t xml:space="preserve">eta 0’a yakın değerler </w:t>
      </w:r>
      <w:r w:rsidR="005109BA">
        <w:t xml:space="preserve">(0.001 optimal değer) </w:t>
      </w:r>
      <w:r w:rsidR="00C8798A">
        <w:t xml:space="preserve">aldığında gyro datasının </w:t>
      </w:r>
      <w:r w:rsidR="00F63C01">
        <w:t>ağırlık kazandığı</w:t>
      </w:r>
      <w:r w:rsidR="00C8798A">
        <w:t xml:space="preserve"> </w:t>
      </w:r>
      <w:r w:rsidR="00745270">
        <w:t xml:space="preserve">ve </w:t>
      </w:r>
      <w:r w:rsidR="00C8798A">
        <w:t>accel</w:t>
      </w:r>
      <w:r w:rsidR="00F63C01">
        <w:t xml:space="preserve">-magno </w:t>
      </w:r>
      <w:r w:rsidR="00C8798A">
        <w:t>datası</w:t>
      </w:r>
      <w:r w:rsidR="00F63C01">
        <w:t>nın</w:t>
      </w:r>
      <w:r w:rsidR="00F63C01" w:rsidRPr="00F63C01">
        <w:t xml:space="preserve"> </w:t>
      </w:r>
      <w:r w:rsidR="00F63C01">
        <w:t>etkisinin azaltıldı</w:t>
      </w:r>
      <w:r w:rsidR="00745270">
        <w:t>ğı görülmüş</w:t>
      </w:r>
      <w:r w:rsidR="005109BA">
        <w:t>tür.</w:t>
      </w:r>
      <w:r w:rsidR="00C8798A">
        <w:t xml:space="preserve"> </w:t>
      </w:r>
      <w:r w:rsidR="005109BA">
        <w:t>Bu noktada, Madgwick çıkışlı E</w:t>
      </w:r>
      <w:r w:rsidR="00C8798A">
        <w:t xml:space="preserve">uler açılarında </w:t>
      </w:r>
      <w:r w:rsidR="005109BA">
        <w:t>(</w:t>
      </w:r>
      <w:r w:rsidR="00C8798A">
        <w:t>ve özellikle</w:t>
      </w:r>
      <w:r w:rsidR="005109BA">
        <w:t xml:space="preserve"> daha önceleri sorun olan</w:t>
      </w:r>
      <w:r w:rsidR="00C8798A">
        <w:t xml:space="preserve"> yaw açısında</w:t>
      </w:r>
      <w:r w:rsidR="005109BA">
        <w:t>)</w:t>
      </w:r>
      <w:r w:rsidR="00C8798A">
        <w:t xml:space="preserve"> </w:t>
      </w:r>
      <w:r w:rsidR="00745270">
        <w:t xml:space="preserve">pattern olarak </w:t>
      </w:r>
      <w:r w:rsidR="00C8798A">
        <w:t>gerçek değerlere yakın sonuçlar alınmıştır.</w:t>
      </w:r>
      <w:r w:rsidR="006842D6">
        <w:t xml:space="preserve"> </w:t>
      </w:r>
    </w:p>
    <w:p w14:paraId="49A30AB7" w14:textId="43DBAD4B" w:rsidR="00C8798A" w:rsidRDefault="00745270" w:rsidP="00076139">
      <w:pPr>
        <w:jc w:val="both"/>
      </w:pPr>
      <w:r>
        <w:lastRenderedPageBreak/>
        <w:t xml:space="preserve">MagCal-HSI kalibre işlemi, Madgwick filtresi çıkışında alınan Euler açılarında 1-2 derece kadar iyileştirme yapmıştır. </w:t>
      </w:r>
      <w:r w:rsidR="00AC1DD9">
        <w:t xml:space="preserve">Burada (hem magno hem de diğerleri -accel/gyro) datalarının kalibrasyonlarının </w:t>
      </w:r>
      <w:r w:rsidR="00901645">
        <w:t>(</w:t>
      </w:r>
      <w:r w:rsidR="00AC1DD9">
        <w:t>farklı yöntemler denerek</w:t>
      </w:r>
      <w:r w:rsidR="00901645">
        <w:t>)</w:t>
      </w:r>
      <w:r w:rsidR="00AC1DD9">
        <w:t xml:space="preserve"> işlemci yükünü azaltarak yapılması araştırılacaktır.</w:t>
      </w:r>
      <w:r w:rsidR="00944D28">
        <w:t xml:space="preserve"> MagCal-HSI, gerçek </w:t>
      </w:r>
      <w:r>
        <w:t xml:space="preserve">(Magnetometre) sensör </w:t>
      </w:r>
      <w:r w:rsidR="00944D28">
        <w:t>data</w:t>
      </w:r>
      <w:r>
        <w:t>sın</w:t>
      </w:r>
      <w:r w:rsidR="00944D28">
        <w:t xml:space="preserve">da </w:t>
      </w:r>
      <w:r>
        <w:t>x,y,z bileşenlerini orjine yaklaştırmıştır(-</w:t>
      </w:r>
      <w:r w:rsidR="00944D28">
        <w:t>offset</w:t>
      </w:r>
      <w:r>
        <w:t>).</w:t>
      </w:r>
    </w:p>
    <w:p w14:paraId="6E785AB7" w14:textId="130C0431" w:rsidR="00BC2182" w:rsidRDefault="00C8798A" w:rsidP="00076139">
      <w:pPr>
        <w:jc w:val="both"/>
      </w:pPr>
      <w:r>
        <w:t>Bun</w:t>
      </w:r>
      <w:r w:rsidR="00541ABF">
        <w:t>lar</w:t>
      </w:r>
      <w:r>
        <w:t xml:space="preserve"> dışında eksen tanımlamaları</w:t>
      </w:r>
      <w:r w:rsidR="002950FD">
        <w:t xml:space="preserve"> (conventions)</w:t>
      </w:r>
      <w:r w:rsidR="00AC1DD9">
        <w:t>,</w:t>
      </w:r>
      <w:r>
        <w:t xml:space="preserve"> örnekleme frekansı</w:t>
      </w:r>
      <w:r w:rsidR="00AC1DD9">
        <w:t>, (</w:t>
      </w:r>
      <w:r>
        <w:t>MagCal-HSI’da</w:t>
      </w:r>
      <w:r w:rsidR="00AC1DD9">
        <w:t>)</w:t>
      </w:r>
      <w:r>
        <w:t xml:space="preserve"> bias-scale-cross axis alignment faktörleri</w:t>
      </w:r>
      <w:r w:rsidR="001222A0">
        <w:t xml:space="preserve"> (manuel hesaplamalar)</w:t>
      </w:r>
      <w:r w:rsidR="00AC1DD9">
        <w:t xml:space="preserve">, </w:t>
      </w:r>
      <w:r w:rsidR="002950FD">
        <w:t xml:space="preserve">Madgwick filtre </w:t>
      </w:r>
      <w:r w:rsidR="00AC1DD9">
        <w:t>sonuçlar</w:t>
      </w:r>
      <w:r w:rsidR="002950FD">
        <w:t>ın</w:t>
      </w:r>
      <w:r w:rsidR="00AC1DD9">
        <w:t xml:space="preserve">a etkisi bakımından </w:t>
      </w:r>
      <w:r w:rsidR="00E763C6">
        <w:t>farklı data testleri</w:t>
      </w:r>
      <w:r w:rsidR="002950FD">
        <w:t xml:space="preserve"> (matlab dataları, bizim RT datalarımız, internetten diğer datalar)</w:t>
      </w:r>
      <w:r w:rsidR="00E763C6">
        <w:t xml:space="preserve"> ile </w:t>
      </w:r>
      <w:r w:rsidR="00AC1DD9">
        <w:t>incelenmiştir.</w:t>
      </w:r>
    </w:p>
    <w:p w14:paraId="6B28CC80" w14:textId="68808746" w:rsidR="00076139" w:rsidRDefault="00BC2182" w:rsidP="00076139">
      <w:pPr>
        <w:jc w:val="both"/>
      </w:pPr>
      <w:r>
        <w:object w:dxaOrig="1536" w:dyaOrig="996" w14:anchorId="43FB47BB">
          <v:shape id="_x0000_i1029" type="#_x0000_t75" style="width:76.5pt;height:49.5pt" o:ole="">
            <v:imagedata r:id="rId13" o:title=""/>
          </v:shape>
          <o:OLEObject Type="Embed" ProgID="Package" ShapeID="_x0000_i1029" DrawAspect="Icon" ObjectID="_1669636175" r:id="rId14"/>
        </w:object>
      </w:r>
      <w:r w:rsidR="00C62CFE" w:rsidRPr="00C62CFE">
        <w:object w:dxaOrig="1680" w:dyaOrig="811" w14:anchorId="0CD5FD28">
          <v:shape id="_x0000_i1030" type="#_x0000_t75" style="width:84pt;height:40.5pt" o:ole="">
            <v:imagedata r:id="rId15" o:title=""/>
          </v:shape>
          <o:OLEObject Type="Embed" ProgID="Package" ShapeID="_x0000_i1030" DrawAspect="Content" ObjectID="_1669636176" r:id="rId16"/>
        </w:object>
      </w:r>
      <w:r w:rsidR="00C62CFE" w:rsidRPr="00C62CFE">
        <w:object w:dxaOrig="1801" w:dyaOrig="811" w14:anchorId="4720A878">
          <v:shape id="_x0000_i1031" type="#_x0000_t75" style="width:90pt;height:40.5pt" o:ole="">
            <v:imagedata r:id="rId17" o:title=""/>
          </v:shape>
          <o:OLEObject Type="Embed" ProgID="Package" ShapeID="_x0000_i1031" DrawAspect="Content" ObjectID="_1669636177" r:id="rId18"/>
        </w:object>
      </w:r>
      <w:r w:rsidR="006909D9">
        <w:object w:dxaOrig="1536" w:dyaOrig="996" w14:anchorId="30799C57">
          <v:shape id="_x0000_i1032" type="#_x0000_t75" style="width:76.5pt;height:49.5pt" o:ole="">
            <v:imagedata r:id="rId19" o:title=""/>
          </v:shape>
          <o:OLEObject Type="Embed" ProgID="Excel.SheetMacroEnabled.12" ShapeID="_x0000_i1032" DrawAspect="Icon" ObjectID="_1669636178" r:id="rId20"/>
        </w:object>
      </w:r>
      <w:r w:rsidR="006909D9">
        <w:object w:dxaOrig="1536" w:dyaOrig="996" w14:anchorId="7203C721">
          <v:shape id="_x0000_i1033" type="#_x0000_t75" style="width:76.5pt;height:49.5pt" o:ole="">
            <v:imagedata r:id="rId21" o:title=""/>
          </v:shape>
          <o:OLEObject Type="Embed" ProgID="Excel.SheetMacroEnabled.12" ShapeID="_x0000_i1033" DrawAspect="Icon" ObjectID="_1669636179" r:id="rId22"/>
        </w:object>
      </w:r>
      <w:r w:rsidR="006909D9">
        <w:object w:dxaOrig="1536" w:dyaOrig="996" w14:anchorId="389F0583">
          <v:shape id="_x0000_i1034" type="#_x0000_t75" style="width:76.5pt;height:49.5pt" o:ole="">
            <v:imagedata r:id="rId23" o:title=""/>
          </v:shape>
          <o:OLEObject Type="Embed" ProgID="Excel.SheetMacroEnabled.12" ShapeID="_x0000_i1034" DrawAspect="Icon" ObjectID="_1669636180" r:id="rId24"/>
        </w:object>
      </w:r>
      <w:r w:rsidR="00C62CFE" w:rsidRPr="00C62CFE">
        <w:object w:dxaOrig="1875" w:dyaOrig="811" w14:anchorId="20F4A215">
          <v:shape id="_x0000_i1035" type="#_x0000_t75" style="width:93.75pt;height:40.5pt" o:ole="">
            <v:imagedata r:id="rId25" o:title=""/>
          </v:shape>
          <o:OLEObject Type="Embed" ProgID="Package" ShapeID="_x0000_i1035" DrawAspect="Content" ObjectID="_1669636181" r:id="rId26"/>
        </w:object>
      </w:r>
      <w:r w:rsidR="00C62CFE" w:rsidRPr="00C62CFE">
        <w:object w:dxaOrig="1666" w:dyaOrig="811" w14:anchorId="658CFEB4">
          <v:shape id="_x0000_i1036" type="#_x0000_t75" style="width:83.25pt;height:40.5pt" o:ole="">
            <v:imagedata r:id="rId27" o:title=""/>
          </v:shape>
          <o:OLEObject Type="Embed" ProgID="Package" ShapeID="_x0000_i1036" DrawAspect="Content" ObjectID="_1669636182" r:id="rId28"/>
        </w:object>
      </w:r>
      <w:r w:rsidR="00C62CFE">
        <w:t>+</w:t>
      </w:r>
      <w:r w:rsidR="00C62CFE" w:rsidRPr="00C62CFE">
        <w:t>quaternion_library</w:t>
      </w:r>
    </w:p>
    <w:p w14:paraId="78E8E635" w14:textId="3A1680B3" w:rsidR="005E685F" w:rsidRDefault="00393BCB" w:rsidP="00076139">
      <w:pPr>
        <w:jc w:val="both"/>
      </w:pPr>
      <w:r>
        <w:rPr>
          <w:b/>
          <w:bCs/>
        </w:rPr>
        <w:t>3</w:t>
      </w:r>
      <w:r w:rsidRPr="00393BCB">
        <w:rPr>
          <w:b/>
          <w:bCs/>
        </w:rPr>
        <w:t xml:space="preserve">- </w:t>
      </w:r>
      <w:r w:rsidRPr="00FB5C7D">
        <w:rPr>
          <w:b/>
          <w:bCs/>
        </w:rPr>
        <w:t>Gimbal Lock</w:t>
      </w:r>
      <w:r w:rsidR="005E685F">
        <w:rPr>
          <w:b/>
          <w:bCs/>
        </w:rPr>
        <w:t>/</w:t>
      </w:r>
      <w:r w:rsidR="005E685F" w:rsidRPr="005E685F">
        <w:rPr>
          <w:b/>
          <w:bCs/>
        </w:rPr>
        <w:t xml:space="preserve"> </w:t>
      </w:r>
      <w:r w:rsidR="005E685F" w:rsidRPr="00FB5C7D">
        <w:rPr>
          <w:b/>
          <w:bCs/>
        </w:rPr>
        <w:t>Tilt-compensation</w:t>
      </w:r>
      <w:r>
        <w:rPr>
          <w:b/>
          <w:bCs/>
        </w:rPr>
        <w:t>:</w:t>
      </w:r>
      <w:r>
        <w:t xml:space="preserve"> </w:t>
      </w:r>
      <w:r w:rsidR="00167B0B">
        <w:t>Yaptığımız</w:t>
      </w:r>
      <w:r w:rsidR="00587B5B">
        <w:t xml:space="preserve"> gerçek zamanlı testler</w:t>
      </w:r>
      <w:r w:rsidR="00167B0B">
        <w:t>imizde</w:t>
      </w:r>
      <w:r w:rsidR="00E24659">
        <w:t xml:space="preserve"> </w:t>
      </w:r>
      <w:r w:rsidR="00587B5B" w:rsidRPr="004F0937">
        <w:t>(RT imu c# ),</w:t>
      </w:r>
      <w:r w:rsidR="00587B5B">
        <w:t xml:space="preserve"> pitch +-90 dereceler</w:t>
      </w:r>
      <w:r w:rsidR="00E24659">
        <w:t>e</w:t>
      </w:r>
      <w:r w:rsidR="00587B5B">
        <w:t xml:space="preserve"> </w:t>
      </w:r>
      <w:r w:rsidR="00E24659">
        <w:t xml:space="preserve">doğru </w:t>
      </w:r>
      <w:r w:rsidR="00587B5B">
        <w:t xml:space="preserve">giderken roll ve </w:t>
      </w:r>
      <w:r w:rsidR="00E24659">
        <w:t xml:space="preserve">özellikle </w:t>
      </w:r>
      <w:r w:rsidR="00587B5B">
        <w:t xml:space="preserve">yaw açıları </w:t>
      </w:r>
      <w:r w:rsidR="00E24659">
        <w:t>önemli ölçüde sapma yaşamakta/</w:t>
      </w:r>
      <w:r w:rsidR="00587B5B">
        <w:t xml:space="preserve">bozulmaktadır </w:t>
      </w:r>
      <w:r w:rsidR="00E24659">
        <w:t xml:space="preserve">(Bu durum kısmen Matlab ortamında da görülmektedir.) </w:t>
      </w:r>
      <w:r w:rsidR="00167B0B">
        <w:t xml:space="preserve">Yapılan diğer çalışmalar da, AHRS yönelim datasının tilt hareketlerinden etkilendiğini ortaya koymuştur. </w:t>
      </w:r>
      <w:r w:rsidR="00587B5B">
        <w:t>Bu durum</w:t>
      </w:r>
      <w:r w:rsidR="00E24659">
        <w:t xml:space="preserve"> bizde,</w:t>
      </w:r>
      <w:r w:rsidR="00587B5B">
        <w:t xml:space="preserve"> </w:t>
      </w:r>
      <w:r w:rsidR="00167B0B">
        <w:t xml:space="preserve">Madgwick yapısında </w:t>
      </w:r>
      <w:r w:rsidR="00587B5B">
        <w:t>quaterniondan eulere geç</w:t>
      </w:r>
      <w:r w:rsidR="00923B8E">
        <w:t>iş</w:t>
      </w:r>
      <w:r w:rsidR="00587B5B">
        <w:t>t</w:t>
      </w:r>
      <w:r w:rsidR="00923B8E">
        <w:t>en dolayı</w:t>
      </w:r>
      <w:r w:rsidR="00587B5B">
        <w:t xml:space="preserve"> yaşan</w:t>
      </w:r>
      <w:r w:rsidR="00167B0B">
        <w:t>maktad</w:t>
      </w:r>
      <w:r>
        <w:t>ı</w:t>
      </w:r>
      <w:r w:rsidR="00587B5B">
        <w:t xml:space="preserve">r. </w:t>
      </w:r>
    </w:p>
    <w:p w14:paraId="3F7866F5" w14:textId="4B32DA2E" w:rsidR="00D13BEE" w:rsidRDefault="00167B0B" w:rsidP="00076139">
      <w:pPr>
        <w:jc w:val="both"/>
      </w:pPr>
      <w:r>
        <w:t>Qu</w:t>
      </w:r>
      <w:r w:rsidR="00F65C19">
        <w:t>a</w:t>
      </w:r>
      <w:r w:rsidR="00587B5B">
        <w:t>ternion</w:t>
      </w:r>
      <w:r>
        <w:t xml:space="preserve"> Euler dönüşümlerinde 90 dereceye yakın</w:t>
      </w:r>
      <w:r w:rsidR="00587B5B">
        <w:t xml:space="preserve"> </w:t>
      </w:r>
      <w:r>
        <w:t>açılar önce bozulmakta ardından tanımsızlığa gitmektedir</w:t>
      </w:r>
      <w:r w:rsidR="00D13BEE">
        <w:t>:</w:t>
      </w:r>
    </w:p>
    <w:p w14:paraId="7B6931F4" w14:textId="5D6FCCB4" w:rsidR="00D13BEE" w:rsidRDefault="00D13BEE" w:rsidP="00D13B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phi = atan2(2.*(q(:,3).*q(:,4)+q(:,1).*q(:,2)),1-2.*(q(:,1).^2+q(:,2).^2));</w:t>
      </w:r>
    </w:p>
    <w:p w14:paraId="0DAE6471" w14:textId="7BDB00C2" w:rsidR="00D13BEE" w:rsidRDefault="00D13BEE" w:rsidP="00D13B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theta = asin(2.*(q(:,1).*q(:,3)-q(:,2).*q(:,4)));</w:t>
      </w:r>
    </w:p>
    <w:p w14:paraId="764FEDD5" w14:textId="3268F174" w:rsidR="00D13BEE" w:rsidRDefault="00D13BEE" w:rsidP="00D13B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psi = atan2(2.*(q(:,1).*q(:,4)+q(:,2).*q(:,3)),1-2.*(q(:,3).^2+q(:,4).^2));</w:t>
      </w:r>
    </w:p>
    <w:p w14:paraId="4E7E9FA6" w14:textId="0E220412" w:rsidR="00D13BEE" w:rsidRDefault="00D13BEE" w:rsidP="00076139">
      <w:pPr>
        <w:jc w:val="both"/>
      </w:pPr>
    </w:p>
    <w:p w14:paraId="3E7E72FD" w14:textId="67FA5922" w:rsidR="00587B5B" w:rsidRDefault="00167B0B" w:rsidP="00076139">
      <w:pPr>
        <w:jc w:val="both"/>
      </w:pPr>
      <w:r>
        <w:t>Bu</w:t>
      </w:r>
      <w:r w:rsidR="0026285E">
        <w:t>rada durum,</w:t>
      </w:r>
      <w:r>
        <w:t xml:space="preserve"> 2 farklı problem</w:t>
      </w:r>
      <w:r w:rsidR="0026285E">
        <w:t>i</w:t>
      </w:r>
      <w:r>
        <w:t xml:space="preserve"> işaret etmekte olup tilt ve gimbal lock compensation çözümleri gerek</w:t>
      </w:r>
      <w:r w:rsidR="00E24659">
        <w:t>tir</w:t>
      </w:r>
      <w:r>
        <w:t xml:space="preserve">mektedir. Çözüm önerileri; quaternion </w:t>
      </w:r>
      <w:r w:rsidR="00587B5B">
        <w:t>gösterimde kal</w:t>
      </w:r>
      <w:r>
        <w:t xml:space="preserve">arak euler dönüşümlerini </w:t>
      </w:r>
      <w:r w:rsidR="004422C4">
        <w:t xml:space="preserve"> </w:t>
      </w:r>
      <w:r>
        <w:t>LUT yaklaşımı ile gerçekleştirme, farklı quat2euler formülleri kullanma/geliş</w:t>
      </w:r>
      <w:r w:rsidR="00587B5B">
        <w:t>tir</w:t>
      </w:r>
      <w:r w:rsidR="00380B14">
        <w:t>me</w:t>
      </w:r>
      <w:r w:rsidR="00FB6825">
        <w:t xml:space="preserve"> (roll, yaw açıları dönüşüm formüllerinde atan yerine asin)</w:t>
      </w:r>
      <w:r>
        <w:t xml:space="preserve">, </w:t>
      </w:r>
      <w:r w:rsidR="00587B5B">
        <w:t>..</w:t>
      </w:r>
      <w:r>
        <w:t>olabilir.</w:t>
      </w:r>
      <w:r w:rsidR="00FB3DC8">
        <w:t xml:space="preserve"> Denenmiş ancak sonuç alınamamış bazı kodlar aşağıdadır.</w:t>
      </w:r>
    </w:p>
    <w:p w14:paraId="51F1642F" w14:textId="09A3CE81" w:rsidR="00BC2182" w:rsidRDefault="0065022D" w:rsidP="00076139">
      <w:pPr>
        <w:jc w:val="both"/>
      </w:pPr>
      <w:r>
        <w:object w:dxaOrig="1536" w:dyaOrig="996" w14:anchorId="2298A8F5">
          <v:shape id="_x0000_i1037" type="#_x0000_t75" style="width:76.5pt;height:49.5pt" o:ole="">
            <v:imagedata r:id="rId29" o:title=""/>
          </v:shape>
          <o:OLEObject Type="Embed" ProgID="Word.Document.12" ShapeID="_x0000_i1037" DrawAspect="Icon" ObjectID="_1669636183" r:id="rId30">
            <o:FieldCodes>\s</o:FieldCodes>
          </o:OLEObject>
        </w:object>
      </w:r>
      <w:r w:rsidRPr="00A66772">
        <w:rPr>
          <w:b/>
          <w:bCs/>
        </w:rPr>
        <w:t xml:space="preserve"> </w:t>
      </w:r>
    </w:p>
    <w:p w14:paraId="4A9276A6" w14:textId="7CAEBF39" w:rsidR="00F65C19" w:rsidRDefault="00F65C19" w:rsidP="00F65C19">
      <w:pPr>
        <w:jc w:val="center"/>
      </w:pPr>
      <w:r w:rsidRPr="00F65C19">
        <w:rPr>
          <w:noProof/>
        </w:rPr>
        <w:lastRenderedPageBreak/>
        <w:drawing>
          <wp:inline distT="0" distB="0" distL="0" distR="0" wp14:anchorId="4C5503F3" wp14:editId="4BAFA63F">
            <wp:extent cx="3275900" cy="2428814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630" cy="2441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F52BF" w14:textId="77777777" w:rsidR="00647692" w:rsidRDefault="00F65C19" w:rsidP="00F65C19">
      <w:pPr>
        <w:jc w:val="both"/>
      </w:pPr>
      <w:r>
        <w:t>Şekilde görüldüğü gibi</w:t>
      </w:r>
      <w:r w:rsidR="00647692">
        <w:t xml:space="preserve"> 90’ar derece roll-pitch-yaw hareketleri (XYZ)</w:t>
      </w:r>
      <w:r>
        <w:t xml:space="preserve"> </w:t>
      </w:r>
      <w:r w:rsidR="00647692">
        <w:t xml:space="preserve">verilerek teste sokulan AHRS, genel olarak doğru eksenlerde, doğru sıralamada yönelim açıları sağlamıştır. Ancak yukarıdaki şekilde görüldüğü gibi, </w:t>
      </w:r>
      <w:r>
        <w:t xml:space="preserve">Matlab ortamında da karşılaşılan </w:t>
      </w:r>
      <w:r w:rsidR="00647692">
        <w:t xml:space="preserve">tilt ve gimbal lock bozulmaları </w:t>
      </w:r>
      <w:r>
        <w:t>durum</w:t>
      </w:r>
      <w:r w:rsidR="00647692">
        <w:t xml:space="preserve">ları </w:t>
      </w:r>
      <w:r w:rsidR="00647692">
        <w:br/>
      </w:r>
      <w:r w:rsidR="00E37F95">
        <w:t>(</w:t>
      </w:r>
      <w:r w:rsidR="00647692">
        <w:t xml:space="preserve">özellikle </w:t>
      </w:r>
      <w:r w:rsidR="00E37F95">
        <w:t>12-14sn)</w:t>
      </w:r>
      <w:r w:rsidR="00647692">
        <w:t xml:space="preserve"> çözüm beklemektedir. </w:t>
      </w:r>
    </w:p>
    <w:p w14:paraId="45852676" w14:textId="491245BF" w:rsidR="00753712" w:rsidRPr="00A66772" w:rsidRDefault="00753712" w:rsidP="00753712">
      <w:pPr>
        <w:jc w:val="both"/>
        <w:rPr>
          <w:b/>
          <w:bCs/>
        </w:rPr>
      </w:pPr>
      <w:r w:rsidRPr="00A66772">
        <w:rPr>
          <w:b/>
          <w:bCs/>
        </w:rPr>
        <w:t>(İlgili</w:t>
      </w:r>
      <w:r>
        <w:rPr>
          <w:b/>
          <w:bCs/>
        </w:rPr>
        <w:t xml:space="preserve"> diğer</w:t>
      </w:r>
      <w:r w:rsidRPr="00A66772">
        <w:rPr>
          <w:b/>
          <w:bCs/>
        </w:rPr>
        <w:t xml:space="preserve"> kodlar, datalar için bkz.</w:t>
      </w:r>
      <w:r w:rsidR="00BA6F31" w:rsidRPr="00BA6F31">
        <w:t xml:space="preserve"> </w:t>
      </w:r>
      <w:r w:rsidR="00BA6F31" w:rsidRPr="00BA6F31">
        <w:rPr>
          <w:b/>
          <w:bCs/>
        </w:rPr>
        <w:t>https://github.com/eroloptoel/IMU_signal_operations</w:t>
      </w:r>
      <w:r w:rsidRPr="00A66772">
        <w:rPr>
          <w:b/>
          <w:bCs/>
        </w:rPr>
        <w:t xml:space="preserve"> )</w:t>
      </w:r>
    </w:p>
    <w:p w14:paraId="1B454AB0" w14:textId="77777777" w:rsidR="00647692" w:rsidRDefault="00647692" w:rsidP="00647692">
      <w:pPr>
        <w:jc w:val="both"/>
      </w:pPr>
    </w:p>
    <w:p w14:paraId="695FFE00" w14:textId="79CD8D50" w:rsidR="00753712" w:rsidRDefault="00647692" w:rsidP="00647692">
      <w:pPr>
        <w:jc w:val="both"/>
      </w:pPr>
      <w:r w:rsidRPr="00753712">
        <w:rPr>
          <w:b/>
          <w:bCs/>
        </w:rPr>
        <w:t>Future Works:</w:t>
      </w:r>
      <w:r w:rsidR="00753712">
        <w:t xml:space="preserve"> Tek eksenli farklı </w:t>
      </w:r>
      <w:r w:rsidR="00D32E51">
        <w:t xml:space="preserve">(adet/marka) ataletsel sensörlerin </w:t>
      </w:r>
      <w:r w:rsidR="00753712">
        <w:t xml:space="preserve">kullanımı denenebilir??? </w:t>
      </w:r>
    </w:p>
    <w:p w14:paraId="3BA6A4EE" w14:textId="177E7520" w:rsidR="00647692" w:rsidRDefault="00753712" w:rsidP="00753712">
      <w:pPr>
        <w:ind w:left="708" w:firstLine="708"/>
        <w:jc w:val="both"/>
      </w:pPr>
      <w:r>
        <w:t>D</w:t>
      </w:r>
      <w:r w:rsidR="00647692">
        <w:t xml:space="preserve">aha fazla (i.e.8) BT modül içeren uygulamalar, </w:t>
      </w:r>
      <w:r>
        <w:t xml:space="preserve">farklı </w:t>
      </w:r>
      <w:r w:rsidR="00647692">
        <w:t>RT trajectories&amp;Datasets …</w:t>
      </w:r>
      <w:r>
        <w:t xml:space="preserve"> </w:t>
      </w:r>
      <w:r w:rsidR="00647692">
        <w:t>vs</w:t>
      </w:r>
    </w:p>
    <w:p w14:paraId="031224AB" w14:textId="22A03ABE" w:rsidR="00647692" w:rsidRDefault="00647692" w:rsidP="00647692">
      <w:pPr>
        <w:jc w:val="both"/>
      </w:pPr>
      <w:r w:rsidRPr="00753712">
        <w:rPr>
          <w:b/>
          <w:bCs/>
        </w:rPr>
        <w:t>Road Map:</w:t>
      </w:r>
      <w:r>
        <w:t xml:space="preserve"> Reference Sensor, Calibration Setup, Filters:Kalman.., Fine Tuning</w:t>
      </w:r>
      <w:r w:rsidR="00753712">
        <w:t xml:space="preserve"> </w:t>
      </w:r>
      <w:r>
        <w:t>…</w:t>
      </w:r>
      <w:r w:rsidR="00753712">
        <w:t>etc</w:t>
      </w:r>
    </w:p>
    <w:p w14:paraId="0E674B99" w14:textId="77777777" w:rsidR="00753712" w:rsidRDefault="00753712" w:rsidP="00647692">
      <w:pPr>
        <w:jc w:val="both"/>
        <w:rPr>
          <w:b/>
          <w:bCs/>
        </w:rPr>
      </w:pPr>
    </w:p>
    <w:p w14:paraId="50CFBA4B" w14:textId="5636C66E" w:rsidR="00647692" w:rsidRDefault="00647692" w:rsidP="00647692">
      <w:pPr>
        <w:jc w:val="both"/>
      </w:pPr>
      <w:r>
        <w:rPr>
          <w:b/>
          <w:bCs/>
        </w:rPr>
        <w:t>Diğer Bulgular:</w:t>
      </w:r>
    </w:p>
    <w:p w14:paraId="4E87F600" w14:textId="6E45838D" w:rsidR="00E7487A" w:rsidRDefault="00753712" w:rsidP="00F65C19">
      <w:pPr>
        <w:jc w:val="both"/>
      </w:pPr>
      <w:r w:rsidRPr="007B1FD6">
        <w:t>B</w:t>
      </w:r>
      <w:r>
        <w:t>MX</w:t>
      </w:r>
      <w:r w:rsidRPr="007B1FD6">
        <w:t>055</w:t>
      </w:r>
      <w:r>
        <w:t xml:space="preserve"> çıkışlarının kablolu iletimi gerçekleştirilmiş, önemli bir fark gözlenmemiştir. (Daha detaylı incelemeler yapılabilir.)</w:t>
      </w:r>
    </w:p>
    <w:p w14:paraId="14A17410" w14:textId="41797ACA" w:rsidR="00753712" w:rsidRDefault="00753712" w:rsidP="00753712">
      <w:pPr>
        <w:jc w:val="both"/>
      </w:pPr>
      <w:r w:rsidRPr="007B1FD6">
        <w:t>B</w:t>
      </w:r>
      <w:r>
        <w:t>MX</w:t>
      </w:r>
      <w:r w:rsidRPr="007B1FD6">
        <w:t>055</w:t>
      </w:r>
      <w:r>
        <w:t xml:space="preserve"> içinde (gömülü) Accelerometre kalibrasyonu yapılmış, yönelim açılarında (euler) 1-2 derecelik iyileşmeler gözlenmiştir. (Gyro, Magno gömülü kalibrasyonları gibi daha detaylı incelemeler yapılabilir.)</w:t>
      </w:r>
    </w:p>
    <w:p w14:paraId="2CDE621A" w14:textId="10EE4755" w:rsidR="00753712" w:rsidRDefault="00753712" w:rsidP="00F65C19">
      <w:pPr>
        <w:jc w:val="both"/>
      </w:pPr>
    </w:p>
    <w:sectPr w:rsidR="0075371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365"/>
    <w:rsid w:val="0006785D"/>
    <w:rsid w:val="00076139"/>
    <w:rsid w:val="0008264C"/>
    <w:rsid w:val="000A5E75"/>
    <w:rsid w:val="000C691B"/>
    <w:rsid w:val="000D770E"/>
    <w:rsid w:val="000E0DD1"/>
    <w:rsid w:val="00104070"/>
    <w:rsid w:val="001171E0"/>
    <w:rsid w:val="001222A0"/>
    <w:rsid w:val="0013337F"/>
    <w:rsid w:val="00157ADC"/>
    <w:rsid w:val="00161984"/>
    <w:rsid w:val="00167B0B"/>
    <w:rsid w:val="00172BFF"/>
    <w:rsid w:val="00196408"/>
    <w:rsid w:val="0020124C"/>
    <w:rsid w:val="0026285E"/>
    <w:rsid w:val="00276156"/>
    <w:rsid w:val="002950FD"/>
    <w:rsid w:val="002C15D1"/>
    <w:rsid w:val="00313647"/>
    <w:rsid w:val="003428EF"/>
    <w:rsid w:val="00380B14"/>
    <w:rsid w:val="00393BCB"/>
    <w:rsid w:val="003B40B2"/>
    <w:rsid w:val="003E6ACC"/>
    <w:rsid w:val="004272FD"/>
    <w:rsid w:val="00436365"/>
    <w:rsid w:val="00440371"/>
    <w:rsid w:val="004422C4"/>
    <w:rsid w:val="00475D20"/>
    <w:rsid w:val="00494022"/>
    <w:rsid w:val="004A7D97"/>
    <w:rsid w:val="004E5496"/>
    <w:rsid w:val="004F0937"/>
    <w:rsid w:val="005109BA"/>
    <w:rsid w:val="00515329"/>
    <w:rsid w:val="00516BF5"/>
    <w:rsid w:val="00527976"/>
    <w:rsid w:val="00541ABF"/>
    <w:rsid w:val="00556C70"/>
    <w:rsid w:val="00587B5B"/>
    <w:rsid w:val="0059033E"/>
    <w:rsid w:val="005D7BC3"/>
    <w:rsid w:val="005E03E6"/>
    <w:rsid w:val="005E685F"/>
    <w:rsid w:val="005F0BB0"/>
    <w:rsid w:val="006204E8"/>
    <w:rsid w:val="00647692"/>
    <w:rsid w:val="0065022D"/>
    <w:rsid w:val="006842D6"/>
    <w:rsid w:val="00687A52"/>
    <w:rsid w:val="006909D9"/>
    <w:rsid w:val="006E1976"/>
    <w:rsid w:val="007038F4"/>
    <w:rsid w:val="00745270"/>
    <w:rsid w:val="0074546E"/>
    <w:rsid w:val="00753712"/>
    <w:rsid w:val="00787CC6"/>
    <w:rsid w:val="007B1FD6"/>
    <w:rsid w:val="007C738E"/>
    <w:rsid w:val="008054A4"/>
    <w:rsid w:val="00830F02"/>
    <w:rsid w:val="0087178B"/>
    <w:rsid w:val="008934AF"/>
    <w:rsid w:val="008A4B4C"/>
    <w:rsid w:val="008E0BCE"/>
    <w:rsid w:val="00901645"/>
    <w:rsid w:val="00911E0D"/>
    <w:rsid w:val="00911F8F"/>
    <w:rsid w:val="00923B8E"/>
    <w:rsid w:val="0093140A"/>
    <w:rsid w:val="00943006"/>
    <w:rsid w:val="00944D28"/>
    <w:rsid w:val="00962EE3"/>
    <w:rsid w:val="00971C62"/>
    <w:rsid w:val="009909ED"/>
    <w:rsid w:val="00A66772"/>
    <w:rsid w:val="00A70EA9"/>
    <w:rsid w:val="00AC1DD9"/>
    <w:rsid w:val="00AC585C"/>
    <w:rsid w:val="00AF0AB1"/>
    <w:rsid w:val="00B22AC2"/>
    <w:rsid w:val="00B30FCE"/>
    <w:rsid w:val="00B3545B"/>
    <w:rsid w:val="00B40C58"/>
    <w:rsid w:val="00B513DC"/>
    <w:rsid w:val="00B65D24"/>
    <w:rsid w:val="00B84B05"/>
    <w:rsid w:val="00BA6F31"/>
    <w:rsid w:val="00BC2182"/>
    <w:rsid w:val="00BC527E"/>
    <w:rsid w:val="00BD6AEB"/>
    <w:rsid w:val="00BF5C7C"/>
    <w:rsid w:val="00C40533"/>
    <w:rsid w:val="00C542B6"/>
    <w:rsid w:val="00C62CFE"/>
    <w:rsid w:val="00C63CE3"/>
    <w:rsid w:val="00C66D50"/>
    <w:rsid w:val="00C8798A"/>
    <w:rsid w:val="00CA4425"/>
    <w:rsid w:val="00CB06FA"/>
    <w:rsid w:val="00CB6549"/>
    <w:rsid w:val="00CD0126"/>
    <w:rsid w:val="00CF4B99"/>
    <w:rsid w:val="00D04AD5"/>
    <w:rsid w:val="00D05C03"/>
    <w:rsid w:val="00D13BEE"/>
    <w:rsid w:val="00D32E51"/>
    <w:rsid w:val="00E24659"/>
    <w:rsid w:val="00E367BB"/>
    <w:rsid w:val="00E37F95"/>
    <w:rsid w:val="00E7487A"/>
    <w:rsid w:val="00E763C6"/>
    <w:rsid w:val="00EF50F1"/>
    <w:rsid w:val="00F2465F"/>
    <w:rsid w:val="00F517CD"/>
    <w:rsid w:val="00F63C01"/>
    <w:rsid w:val="00F65C19"/>
    <w:rsid w:val="00F77251"/>
    <w:rsid w:val="00FB3DC8"/>
    <w:rsid w:val="00FB5C7D"/>
    <w:rsid w:val="00FB6825"/>
    <w:rsid w:val="00FF3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B7C1B"/>
  <w15:chartTrackingRefBased/>
  <w15:docId w15:val="{8590720D-4735-41A6-B0E5-E848734A8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6365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D04AD5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D04A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7.bin"/><Relationship Id="rId3" Type="http://schemas.openxmlformats.org/officeDocument/2006/relationships/webSettings" Target="webSettings.xml"/><Relationship Id="rId21" Type="http://schemas.openxmlformats.org/officeDocument/2006/relationships/image" Target="media/image10.emf"/><Relationship Id="rId7" Type="http://schemas.openxmlformats.org/officeDocument/2006/relationships/image" Target="media/image3.emf"/><Relationship Id="rId12" Type="http://schemas.openxmlformats.org/officeDocument/2006/relationships/package" Target="embeddings/Microsoft_Excel_Macro-Enabled_Worksheet.xlsm"/><Relationship Id="rId17" Type="http://schemas.openxmlformats.org/officeDocument/2006/relationships/image" Target="media/image8.emf"/><Relationship Id="rId25" Type="http://schemas.openxmlformats.org/officeDocument/2006/relationships/image" Target="media/image12.emf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oleObject" Target="embeddings/oleObject5.bin"/><Relationship Id="rId20" Type="http://schemas.openxmlformats.org/officeDocument/2006/relationships/package" Target="embeddings/Microsoft_Excel_Macro-Enabled_Worksheet1.xlsm"/><Relationship Id="rId29" Type="http://schemas.openxmlformats.org/officeDocument/2006/relationships/image" Target="media/image14.emf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5.emf"/><Relationship Id="rId24" Type="http://schemas.openxmlformats.org/officeDocument/2006/relationships/package" Target="embeddings/Microsoft_Excel_Macro-Enabled_Worksheet3.xlsm"/><Relationship Id="rId32" Type="http://schemas.openxmlformats.org/officeDocument/2006/relationships/fontTable" Target="fontTable.xml"/><Relationship Id="rId5" Type="http://schemas.openxmlformats.org/officeDocument/2006/relationships/image" Target="media/image2.emf"/><Relationship Id="rId15" Type="http://schemas.openxmlformats.org/officeDocument/2006/relationships/image" Target="media/image7.emf"/><Relationship Id="rId23" Type="http://schemas.openxmlformats.org/officeDocument/2006/relationships/image" Target="media/image11.emf"/><Relationship Id="rId28" Type="http://schemas.openxmlformats.org/officeDocument/2006/relationships/oleObject" Target="embeddings/oleObject8.bin"/><Relationship Id="rId10" Type="http://schemas.openxmlformats.org/officeDocument/2006/relationships/oleObject" Target="embeddings/oleObject3.bin"/><Relationship Id="rId19" Type="http://schemas.openxmlformats.org/officeDocument/2006/relationships/image" Target="media/image9.emf"/><Relationship Id="rId31" Type="http://schemas.openxmlformats.org/officeDocument/2006/relationships/image" Target="media/image15.emf"/><Relationship Id="rId4" Type="http://schemas.openxmlformats.org/officeDocument/2006/relationships/image" Target="media/image1.png"/><Relationship Id="rId9" Type="http://schemas.openxmlformats.org/officeDocument/2006/relationships/image" Target="media/image4.emf"/><Relationship Id="rId14" Type="http://schemas.openxmlformats.org/officeDocument/2006/relationships/oleObject" Target="embeddings/oleObject4.bin"/><Relationship Id="rId22" Type="http://schemas.openxmlformats.org/officeDocument/2006/relationships/package" Target="embeddings/Microsoft_Excel_Macro-Enabled_Worksheet2.xlsm"/><Relationship Id="rId27" Type="http://schemas.openxmlformats.org/officeDocument/2006/relationships/image" Target="media/image13.emf"/><Relationship Id="rId30" Type="http://schemas.openxmlformats.org/officeDocument/2006/relationships/package" Target="embeddings/Microsoft_Word_Document.docx"/><Relationship Id="rId8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2532</TotalTime>
  <Pages>4</Pages>
  <Words>989</Words>
  <Characters>5638</Characters>
  <Application>Microsoft Office Word</Application>
  <DocSecurity>0</DocSecurity>
  <Lines>46</Lines>
  <Paragraphs>13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Optoel</dc:creator>
  <cp:keywords/>
  <dc:description/>
  <cp:lastModifiedBy>Optoel</cp:lastModifiedBy>
  <cp:revision>136</cp:revision>
  <dcterms:created xsi:type="dcterms:W3CDTF">2020-11-14T11:40:00Z</dcterms:created>
  <dcterms:modified xsi:type="dcterms:W3CDTF">2020-12-16T12:03:00Z</dcterms:modified>
</cp:coreProperties>
</file>