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9157CE">
          <w:pPr>
            <w:pStyle w:val="NoSpacing"/>
            <w:rPr>
              <w:rFonts w:asciiTheme="majorHAnsi" w:eastAsiaTheme="majorEastAsia" w:hAnsiTheme="majorHAnsi" w:cstheme="majorBidi"/>
              <w:sz w:val="72"/>
              <w:szCs w:val="72"/>
            </w:rPr>
          </w:pPr>
          <w:r w:rsidRPr="009157CE">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9157CE">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9157CE">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9157CE" w:rsidP="00133A56">
          <w:pPr>
            <w:rPr>
              <w:rFonts w:ascii="Cambria" w:hAnsi="Cambria" w:cs="Arial"/>
              <w:b/>
              <w:color w:val="244061"/>
              <w:sz w:val="48"/>
              <w:szCs w:val="48"/>
            </w:rPr>
          </w:pPr>
          <w:r w:rsidRPr="009157CE">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sdt>
      <w:sdtPr>
        <w:rPr>
          <w:rFonts w:asciiTheme="minorHAnsi" w:eastAsiaTheme="minorEastAsia" w:hAnsiTheme="minorHAnsi" w:cstheme="minorBidi"/>
          <w:b w:val="0"/>
          <w:bCs w:val="0"/>
          <w:color w:val="auto"/>
          <w:sz w:val="22"/>
          <w:szCs w:val="22"/>
          <w:lang w:eastAsia="zh-CN"/>
        </w:rPr>
        <w:id w:val="8718943"/>
        <w:docPartObj>
          <w:docPartGallery w:val="Table of Contents"/>
          <w:docPartUnique/>
        </w:docPartObj>
      </w:sdtPr>
      <w:sdtContent>
        <w:p w:rsidR="004E6304" w:rsidRDefault="009157CE" w:rsidP="00096269">
          <w:pPr>
            <w:pStyle w:val="TOCHeading"/>
            <w:numPr>
              <w:ilvl w:val="0"/>
              <w:numId w:val="0"/>
            </w:numPr>
            <w:jc w:val="center"/>
          </w:pPr>
          <w:r w:rsidRPr="009157CE">
            <w:rPr>
              <w:rFonts w:ascii="Cambria" w:eastAsia="Palatino-Black" w:hAnsi="Cambria" w:cs="Palatino-Black"/>
              <w:b w:val="0"/>
              <w:bCs w:val="0"/>
              <w:i/>
              <w:noProof/>
              <w:color w:val="244061" w:themeColor="accent1" w:themeShade="80"/>
            </w:rPr>
            <w:pict>
              <v:shapetype id="_x0000_t32" coordsize="21600,21600" o:spt="32" o:oned="t" path="m,l21600,21600e" filled="f">
                <v:path arrowok="t" fillok="f" o:connecttype="none"/>
                <o:lock v:ext="edit" shapetype="t"/>
              </v:shapetype>
              <v:shape id="_x0000_s1055" type="#_x0000_t32" style="position:absolute;left:0;text-align:left;margin-left:1.5pt;margin-top:30.95pt;width:439.5pt;height:0;z-index:251676672;mso-position-horizontal-relative:text;mso-position-vertical-relative:text" o:connectortype="straight" strokecolor="#243f60 [1604]" strokeweight="2pt"/>
            </w:pict>
          </w:r>
          <w:r w:rsidR="00096269">
            <w:t>TABLE OF CONTENTS</w:t>
          </w:r>
        </w:p>
        <w:p w:rsidR="00096269" w:rsidRPr="00096269" w:rsidRDefault="00096269" w:rsidP="00096269">
          <w:pPr>
            <w:rPr>
              <w:lang w:eastAsia="en-US"/>
            </w:rPr>
          </w:pPr>
        </w:p>
        <w:p w:rsidR="000F3193" w:rsidRDefault="009157CE">
          <w:pPr>
            <w:pStyle w:val="TOC1"/>
            <w:rPr>
              <w:rFonts w:asciiTheme="minorHAnsi" w:hAnsiTheme="minorHAnsi" w:cstheme="minorBidi"/>
              <w:b w:val="0"/>
              <w:color w:val="auto"/>
              <w:sz w:val="22"/>
              <w:szCs w:val="22"/>
            </w:rPr>
          </w:pPr>
          <w:r w:rsidRPr="009157CE">
            <w:fldChar w:fldCharType="begin"/>
          </w:r>
          <w:r w:rsidR="004E6304">
            <w:instrText xml:space="preserve"> TOC \o "1-3" \h \z \u </w:instrText>
          </w:r>
          <w:r w:rsidRPr="009157CE">
            <w:fldChar w:fldCharType="separate"/>
          </w:r>
          <w:hyperlink w:anchor="_Toc259024344" w:history="1">
            <w:r w:rsidR="000F3193" w:rsidRPr="006107EE">
              <w:rPr>
                <w:rStyle w:val="Hyperlink"/>
              </w:rPr>
              <w:t>Chapter 1 Introduction</w:t>
            </w:r>
            <w:r w:rsidR="000F3193">
              <w:rPr>
                <w:webHidden/>
              </w:rPr>
              <w:tab/>
            </w:r>
            <w:r>
              <w:rPr>
                <w:webHidden/>
              </w:rPr>
              <w:fldChar w:fldCharType="begin"/>
            </w:r>
            <w:r w:rsidR="000F3193">
              <w:rPr>
                <w:webHidden/>
              </w:rPr>
              <w:instrText xml:space="preserve"> PAGEREF _Toc259024344 \h </w:instrText>
            </w:r>
            <w:r>
              <w:rPr>
                <w:webHidden/>
              </w:rPr>
            </w:r>
            <w:r>
              <w:rPr>
                <w:webHidden/>
              </w:rPr>
              <w:fldChar w:fldCharType="separate"/>
            </w:r>
            <w:r w:rsidR="000F3193">
              <w:rPr>
                <w:webHidden/>
              </w:rPr>
              <w:t>3</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45" w:history="1">
            <w:r w:rsidR="000F3193" w:rsidRPr="006107EE">
              <w:rPr>
                <w:rStyle w:val="Hyperlink"/>
              </w:rPr>
              <w:t>1.1   What is SyncSharp</w:t>
            </w:r>
            <w:r w:rsidR="000F3193">
              <w:rPr>
                <w:webHidden/>
              </w:rPr>
              <w:tab/>
            </w:r>
            <w:r>
              <w:rPr>
                <w:webHidden/>
              </w:rPr>
              <w:fldChar w:fldCharType="begin"/>
            </w:r>
            <w:r w:rsidR="000F3193">
              <w:rPr>
                <w:webHidden/>
              </w:rPr>
              <w:instrText xml:space="preserve"> PAGEREF _Toc259024345 \h </w:instrText>
            </w:r>
            <w:r>
              <w:rPr>
                <w:webHidden/>
              </w:rPr>
            </w:r>
            <w:r>
              <w:rPr>
                <w:webHidden/>
              </w:rPr>
              <w:fldChar w:fldCharType="separate"/>
            </w:r>
            <w:r w:rsidR="000F3193">
              <w:rPr>
                <w:webHidden/>
              </w:rPr>
              <w:t>3</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46" w:history="1">
            <w:r w:rsidR="000F3193" w:rsidRPr="006107EE">
              <w:rPr>
                <w:rStyle w:val="Hyperlink"/>
              </w:rPr>
              <w:t>1.2   SyncSharp Features</w:t>
            </w:r>
            <w:r w:rsidR="000F3193">
              <w:rPr>
                <w:webHidden/>
              </w:rPr>
              <w:tab/>
            </w:r>
            <w:r>
              <w:rPr>
                <w:webHidden/>
              </w:rPr>
              <w:fldChar w:fldCharType="begin"/>
            </w:r>
            <w:r w:rsidR="000F3193">
              <w:rPr>
                <w:webHidden/>
              </w:rPr>
              <w:instrText xml:space="preserve"> PAGEREF _Toc259024346 \h </w:instrText>
            </w:r>
            <w:r>
              <w:rPr>
                <w:webHidden/>
              </w:rPr>
            </w:r>
            <w:r>
              <w:rPr>
                <w:webHidden/>
              </w:rPr>
              <w:fldChar w:fldCharType="separate"/>
            </w:r>
            <w:r w:rsidR="000F3193">
              <w:rPr>
                <w:webHidden/>
              </w:rPr>
              <w:t>3</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47" w:history="1">
            <w:r w:rsidR="000F3193" w:rsidRPr="006107EE">
              <w:rPr>
                <w:rStyle w:val="Hyperlink"/>
              </w:rPr>
              <w:t>1.3   System Requirements</w:t>
            </w:r>
            <w:r w:rsidR="000F3193">
              <w:rPr>
                <w:webHidden/>
              </w:rPr>
              <w:tab/>
            </w:r>
            <w:r>
              <w:rPr>
                <w:webHidden/>
              </w:rPr>
              <w:fldChar w:fldCharType="begin"/>
            </w:r>
            <w:r w:rsidR="000F3193">
              <w:rPr>
                <w:webHidden/>
              </w:rPr>
              <w:instrText xml:space="preserve"> PAGEREF _Toc259024347 \h </w:instrText>
            </w:r>
            <w:r>
              <w:rPr>
                <w:webHidden/>
              </w:rPr>
            </w:r>
            <w:r>
              <w:rPr>
                <w:webHidden/>
              </w:rPr>
              <w:fldChar w:fldCharType="separate"/>
            </w:r>
            <w:r w:rsidR="000F3193">
              <w:rPr>
                <w:webHidden/>
              </w:rPr>
              <w:t>4</w:t>
            </w:r>
            <w:r>
              <w:rPr>
                <w:webHidden/>
              </w:rPr>
              <w:fldChar w:fldCharType="end"/>
            </w:r>
          </w:hyperlink>
        </w:p>
        <w:p w:rsidR="000F3193" w:rsidRDefault="009157CE">
          <w:pPr>
            <w:pStyle w:val="TOC1"/>
            <w:rPr>
              <w:rFonts w:asciiTheme="minorHAnsi" w:hAnsiTheme="minorHAnsi" w:cstheme="minorBidi"/>
              <w:b w:val="0"/>
              <w:color w:val="auto"/>
              <w:sz w:val="22"/>
              <w:szCs w:val="22"/>
            </w:rPr>
          </w:pPr>
          <w:hyperlink w:anchor="_Toc259024348" w:history="1">
            <w:r w:rsidR="000F3193" w:rsidRPr="006107EE">
              <w:rPr>
                <w:rStyle w:val="Hyperlink"/>
              </w:rPr>
              <w:t>Chapter 2 Developer Guide</w:t>
            </w:r>
            <w:r w:rsidR="000F3193">
              <w:rPr>
                <w:webHidden/>
              </w:rPr>
              <w:tab/>
            </w:r>
            <w:r>
              <w:rPr>
                <w:webHidden/>
              </w:rPr>
              <w:fldChar w:fldCharType="begin"/>
            </w:r>
            <w:r w:rsidR="000F3193">
              <w:rPr>
                <w:webHidden/>
              </w:rPr>
              <w:instrText xml:space="preserve"> PAGEREF _Toc259024348 \h </w:instrText>
            </w:r>
            <w:r>
              <w:rPr>
                <w:webHidden/>
              </w:rPr>
            </w:r>
            <w:r>
              <w:rPr>
                <w:webHidden/>
              </w:rPr>
              <w:fldChar w:fldCharType="separate"/>
            </w:r>
            <w:r w:rsidR="000F3193">
              <w:rPr>
                <w:webHidden/>
              </w:rPr>
              <w:t>5</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49" w:history="1">
            <w:r w:rsidR="000F3193" w:rsidRPr="006107EE">
              <w:rPr>
                <w:rStyle w:val="Hyperlink"/>
              </w:rPr>
              <w:t>2.1   System Architecture</w:t>
            </w:r>
            <w:r w:rsidR="000F3193">
              <w:rPr>
                <w:webHidden/>
              </w:rPr>
              <w:tab/>
            </w:r>
            <w:r>
              <w:rPr>
                <w:webHidden/>
              </w:rPr>
              <w:fldChar w:fldCharType="begin"/>
            </w:r>
            <w:r w:rsidR="000F3193">
              <w:rPr>
                <w:webHidden/>
              </w:rPr>
              <w:instrText xml:space="preserve"> PAGEREF _Toc259024349 \h </w:instrText>
            </w:r>
            <w:r>
              <w:rPr>
                <w:webHidden/>
              </w:rPr>
            </w:r>
            <w:r>
              <w:rPr>
                <w:webHidden/>
              </w:rPr>
              <w:fldChar w:fldCharType="separate"/>
            </w:r>
            <w:r w:rsidR="000F3193">
              <w:rPr>
                <w:webHidden/>
              </w:rPr>
              <w:t>5</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50" w:history="1">
            <w:r w:rsidR="000F3193" w:rsidRPr="006107EE">
              <w:rPr>
                <w:rStyle w:val="Hyperlink"/>
              </w:rPr>
              <w:t>2.2   Overview of System Components</w:t>
            </w:r>
            <w:r w:rsidR="000F3193">
              <w:rPr>
                <w:webHidden/>
              </w:rPr>
              <w:tab/>
            </w:r>
            <w:r>
              <w:rPr>
                <w:webHidden/>
              </w:rPr>
              <w:fldChar w:fldCharType="begin"/>
            </w:r>
            <w:r w:rsidR="000F3193">
              <w:rPr>
                <w:webHidden/>
              </w:rPr>
              <w:instrText xml:space="preserve"> PAGEREF _Toc259024350 \h </w:instrText>
            </w:r>
            <w:r>
              <w:rPr>
                <w:webHidden/>
              </w:rPr>
            </w:r>
            <w:r>
              <w:rPr>
                <w:webHidden/>
              </w:rPr>
              <w:fldChar w:fldCharType="separate"/>
            </w:r>
            <w:r w:rsidR="000F3193">
              <w:rPr>
                <w:webHidden/>
              </w:rPr>
              <w:t>6</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51" w:history="1">
            <w:r w:rsidR="000F3193" w:rsidRPr="006107EE">
              <w:rPr>
                <w:rStyle w:val="Hyperlink"/>
              </w:rPr>
              <w:t>2.3    Domain Model Analysis</w:t>
            </w:r>
            <w:r w:rsidR="000F3193">
              <w:rPr>
                <w:webHidden/>
              </w:rPr>
              <w:tab/>
            </w:r>
            <w:r>
              <w:rPr>
                <w:webHidden/>
              </w:rPr>
              <w:fldChar w:fldCharType="begin"/>
            </w:r>
            <w:r w:rsidR="000F3193">
              <w:rPr>
                <w:webHidden/>
              </w:rPr>
              <w:instrText xml:space="preserve"> PAGEREF _Toc259024351 \h </w:instrText>
            </w:r>
            <w:r>
              <w:rPr>
                <w:webHidden/>
              </w:rPr>
            </w:r>
            <w:r>
              <w:rPr>
                <w:webHidden/>
              </w:rPr>
              <w:fldChar w:fldCharType="separate"/>
            </w:r>
            <w:r w:rsidR="000F3193">
              <w:rPr>
                <w:webHidden/>
              </w:rPr>
              <w:t>7</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52" w:history="1">
            <w:r w:rsidR="000F3193" w:rsidRPr="006107EE">
              <w:rPr>
                <w:rStyle w:val="Hyperlink"/>
              </w:rPr>
              <w:t>2.4   Sequence Diagram</w:t>
            </w:r>
            <w:r w:rsidR="000F3193">
              <w:rPr>
                <w:webHidden/>
              </w:rPr>
              <w:tab/>
            </w:r>
            <w:r>
              <w:rPr>
                <w:webHidden/>
              </w:rPr>
              <w:fldChar w:fldCharType="begin"/>
            </w:r>
            <w:r w:rsidR="000F3193">
              <w:rPr>
                <w:webHidden/>
              </w:rPr>
              <w:instrText xml:space="preserve"> PAGEREF _Toc259024352 \h </w:instrText>
            </w:r>
            <w:r>
              <w:rPr>
                <w:webHidden/>
              </w:rPr>
            </w:r>
            <w:r>
              <w:rPr>
                <w:webHidden/>
              </w:rPr>
              <w:fldChar w:fldCharType="separate"/>
            </w:r>
            <w:r w:rsidR="000F3193">
              <w:rPr>
                <w:webHidden/>
              </w:rPr>
              <w:t>8</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53" w:history="1">
            <w:r w:rsidR="000F3193" w:rsidRPr="006107EE">
              <w:rPr>
                <w:rStyle w:val="Hyperlink"/>
              </w:rPr>
              <w:t>2.5    Class Diagram</w:t>
            </w:r>
            <w:r w:rsidR="000F3193">
              <w:rPr>
                <w:webHidden/>
              </w:rPr>
              <w:tab/>
            </w:r>
            <w:r>
              <w:rPr>
                <w:webHidden/>
              </w:rPr>
              <w:fldChar w:fldCharType="begin"/>
            </w:r>
            <w:r w:rsidR="000F3193">
              <w:rPr>
                <w:webHidden/>
              </w:rPr>
              <w:instrText xml:space="preserve"> PAGEREF _Toc259024353 \h </w:instrText>
            </w:r>
            <w:r>
              <w:rPr>
                <w:webHidden/>
              </w:rPr>
            </w:r>
            <w:r>
              <w:rPr>
                <w:webHidden/>
              </w:rPr>
              <w:fldChar w:fldCharType="separate"/>
            </w:r>
            <w:r w:rsidR="000F3193">
              <w:rPr>
                <w:webHidden/>
              </w:rPr>
              <w:t>9</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54" w:history="1">
            <w:r w:rsidR="000F3193" w:rsidRPr="006107EE">
              <w:rPr>
                <w:rStyle w:val="Hyperlink"/>
              </w:rPr>
              <w:t>2.6    Use Cases Description</w:t>
            </w:r>
            <w:r w:rsidR="000F3193">
              <w:rPr>
                <w:webHidden/>
              </w:rPr>
              <w:tab/>
            </w:r>
            <w:r>
              <w:rPr>
                <w:webHidden/>
              </w:rPr>
              <w:fldChar w:fldCharType="begin"/>
            </w:r>
            <w:r w:rsidR="000F3193">
              <w:rPr>
                <w:webHidden/>
              </w:rPr>
              <w:instrText xml:space="preserve"> PAGEREF _Toc259024354 \h </w:instrText>
            </w:r>
            <w:r>
              <w:rPr>
                <w:webHidden/>
              </w:rPr>
            </w:r>
            <w:r>
              <w:rPr>
                <w:webHidden/>
              </w:rPr>
              <w:fldChar w:fldCharType="separate"/>
            </w:r>
            <w:r w:rsidR="000F3193">
              <w:rPr>
                <w:webHidden/>
              </w:rPr>
              <w:t>10</w:t>
            </w:r>
            <w:r>
              <w:rPr>
                <w:webHidden/>
              </w:rPr>
              <w:fldChar w:fldCharType="end"/>
            </w:r>
          </w:hyperlink>
        </w:p>
        <w:p w:rsidR="000F3193" w:rsidRDefault="009157CE">
          <w:pPr>
            <w:pStyle w:val="TOC2"/>
            <w:rPr>
              <w:rFonts w:asciiTheme="minorHAnsi" w:hAnsiTheme="minorHAnsi" w:cstheme="minorBidi"/>
              <w:color w:val="auto"/>
              <w:sz w:val="22"/>
              <w:szCs w:val="22"/>
            </w:rPr>
          </w:pPr>
          <w:hyperlink w:anchor="_Toc259024355" w:history="1">
            <w:r w:rsidR="000F3193" w:rsidRPr="006107EE">
              <w:rPr>
                <w:rStyle w:val="Hyperlink"/>
              </w:rPr>
              <w:t>2.7   Algorithm Description</w:t>
            </w:r>
            <w:r w:rsidR="000F3193">
              <w:rPr>
                <w:webHidden/>
              </w:rPr>
              <w:tab/>
            </w:r>
            <w:r>
              <w:rPr>
                <w:webHidden/>
              </w:rPr>
              <w:fldChar w:fldCharType="begin"/>
            </w:r>
            <w:r w:rsidR="000F3193">
              <w:rPr>
                <w:webHidden/>
              </w:rPr>
              <w:instrText xml:space="preserve"> PAGEREF _Toc259024355 \h </w:instrText>
            </w:r>
            <w:r>
              <w:rPr>
                <w:webHidden/>
              </w:rPr>
            </w:r>
            <w:r>
              <w:rPr>
                <w:webHidden/>
              </w:rPr>
              <w:fldChar w:fldCharType="separate"/>
            </w:r>
            <w:r w:rsidR="000F3193">
              <w:rPr>
                <w:webHidden/>
              </w:rPr>
              <w:t>16</w:t>
            </w:r>
            <w:r>
              <w:rPr>
                <w:webHidden/>
              </w:rPr>
              <w:fldChar w:fldCharType="end"/>
            </w:r>
          </w:hyperlink>
        </w:p>
        <w:p w:rsidR="000F3193" w:rsidRDefault="009157CE">
          <w:pPr>
            <w:pStyle w:val="TOC3"/>
            <w:rPr>
              <w:rFonts w:asciiTheme="minorHAnsi" w:hAnsiTheme="minorHAnsi"/>
              <w:color w:val="auto"/>
            </w:rPr>
          </w:pPr>
          <w:hyperlink w:anchor="_Toc259024356" w:history="1">
            <w:r w:rsidR="000F3193" w:rsidRPr="006107EE">
              <w:rPr>
                <w:rStyle w:val="Hyperlink"/>
              </w:rPr>
              <w:t>2.7.1    Metadata</w:t>
            </w:r>
            <w:r w:rsidR="000F3193">
              <w:rPr>
                <w:webHidden/>
              </w:rPr>
              <w:tab/>
            </w:r>
            <w:r>
              <w:rPr>
                <w:webHidden/>
              </w:rPr>
              <w:fldChar w:fldCharType="begin"/>
            </w:r>
            <w:r w:rsidR="000F3193">
              <w:rPr>
                <w:webHidden/>
              </w:rPr>
              <w:instrText xml:space="preserve"> PAGEREF _Toc259024356 \h </w:instrText>
            </w:r>
            <w:r>
              <w:rPr>
                <w:webHidden/>
              </w:rPr>
            </w:r>
            <w:r>
              <w:rPr>
                <w:webHidden/>
              </w:rPr>
              <w:fldChar w:fldCharType="separate"/>
            </w:r>
            <w:r w:rsidR="000F3193">
              <w:rPr>
                <w:webHidden/>
              </w:rPr>
              <w:t>16</w:t>
            </w:r>
            <w:r>
              <w:rPr>
                <w:webHidden/>
              </w:rPr>
              <w:fldChar w:fldCharType="end"/>
            </w:r>
          </w:hyperlink>
        </w:p>
        <w:p w:rsidR="000F3193" w:rsidRDefault="009157CE">
          <w:pPr>
            <w:pStyle w:val="TOC3"/>
            <w:rPr>
              <w:rFonts w:asciiTheme="minorHAnsi" w:hAnsiTheme="minorHAnsi"/>
              <w:color w:val="auto"/>
            </w:rPr>
          </w:pPr>
          <w:hyperlink w:anchor="_Toc259024357" w:history="1">
            <w:r w:rsidR="000F3193" w:rsidRPr="006107EE">
              <w:rPr>
                <w:rStyle w:val="Hyperlink"/>
              </w:rPr>
              <w:t>2.7.2    Detector</w:t>
            </w:r>
            <w:r w:rsidR="000F3193">
              <w:rPr>
                <w:webHidden/>
              </w:rPr>
              <w:tab/>
            </w:r>
            <w:r>
              <w:rPr>
                <w:webHidden/>
              </w:rPr>
              <w:fldChar w:fldCharType="begin"/>
            </w:r>
            <w:r w:rsidR="000F3193">
              <w:rPr>
                <w:webHidden/>
              </w:rPr>
              <w:instrText xml:space="preserve"> PAGEREF _Toc259024357 \h </w:instrText>
            </w:r>
            <w:r>
              <w:rPr>
                <w:webHidden/>
              </w:rPr>
            </w:r>
            <w:r>
              <w:rPr>
                <w:webHidden/>
              </w:rPr>
              <w:fldChar w:fldCharType="separate"/>
            </w:r>
            <w:r w:rsidR="000F3193">
              <w:rPr>
                <w:webHidden/>
              </w:rPr>
              <w:t>19</w:t>
            </w:r>
            <w:r>
              <w:rPr>
                <w:webHidden/>
              </w:rPr>
              <w:fldChar w:fldCharType="end"/>
            </w:r>
          </w:hyperlink>
        </w:p>
        <w:p w:rsidR="000F3193" w:rsidRDefault="009157CE">
          <w:pPr>
            <w:pStyle w:val="TOC3"/>
            <w:rPr>
              <w:rFonts w:asciiTheme="minorHAnsi" w:hAnsiTheme="minorHAnsi"/>
              <w:color w:val="auto"/>
            </w:rPr>
          </w:pPr>
          <w:hyperlink w:anchor="_Toc259024358" w:history="1">
            <w:r w:rsidR="000F3193" w:rsidRPr="006107EE">
              <w:rPr>
                <w:rStyle w:val="Hyperlink"/>
              </w:rPr>
              <w:t>2.7.3    Reconciler</w:t>
            </w:r>
            <w:r w:rsidR="000F3193">
              <w:rPr>
                <w:webHidden/>
              </w:rPr>
              <w:tab/>
            </w:r>
            <w:r>
              <w:rPr>
                <w:webHidden/>
              </w:rPr>
              <w:fldChar w:fldCharType="begin"/>
            </w:r>
            <w:r w:rsidR="000F3193">
              <w:rPr>
                <w:webHidden/>
              </w:rPr>
              <w:instrText xml:space="preserve"> PAGEREF _Toc259024358 \h </w:instrText>
            </w:r>
            <w:r>
              <w:rPr>
                <w:webHidden/>
              </w:rPr>
            </w:r>
            <w:r>
              <w:rPr>
                <w:webHidden/>
              </w:rPr>
              <w:fldChar w:fldCharType="separate"/>
            </w:r>
            <w:r w:rsidR="000F3193">
              <w:rPr>
                <w:webHidden/>
              </w:rPr>
              <w:t>26</w:t>
            </w:r>
            <w:r>
              <w:rPr>
                <w:webHidden/>
              </w:rPr>
              <w:fldChar w:fldCharType="end"/>
            </w:r>
          </w:hyperlink>
        </w:p>
        <w:p w:rsidR="000F3193" w:rsidRDefault="009157CE">
          <w:pPr>
            <w:pStyle w:val="TOC3"/>
            <w:rPr>
              <w:rFonts w:asciiTheme="minorHAnsi" w:hAnsiTheme="minorHAnsi"/>
              <w:color w:val="auto"/>
            </w:rPr>
          </w:pPr>
          <w:hyperlink w:anchor="_Toc259024359" w:history="1">
            <w:r w:rsidR="000F3193" w:rsidRPr="006107EE">
              <w:rPr>
                <w:rStyle w:val="Hyperlink"/>
              </w:rPr>
              <w:t>2.7.4   Logger</w:t>
            </w:r>
            <w:r w:rsidR="000F3193">
              <w:rPr>
                <w:webHidden/>
              </w:rPr>
              <w:tab/>
            </w:r>
            <w:r>
              <w:rPr>
                <w:webHidden/>
              </w:rPr>
              <w:fldChar w:fldCharType="begin"/>
            </w:r>
            <w:r w:rsidR="000F3193">
              <w:rPr>
                <w:webHidden/>
              </w:rPr>
              <w:instrText xml:space="preserve"> PAGEREF _Toc259024359 \h </w:instrText>
            </w:r>
            <w:r>
              <w:rPr>
                <w:webHidden/>
              </w:rPr>
            </w:r>
            <w:r>
              <w:rPr>
                <w:webHidden/>
              </w:rPr>
              <w:fldChar w:fldCharType="separate"/>
            </w:r>
            <w:r w:rsidR="000F3193">
              <w:rPr>
                <w:webHidden/>
              </w:rPr>
              <w:t>41</w:t>
            </w:r>
            <w:r>
              <w:rPr>
                <w:webHidden/>
              </w:rPr>
              <w:fldChar w:fldCharType="end"/>
            </w:r>
          </w:hyperlink>
        </w:p>
        <w:p w:rsidR="000F3193" w:rsidRDefault="009157CE">
          <w:pPr>
            <w:pStyle w:val="TOC1"/>
            <w:rPr>
              <w:rFonts w:asciiTheme="minorHAnsi" w:hAnsiTheme="minorHAnsi" w:cstheme="minorBidi"/>
              <w:b w:val="0"/>
              <w:color w:val="auto"/>
              <w:sz w:val="22"/>
              <w:szCs w:val="22"/>
            </w:rPr>
          </w:pPr>
          <w:hyperlink w:anchor="_Toc259024360" w:history="1">
            <w:r w:rsidR="000F3193" w:rsidRPr="006107EE">
              <w:rPr>
                <w:rStyle w:val="Hyperlink"/>
              </w:rPr>
              <w:t>Chapter 3 Glossary</w:t>
            </w:r>
            <w:r w:rsidR="000F3193">
              <w:rPr>
                <w:webHidden/>
              </w:rPr>
              <w:tab/>
            </w:r>
            <w:r>
              <w:rPr>
                <w:webHidden/>
              </w:rPr>
              <w:fldChar w:fldCharType="begin"/>
            </w:r>
            <w:r w:rsidR="000F3193">
              <w:rPr>
                <w:webHidden/>
              </w:rPr>
              <w:instrText xml:space="preserve"> PAGEREF _Toc259024360 \h </w:instrText>
            </w:r>
            <w:r>
              <w:rPr>
                <w:webHidden/>
              </w:rPr>
            </w:r>
            <w:r>
              <w:rPr>
                <w:webHidden/>
              </w:rPr>
              <w:fldChar w:fldCharType="separate"/>
            </w:r>
            <w:r w:rsidR="000F3193">
              <w:rPr>
                <w:webHidden/>
              </w:rPr>
              <w:t>45</w:t>
            </w:r>
            <w:r>
              <w:rPr>
                <w:webHidden/>
              </w:rPr>
              <w:fldChar w:fldCharType="end"/>
            </w:r>
          </w:hyperlink>
        </w:p>
        <w:p w:rsidR="004E6304" w:rsidRDefault="009157CE">
          <w:r>
            <w:fldChar w:fldCharType="end"/>
          </w:r>
        </w:p>
      </w:sdtContent>
    </w:sdt>
    <w:p w:rsidR="00A76302" w:rsidRPr="004E6304" w:rsidRDefault="00A76302" w:rsidP="00A76302">
      <w:pPr>
        <w:autoSpaceDE w:val="0"/>
        <w:autoSpaceDN w:val="0"/>
        <w:adjustRightInd w:val="0"/>
        <w:spacing w:after="0" w:line="240" w:lineRule="auto"/>
        <w:rPr>
          <w:rFonts w:ascii="Cambria" w:hAnsi="Cambria" w:cs="Arial"/>
          <w:color w:val="244061"/>
          <w:sz w:val="24"/>
          <w:szCs w:val="24"/>
        </w:rPr>
      </w:pPr>
    </w:p>
    <w:p w:rsidR="00B320DA" w:rsidRPr="008141FB" w:rsidRDefault="00B320DA" w:rsidP="008141FB">
      <w:pPr>
        <w:rPr>
          <w:rFonts w:ascii="Cambria" w:hAnsi="Cambria" w:cs="Times New Roman"/>
          <w:color w:val="244061" w:themeColor="accent1" w:themeShade="80"/>
          <w:sz w:val="24"/>
          <w:szCs w:val="2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9157CE" w:rsidP="009A3982">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4" type="#_x0000_t32" style="position:absolute;margin-left:2.25pt;margin-top:19pt;width:428.25pt;height:0;z-index:251712512" o:connectortype="straight" strokecolor="#243f60" strokeweight="2.25pt"/>
        </w:pict>
      </w:r>
      <w:bookmarkStart w:id="0" w:name="_Toc259024344"/>
      <w:r w:rsidR="002778AD">
        <w:rPr>
          <w:rFonts w:ascii="Cambria" w:hAnsi="Cambria" w:cs="Times New Roman"/>
          <w:color w:val="002060"/>
          <w:sz w:val="32"/>
          <w:szCs w:val="32"/>
        </w:rPr>
        <w:t xml:space="preserve">Chapter 1 </w:t>
      </w:r>
      <w:r w:rsidR="00611C8B" w:rsidRPr="002778AD">
        <w:rPr>
          <w:rFonts w:ascii="Cambria" w:hAnsi="Cambria" w:cs="Times New Roman"/>
          <w:color w:val="002060"/>
          <w:sz w:val="32"/>
          <w:szCs w:val="32"/>
        </w:rPr>
        <w:t>Introduction</w:t>
      </w:r>
      <w:bookmarkEnd w:id="0"/>
    </w:p>
    <w:p w:rsidR="007B644D" w:rsidRPr="009A3982" w:rsidRDefault="007B644D" w:rsidP="002F2D68">
      <w:pPr>
        <w:spacing w:after="0"/>
        <w:rPr>
          <w:rFonts w:ascii="Cambria" w:hAnsi="Cambria" w:cs="Arial"/>
          <w:color w:val="244061" w:themeColor="accent1" w:themeShade="80"/>
          <w:sz w:val="24"/>
          <w:szCs w:val="24"/>
        </w:rPr>
      </w:pPr>
    </w:p>
    <w:p w:rsidR="007922CD" w:rsidRPr="00096269" w:rsidRDefault="008141FB" w:rsidP="00096269">
      <w:pPr>
        <w:pStyle w:val="Heading2"/>
        <w:spacing w:before="0"/>
        <w:rPr>
          <w:rFonts w:ascii="Cambria" w:hAnsi="Cambria" w:cs="Times New Roman"/>
          <w:color w:val="244061" w:themeColor="accent1" w:themeShade="80"/>
        </w:rPr>
      </w:pPr>
      <w:bookmarkStart w:id="1" w:name="_Toc259024345"/>
      <w:r>
        <w:rPr>
          <w:rFonts w:ascii="Cambria" w:hAnsi="Cambria" w:cs="Times New Roman"/>
          <w:color w:val="244061" w:themeColor="accent1" w:themeShade="80"/>
        </w:rPr>
        <w:t xml:space="preserve">1.1   </w:t>
      </w:r>
      <w:r w:rsidR="00523273" w:rsidRPr="00096269">
        <w:rPr>
          <w:rFonts w:ascii="Cambria" w:hAnsi="Cambria" w:cs="Times New Roman"/>
          <w:color w:val="244061" w:themeColor="accent1" w:themeShade="80"/>
        </w:rPr>
        <w:t>What is SyncSharp</w:t>
      </w:r>
      <w:bookmarkEnd w:id="1"/>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9A3982">
      <w:pPr>
        <w:spacing w:after="0"/>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Pr="009A3982" w:rsidRDefault="00C342D4" w:rsidP="002F2D68">
      <w:pPr>
        <w:spacing w:after="0"/>
        <w:rPr>
          <w:rFonts w:ascii="Cambria" w:hAnsi="Cambria"/>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2" w:name="_Toc259024346"/>
      <w:r>
        <w:rPr>
          <w:rFonts w:ascii="Cambria" w:hAnsi="Cambria" w:cs="Times New Roman"/>
          <w:color w:val="244061" w:themeColor="accent1" w:themeShade="80"/>
        </w:rPr>
        <w:t xml:space="preserve">1.2   </w:t>
      </w:r>
      <w:r w:rsidR="005D0DEC" w:rsidRPr="00096269">
        <w:rPr>
          <w:rFonts w:ascii="Cambria" w:hAnsi="Cambria" w:cs="Times New Roman"/>
          <w:color w:val="244061" w:themeColor="accent1" w:themeShade="80"/>
        </w:rPr>
        <w:t>SyncSharp Features</w:t>
      </w:r>
      <w:bookmarkEnd w:id="2"/>
    </w:p>
    <w:p w:rsidR="002F2D68" w:rsidRPr="009A3982" w:rsidRDefault="002F2D68" w:rsidP="002F2D68">
      <w:pPr>
        <w:spacing w:after="0"/>
        <w:rPr>
          <w:rFonts w:ascii="Cambria" w:hAnsi="Cambria"/>
          <w:color w:val="244061" w:themeColor="accent1" w:themeShade="80"/>
          <w:sz w:val="24"/>
          <w:szCs w:val="24"/>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9A3982" w:rsidRDefault="009A3982" w:rsidP="00056140">
      <w:pPr>
        <w:spacing w:after="0"/>
        <w:rPr>
          <w:rFonts w:ascii="Cambria" w:hAnsi="Cambria"/>
          <w:b/>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3" w:name="_Toc259024347"/>
      <w:r>
        <w:rPr>
          <w:rFonts w:ascii="Cambria" w:hAnsi="Cambria" w:cs="Times New Roman"/>
          <w:color w:val="244061" w:themeColor="accent1" w:themeShade="80"/>
        </w:rPr>
        <w:lastRenderedPageBreak/>
        <w:t xml:space="preserve">1.3   </w:t>
      </w:r>
      <w:r w:rsidR="00323A42" w:rsidRPr="00096269">
        <w:rPr>
          <w:rFonts w:ascii="Cambria" w:hAnsi="Cambria" w:cs="Times New Roman"/>
          <w:color w:val="244061" w:themeColor="accent1" w:themeShade="80"/>
        </w:rPr>
        <w:t>System Requirements</w:t>
      </w:r>
      <w:bookmarkEnd w:id="3"/>
    </w:p>
    <w:p w:rsidR="006B639B" w:rsidRPr="009A3982" w:rsidRDefault="006B639B" w:rsidP="000F4DFE">
      <w:pPr>
        <w:spacing w:after="0"/>
        <w:rPr>
          <w:rFonts w:ascii="Cambria" w:hAnsi="Cambria" w:cs="Times New Roman"/>
          <w:color w:val="002060"/>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BD2094">
      <w:pPr>
        <w:tabs>
          <w:tab w:val="left" w:pos="1335"/>
        </w:tabs>
        <w:spacing w:after="0"/>
        <w:jc w:val="both"/>
        <w:rPr>
          <w:rFonts w:ascii="Cambria" w:hAnsi="Cambria"/>
          <w:sz w:val="24"/>
          <w:szCs w:val="24"/>
        </w:rPr>
      </w:pPr>
      <w:r>
        <w:rPr>
          <w:rFonts w:ascii="Cambria" w:hAnsi="Cambria"/>
          <w:sz w:val="24"/>
          <w:szCs w:val="24"/>
        </w:rPr>
        <w:t xml:space="preserve">128 </w:t>
      </w:r>
      <w:r w:rsidR="009A53ED">
        <w:rPr>
          <w:rFonts w:ascii="Cambria" w:hAnsi="Cambria"/>
          <w:sz w:val="24"/>
          <w:szCs w:val="24"/>
        </w:rPr>
        <w:t xml:space="preserve">MB </w:t>
      </w:r>
      <w:r>
        <w:rPr>
          <w:rFonts w:ascii="Cambria" w:hAnsi="Cambria"/>
          <w:sz w:val="24"/>
          <w:szCs w:val="24"/>
        </w:rPr>
        <w:t>RAM or more</w:t>
      </w:r>
      <w:r w:rsidR="00065911">
        <w:rPr>
          <w:rFonts w:ascii="Cambria" w:hAnsi="Cambria"/>
          <w:sz w:val="24"/>
          <w:szCs w:val="24"/>
        </w:rPr>
        <w:t>, 283</w:t>
      </w:r>
      <w:r w:rsidR="007922CD">
        <w:rPr>
          <w:rFonts w:ascii="Cambria" w:hAnsi="Cambria"/>
          <w:sz w:val="24"/>
          <w:szCs w:val="24"/>
        </w:rPr>
        <w:t>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096269" w:rsidRDefault="00096269" w:rsidP="00096269">
      <w:pPr>
        <w:spacing w:after="0"/>
        <w:rPr>
          <w:rFonts w:ascii="Cambria" w:hAnsi="Cambria"/>
          <w:b/>
          <w:color w:val="244061" w:themeColor="accent1" w:themeShade="80"/>
          <w:sz w:val="24"/>
          <w:szCs w:val="24"/>
        </w:rPr>
      </w:pPr>
      <w:r>
        <w:rPr>
          <w:rFonts w:ascii="Cambria" w:hAnsi="Cambria"/>
          <w:b/>
          <w:color w:val="244061" w:themeColor="accent1" w:themeShade="80"/>
          <w:sz w:val="24"/>
          <w:szCs w:val="24"/>
        </w:rPr>
        <w:t xml:space="preserve">1.4   </w:t>
      </w:r>
      <w:r w:rsidR="006B639B" w:rsidRPr="00096269">
        <w:rPr>
          <w:rFonts w:ascii="Cambria" w:hAnsi="Cambria"/>
          <w:b/>
          <w:color w:val="244061" w:themeColor="accent1" w:themeShade="80"/>
          <w:sz w:val="24"/>
          <w:szCs w:val="24"/>
        </w:rPr>
        <w:t>Support and Feedback</w:t>
      </w:r>
    </w:p>
    <w:p w:rsidR="002F2D68" w:rsidRPr="00BD2094" w:rsidRDefault="002F2D68" w:rsidP="00BD2094">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00BA3C91" w:rsidRPr="00766886">
          <w:rPr>
            <w:rStyle w:val="Hyperlink"/>
            <w:rFonts w:asciiTheme="majorHAnsi" w:hAnsiTheme="majorHAnsi"/>
            <w:sz w:val="24"/>
            <w:szCs w:val="24"/>
          </w:rPr>
          <w:t>syncsharp-feedback@googlegroups.com</w:t>
        </w:r>
      </w:hyperlink>
      <w:r w:rsidR="00BA3C91" w:rsidRPr="00BA3C91">
        <w:rPr>
          <w:rFonts w:asciiTheme="majorHAnsi" w:hAnsiTheme="majorHAnsi"/>
          <w:sz w:val="24"/>
          <w:szCs w:val="24"/>
        </w:rPr>
        <w:t xml:space="preserve"> </w:t>
      </w:r>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00BA3C91" w:rsidRPr="00BA3C91">
          <w:rPr>
            <w:rStyle w:val="Hyperlink"/>
            <w:sz w:val="24"/>
            <w:szCs w:val="24"/>
          </w:rPr>
          <w:t>syncsharp-feedback@googlegroups.com</w:t>
        </w:r>
      </w:hyperlink>
      <w:r w:rsidR="00BA3C91">
        <w:t xml:space="preserve"> </w:t>
      </w:r>
      <w:r w:rsidR="00873080">
        <w:rPr>
          <w:rFonts w:ascii="Cambria" w:hAnsi="Cambria"/>
          <w:sz w:val="24"/>
          <w:szCs w:val="24"/>
        </w:rPr>
        <w:t>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hyperlink r:id="rId11" w:history="1">
        <w:r w:rsidR="00BD2094" w:rsidRPr="00AE4C47">
          <w:rPr>
            <w:rStyle w:val="Hyperlink"/>
            <w:rFonts w:ascii="Cambria" w:hAnsi="Cambria"/>
            <w:sz w:val="24"/>
            <w:szCs w:val="24"/>
          </w:rPr>
          <w:t>http://groups.google.com/group/syncsharp-feedback</w:t>
        </w:r>
      </w:hyperlink>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2F2D68" w:rsidRPr="00BD2094" w:rsidRDefault="002F2D68"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056140" w:rsidRPr="00BD2094" w:rsidRDefault="00056140" w:rsidP="002F2D68">
      <w:pPr>
        <w:spacing w:after="0"/>
        <w:rPr>
          <w:rFonts w:ascii="Cambria" w:hAnsi="Cambria" w:cs="Times New Roman"/>
          <w:color w:val="002060"/>
          <w:sz w:val="24"/>
          <w:szCs w:val="24"/>
        </w:rPr>
      </w:pPr>
    </w:p>
    <w:p w:rsidR="00BD2094" w:rsidRDefault="00BD2094">
      <w:pPr>
        <w:rPr>
          <w:rFonts w:ascii="Cambria" w:hAnsi="Cambria" w:cs="Times New Roman"/>
          <w:b/>
          <w:color w:val="002060"/>
          <w:sz w:val="32"/>
          <w:szCs w:val="32"/>
        </w:rPr>
      </w:pPr>
      <w:r>
        <w:rPr>
          <w:rFonts w:ascii="Cambria" w:hAnsi="Cambria" w:cs="Times New Roman"/>
          <w:b/>
          <w:color w:val="002060"/>
          <w:sz w:val="32"/>
          <w:szCs w:val="32"/>
        </w:rPr>
        <w:br w:type="page"/>
      </w:r>
    </w:p>
    <w:p w:rsidR="00F77936" w:rsidRPr="002778AD" w:rsidRDefault="009157CE" w:rsidP="00BD2094">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5" type="#_x0000_t32" style="position:absolute;margin-left:1.5pt;margin-top:18.25pt;width:428.25pt;height:0;z-index:251713536" o:connectortype="straight" strokecolor="#243f60" strokeweight="2.25pt"/>
        </w:pict>
      </w:r>
      <w:bookmarkStart w:id="4" w:name="_Toc259024348"/>
      <w:r w:rsidR="002778AD" w:rsidRPr="002778AD">
        <w:rPr>
          <w:rFonts w:ascii="Cambria" w:hAnsi="Cambria" w:cs="Times New Roman"/>
          <w:color w:val="002060"/>
          <w:sz w:val="32"/>
          <w:szCs w:val="32"/>
        </w:rPr>
        <w:t xml:space="preserve">Chapter 2 </w:t>
      </w:r>
      <w:r w:rsidR="00E854B2">
        <w:rPr>
          <w:rFonts w:ascii="Cambria" w:hAnsi="Cambria" w:cs="Times New Roman"/>
          <w:color w:val="002060"/>
          <w:sz w:val="32"/>
          <w:szCs w:val="32"/>
        </w:rPr>
        <w:t>Developer</w:t>
      </w:r>
      <w:r w:rsidR="00CC11D8" w:rsidRPr="002778AD">
        <w:rPr>
          <w:rFonts w:ascii="Cambria" w:hAnsi="Cambria" w:cs="Times New Roman"/>
          <w:color w:val="002060"/>
          <w:sz w:val="32"/>
          <w:szCs w:val="32"/>
        </w:rPr>
        <w:t xml:space="preserve"> Guide</w:t>
      </w:r>
      <w:bookmarkEnd w:id="4"/>
    </w:p>
    <w:p w:rsidR="0091364F" w:rsidRDefault="0091364F" w:rsidP="00BD2094">
      <w:pPr>
        <w:spacing w:after="0"/>
        <w:rPr>
          <w:rFonts w:ascii="Cambria" w:hAnsi="Cambria" w:cs="Times New Roman"/>
          <w:b/>
          <w:color w:val="244061" w:themeColor="accent1" w:themeShade="80"/>
          <w:sz w:val="24"/>
          <w:szCs w:val="24"/>
        </w:rPr>
      </w:pPr>
    </w:p>
    <w:p w:rsidR="007F127C" w:rsidRPr="0091364F" w:rsidRDefault="0091364F" w:rsidP="00BD2094">
      <w:pPr>
        <w:pStyle w:val="Heading2"/>
        <w:spacing w:before="0"/>
        <w:rPr>
          <w:rFonts w:ascii="Cambria" w:hAnsi="Cambria" w:cs="Times New Roman"/>
          <w:b w:val="0"/>
          <w:color w:val="244061" w:themeColor="accent1" w:themeShade="80"/>
        </w:rPr>
      </w:pPr>
      <w:bookmarkStart w:id="5" w:name="_Toc259024349"/>
      <w:r w:rsidRPr="0091364F">
        <w:rPr>
          <w:rFonts w:ascii="Cambria" w:hAnsi="Cambria" w:cs="Times New Roman"/>
          <w:color w:val="244061" w:themeColor="accent1" w:themeShade="80"/>
        </w:rPr>
        <w:t>2.1</w:t>
      </w:r>
      <w:r w:rsidR="00096269">
        <w:rPr>
          <w:rFonts w:ascii="Cambria" w:hAnsi="Cambria" w:cs="Times New Roman"/>
          <w:color w:val="244061" w:themeColor="accent1" w:themeShade="80"/>
        </w:rPr>
        <w:t xml:space="preserve">   </w:t>
      </w:r>
      <w:r w:rsidR="00C41566" w:rsidRPr="0091364F">
        <w:rPr>
          <w:rFonts w:ascii="Cambria" w:hAnsi="Cambria" w:cs="Times New Roman"/>
          <w:color w:val="244061" w:themeColor="accent1" w:themeShade="80"/>
        </w:rPr>
        <w:t>System Architecture</w:t>
      </w:r>
      <w:bookmarkEnd w:id="5"/>
    </w:p>
    <w:p w:rsidR="004947D3" w:rsidRDefault="001032E7" w:rsidP="004947D3">
      <w:pPr>
        <w:jc w:val="center"/>
      </w:pPr>
      <w:r>
        <w:object w:dxaOrig="7266" w:dyaOrig="5435">
          <v:shape id="_x0000_i1025" type="#_x0000_t75" style="width:443.25pt;height:331.5pt" o:ole="">
            <v:imagedata r:id="rId12" o:title=""/>
          </v:shape>
          <o:OLEObject Type="Embed" ProgID="PowerPoint.Slide.12" ShapeID="_x0000_i1025" DrawAspect="Content" ObjectID="_1332768934" r:id="rId13"/>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BD2094" w:rsidRDefault="00BD2094" w:rsidP="004947D3">
      <w:pPr>
        <w:rPr>
          <w:rFonts w:ascii="Cambria" w:hAnsi="Cambria"/>
          <w:color w:val="000000" w:themeColor="text1"/>
          <w:sz w:val="24"/>
          <w:szCs w:val="24"/>
        </w:rPr>
      </w:pPr>
    </w:p>
    <w:p w:rsidR="00D46CCF" w:rsidRDefault="0091364F" w:rsidP="00BD2094">
      <w:pPr>
        <w:pStyle w:val="Heading2"/>
        <w:rPr>
          <w:rFonts w:ascii="Cambria" w:hAnsi="Cambria" w:cs="Times New Roman"/>
          <w:b w:val="0"/>
          <w:color w:val="244061" w:themeColor="accent1" w:themeShade="80"/>
        </w:rPr>
      </w:pPr>
      <w:bookmarkStart w:id="6" w:name="_Toc259024350"/>
      <w:r w:rsidRPr="0091364F">
        <w:rPr>
          <w:rFonts w:ascii="Cambria" w:hAnsi="Cambria" w:cs="Times New Roman"/>
          <w:color w:val="244061" w:themeColor="accent1" w:themeShade="80"/>
        </w:rPr>
        <w:lastRenderedPageBreak/>
        <w:t xml:space="preserve">2.2 </w:t>
      </w:r>
      <w:r>
        <w:rPr>
          <w:rFonts w:ascii="Cambria" w:hAnsi="Cambria" w:cs="Times New Roman"/>
          <w:color w:val="244061" w:themeColor="accent1" w:themeShade="80"/>
        </w:rPr>
        <w:t xml:space="preserve">  </w:t>
      </w:r>
      <w:r w:rsidR="0026262D">
        <w:rPr>
          <w:rFonts w:ascii="Cambria" w:hAnsi="Cambria" w:cs="Times New Roman"/>
          <w:color w:val="244061" w:themeColor="accent1" w:themeShade="80"/>
        </w:rPr>
        <w:t xml:space="preserve">Overview </w:t>
      </w:r>
      <w:r w:rsidRPr="0091364F">
        <w:rPr>
          <w:rFonts w:ascii="Cambria" w:hAnsi="Cambria" w:cs="Times New Roman"/>
          <w:color w:val="244061" w:themeColor="accent1" w:themeShade="80"/>
        </w:rPr>
        <w:t>of System Component</w:t>
      </w:r>
      <w:r w:rsidR="0026262D">
        <w:rPr>
          <w:rFonts w:ascii="Cambria" w:hAnsi="Cambria" w:cs="Times New Roman"/>
          <w:color w:val="244061" w:themeColor="accent1" w:themeShade="80"/>
        </w:rPr>
        <w:t>s</w:t>
      </w:r>
      <w:bookmarkEnd w:id="6"/>
    </w:p>
    <w:p w:rsidR="0026262D" w:rsidRPr="00BD2094" w:rsidRDefault="0026262D" w:rsidP="00BD2094">
      <w:pPr>
        <w:spacing w:after="0"/>
        <w:rPr>
          <w:rFonts w:ascii="Cambria" w:hAnsi="Cambria" w:cs="Times New Roman"/>
          <w:color w:val="244061" w:themeColor="accent1" w:themeShade="80"/>
          <w:sz w:val="24"/>
          <w:szCs w:val="24"/>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BD2094" w:rsidRDefault="00BD2094" w:rsidP="003C496C">
      <w:pPr>
        <w:rPr>
          <w:rFonts w:ascii="Cambria" w:hAnsi="Cambria" w:cs="Times New Roman"/>
          <w:b/>
          <w:color w:val="244061" w:themeColor="accent1" w:themeShade="80"/>
          <w:sz w:val="32"/>
          <w:szCs w:val="32"/>
        </w:rPr>
      </w:pPr>
    </w:p>
    <w:p w:rsidR="00E62C39" w:rsidRDefault="00697398" w:rsidP="00BD2094">
      <w:pPr>
        <w:pStyle w:val="Heading2"/>
        <w:rPr>
          <w:rFonts w:cs="Times New Roman"/>
          <w:b w:val="0"/>
          <w:color w:val="244061" w:themeColor="accent1" w:themeShade="80"/>
        </w:rPr>
      </w:pPr>
      <w:bookmarkStart w:id="7" w:name="_Toc259024351"/>
      <w:r w:rsidRPr="0091364F">
        <w:rPr>
          <w:rFonts w:cs="Times New Roman"/>
          <w:color w:val="244061" w:themeColor="accent1" w:themeShade="80"/>
        </w:rPr>
        <w:lastRenderedPageBreak/>
        <w:t>2.3</w:t>
      </w:r>
      <w:r w:rsidR="00E62C39" w:rsidRPr="0091364F">
        <w:rPr>
          <w:rFonts w:cs="Times New Roman"/>
          <w:color w:val="244061" w:themeColor="accent1" w:themeShade="80"/>
        </w:rPr>
        <w:t xml:space="preserve">    Domain Model Analysis</w:t>
      </w:r>
      <w:bookmarkEnd w:id="7"/>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4"/>
          <w:footerReference w:type="default" r:id="rId15"/>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6" o:title="" cropbottom="3484f" cropleft="834f" cropright="939f"/>
          </v:shape>
          <o:OLEObject Type="Embed" ProgID="PowerPoint.Slide.12" ShapeID="_x0000_i1026" DrawAspect="Content" ObjectID="_1332768935" r:id="rId17"/>
        </w:object>
      </w:r>
    </w:p>
    <w:p w:rsidR="00FD37B0" w:rsidRDefault="00697398" w:rsidP="00BD2094">
      <w:pPr>
        <w:pStyle w:val="Heading2"/>
        <w:rPr>
          <w:rFonts w:cs="Times New Roman"/>
          <w:color w:val="244061" w:themeColor="accent1" w:themeShade="80"/>
        </w:rPr>
      </w:pPr>
      <w:bookmarkStart w:id="8" w:name="_Toc259024352"/>
      <w:r w:rsidRPr="0091364F">
        <w:rPr>
          <w:rFonts w:cs="Times New Roman"/>
          <w:color w:val="244061" w:themeColor="accent1" w:themeShade="80"/>
        </w:rPr>
        <w:lastRenderedPageBreak/>
        <w:t>2.4</w:t>
      </w:r>
      <w:r w:rsidR="00FD37B0" w:rsidRPr="0091364F">
        <w:rPr>
          <w:rFonts w:cs="Times New Roman"/>
          <w:color w:val="244061" w:themeColor="accent1" w:themeShade="80"/>
        </w:rPr>
        <w:t xml:space="preserve">   Sequence Diagram</w:t>
      </w:r>
      <w:bookmarkEnd w:id="8"/>
    </w:p>
    <w:p w:rsidR="00BD2094" w:rsidRPr="00BD2094" w:rsidRDefault="00BD2094" w:rsidP="00BD2094"/>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8" o:title="" cropbottom="6318f"/>
          </v:shape>
          <o:OLEObject Type="Embed" ProgID="Visio.Drawing.11" ShapeID="_x0000_i1027" DrawAspect="Content" ObjectID="_1332768936" r:id="rId19"/>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BD2094">
          <w:footerReference w:type="default" r:id="rId20"/>
          <w:pgSz w:w="15840" w:h="12240" w:orient="landscape"/>
          <w:pgMar w:top="1560" w:right="1440" w:bottom="1800" w:left="1440" w:header="720" w:footer="720" w:gutter="0"/>
          <w:cols w:space="720"/>
          <w:docGrid w:linePitch="360"/>
        </w:sectPr>
      </w:pPr>
    </w:p>
    <w:p w:rsidR="00330D20" w:rsidRPr="00D748B9" w:rsidRDefault="00A66155" w:rsidP="00D748B9">
      <w:pPr>
        <w:pStyle w:val="Heading2"/>
      </w:pPr>
      <w:bookmarkStart w:id="9" w:name="_Toc259024353"/>
      <w:r w:rsidRPr="0091364F">
        <w:rPr>
          <w:rFonts w:cs="Times New Roman"/>
          <w:color w:val="244061" w:themeColor="accent1" w:themeShade="80"/>
        </w:rPr>
        <w:lastRenderedPageBreak/>
        <w:t>2.5    Class Diagram</w:t>
      </w:r>
      <w:bookmarkEnd w:id="9"/>
    </w:p>
    <w:p w:rsidR="00341800" w:rsidRDefault="00D748B9" w:rsidP="00BD2094">
      <w:r>
        <w:object w:dxaOrig="11773" w:dyaOrig="12498">
          <v:shape id="_x0000_i1028" type="#_x0000_t75" style="width:444pt;height:471pt" o:ole="">
            <v:imagedata r:id="rId21" o:title=""/>
          </v:shape>
          <o:OLEObject Type="Embed" ProgID="Visio.Drawing.11" ShapeID="_x0000_i1028" DrawAspect="Content" ObjectID="_1332768937" r:id="rId22"/>
        </w:object>
      </w:r>
    </w:p>
    <w:p w:rsidR="00D748B9" w:rsidRDefault="00D748B9" w:rsidP="00BD2094"/>
    <w:p w:rsidR="00D748B9" w:rsidRDefault="00D748B9" w:rsidP="00BD2094"/>
    <w:p w:rsidR="00D748B9" w:rsidRDefault="00D748B9" w:rsidP="00BD2094">
      <w:pPr>
        <w:rPr>
          <w:rFonts w:ascii="Cambria" w:hAnsi="Cambria" w:cs="Times New Roman"/>
          <w:b/>
          <w:color w:val="244061" w:themeColor="accent1" w:themeShade="80"/>
          <w:sz w:val="32"/>
          <w:szCs w:val="32"/>
        </w:rPr>
      </w:pPr>
    </w:p>
    <w:p w:rsidR="00D748B9" w:rsidRDefault="00D748B9" w:rsidP="00BD2094">
      <w:pPr>
        <w:rPr>
          <w:rFonts w:ascii="Cambria" w:hAnsi="Cambria" w:cs="Times New Roman"/>
          <w:b/>
          <w:color w:val="244061" w:themeColor="accent1" w:themeShade="80"/>
          <w:sz w:val="32"/>
          <w:szCs w:val="32"/>
        </w:rPr>
      </w:pPr>
    </w:p>
    <w:p w:rsidR="00390293" w:rsidRPr="0091364F" w:rsidRDefault="00697398" w:rsidP="008141FB">
      <w:pPr>
        <w:pStyle w:val="Heading2"/>
        <w:rPr>
          <w:rFonts w:cs="Times New Roman"/>
          <w:b w:val="0"/>
          <w:color w:val="244061" w:themeColor="accent1" w:themeShade="80"/>
        </w:rPr>
      </w:pPr>
      <w:bookmarkStart w:id="10" w:name="_Toc259024354"/>
      <w:r w:rsidRPr="0091364F">
        <w:rPr>
          <w:rFonts w:cs="Times New Roman"/>
          <w:color w:val="244061" w:themeColor="accent1" w:themeShade="80"/>
        </w:rPr>
        <w:lastRenderedPageBreak/>
        <w:t>2.6</w:t>
      </w:r>
      <w:r w:rsidR="00390293" w:rsidRPr="0091364F">
        <w:rPr>
          <w:rFonts w:cs="Times New Roman"/>
          <w:color w:val="244061" w:themeColor="accent1" w:themeShade="80"/>
        </w:rPr>
        <w:t xml:space="preserve">    Use Cases</w:t>
      </w:r>
      <w:r w:rsidRPr="0091364F">
        <w:rPr>
          <w:rFonts w:cs="Times New Roman"/>
          <w:color w:val="244061" w:themeColor="accent1" w:themeShade="80"/>
        </w:rPr>
        <w:t xml:space="preserve"> Description</w:t>
      </w:r>
      <w:bookmarkEnd w:id="10"/>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p w:rsidR="00BD2094" w:rsidRPr="00A95107" w:rsidRDefault="00BD2094"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BD2094">
      <w:pPr>
        <w:pStyle w:val="Heading2"/>
        <w:rPr>
          <w:rFonts w:cs="Times New Roman"/>
          <w:b w:val="0"/>
          <w:color w:val="244061" w:themeColor="accent1" w:themeShade="80"/>
        </w:rPr>
      </w:pPr>
      <w:bookmarkStart w:id="11" w:name="_Toc259024355"/>
      <w:r w:rsidRPr="00C32D0E">
        <w:rPr>
          <w:rFonts w:cs="Times New Roman"/>
          <w:color w:val="244061" w:themeColor="accent1" w:themeShade="80"/>
        </w:rPr>
        <w:lastRenderedPageBreak/>
        <w:t>2.7</w:t>
      </w:r>
      <w:r w:rsidR="00632A79" w:rsidRPr="00C32D0E">
        <w:rPr>
          <w:rFonts w:cs="Times New Roman"/>
          <w:color w:val="244061" w:themeColor="accent1" w:themeShade="80"/>
        </w:rPr>
        <w:t xml:space="preserve">   </w:t>
      </w:r>
      <w:r w:rsidR="006F2504" w:rsidRPr="00C32D0E">
        <w:rPr>
          <w:rFonts w:cs="Times New Roman"/>
          <w:color w:val="244061" w:themeColor="accent1" w:themeShade="80"/>
        </w:rPr>
        <w:t>Algorithm Description</w:t>
      </w:r>
      <w:bookmarkEnd w:id="11"/>
    </w:p>
    <w:p w:rsidR="00336F66" w:rsidRPr="00135ED1" w:rsidRDefault="00336F66" w:rsidP="00336F66">
      <w:pPr>
        <w:spacing w:after="0"/>
        <w:rPr>
          <w:rFonts w:ascii="Cambria" w:hAnsi="Cambria" w:cs="Times New Roman"/>
          <w:b/>
          <w:color w:val="244061" w:themeColor="accent1" w:themeShade="80"/>
          <w:sz w:val="24"/>
          <w:szCs w:val="24"/>
        </w:rPr>
      </w:pPr>
    </w:p>
    <w:p w:rsidR="00C342D4" w:rsidRPr="00C32D0E" w:rsidRDefault="00697398" w:rsidP="00BD2094">
      <w:pPr>
        <w:pStyle w:val="Heading3"/>
        <w:spacing w:before="0" w:beforeAutospacing="0" w:after="0" w:afterAutospacing="0"/>
        <w:rPr>
          <w:rFonts w:asciiTheme="majorHAnsi" w:hAnsiTheme="majorHAnsi"/>
          <w:b w:val="0"/>
          <w:color w:val="244061" w:themeColor="accent1" w:themeShade="80"/>
          <w:sz w:val="26"/>
          <w:szCs w:val="26"/>
        </w:rPr>
      </w:pPr>
      <w:bookmarkStart w:id="12" w:name="_Toc259024356"/>
      <w:r w:rsidRPr="00C32D0E">
        <w:rPr>
          <w:rFonts w:asciiTheme="majorHAnsi" w:hAnsiTheme="majorHAnsi"/>
          <w:color w:val="244061" w:themeColor="accent1" w:themeShade="80"/>
          <w:sz w:val="26"/>
          <w:szCs w:val="26"/>
        </w:rPr>
        <w:t>2.7.1</w:t>
      </w:r>
      <w:r w:rsidR="004C6E74">
        <w:rPr>
          <w:rFonts w:asciiTheme="majorHAnsi" w:hAnsiTheme="majorHAnsi"/>
          <w:color w:val="244061" w:themeColor="accent1" w:themeShade="80"/>
          <w:sz w:val="26"/>
          <w:szCs w:val="26"/>
        </w:rPr>
        <w:t xml:space="preserve">    </w:t>
      </w:r>
      <w:r w:rsidR="006F2504" w:rsidRPr="00C32D0E">
        <w:rPr>
          <w:rFonts w:asciiTheme="majorHAnsi" w:hAnsiTheme="majorHAnsi"/>
          <w:color w:val="244061" w:themeColor="accent1" w:themeShade="80"/>
          <w:sz w:val="26"/>
          <w:szCs w:val="26"/>
        </w:rPr>
        <w:t>Metadata</w:t>
      </w:r>
      <w:bookmarkEnd w:id="12"/>
      <w:r w:rsidR="006F2504" w:rsidRPr="00C32D0E">
        <w:rPr>
          <w:rFonts w:asciiTheme="majorHAnsi" w:hAnsiTheme="majorHAnsi"/>
          <w:color w:val="244061" w:themeColor="accent1" w:themeShade="80"/>
          <w:sz w:val="26"/>
          <w:szCs w:val="26"/>
        </w:rPr>
        <w:t xml:space="preserve">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9157CE" w:rsidP="00770C71">
      <w:pPr>
        <w:spacing w:line="240" w:lineRule="auto"/>
        <w:rPr>
          <w:rFonts w:ascii="Times New Roman" w:hAnsi="Times New Roman"/>
          <w:sz w:val="24"/>
          <w:szCs w:val="24"/>
        </w:rPr>
      </w:pPr>
      <w:r>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0D650A" w:rsidRPr="00770C71" w:rsidRDefault="000D650A"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0D650A" w:rsidRDefault="000D650A"/>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9157CE" w:rsidP="00B73237">
      <w:pPr>
        <w:spacing w:after="0"/>
        <w:jc w:val="both"/>
        <w:rPr>
          <w:rFonts w:ascii="Cambria" w:hAnsi="Cambria" w:cs="Times New Roman"/>
          <w:sz w:val="24"/>
          <w:szCs w:val="24"/>
        </w:rPr>
      </w:pPr>
      <w:r>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0D650A" w:rsidRPr="00B73237" w:rsidRDefault="000D650A"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0D650A" w:rsidRPr="00B73237" w:rsidRDefault="000D650A"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0D650A" w:rsidRPr="00B73237" w:rsidRDefault="000D650A"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0D650A" w:rsidRDefault="000D650A"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58196E"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Cambria" w:hAnsi="Cambria"/>
                <w:b w:val="0"/>
                <w:color w:val="auto"/>
                <w:sz w:val="24"/>
                <w:szCs w:val="24"/>
              </w:rPr>
            </w:pPr>
            <w:r w:rsidRPr="008A3816">
              <w:rPr>
                <w:rFonts w:ascii="Cambria" w:hAnsi="Cambria"/>
                <w:b w:val="0"/>
                <w:color w:val="auto"/>
                <w:sz w:val="24"/>
                <w:szCs w:val="24"/>
              </w:rPr>
              <w:t>In the case that a secondary key is not needed.  This method will add a primary key, value pair to the CustomDictionary object.  This information will be entered into the primary dictionary.</w:t>
            </w:r>
          </w:p>
        </w:tc>
      </w:tr>
    </w:tbl>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8A3816" w:rsidRDefault="00602961" w:rsidP="008C0FA2">
            <w:pPr>
              <w:rPr>
                <w:rFonts w:ascii="Cambria" w:hAnsi="Cambria"/>
                <w:color w:val="auto"/>
                <w:sz w:val="24"/>
                <w:szCs w:val="24"/>
              </w:rPr>
            </w:pPr>
            <w:r w:rsidRPr="008A3816">
              <w:rPr>
                <w:rFonts w:ascii="Cambria" w:hAnsi="Cambria"/>
                <w:color w:val="auto"/>
                <w:sz w:val="24"/>
                <w:szCs w:val="24"/>
              </w:rPr>
              <w:t>Description:</w:t>
            </w:r>
          </w:p>
          <w:p w:rsidR="00602961" w:rsidRPr="008A3816" w:rsidRDefault="00602961" w:rsidP="008C0FA2">
            <w:pPr>
              <w:rPr>
                <w:rFonts w:ascii="Adobe Garamond Pro" w:hAnsi="Adobe Garamond Pro"/>
                <w:b w:val="0"/>
                <w:color w:val="auto"/>
                <w:sz w:val="24"/>
                <w:szCs w:val="24"/>
              </w:rPr>
            </w:pPr>
            <w:r w:rsidRPr="008A3816">
              <w:rPr>
                <w:rFonts w:ascii="Cambria" w:hAnsi="Cambria"/>
                <w:b w:val="0"/>
                <w:color w:val="auto"/>
                <w:sz w:val="24"/>
                <w:szCs w:val="24"/>
              </w:rPr>
              <w:t>Adds a primary key, value pair with corresponding secondary key into the CustomDictionary object.  This information will be automatically entered into the primary, priSub and subPri dictionaries.</w:t>
            </w:r>
          </w:p>
        </w:tc>
      </w:tr>
    </w:tbl>
    <w:p w:rsidR="00135ED1" w:rsidRDefault="00135ED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Automatically removes all entries with corresponding primary key in primary, priSub and subPri dictionaries.</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lastRenderedPageBreak/>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value object with corresponding primary key.</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the list of all primary keys, with the corresponding secondary key.</w:t>
            </w:r>
          </w:p>
        </w:tc>
      </w:tr>
    </w:tbl>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602961">
            <w:pPr>
              <w:rPr>
                <w:rFonts w:asciiTheme="majorHAnsi" w:hAnsiTheme="majorHAnsi"/>
                <w:b w:val="0"/>
                <w:color w:val="auto"/>
                <w:sz w:val="24"/>
                <w:szCs w:val="24"/>
              </w:rPr>
            </w:pPr>
            <w:r w:rsidRPr="008A3816">
              <w:rPr>
                <w:rFonts w:asciiTheme="majorHAnsi" w:hAnsiTheme="majorHAnsi"/>
                <w:b w:val="0"/>
                <w:color w:val="auto"/>
                <w:sz w:val="24"/>
                <w:szCs w:val="24"/>
              </w:rPr>
              <w:t>Retur</w:t>
            </w:r>
            <w:r w:rsidRPr="008A3816">
              <w:rPr>
                <w:rFonts w:asciiTheme="majorHAnsi" w:hAnsiTheme="majorHAnsi"/>
                <w:b w:val="0"/>
                <w:color w:val="auto"/>
              </w:rPr>
              <w:t xml:space="preserve"> </w:t>
            </w:r>
            <w:r w:rsidRPr="008A3816">
              <w:rPr>
                <w:rFonts w:asciiTheme="majorHAnsi" w:hAnsiTheme="majorHAnsi"/>
                <w:b w:val="0"/>
                <w:color w:val="auto"/>
                <w:sz w:val="24"/>
                <w:szCs w:val="24"/>
              </w:rPr>
              <w:t>Returns true, if the CustomDictionary object contains an entry with primary key.</w:t>
            </w:r>
          </w:p>
        </w:tc>
      </w:tr>
    </w:tbl>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8A3816" w:rsidRDefault="00602961"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602961" w:rsidRPr="008A3816" w:rsidRDefault="00602961" w:rsidP="008C0FA2">
            <w:pPr>
              <w:rPr>
                <w:rFonts w:asciiTheme="majorHAnsi" w:hAnsiTheme="majorHAnsi"/>
                <w:b w:val="0"/>
                <w:color w:val="auto"/>
                <w:sz w:val="24"/>
                <w:szCs w:val="24"/>
              </w:rPr>
            </w:pPr>
            <w:r w:rsidRPr="008A3816">
              <w:rPr>
                <w:rFonts w:asciiTheme="majorHAnsi" w:hAnsiTheme="majorHAnsi"/>
                <w:b w:val="0"/>
                <w:color w:val="aut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935CCF" w:rsidRDefault="00935CC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E86633" w:rsidRDefault="008C0FA2" w:rsidP="008C0FA2">
            <w:pPr>
              <w:rPr>
                <w:rFonts w:ascii="Adobe Garamond Pro" w:hAnsi="Adobe Garamond Pro"/>
                <w:sz w:val="24"/>
                <w:szCs w:val="24"/>
              </w:rPr>
            </w:pPr>
            <w:r w:rsidRPr="008A3816">
              <w:rPr>
                <w:rFonts w:asciiTheme="majorHAnsi" w:hAnsiTheme="majorHAnsi"/>
                <w:b w:val="0"/>
                <w:color w:val="aut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8A3816" w:rsidRDefault="008C0FA2" w:rsidP="008C0FA2">
            <w:pPr>
              <w:rPr>
                <w:rFonts w:asciiTheme="majorHAnsi" w:hAnsiTheme="majorHAnsi"/>
                <w:color w:val="auto"/>
                <w:sz w:val="24"/>
                <w:szCs w:val="24"/>
              </w:rPr>
            </w:pPr>
            <w:r w:rsidRPr="008A3816">
              <w:rPr>
                <w:rFonts w:asciiTheme="majorHAnsi" w:hAnsiTheme="majorHAnsi"/>
                <w:color w:val="auto"/>
                <w:sz w:val="24"/>
                <w:szCs w:val="24"/>
              </w:rPr>
              <w:t>Description:</w:t>
            </w:r>
          </w:p>
          <w:p w:rsidR="008C0FA2" w:rsidRPr="008A3816" w:rsidRDefault="00BF1298" w:rsidP="008C0FA2">
            <w:pPr>
              <w:rPr>
                <w:rFonts w:asciiTheme="majorHAnsi" w:hAnsiTheme="majorHAnsi"/>
                <w:b w:val="0"/>
                <w:color w:val="auto"/>
                <w:sz w:val="24"/>
                <w:szCs w:val="24"/>
              </w:rPr>
            </w:pPr>
            <w:r w:rsidRPr="008A3816">
              <w:rPr>
                <w:rFonts w:asciiTheme="majorHAnsi" w:hAnsiTheme="majorHAnsi"/>
                <w:b w:val="0"/>
                <w:color w:val="aut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935CCF" w:rsidRDefault="004C6E74" w:rsidP="00935CCF">
      <w:pPr>
        <w:pStyle w:val="Heading3"/>
        <w:spacing w:before="0" w:beforeAutospacing="0" w:after="0" w:afterAutospacing="0"/>
        <w:rPr>
          <w:rFonts w:asciiTheme="majorHAnsi" w:hAnsiTheme="majorHAnsi"/>
          <w:color w:val="244061" w:themeColor="accent1" w:themeShade="80"/>
          <w:sz w:val="26"/>
          <w:szCs w:val="26"/>
        </w:rPr>
      </w:pPr>
      <w:bookmarkStart w:id="13" w:name="_Toc259024357"/>
      <w:r w:rsidRPr="00935CCF">
        <w:rPr>
          <w:rFonts w:asciiTheme="majorHAnsi" w:hAnsiTheme="majorHAnsi"/>
          <w:color w:val="244061" w:themeColor="accent1" w:themeShade="80"/>
          <w:sz w:val="26"/>
          <w:szCs w:val="26"/>
        </w:rPr>
        <w:t xml:space="preserve">2.7.2    </w:t>
      </w:r>
      <w:r w:rsidR="001F778C" w:rsidRPr="00935CCF">
        <w:rPr>
          <w:rFonts w:asciiTheme="majorHAnsi" w:hAnsiTheme="majorHAnsi"/>
          <w:color w:val="244061" w:themeColor="accent1" w:themeShade="80"/>
          <w:sz w:val="26"/>
          <w:szCs w:val="26"/>
        </w:rPr>
        <w:t>Detector</w:t>
      </w:r>
      <w:bookmarkEnd w:id="13"/>
      <w:r w:rsidR="00632A79" w:rsidRPr="00935CCF">
        <w:rPr>
          <w:rFonts w:asciiTheme="majorHAnsi" w:hAnsiTheme="majorHAnsi"/>
          <w:color w:val="244061" w:themeColor="accent1" w:themeShade="80"/>
          <w:sz w:val="26"/>
          <w:szCs w:val="26"/>
        </w:rPr>
        <w:t xml:space="preserve"> </w:t>
      </w:r>
    </w:p>
    <w:p w:rsidR="00935CCF" w:rsidRDefault="00935CCF" w:rsidP="00481D1A">
      <w:pPr>
        <w:tabs>
          <w:tab w:val="left" w:pos="7260"/>
        </w:tabs>
        <w:spacing w:after="0"/>
        <w:jc w:val="both"/>
        <w:rPr>
          <w:rFonts w:ascii="Cambria" w:hAnsi="Cambria"/>
          <w:sz w:val="24"/>
          <w:szCs w:val="24"/>
        </w:rPr>
      </w:pP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9157CE" w:rsidP="00BF1298">
      <w:pPr>
        <w:rPr>
          <w:rFonts w:ascii="Cambria" w:hAnsi="Cambria"/>
          <w:noProof/>
          <w:color w:val="0000FF"/>
          <w:sz w:val="24"/>
          <w:szCs w:val="24"/>
        </w:rPr>
      </w:pPr>
      <w:r>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0D650A" w:rsidRPr="00BF1298" w:rsidRDefault="000D650A"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0D650A" w:rsidRDefault="000D650A"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306ADE" w:rsidP="00BF1298">
      <w:pPr>
        <w:tabs>
          <w:tab w:val="left" w:pos="7260"/>
        </w:tabs>
        <w:rPr>
          <w:rFonts w:ascii="Times New Roman" w:hAnsi="Times New Roman"/>
          <w:sz w:val="24"/>
          <w:szCs w:val="24"/>
          <w:lang w:val="en-SG"/>
        </w:rPr>
      </w:pPr>
      <w:r>
        <w:object w:dxaOrig="10883" w:dyaOrig="13205">
          <v:shape id="_x0000_i1029" type="#_x0000_t75" style="width:443.25pt;height:537.75pt" o:ole="">
            <v:imagedata r:id="rId23" o:title=""/>
          </v:shape>
          <o:OLEObject Type="Embed" ProgID="Visio.Drawing.11" ShapeID="_x0000_i1029" DrawAspect="Content" ObjectID="_1332768938" r:id="rId24"/>
        </w:object>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336F66" w:rsidRPr="008A3816" w:rsidRDefault="00336F66" w:rsidP="00B42B7A">
            <w:pPr>
              <w:rPr>
                <w:rFonts w:ascii="Cambria" w:hAnsi="Cambria"/>
                <w:b w:val="0"/>
                <w:color w:val="auto"/>
                <w:sz w:val="24"/>
                <w:szCs w:val="24"/>
              </w:rPr>
            </w:pPr>
            <w:r w:rsidRPr="008A3816">
              <w:rPr>
                <w:rFonts w:ascii="Cambria" w:hAnsi="Cambria"/>
                <w:b w:val="0"/>
                <w:color w:val="auto"/>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4F4A28" w:rsidP="00B42B7A">
            <w:pPr>
              <w:rPr>
                <w:rFonts w:ascii="Adobe Garamond Pro" w:hAnsi="Adobe Garamond Pro"/>
                <w:b w:val="0"/>
                <w:color w:val="auto"/>
                <w:sz w:val="24"/>
                <w:szCs w:val="24"/>
              </w:rPr>
            </w:pPr>
            <w:r w:rsidRPr="008A3816">
              <w:rPr>
                <w:rFonts w:ascii="Cambria" w:hAnsi="Cambria"/>
                <w:b w:val="0"/>
                <w:color w:val="auto"/>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4F4A28" w:rsidP="00B42B7A">
            <w:pPr>
              <w:rPr>
                <w:rFonts w:asciiTheme="majorHAnsi" w:hAnsiTheme="majorHAnsi"/>
                <w:b w:val="0"/>
                <w:color w:val="auto"/>
                <w:sz w:val="24"/>
                <w:szCs w:val="24"/>
              </w:rPr>
            </w:pPr>
            <w:r w:rsidRPr="008A3816">
              <w:rPr>
                <w:rFonts w:asciiTheme="majorHAnsi" w:hAnsiTheme="majorHAnsi"/>
                <w:b w:val="0"/>
                <w:color w:val="aut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8A3816" w:rsidRDefault="004F4A28" w:rsidP="004F4A28">
            <w:pPr>
              <w:rPr>
                <w:rFonts w:asciiTheme="majorHAnsi" w:hAnsiTheme="majorHAnsi"/>
                <w:color w:val="auto"/>
                <w:sz w:val="24"/>
                <w:szCs w:val="24"/>
              </w:rPr>
            </w:pPr>
            <w:r w:rsidRPr="008A3816">
              <w:rPr>
                <w:rFonts w:asciiTheme="majorHAnsi" w:hAnsiTheme="majorHAnsi"/>
                <w:color w:val="auto"/>
                <w:sz w:val="24"/>
                <w:szCs w:val="24"/>
              </w:rPr>
              <w:t>Description:</w:t>
            </w:r>
          </w:p>
          <w:p w:rsidR="004F4A28" w:rsidRPr="008A3816" w:rsidRDefault="00CF54D1" w:rsidP="004F4A28">
            <w:pPr>
              <w:rPr>
                <w:rFonts w:asciiTheme="majorHAnsi" w:hAnsiTheme="majorHAnsi"/>
                <w:b w:val="0"/>
                <w:color w:val="auto"/>
                <w:sz w:val="24"/>
                <w:szCs w:val="24"/>
              </w:rPr>
            </w:pPr>
            <w:r w:rsidRPr="008A3816">
              <w:rPr>
                <w:rFonts w:asciiTheme="majorHAnsi" w:hAnsiTheme="majorHAnsi"/>
                <w:b w:val="0"/>
                <w:color w:val="aut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Theme="majorHAnsi" w:hAnsiTheme="majorHAnsi"/>
                <w:color w:val="auto"/>
                <w:sz w:val="24"/>
                <w:szCs w:val="24"/>
              </w:rPr>
            </w:pPr>
            <w:r w:rsidRPr="008A3816">
              <w:rPr>
                <w:rFonts w:asciiTheme="majorHAnsi" w:hAnsiTheme="majorHAnsi"/>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Theme="majorHAnsi" w:hAnsiTheme="majorHAnsi"/>
                <w:b w:val="0"/>
                <w:color w:val="auto"/>
                <w:sz w:val="24"/>
                <w:szCs w:val="24"/>
              </w:rPr>
              <w:t xml:space="preserve">Performs comparison of folders between current sate and meta data state.  Iterating </w:t>
            </w:r>
            <w:r w:rsidRPr="008A3816">
              <w:rPr>
                <w:rFonts w:asciiTheme="majorHAnsi" w:hAnsiTheme="majorHAnsi"/>
                <w:b w:val="0"/>
                <w:color w:val="auto"/>
                <w:sz w:val="24"/>
                <w:szCs w:val="24"/>
              </w:rPr>
              <w:lastRenderedPageBreak/>
              <w:t>through the current state, if a folder exists in the meta data, it is clean, and is added 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Adobe Garamond Pro" w:hAnsi="Adobe Garamond Pro"/>
                <w:b w:val="0"/>
                <w:color w:val="auto"/>
                <w:sz w:val="24"/>
                <w:szCs w:val="24"/>
              </w:rPr>
            </w:pPr>
            <w:r w:rsidRPr="008A3816">
              <w:rPr>
                <w:rFonts w:ascii="Cambria" w:hAnsi="Cambria"/>
                <w:b w:val="0"/>
                <w:color w:val="auto"/>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 xml:space="preserve">Similar to compare source </w:t>
            </w:r>
            <w:r w:rsidR="008A3816" w:rsidRPr="008A3816">
              <w:rPr>
                <w:rFonts w:ascii="Cambria" w:hAnsi="Cambria"/>
                <w:b w:val="0"/>
                <w:color w:val="auto"/>
                <w:sz w:val="24"/>
                <w:szCs w:val="24"/>
              </w:rPr>
              <w:t>directories</w:t>
            </w:r>
            <w:r w:rsidRPr="008A3816">
              <w:rPr>
                <w:rFonts w:ascii="Cambria" w:hAnsi="Cambria"/>
                <w:b w:val="0"/>
                <w:color w:val="auto"/>
                <w:sz w:val="24"/>
                <w:szCs w:val="24"/>
              </w:rPr>
              <w:t>,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8A3816" w:rsidRDefault="00336F66" w:rsidP="00B42B7A">
            <w:pPr>
              <w:rPr>
                <w:rFonts w:ascii="Cambria" w:hAnsi="Cambria"/>
                <w:color w:val="auto"/>
                <w:sz w:val="24"/>
                <w:szCs w:val="24"/>
              </w:rPr>
            </w:pPr>
            <w:r w:rsidRPr="008A3816">
              <w:rPr>
                <w:rFonts w:ascii="Cambria" w:hAnsi="Cambria"/>
                <w:color w:val="auto"/>
                <w:sz w:val="24"/>
                <w:szCs w:val="24"/>
              </w:rPr>
              <w:t>Description:</w:t>
            </w:r>
          </w:p>
          <w:p w:rsidR="00336F66" w:rsidRPr="008A3816" w:rsidRDefault="00CF54D1" w:rsidP="00B42B7A">
            <w:pPr>
              <w:rPr>
                <w:rFonts w:ascii="Cambria" w:hAnsi="Cambria"/>
                <w:b w:val="0"/>
                <w:color w:val="auto"/>
                <w:sz w:val="24"/>
                <w:szCs w:val="24"/>
              </w:rPr>
            </w:pPr>
            <w:r w:rsidRPr="008A3816">
              <w:rPr>
                <w:rFonts w:ascii="Cambria" w:hAnsi="Cambria"/>
                <w:b w:val="0"/>
                <w:color w:val="auto"/>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b w:val="0"/>
                <w:color w:val="auto"/>
                <w:sz w:val="24"/>
                <w:szCs w:val="24"/>
              </w:rPr>
            </w:pPr>
            <w:r w:rsidRPr="008A3816">
              <w:rPr>
                <w:rFonts w:ascii="Cambria" w:hAnsi="Cambria"/>
                <w:color w:val="auto"/>
                <w:sz w:val="24"/>
                <w:szCs w:val="24"/>
              </w:rPr>
              <w:t>Description</w:t>
            </w:r>
            <w:r w:rsidRPr="008A3816">
              <w:rPr>
                <w:rFonts w:ascii="Cambria" w:hAnsi="Cambria"/>
                <w:b w:val="0"/>
                <w:color w:val="auto"/>
                <w:sz w:val="24"/>
                <w:szCs w:val="24"/>
              </w:rPr>
              <w:t>:</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8A3816" w:rsidRDefault="00CF54D1" w:rsidP="008C0FA2">
            <w:pPr>
              <w:rPr>
                <w:rFonts w:ascii="Cambria" w:hAnsi="Cambria"/>
                <w:color w:val="auto"/>
                <w:sz w:val="24"/>
                <w:szCs w:val="24"/>
              </w:rPr>
            </w:pPr>
            <w:r w:rsidRPr="008A3816">
              <w:rPr>
                <w:rFonts w:ascii="Cambria" w:hAnsi="Cambria"/>
                <w:color w:val="auto"/>
                <w:sz w:val="24"/>
                <w:szCs w:val="24"/>
              </w:rPr>
              <w:t>Description:</w:t>
            </w:r>
          </w:p>
          <w:p w:rsidR="00CF54D1" w:rsidRPr="008A3816" w:rsidRDefault="006F2504" w:rsidP="008C0FA2">
            <w:pPr>
              <w:rPr>
                <w:rFonts w:ascii="Cambria" w:hAnsi="Cambria"/>
                <w:b w:val="0"/>
                <w:color w:val="auto"/>
                <w:sz w:val="24"/>
                <w:szCs w:val="24"/>
              </w:rPr>
            </w:pPr>
            <w:r w:rsidRPr="008A3816">
              <w:rPr>
                <w:rFonts w:ascii="Cambria" w:hAnsi="Cambria"/>
                <w:b w:val="0"/>
                <w:color w:val="auto"/>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1D4759" w:rsidRDefault="001D4759"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5"/>
                      <a:stretch>
                        <a:fillRect/>
                      </a:stretch>
                    </a:blipFill>
                    <a:spPr>
                      <a:xfrm>
                        <a:off x="609600" y="1524000"/>
                        <a:ext cx="755970" cy="1749704"/>
                      </a:xfrm>
                      <a:prstGeom prst="rect">
                        <a:avLst/>
                      </a:prstGeom>
                    </a:spPr>
                  </a:pic>
                  <a:pic>
                    <a:nvPicPr>
                      <a:cNvPr id="54" name="table"/>
                      <a:cNvPicPr>
                        <a:picLocks noChangeAspect="1"/>
                      </a:cNvPicPr>
                    </a:nvPicPr>
                    <a:blipFill>
                      <a:blip r:embed="rId26"/>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7"/>
                      <a:stretch>
                        <a:fillRect/>
                      </a:stretch>
                    </a:blipFill>
                    <a:spPr>
                      <a:xfrm>
                        <a:off x="1905000" y="1524000"/>
                        <a:ext cx="755970" cy="1749704"/>
                      </a:xfrm>
                      <a:prstGeom prst="rect">
                        <a:avLst/>
                      </a:prstGeom>
                    </a:spPr>
                  </a:pic>
                  <a:pic>
                    <a:nvPicPr>
                      <a:cNvPr id="56" name="table"/>
                      <a:cNvPicPr>
                        <a:picLocks noChangeAspect="1"/>
                      </a:cNvPicPr>
                    </a:nvPicPr>
                    <a:blipFill>
                      <a:blip r:embed="rId28"/>
                      <a:stretch>
                        <a:fillRect/>
                      </a:stretch>
                    </a:blipFill>
                    <a:spPr>
                      <a:xfrm>
                        <a:off x="609600" y="3429000"/>
                        <a:ext cx="755970" cy="1743607"/>
                      </a:xfrm>
                      <a:prstGeom prst="rect">
                        <a:avLst/>
                      </a:prstGeom>
                    </a:spPr>
                  </a:pic>
                  <a:pic>
                    <a:nvPicPr>
                      <a:cNvPr id="57" name="table"/>
                      <a:cNvPicPr>
                        <a:picLocks noChangeAspect="1"/>
                      </a:cNvPicPr>
                    </a:nvPicPr>
                    <a:blipFill>
                      <a:blip r:embed="rId29"/>
                      <a:stretch>
                        <a:fillRect/>
                      </a:stretch>
                    </a:blipFill>
                    <a:spPr>
                      <a:xfrm>
                        <a:off x="1905000" y="3429000"/>
                        <a:ext cx="755970" cy="1743607"/>
                      </a:xfrm>
                      <a:prstGeom prst="rect">
                        <a:avLst/>
                      </a:prstGeom>
                    </a:spPr>
                  </a:pic>
                  <a:pic>
                    <a:nvPicPr>
                      <a:cNvPr id="59" name="table"/>
                      <a:cNvPicPr>
                        <a:picLocks noChangeAspect="1"/>
                      </a:cNvPicPr>
                    </a:nvPicPr>
                    <a:blipFill>
                      <a:blip r:embed="rId30"/>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31"/>
                      <a:stretch>
                        <a:fillRect/>
                      </a:stretch>
                    </a:blipFill>
                    <a:spPr>
                      <a:xfrm>
                        <a:off x="6477000" y="1295400"/>
                        <a:ext cx="676715" cy="1975275"/>
                      </a:xfrm>
                      <a:prstGeom prst="rect">
                        <a:avLst/>
                      </a:prstGeom>
                    </a:spPr>
                  </a:pic>
                  <a:pic>
                    <a:nvPicPr>
                      <a:cNvPr id="61" name="table"/>
                      <a:cNvPicPr>
                        <a:picLocks noChangeAspect="1"/>
                      </a:cNvPicPr>
                    </a:nvPicPr>
                    <a:blipFill>
                      <a:blip r:embed="rId32"/>
                      <a:stretch>
                        <a:fillRect/>
                      </a:stretch>
                    </a:blipFill>
                    <a:spPr>
                      <a:xfrm>
                        <a:off x="7315200" y="1295400"/>
                        <a:ext cx="682811" cy="1975275"/>
                      </a:xfrm>
                      <a:prstGeom prst="rect">
                        <a:avLst/>
                      </a:prstGeom>
                    </a:spPr>
                  </a:pic>
                  <a:pic>
                    <a:nvPicPr>
                      <a:cNvPr id="62" name="table"/>
                      <a:cNvPicPr>
                        <a:picLocks noChangeAspect="1"/>
                      </a:cNvPicPr>
                    </a:nvPicPr>
                    <a:blipFill>
                      <a:blip r:embed="rId31"/>
                      <a:stretch>
                        <a:fillRect/>
                      </a:stretch>
                    </a:blipFill>
                    <a:spPr>
                      <a:xfrm>
                        <a:off x="8153400" y="1295400"/>
                        <a:ext cx="676715" cy="1975275"/>
                      </a:xfrm>
                      <a:prstGeom prst="rect">
                        <a:avLst/>
                      </a:prstGeom>
                    </a:spPr>
                  </a:pic>
                  <a:pic>
                    <a:nvPicPr>
                      <a:cNvPr id="63" name="table"/>
                      <a:cNvPicPr>
                        <a:picLocks noChangeAspect="1"/>
                      </a:cNvPicPr>
                    </a:nvPicPr>
                    <a:blipFill>
                      <a:blip r:embed="rId33"/>
                      <a:stretch>
                        <a:fillRect/>
                      </a:stretch>
                    </a:blipFill>
                    <a:spPr>
                      <a:xfrm>
                        <a:off x="5638800" y="3505200"/>
                        <a:ext cx="682811" cy="1975275"/>
                      </a:xfrm>
                      <a:prstGeom prst="rect">
                        <a:avLst/>
                      </a:prstGeom>
                    </a:spPr>
                  </a:pic>
                  <a:pic>
                    <a:nvPicPr>
                      <a:cNvPr id="64" name="table"/>
                      <a:cNvPicPr>
                        <a:picLocks noChangeAspect="1"/>
                      </a:cNvPicPr>
                    </a:nvPicPr>
                    <a:blipFill>
                      <a:blip r:embed="rId34"/>
                      <a:stretch>
                        <a:fillRect/>
                      </a:stretch>
                    </a:blipFill>
                    <a:spPr>
                      <a:xfrm>
                        <a:off x="6477000" y="3530600"/>
                        <a:ext cx="676715" cy="1975275"/>
                      </a:xfrm>
                      <a:prstGeom prst="rect">
                        <a:avLst/>
                      </a:prstGeom>
                    </a:spPr>
                  </a:pic>
                  <a:pic>
                    <a:nvPicPr>
                      <a:cNvPr id="65" name="table"/>
                      <a:cNvPicPr>
                        <a:picLocks noChangeAspect="1"/>
                      </a:cNvPicPr>
                    </a:nvPicPr>
                    <a:blipFill>
                      <a:blip r:embed="rId35"/>
                      <a:stretch>
                        <a:fillRect/>
                      </a:stretch>
                    </a:blipFill>
                    <a:spPr>
                      <a:xfrm>
                        <a:off x="7315200" y="3530600"/>
                        <a:ext cx="682811" cy="1975275"/>
                      </a:xfrm>
                      <a:prstGeom prst="rect">
                        <a:avLst/>
                      </a:prstGeom>
                    </a:spPr>
                  </a:pic>
                  <a:pic>
                    <a:nvPicPr>
                      <a:cNvPr id="66" name="table"/>
                      <a:cNvPicPr>
                        <a:picLocks noChangeAspect="1"/>
                      </a:cNvPicPr>
                    </a:nvPicPr>
                    <a:blipFill>
                      <a:blip r:embed="rId34"/>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935CCF" w:rsidRDefault="00184218" w:rsidP="00D748B9">
      <w:pPr>
        <w:pStyle w:val="Heading3"/>
        <w:spacing w:before="0" w:beforeAutospacing="0" w:after="0" w:afterAutospacing="0"/>
        <w:rPr>
          <w:rFonts w:asciiTheme="majorHAnsi" w:hAnsiTheme="majorHAnsi"/>
          <w:color w:val="244061" w:themeColor="accent1" w:themeShade="80"/>
          <w:sz w:val="26"/>
          <w:szCs w:val="26"/>
        </w:rPr>
      </w:pPr>
      <w:bookmarkStart w:id="14" w:name="_Toc259024358"/>
      <w:r w:rsidRPr="00935CCF">
        <w:rPr>
          <w:rFonts w:asciiTheme="majorHAnsi" w:hAnsiTheme="majorHAnsi"/>
          <w:color w:val="244061" w:themeColor="accent1" w:themeShade="80"/>
          <w:sz w:val="26"/>
          <w:szCs w:val="26"/>
        </w:rPr>
        <w:t>2.7.3</w:t>
      </w:r>
      <w:r w:rsidR="004C6E74" w:rsidRPr="00935CCF">
        <w:rPr>
          <w:rFonts w:asciiTheme="majorHAnsi" w:hAnsiTheme="majorHAnsi"/>
          <w:color w:val="244061" w:themeColor="accent1" w:themeShade="80"/>
          <w:sz w:val="26"/>
          <w:szCs w:val="26"/>
        </w:rPr>
        <w:t xml:space="preserve">   </w:t>
      </w:r>
      <w:r w:rsidR="002B7056" w:rsidRPr="00935CCF">
        <w:rPr>
          <w:rFonts w:asciiTheme="majorHAnsi" w:hAnsiTheme="majorHAnsi"/>
          <w:color w:val="244061" w:themeColor="accent1" w:themeShade="80"/>
          <w:sz w:val="26"/>
          <w:szCs w:val="26"/>
        </w:rPr>
        <w:t xml:space="preserve"> </w:t>
      </w:r>
      <w:r w:rsidR="003C496C" w:rsidRPr="00935CCF">
        <w:rPr>
          <w:rFonts w:asciiTheme="majorHAnsi" w:hAnsiTheme="majorHAnsi"/>
          <w:color w:val="244061" w:themeColor="accent1" w:themeShade="80"/>
          <w:sz w:val="26"/>
          <w:szCs w:val="26"/>
        </w:rPr>
        <w:t>Reconciler</w:t>
      </w:r>
      <w:bookmarkEnd w:id="14"/>
      <w:r w:rsidR="002B7056" w:rsidRPr="00935CCF">
        <w:rPr>
          <w:rFonts w:asciiTheme="majorHAnsi" w:hAnsiTheme="majorHAnsi"/>
          <w:color w:val="244061" w:themeColor="accent1" w:themeShade="80"/>
          <w:sz w:val="26"/>
          <w:szCs w:val="26"/>
        </w:rPr>
        <w:t xml:space="preserve"> </w:t>
      </w:r>
    </w:p>
    <w:p w:rsidR="00935CCF" w:rsidRDefault="00935CCF" w:rsidP="00935CCF">
      <w:pPr>
        <w:spacing w:after="0"/>
        <w:jc w:val="both"/>
        <w:rPr>
          <w:rFonts w:asciiTheme="majorHAnsi" w:hAnsiTheme="majorHAnsi"/>
          <w:sz w:val="24"/>
          <w:szCs w:val="24"/>
        </w:rPr>
      </w:pP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1D4759" w:rsidRDefault="001D4759" w:rsidP="00B966A4">
      <w:pPr>
        <w:jc w:val="both"/>
        <w:rPr>
          <w:rFonts w:asciiTheme="majorHAnsi" w:hAnsiTheme="majorHAnsi"/>
          <w:b/>
          <w:i/>
          <w:color w:val="17365D" w:themeColor="text2" w:themeShade="BF"/>
          <w:sz w:val="24"/>
          <w:szCs w:val="24"/>
          <w:u w:val="single"/>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w:t>
      </w:r>
      <w:r w:rsidRPr="00B966A4">
        <w:rPr>
          <w:rFonts w:asciiTheme="majorHAnsi" w:hAnsiTheme="majorHAnsi"/>
          <w:sz w:val="24"/>
          <w:szCs w:val="24"/>
        </w:rPr>
        <w:lastRenderedPageBreak/>
        <w:t>the synchronization. The following describes how the algorithm performs the folder cleanup.</w:t>
      </w:r>
    </w:p>
    <w:p w:rsidR="001D4759" w:rsidRDefault="001D4759" w:rsidP="00B966A4">
      <w:pPr>
        <w:jc w:val="both"/>
        <w:rPr>
          <w:rFonts w:asciiTheme="majorHAnsi" w:hAnsiTheme="majorHAnsi"/>
          <w:b/>
          <w:i/>
          <w:color w:val="17365D" w:themeColor="text2" w:themeShade="BF"/>
          <w:sz w:val="24"/>
          <w:szCs w:val="24"/>
          <w:u w:val="single"/>
        </w:rPr>
      </w:pP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t>
      </w:r>
      <w:r w:rsidRPr="00B966A4">
        <w:rPr>
          <w:rFonts w:asciiTheme="majorHAnsi" w:hAnsiTheme="majorHAnsi"/>
          <w:sz w:val="24"/>
          <w:szCs w:val="24"/>
        </w:rPr>
        <w:lastRenderedPageBreak/>
        <w:t xml:space="preserve">whether the content is similar. If the content is similar, no propagation is needed. </w:t>
      </w:r>
    </w:p>
    <w:p w:rsidR="00812095" w:rsidRPr="0008547C" w:rsidRDefault="00812095" w:rsidP="0008547C">
      <w:pPr>
        <w:jc w:val="both"/>
        <w:rPr>
          <w:rFonts w:asciiTheme="majorHAnsi" w:hAnsiTheme="majorHAnsi"/>
          <w:sz w:val="24"/>
          <w:szCs w:val="24"/>
        </w:rPr>
      </w:pP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935CCF">
      <w:pPr>
        <w:ind w:left="-142"/>
        <w:rPr>
          <w:rFonts w:asciiTheme="majorHAnsi" w:hAnsiTheme="majorHAnsi"/>
          <w:sz w:val="24"/>
          <w:szCs w:val="24"/>
        </w:rPr>
      </w:pPr>
      <w:r>
        <w:object w:dxaOrig="12060" w:dyaOrig="13803">
          <v:shape id="_x0000_i1030" type="#_x0000_t75" style="width:489.75pt;height:559.5pt" o:ole="">
            <v:imagedata r:id="rId36" o:title=""/>
          </v:shape>
          <o:OLEObject Type="Embed" ProgID="Visio.Drawing.11" ShapeID="_x0000_i1030" DrawAspect="Content" ObjectID="_1332768939" r:id="rId37"/>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31" type="#_x0000_t75" style="width:409.5pt;height:352.5pt" o:ole="">
            <v:imagedata r:id="rId38" o:title=""/>
          </v:shape>
          <o:OLEObject Type="Embed" ProgID="Visio.Drawing.11" ShapeID="_x0000_i1031" DrawAspect="Content" ObjectID="_1332768940" r:id="rId39"/>
        </w:object>
      </w:r>
    </w:p>
    <w:p w:rsidR="006A6D87" w:rsidRPr="006C79DC" w:rsidRDefault="006A6D87" w:rsidP="006A6D87">
      <w:pPr>
        <w:jc w:val="center"/>
        <w:rPr>
          <w:rFonts w:ascii="Cambria" w:hAnsi="Cambria"/>
          <w:sz w:val="24"/>
          <w:szCs w:val="24"/>
        </w:rPr>
      </w:pPr>
      <w:bookmarkStart w:id="15" w:name="OLE_LINK1"/>
      <w:bookmarkStart w:id="16" w:name="OLE_LINK2"/>
    </w:p>
    <w:bookmarkEnd w:id="15"/>
    <w:bookmarkEnd w:id="16"/>
    <w:p w:rsidR="00A04541" w:rsidRDefault="00A04541" w:rsidP="002A219D">
      <w:pPr>
        <w:rPr>
          <w:rFonts w:ascii="Cambria" w:hAnsi="Cambria"/>
          <w:b/>
          <w:color w:val="244061"/>
          <w:sz w:val="24"/>
          <w:szCs w:val="24"/>
        </w:rPr>
      </w:pPr>
    </w:p>
    <w:p w:rsidR="00A04541" w:rsidRDefault="00812095" w:rsidP="00935CCF">
      <w:pPr>
        <w:ind w:left="-142"/>
        <w:rPr>
          <w:rFonts w:ascii="Cambria" w:hAnsi="Cambria"/>
          <w:b/>
          <w:color w:val="244061"/>
          <w:sz w:val="24"/>
          <w:szCs w:val="24"/>
        </w:rPr>
      </w:pPr>
      <w:r>
        <w:object w:dxaOrig="11560" w:dyaOrig="12106">
          <v:shape id="_x0000_i1032" type="#_x0000_t75" style="width:497.25pt;height:520.5pt" o:ole="">
            <v:imagedata r:id="rId40" o:title=""/>
          </v:shape>
          <o:OLEObject Type="Embed" ProgID="Visio.Drawing.11" ShapeID="_x0000_i1032" DrawAspect="Content" ObjectID="_1332768941" r:id="rId41"/>
        </w:object>
      </w:r>
    </w:p>
    <w:p w:rsidR="00A04541" w:rsidRDefault="00812095" w:rsidP="00912F75">
      <w:pPr>
        <w:jc w:val="center"/>
        <w:rPr>
          <w:rFonts w:ascii="Cambria" w:hAnsi="Cambria"/>
          <w:b/>
          <w:color w:val="244061"/>
          <w:sz w:val="24"/>
          <w:szCs w:val="24"/>
        </w:rPr>
      </w:pPr>
      <w:r>
        <w:object w:dxaOrig="11248" w:dyaOrig="11779">
          <v:shape id="_x0000_i1033" type="#_x0000_t75" style="width:484.5pt;height:507pt" o:ole="">
            <v:imagedata r:id="rId42" o:title=""/>
          </v:shape>
          <o:OLEObject Type="Embed" ProgID="Visio.Drawing.11" ShapeID="_x0000_i1033" DrawAspect="Content" ObjectID="_1332768942" r:id="rId43"/>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812095" w:rsidRDefault="00812095" w:rsidP="00812095">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Reconciler’s </w:t>
      </w:r>
      <w:r w:rsidRPr="00F568B2">
        <w:rPr>
          <w:rFonts w:asciiTheme="majorHAnsi" w:hAnsiTheme="majorHAnsi"/>
          <w:b/>
          <w:i/>
          <w:color w:val="17365D" w:themeColor="text2" w:themeShade="BF"/>
          <w:sz w:val="24"/>
          <w:szCs w:val="24"/>
          <w:u w:val="single"/>
          <w:lang w:val="en-SG"/>
        </w:rPr>
        <w:t>Activity Description</w:t>
      </w: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Activity 1: Backup</w:t>
      </w:r>
      <w:r>
        <w:rPr>
          <w:rFonts w:ascii="Cambria" w:eastAsia="宋体" w:hAnsi="Cambria" w:cs="Times New Roman"/>
          <w:b/>
          <w:color w:val="244061"/>
          <w:sz w:val="24"/>
          <w:szCs w:val="24"/>
        </w:rPr>
        <w:t xml:space="preserve"> data</w:t>
      </w:r>
      <w:r w:rsidRPr="003365EA">
        <w:rPr>
          <w:rFonts w:ascii="Cambria" w:eastAsia="宋体" w:hAnsi="Cambria" w:cs="Times New Roman"/>
          <w:b/>
          <w:color w:val="244061"/>
          <w:sz w:val="24"/>
          <w:szCs w:val="24"/>
        </w:rPr>
        <w:t xml:space="preserve"> </w:t>
      </w:r>
      <w:r>
        <w:rPr>
          <w:rFonts w:ascii="Cambria" w:eastAsia="宋体" w:hAnsi="Cambria" w:cs="Times New Roman"/>
          <w:b/>
          <w:color w:val="244061"/>
          <w:sz w:val="24"/>
          <w:szCs w:val="24"/>
        </w:rPr>
        <w:t xml:space="preserve">from </w:t>
      </w:r>
      <w:r w:rsidRPr="003365EA">
        <w:rPr>
          <w:rFonts w:ascii="Cambria" w:eastAsia="宋体" w:hAnsi="Cambria" w:cs="Times New Roman"/>
          <w:b/>
          <w:color w:val="244061"/>
          <w:sz w:val="24"/>
          <w:szCs w:val="24"/>
        </w:rPr>
        <w:t>source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宋体" w:hAnsi="Cambria" w:cs="Times New Roman"/>
                <w:b/>
                <w:bCs/>
                <w:noProof/>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BackupSource(CustomDictionary&lt;</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data backup from source replica to target replica.</w:t>
            </w:r>
          </w:p>
        </w:tc>
      </w:tr>
    </w:tbl>
    <w:p w:rsidR="009A53ED" w:rsidRDefault="009A53ED" w:rsidP="009A53ED">
      <w:pPr>
        <w:rPr>
          <w:rFonts w:ascii="Adobe Garamond Pro" w:eastAsia="宋体" w:hAnsi="Adobe Garamond Pro" w:cs="Times New Roman"/>
          <w:b/>
          <w:color w:val="244061"/>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2: </w:t>
      </w:r>
      <w:r>
        <w:rPr>
          <w:rFonts w:ascii="Cambria" w:eastAsia="宋体" w:hAnsi="Cambria" w:cs="Times New Roman"/>
          <w:b/>
          <w:color w:val="244061"/>
          <w:sz w:val="24"/>
          <w:szCs w:val="24"/>
        </w:rPr>
        <w:t>Restore data from target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Cambria" w:eastAsia="宋体" w:hAnsi="Cambria" w:cs="Times New Roman"/>
                <w:b/>
                <w:bCs/>
                <w:noProof/>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RestoreSource(CustomDictionary&lt;</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FileUnit&gt; srcList)</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 xml:space="preserve">Description: </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data restore from target replica to source replica.</w:t>
            </w:r>
          </w:p>
        </w:tc>
      </w:tr>
    </w:tbl>
    <w:p w:rsidR="009A53ED" w:rsidRDefault="009A53ED" w:rsidP="009A53ED">
      <w:pPr>
        <w:rPr>
          <w:rFonts w:ascii="Adobe Garamond Pro" w:eastAsia="宋体" w:hAnsi="Adobe Garamond Pro" w:cs="Times New Roman"/>
          <w:b/>
          <w:color w:val="244061"/>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3: </w:t>
      </w:r>
      <w:r>
        <w:rPr>
          <w:rFonts w:ascii="Cambria" w:eastAsia="宋体" w:hAnsi="Cambria" w:cs="Times New Roman"/>
          <w:b/>
          <w:color w:val="244061"/>
          <w:sz w:val="24"/>
          <w:szCs w:val="24"/>
        </w:rPr>
        <w:t>Preview the operations before synchronization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synchronization preview between source replica and target replica.</w:t>
            </w:r>
          </w:p>
        </w:tc>
      </w:tr>
    </w:tbl>
    <w:p w:rsidR="009A53ED" w:rsidRPr="00E86633" w:rsidRDefault="009A53ED" w:rsidP="009A53ED">
      <w:pPr>
        <w:rPr>
          <w:rFonts w:ascii="Adobe Garamond Pro" w:eastAsia="宋体" w:hAnsi="Adobe Garamond Pro" w:cs="Times New Roman"/>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4: </w:t>
      </w:r>
      <w:r>
        <w:rPr>
          <w:rFonts w:ascii="Cambria" w:eastAsia="宋体" w:hAnsi="Cambria" w:cs="Times New Roman"/>
          <w:b/>
          <w:color w:val="244061"/>
          <w:sz w:val="24"/>
          <w:szCs w:val="24"/>
        </w:rPr>
        <w:t>Synchronization the files based on the preview.</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synchronization between source and target replicas based on the preview results.</w:t>
            </w:r>
          </w:p>
        </w:tc>
      </w:tr>
    </w:tbl>
    <w:p w:rsidR="009A53ED" w:rsidRPr="00E86633" w:rsidRDefault="009A53ED" w:rsidP="009A53ED">
      <w:pPr>
        <w:rPr>
          <w:rFonts w:ascii="Adobe Garamond Pro" w:eastAsia="宋体" w:hAnsi="Adobe Garamond Pro" w:cs="Times New Roman"/>
          <w:sz w:val="24"/>
          <w:szCs w:val="24"/>
        </w:rPr>
      </w:pPr>
    </w:p>
    <w:p w:rsidR="009A53ED" w:rsidRPr="003365EA" w:rsidRDefault="009A53ED" w:rsidP="009A53ED">
      <w:pPr>
        <w:rPr>
          <w:rFonts w:ascii="Cambria" w:eastAsia="宋体" w:hAnsi="Cambria" w:cs="Times New Roman"/>
          <w:b/>
          <w:color w:val="244061"/>
          <w:sz w:val="24"/>
          <w:szCs w:val="24"/>
        </w:rPr>
      </w:pPr>
      <w:r w:rsidRPr="003365EA">
        <w:rPr>
          <w:rFonts w:ascii="Cambria" w:eastAsia="宋体" w:hAnsi="Cambria" w:cs="Times New Roman"/>
          <w:b/>
          <w:color w:val="244061"/>
          <w:sz w:val="24"/>
          <w:szCs w:val="24"/>
        </w:rPr>
        <w:t xml:space="preserve">Activity 5: </w:t>
      </w:r>
      <w:r>
        <w:rPr>
          <w:rFonts w:ascii="Cambria" w:eastAsia="宋体" w:hAnsi="Cambria" w:cs="Times New Roman"/>
          <w:b/>
          <w:color w:val="244061"/>
          <w:sz w:val="24"/>
          <w:szCs w:val="24"/>
        </w:rPr>
        <w:t>Perform synchronization between source and target replicas.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public</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Perform synchronization between source and target replicas.</w:t>
            </w:r>
          </w:p>
        </w:tc>
      </w:tr>
    </w:tbl>
    <w:p w:rsidR="009A53ED" w:rsidRPr="00E86633" w:rsidRDefault="009A53ED" w:rsidP="009A53ED">
      <w:pPr>
        <w:rPr>
          <w:rFonts w:ascii="Adobe Garamond Pro" w:eastAsia="宋体" w:hAnsi="Adobe Garamond Pro" w:cs="Times New Roman"/>
          <w:sz w:val="24"/>
          <w:szCs w:val="24"/>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6</w:t>
      </w:r>
      <w:r w:rsidRPr="003365EA">
        <w:rPr>
          <w:rFonts w:ascii="Cambria" w:eastAsia="宋体" w:hAnsi="Cambria" w:cs="Times New Roman"/>
          <w:b/>
          <w:color w:val="244061"/>
          <w:sz w:val="24"/>
          <w:szCs w:val="24"/>
        </w:rPr>
        <w:t xml:space="preserve">: </w:t>
      </w:r>
      <w:r>
        <w:rPr>
          <w:rFonts w:ascii="Cambria" w:eastAsia="宋体" w:hAnsi="Cambria" w:cs="Times New Roman"/>
          <w:b/>
          <w:color w:val="244061"/>
          <w:sz w:val="24"/>
          <w:szCs w:val="24"/>
        </w:rPr>
        <w:t>Retrieves the lists of files and folders status from Detector.</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GetFilesFoldersLists()</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Get lists of dirty and clean files and folders.</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lastRenderedPageBreak/>
        <w:t>Activity 7</w:t>
      </w:r>
      <w:r w:rsidRPr="003365EA">
        <w:rPr>
          <w:rFonts w:ascii="Cambria" w:eastAsia="宋体" w:hAnsi="Cambria" w:cs="Times New Roman"/>
          <w:b/>
          <w:color w:val="244061"/>
          <w:sz w:val="24"/>
          <w:szCs w:val="24"/>
        </w:rPr>
        <w:t xml:space="preserve">: </w:t>
      </w:r>
      <w:r>
        <w:rPr>
          <w:rFonts w:ascii="Cambria" w:eastAsia="宋体" w:hAnsi="Cambria" w:cs="Times New Roman"/>
          <w:b/>
          <w:color w:val="244061"/>
          <w:sz w:val="24"/>
          <w:szCs w:val="24"/>
        </w:rPr>
        <w:t>Generate lists of renamed or moved files.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CheckRename()</w:t>
            </w:r>
          </w:p>
        </w:tc>
      </w:tr>
      <w:tr w:rsidR="009A53ED" w:rsidRPr="00341A24" w:rsidTr="00A66155">
        <w:tc>
          <w:tcPr>
            <w:tcW w:w="8856" w:type="dxa"/>
            <w:tcBorders>
              <w:left w:val="nil"/>
              <w:right w:val="nil"/>
            </w:tcBorders>
            <w:shd w:val="clear" w:color="auto" w:fill="D2EAF1"/>
          </w:tcPr>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
                <w:bCs/>
                <w:sz w:val="24"/>
                <w:szCs w:val="24"/>
              </w:rPr>
              <w:t>Description</w:t>
            </w:r>
            <w:r w:rsidRPr="008A3816">
              <w:rPr>
                <w:rFonts w:ascii="Cambria" w:eastAsia="宋体" w:hAnsi="Cambria" w:cs="Times New Roman"/>
                <w:bCs/>
                <w:sz w:val="24"/>
                <w:szCs w:val="24"/>
              </w:rPr>
              <w:t>:</w:t>
            </w:r>
          </w:p>
          <w:p w:rsidR="009A53ED" w:rsidRPr="008A3816" w:rsidRDefault="009A53ED" w:rsidP="00A66155">
            <w:pPr>
              <w:spacing w:after="0" w:line="240" w:lineRule="auto"/>
              <w:rPr>
                <w:rFonts w:ascii="Cambria" w:eastAsia="宋体" w:hAnsi="Cambria" w:cs="Times New Roman"/>
                <w:bCs/>
                <w:sz w:val="24"/>
                <w:szCs w:val="24"/>
              </w:rPr>
            </w:pPr>
            <w:r w:rsidRPr="008A3816">
              <w:rPr>
                <w:rFonts w:ascii="Cambria" w:eastAsia="宋体" w:hAnsi="Cambria" w:cs="Times New Roman"/>
                <w:bCs/>
                <w:sz w:val="24"/>
                <w:szCs w:val="24"/>
              </w:rPr>
              <w:t>Check the renamed or moved files on the replicas.</w:t>
            </w:r>
          </w:p>
        </w:tc>
      </w:tr>
    </w:tbl>
    <w:p w:rsidR="009A53ED" w:rsidRDefault="009A53ED" w:rsidP="009A53ED">
      <w:pPr>
        <w:rPr>
          <w:rFonts w:ascii="Cambria" w:hAnsi="Cambria"/>
          <w:b/>
          <w:color w:val="244061"/>
          <w:sz w:val="24"/>
          <w:szCs w:val="24"/>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8</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PreviewSrcDirtyTgtClean(</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
                <w:bCs/>
                <w:sz w:val="24"/>
                <w:szCs w:val="24"/>
              </w:rPr>
              <w:t>Description</w:t>
            </w:r>
            <w:r w:rsidRPr="00C165CD">
              <w:rPr>
                <w:rFonts w:ascii="Cambria" w:eastAsia="宋体" w:hAnsi="Cambria" w:cs="Times New Roman"/>
                <w:bCs/>
                <w:sz w:val="24"/>
                <w:szCs w:val="24"/>
              </w:rPr>
              <w:t>:</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preview between source dirty file and target clean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9</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PreviewSrcCleanTgtDirty(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preview between source clean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10</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PreviewSrcDirtyTgtDirty(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 FileUnit srcFile,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preview between source dirty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11</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clean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SyncPreviewSrcDirtyTgtClean(</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synchronization action based on preview between source dirty file and target clean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lastRenderedPageBreak/>
        <w:t>Activity 12</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clean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SyncPreviewSrcCleanTgtDirty(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
                <w:bCs/>
                <w:sz w:val="24"/>
                <w:szCs w:val="24"/>
              </w:rPr>
              <w:t>Description</w:t>
            </w:r>
            <w:r w:rsidRPr="00C165CD">
              <w:rPr>
                <w:rFonts w:ascii="Cambria" w:eastAsia="宋体" w:hAnsi="Cambria" w:cs="Times New Roman"/>
                <w:bCs/>
                <w:sz w:val="24"/>
                <w:szCs w:val="24"/>
              </w:rPr>
              <w:t>:</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action based on preview between source clean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13</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dirty file based on the preview result.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SyncPreviewSrcDirtyTgtDirty(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 FileUnit srcFile,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action based on preview between source dirty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14</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preview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the folders operation for previewing.</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15</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for folders based on the preview results.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SyncPreviewFoldersCleanup()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 xml:space="preserve">Perform folder synchronization action </w:t>
            </w:r>
            <w:r w:rsidRPr="00C165CD">
              <w:rPr>
                <w:rFonts w:ascii="Cambria" w:hAnsi="Cambria"/>
                <w:bCs/>
                <w:sz w:val="24"/>
                <w:szCs w:val="24"/>
              </w:rPr>
              <w:t>based preview</w:t>
            </w:r>
            <w:r w:rsidRPr="00C165CD">
              <w:rPr>
                <w:rFonts w:ascii="Cambria" w:eastAsia="宋体" w:hAnsi="Cambria" w:cs="Times New Roman"/>
                <w:bCs/>
                <w:sz w:val="24"/>
                <w:szCs w:val="24"/>
              </w:rPr>
              <w:t>.</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16</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clean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SyncSrcDirtyTgtClean(</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between source dirty file and target clean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17</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clean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lastRenderedPageBreak/>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SyncSrcCleanTgtDirty(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between source clean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18</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action between source dirty file and target dirty file.</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SyncSrcDirtyTgtDirty(</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 FileUnit srcFile,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tgtRelativePath,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tgtFlag, FileUnit tgtFile)</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synchronization between source dirty file and target dirty file. (Dirty = creation, modification, deletion, and rename)</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19</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Perform synchronization for folders.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SyncFoldersCleanup()</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Perform the folders cleanup after file synchronization.</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20</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Check </w:t>
      </w:r>
      <w:r>
        <w:rPr>
          <w:rFonts w:ascii="Cambria" w:hAnsi="Cambria"/>
          <w:b/>
          <w:color w:val="244061"/>
          <w:sz w:val="24"/>
          <w:szCs w:val="24"/>
        </w:rPr>
        <w:t>files</w:t>
      </w:r>
      <w:r>
        <w:rPr>
          <w:rFonts w:ascii="Cambria" w:eastAsia="宋体" w:hAnsi="Cambria" w:cs="Times New Roman"/>
          <w:b/>
          <w:color w:val="244061"/>
          <w:sz w:val="24"/>
          <w:szCs w:val="24"/>
        </w:rPr>
        <w:t xml:space="preserve"> conflicts</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SyncAction</w:t>
            </w:r>
            <w:r w:rsidRPr="00341A24">
              <w:rPr>
                <w:rFonts w:ascii="Cambria" w:eastAsia="宋体" w:hAnsi="Cambria" w:cs="Times New Roman"/>
                <w:b/>
                <w:bCs/>
                <w:noProof/>
                <w:color w:val="31849B"/>
                <w:sz w:val="24"/>
                <w:szCs w:val="24"/>
              </w:rPr>
              <w:t xml:space="preserve"> checkConflicts(FileUnit sourceDirtyFile, FileUnit destDirtyFile,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w:t>
            </w:r>
            <w:r w:rsidRPr="00341A24">
              <w:rPr>
                <w:rFonts w:ascii="Cambria" w:eastAsia="宋体" w:hAnsi="Cambria" w:cs="Times New Roman"/>
                <w:b/>
                <w:bCs/>
                <w:noProof/>
                <w:color w:val="0070C0"/>
                <w:sz w:val="24"/>
                <w:szCs w:val="24"/>
              </w:rPr>
              <w:t xml:space="preserve"> string</w:t>
            </w:r>
            <w:r w:rsidRPr="00341A24">
              <w:rPr>
                <w:rFonts w:ascii="Cambria" w:eastAsia="宋体" w:hAnsi="Cambria" w:cs="Times New Roman"/>
                <w:b/>
                <w:bCs/>
                <w:noProof/>
                <w:color w:val="31849B"/>
                <w:sz w:val="24"/>
                <w:szCs w:val="24"/>
              </w:rPr>
              <w:t xml:space="preserve"> t)</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Select the desired action for conflicting files.</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21</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t>
      </w:r>
      <w:r w:rsidRPr="003365EA">
        <w:rPr>
          <w:rFonts w:ascii="Cambria" w:eastAsia="宋体" w:hAnsi="Cambria" w:cs="Times New Roman"/>
          <w:b/>
          <w:color w:val="244061"/>
          <w:sz w:val="24"/>
          <w:szCs w:val="24"/>
        </w:rPr>
        <w:t>Execute sync</w:t>
      </w:r>
      <w:r>
        <w:rPr>
          <w:rFonts w:ascii="Cambria" w:eastAsia="宋体" w:hAnsi="Cambria" w:cs="Times New Roman"/>
          <w:b/>
          <w:color w:val="244061"/>
          <w:sz w:val="24"/>
          <w:szCs w:val="24"/>
        </w:rPr>
        <w:t>hronization</w:t>
      </w:r>
      <w:r w:rsidRPr="003365EA">
        <w:rPr>
          <w:rFonts w:ascii="Cambria" w:eastAsia="宋体" w:hAnsi="Cambria" w:cs="Times New Roman"/>
          <w:b/>
          <w:color w:val="244061"/>
          <w:sz w:val="24"/>
          <w:szCs w:val="24"/>
        </w:rPr>
        <w:t xml:space="preserve"> action</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w:t>
            </w:r>
            <w:r w:rsidRPr="00341A24">
              <w:rPr>
                <w:rFonts w:ascii="Cambria" w:eastAsia="宋体" w:hAnsi="Cambria" w:cs="Times New Roman"/>
                <w:b/>
                <w:bCs/>
                <w:noProof/>
                <w:color w:val="31849B"/>
                <w:sz w:val="24"/>
                <w:szCs w:val="24"/>
              </w:rPr>
              <w:t xml:space="preserve"> </w:t>
            </w:r>
            <w:r w:rsidRPr="00341A24">
              <w:rPr>
                <w:rFonts w:ascii="Cambria" w:eastAsia="宋体" w:hAnsi="Cambria" w:cs="Times New Roman"/>
                <w:b/>
                <w:bCs/>
                <w:noProof/>
                <w:color w:val="0000FF"/>
                <w:sz w:val="24"/>
                <w:szCs w:val="24"/>
              </w:rPr>
              <w:t>void</w:t>
            </w:r>
            <w:r w:rsidRPr="00341A24">
              <w:rPr>
                <w:rFonts w:ascii="Cambria" w:eastAsia="宋体" w:hAnsi="Cambria" w:cs="Times New Roman"/>
                <w:b/>
                <w:bCs/>
                <w:noProof/>
                <w:color w:val="31849B"/>
                <w:sz w:val="24"/>
                <w:szCs w:val="24"/>
              </w:rPr>
              <w:t xml:space="preserve"> executeSyncAction(FileUnit srcFile, FileUnit tgtFile,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srcFlag,</w:t>
            </w:r>
            <w:r w:rsidRPr="00341A24">
              <w:rPr>
                <w:rFonts w:ascii="Cambria" w:eastAsia="宋体" w:hAnsi="Cambria" w:cs="Times New Roman"/>
                <w:b/>
                <w:bCs/>
                <w:noProof/>
                <w:color w:val="0070C0"/>
                <w:sz w:val="24"/>
                <w:szCs w:val="24"/>
              </w:rPr>
              <w:t xml:space="preserve"> string</w:t>
            </w:r>
            <w:r w:rsidRPr="00341A24">
              <w:rPr>
                <w:rFonts w:ascii="Cambria" w:eastAsia="宋体" w:hAnsi="Cambria" w:cs="Times New Roman"/>
                <w:b/>
                <w:bCs/>
                <w:noProof/>
                <w:color w:val="31849B"/>
                <w:sz w:val="24"/>
                <w:szCs w:val="24"/>
              </w:rPr>
              <w:t xml:space="preserve"> tgtFlag,</w:t>
            </w:r>
            <w:r w:rsidRPr="00341A24">
              <w:rPr>
                <w:rFonts w:ascii="Cambria" w:eastAsia="宋体" w:hAnsi="Cambria" w:cs="Times New Roman"/>
                <w:b/>
                <w:bCs/>
                <w:noProof/>
                <w:color w:val="0070C0"/>
                <w:sz w:val="24"/>
                <w:szCs w:val="24"/>
              </w:rPr>
              <w:t xml:space="preserve"> string</w:t>
            </w:r>
            <w:r w:rsidRPr="00341A24">
              <w:rPr>
                <w:rFonts w:ascii="Cambria" w:eastAsia="宋体" w:hAnsi="Cambria" w:cs="Times New Roman"/>
                <w:b/>
                <w:bCs/>
                <w:noProof/>
                <w:color w:val="31849B"/>
                <w:sz w:val="24"/>
                <w:szCs w:val="24"/>
              </w:rPr>
              <w:t xml:space="preserve"> srcPath, </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tgtPath)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file operations for conflicting files.</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22</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Preview folder for source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 void</w:t>
            </w:r>
            <w:r w:rsidRPr="00341A24">
              <w:rPr>
                <w:rFonts w:ascii="Cambria" w:eastAsia="宋体" w:hAnsi="Cambria" w:cs="Times New Roman"/>
                <w:b/>
                <w:bCs/>
                <w:noProof/>
                <w:color w:val="31849B"/>
                <w:sz w:val="24"/>
                <w:szCs w:val="24"/>
              </w:rPr>
              <w:t xml:space="preserve"> PreviewCheckandCreateSrcFolder(</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folder operation preview for source replica.</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lastRenderedPageBreak/>
        <w:t>Activity 23</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Preview folder for target replica.</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 void</w:t>
            </w:r>
            <w:r w:rsidRPr="00341A24">
              <w:rPr>
                <w:rFonts w:ascii="Cambria" w:eastAsia="宋体" w:hAnsi="Cambria" w:cs="Times New Roman"/>
                <w:b/>
                <w:bCs/>
                <w:noProof/>
                <w:color w:val="31849B"/>
                <w:sz w:val="24"/>
                <w:szCs w:val="24"/>
              </w:rPr>
              <w:t xml:space="preserve"> PreviewCheckandCreateTgtFolder(</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relativePath)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sz w:val="24"/>
                <w:szCs w:val="24"/>
              </w:rPr>
            </w:pPr>
            <w:r w:rsidRPr="00C165CD">
              <w:rPr>
                <w:rFonts w:ascii="Cambria" w:eastAsia="宋体" w:hAnsi="Cambria" w:cs="Times New Roman"/>
                <w:bCs/>
                <w:sz w:val="24"/>
                <w:szCs w:val="24"/>
              </w:rPr>
              <w:t>Perform folder operation preview for target replica.</w:t>
            </w:r>
          </w:p>
        </w:tc>
      </w:tr>
    </w:tbl>
    <w:p w:rsidR="009A53ED" w:rsidRDefault="009A53ED" w:rsidP="009A53ED">
      <w:pPr>
        <w:rPr>
          <w:rFonts w:ascii="Calibri" w:eastAsia="宋体" w:hAnsi="Calibri" w:cs="Times New Roman"/>
        </w:rPr>
      </w:pPr>
    </w:p>
    <w:p w:rsidR="009A53ED" w:rsidRPr="003365EA" w:rsidRDefault="009A53ED" w:rsidP="009A53ED">
      <w:pPr>
        <w:rPr>
          <w:rFonts w:ascii="Cambria" w:eastAsia="宋体" w:hAnsi="Cambria" w:cs="Times New Roman"/>
          <w:b/>
          <w:color w:val="244061"/>
          <w:sz w:val="24"/>
          <w:szCs w:val="24"/>
        </w:rPr>
      </w:pPr>
      <w:r>
        <w:rPr>
          <w:rFonts w:ascii="Cambria" w:eastAsia="宋体" w:hAnsi="Cambria" w:cs="Times New Roman"/>
          <w:b/>
          <w:color w:val="244061"/>
          <w:sz w:val="24"/>
          <w:szCs w:val="24"/>
        </w:rPr>
        <w:t>Activity 24</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t>
      </w:r>
      <w:r w:rsidRPr="003365EA">
        <w:rPr>
          <w:rFonts w:ascii="Cambria" w:eastAsia="宋体" w:hAnsi="Cambria" w:cs="Times New Roman"/>
          <w:b/>
          <w:color w:val="244061"/>
          <w:sz w:val="24"/>
          <w:szCs w:val="24"/>
        </w:rPr>
        <w:t>Check and create folders</w:t>
      </w:r>
      <w:r>
        <w:rPr>
          <w:rFonts w:ascii="Cambria" w:eastAsia="宋体" w:hAnsi="Cambria" w:cs="Times New Roman"/>
          <w:b/>
          <w:color w:val="244061"/>
          <w:sz w:val="24"/>
          <w:szCs w:val="24"/>
        </w:rPr>
        <w:t>.</w:t>
      </w:r>
    </w:p>
    <w:tbl>
      <w:tblPr>
        <w:tblW w:w="0" w:type="auto"/>
        <w:tblBorders>
          <w:top w:val="single" w:sz="8" w:space="0" w:color="4BACC6"/>
          <w:bottom w:val="single" w:sz="8" w:space="0" w:color="4BACC6"/>
        </w:tblBorders>
        <w:tblLook w:val="04A0"/>
      </w:tblPr>
      <w:tblGrid>
        <w:gridCol w:w="8856"/>
      </w:tblGrid>
      <w:tr w:rsidR="009A53ED" w:rsidRPr="00341A24" w:rsidTr="00A66155">
        <w:tc>
          <w:tcPr>
            <w:tcW w:w="8856" w:type="dxa"/>
            <w:tcBorders>
              <w:top w:val="single" w:sz="8" w:space="0" w:color="4BACC6"/>
              <w:left w:val="nil"/>
              <w:bottom w:val="single" w:sz="8" w:space="0" w:color="4BACC6"/>
              <w:right w:val="nil"/>
            </w:tcBorders>
          </w:tcPr>
          <w:p w:rsidR="009A53ED" w:rsidRPr="00341A24" w:rsidRDefault="009A53ED" w:rsidP="00A66155">
            <w:pPr>
              <w:spacing w:after="0" w:line="240" w:lineRule="auto"/>
              <w:rPr>
                <w:rFonts w:ascii="Adobe Garamond Pro" w:eastAsia="宋体" w:hAnsi="Adobe Garamond Pro" w:cs="Times New Roman"/>
                <w:b/>
                <w:bCs/>
                <w:color w:val="31849B"/>
                <w:sz w:val="24"/>
                <w:szCs w:val="24"/>
              </w:rPr>
            </w:pPr>
            <w:r w:rsidRPr="00341A24">
              <w:rPr>
                <w:rFonts w:ascii="Cambria" w:eastAsia="宋体" w:hAnsi="Cambria" w:cs="Times New Roman"/>
                <w:b/>
                <w:bCs/>
                <w:noProof/>
                <w:color w:val="0000FF"/>
                <w:sz w:val="24"/>
                <w:szCs w:val="24"/>
              </w:rPr>
              <w:t>private void</w:t>
            </w:r>
            <w:r w:rsidRPr="00341A24">
              <w:rPr>
                <w:rFonts w:ascii="Cambria" w:eastAsia="宋体" w:hAnsi="Cambria" w:cs="Times New Roman"/>
                <w:b/>
                <w:bCs/>
                <w:noProof/>
                <w:color w:val="31849B"/>
                <w:sz w:val="24"/>
                <w:szCs w:val="24"/>
              </w:rPr>
              <w:t xml:space="preserve"> CheckandCreateFolder(</w:t>
            </w:r>
            <w:r w:rsidRPr="00341A24">
              <w:rPr>
                <w:rFonts w:ascii="Cambria" w:eastAsia="宋体" w:hAnsi="Cambria" w:cs="Times New Roman"/>
                <w:b/>
                <w:bCs/>
                <w:noProof/>
                <w:color w:val="0070C0"/>
                <w:sz w:val="24"/>
                <w:szCs w:val="24"/>
              </w:rPr>
              <w:t>string</w:t>
            </w:r>
            <w:r w:rsidRPr="00341A24">
              <w:rPr>
                <w:rFonts w:ascii="Cambria" w:eastAsia="宋体" w:hAnsi="Cambria" w:cs="Times New Roman"/>
                <w:b/>
                <w:bCs/>
                <w:noProof/>
                <w:color w:val="31849B"/>
                <w:sz w:val="24"/>
                <w:szCs w:val="24"/>
              </w:rPr>
              <w:t xml:space="preserve"> fullPath)</w:t>
            </w:r>
          </w:p>
        </w:tc>
      </w:tr>
      <w:tr w:rsidR="009A53ED" w:rsidRPr="00341A24" w:rsidTr="00A66155">
        <w:tc>
          <w:tcPr>
            <w:tcW w:w="8856" w:type="dxa"/>
            <w:tcBorders>
              <w:left w:val="nil"/>
              <w:right w:val="nil"/>
            </w:tcBorders>
            <w:shd w:val="clear" w:color="auto" w:fill="D2EAF1"/>
          </w:tcPr>
          <w:p w:rsidR="009A53ED" w:rsidRPr="00C165CD" w:rsidRDefault="009A53ED" w:rsidP="00A66155">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9A53ED" w:rsidRPr="00C165CD" w:rsidRDefault="009A53ED" w:rsidP="00A66155">
            <w:pPr>
              <w:spacing w:after="0" w:line="240" w:lineRule="auto"/>
              <w:rPr>
                <w:rFonts w:ascii="Cambria" w:eastAsia="宋体" w:hAnsi="Cambria" w:cs="Times New Roman"/>
                <w:bCs/>
                <w:color w:val="31849B"/>
                <w:sz w:val="24"/>
                <w:szCs w:val="24"/>
              </w:rPr>
            </w:pPr>
            <w:r w:rsidRPr="00C165CD">
              <w:rPr>
                <w:rFonts w:ascii="Cambria" w:eastAsia="宋体" w:hAnsi="Cambria" w:cs="Times New Roman"/>
                <w:bCs/>
                <w:sz w:val="24"/>
                <w:szCs w:val="24"/>
              </w:rPr>
              <w:t>Check for directory existent. If directory not exists, perform directory creation.</w:t>
            </w:r>
          </w:p>
        </w:tc>
      </w:tr>
    </w:tbl>
    <w:p w:rsidR="009A53ED" w:rsidRDefault="009A53ED" w:rsidP="009A53ED">
      <w:pPr>
        <w:rPr>
          <w:rFonts w:ascii="Calibri" w:eastAsia="宋体" w:hAnsi="Calibri" w:cs="Times New Roman"/>
        </w:rPr>
      </w:pPr>
    </w:p>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D748B9" w:rsidRDefault="00D748B9" w:rsidP="00D748B9">
      <w:pPr>
        <w:pStyle w:val="Heading3"/>
        <w:spacing w:before="0" w:beforeAutospacing="0" w:after="0" w:afterAutospacing="0"/>
        <w:rPr>
          <w:rFonts w:asciiTheme="minorHAnsi" w:eastAsiaTheme="minorEastAsia" w:hAnsiTheme="minorHAnsi"/>
          <w:bCs w:val="0"/>
          <w:color w:val="002060"/>
          <w:sz w:val="36"/>
          <w:szCs w:val="36"/>
        </w:rPr>
      </w:pPr>
    </w:p>
    <w:p w:rsidR="00C8244B" w:rsidRDefault="00C8244B"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8A3816" w:rsidRDefault="008A3816" w:rsidP="00D748B9">
      <w:pPr>
        <w:pStyle w:val="Heading3"/>
        <w:spacing w:before="0" w:beforeAutospacing="0" w:after="0" w:afterAutospacing="0"/>
        <w:rPr>
          <w:rFonts w:asciiTheme="minorHAnsi" w:eastAsiaTheme="minorEastAsia" w:hAnsiTheme="minorHAnsi"/>
          <w:bCs w:val="0"/>
          <w:color w:val="002060"/>
          <w:sz w:val="36"/>
          <w:szCs w:val="36"/>
        </w:rPr>
      </w:pPr>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bookmarkStart w:id="17" w:name="_Toc259024359"/>
      <w:r>
        <w:rPr>
          <w:rFonts w:asciiTheme="majorHAnsi" w:hAnsiTheme="majorHAnsi"/>
          <w:color w:val="244061" w:themeColor="accent1" w:themeShade="80"/>
          <w:sz w:val="26"/>
          <w:szCs w:val="26"/>
        </w:rPr>
        <w:lastRenderedPageBreak/>
        <w:t>2.7.4   Logger</w:t>
      </w:r>
      <w:bookmarkEnd w:id="17"/>
    </w:p>
    <w:p w:rsidR="00D748B9" w:rsidRDefault="00D748B9" w:rsidP="00D748B9">
      <w:pPr>
        <w:pStyle w:val="Heading3"/>
        <w:spacing w:before="0" w:beforeAutospacing="0" w:after="0" w:afterAutospacing="0"/>
        <w:rPr>
          <w:rFonts w:asciiTheme="majorHAnsi" w:hAnsiTheme="majorHAnsi"/>
          <w:color w:val="244061" w:themeColor="accent1" w:themeShade="80"/>
          <w:sz w:val="26"/>
          <w:szCs w:val="26"/>
        </w:rPr>
      </w:pPr>
    </w:p>
    <w:p w:rsidR="00D748B9" w:rsidRPr="00572CE5" w:rsidRDefault="00D748B9" w:rsidP="00572CE5">
      <w:pPr>
        <w:rPr>
          <w:rStyle w:val="typ"/>
          <w:rFonts w:asciiTheme="majorHAnsi" w:hAnsiTheme="majorHAnsi" w:cs="Times New Roman"/>
          <w:b/>
          <w:i/>
          <w:color w:val="002060"/>
          <w:sz w:val="24"/>
          <w:szCs w:val="24"/>
          <w:u w:val="single"/>
        </w:rPr>
      </w:pPr>
      <w:r w:rsidRPr="00D748B9">
        <w:rPr>
          <w:rStyle w:val="typ"/>
          <w:rFonts w:asciiTheme="majorHAnsi" w:hAnsiTheme="majorHAnsi"/>
          <w:sz w:val="24"/>
          <w:szCs w:val="24"/>
        </w:rPr>
        <w:t>Throughout the duration period o</w:t>
      </w:r>
      <w:r w:rsidR="00572CE5">
        <w:rPr>
          <w:rStyle w:val="typ"/>
          <w:rFonts w:asciiTheme="majorHAnsi" w:hAnsiTheme="majorHAnsi"/>
          <w:sz w:val="24"/>
          <w:szCs w:val="24"/>
        </w:rPr>
        <w:t>f the runtime for a particular SyncT</w:t>
      </w:r>
      <w:r w:rsidRPr="00D748B9">
        <w:rPr>
          <w:rStyle w:val="typ"/>
          <w:rFonts w:asciiTheme="majorHAnsi" w:hAnsiTheme="majorHAnsi"/>
          <w:sz w:val="24"/>
          <w:szCs w:val="24"/>
        </w:rPr>
        <w:t xml:space="preserve">ask, Logger handles: </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 xml:space="preserve">Log recording operations from </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Sync preview plan summary</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 xml:space="preserve">File or folder I/O operations. </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Sync results summary</w:t>
      </w:r>
    </w:p>
    <w:p w:rsidR="00D748B9" w:rsidRPr="00D748B9" w:rsidRDefault="00D748B9" w:rsidP="00D748B9">
      <w:pPr>
        <w:pStyle w:val="HTMLPreformatted"/>
        <w:numPr>
          <w:ilvl w:val="1"/>
          <w:numId w:val="44"/>
        </w:numPr>
        <w:rPr>
          <w:rStyle w:val="typ"/>
          <w:rFonts w:asciiTheme="majorHAnsi" w:hAnsiTheme="majorHAnsi"/>
          <w:sz w:val="24"/>
          <w:szCs w:val="24"/>
        </w:rPr>
      </w:pPr>
      <w:r w:rsidRPr="00D748B9">
        <w:rPr>
          <w:rStyle w:val="typ"/>
          <w:rFonts w:asciiTheme="majorHAnsi" w:hAnsiTheme="majorHAnsi"/>
          <w:sz w:val="24"/>
          <w:szCs w:val="24"/>
        </w:rPr>
        <w:t xml:space="preserve">System thrown exceptions (during current sync session). </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Deletion of log file</w:t>
      </w:r>
    </w:p>
    <w:p w:rsidR="00D748B9" w:rsidRPr="00D748B9" w:rsidRDefault="00D748B9" w:rsidP="00D748B9">
      <w:pPr>
        <w:pStyle w:val="HTMLPreformatted"/>
        <w:numPr>
          <w:ilvl w:val="0"/>
          <w:numId w:val="44"/>
        </w:numPr>
        <w:rPr>
          <w:rStyle w:val="typ"/>
          <w:rFonts w:asciiTheme="majorHAnsi" w:hAnsiTheme="majorHAnsi"/>
          <w:sz w:val="24"/>
          <w:szCs w:val="24"/>
        </w:rPr>
      </w:pPr>
      <w:r w:rsidRPr="00D748B9">
        <w:rPr>
          <w:rStyle w:val="typ"/>
          <w:rFonts w:asciiTheme="majorHAnsi" w:hAnsiTheme="majorHAnsi"/>
          <w:sz w:val="24"/>
          <w:szCs w:val="24"/>
        </w:rPr>
        <w:t>Reading of log file contents</w:t>
      </w:r>
    </w:p>
    <w:p w:rsidR="00D748B9" w:rsidRPr="00D748B9" w:rsidRDefault="00D748B9" w:rsidP="00D748B9">
      <w:pPr>
        <w:pStyle w:val="HTMLPreformatted"/>
        <w:rPr>
          <w:rStyle w:val="typ"/>
          <w:rFonts w:asciiTheme="majorHAnsi" w:hAnsiTheme="majorHAnsi"/>
          <w:sz w:val="24"/>
          <w:szCs w:val="24"/>
        </w:rPr>
      </w:pPr>
      <w:r w:rsidRPr="00D748B9">
        <w:rPr>
          <w:rStyle w:val="typ"/>
          <w:rFonts w:asciiTheme="majorHAnsi" w:hAnsiTheme="majorHAnsi"/>
          <w:sz w:val="24"/>
          <w:szCs w:val="24"/>
        </w:rPr>
        <w:tab/>
      </w:r>
    </w:p>
    <w:p w:rsidR="00D748B9" w:rsidRPr="00D748B9" w:rsidRDefault="00572CE5" w:rsidP="00D748B9">
      <w:pPr>
        <w:pStyle w:val="HTMLPreformatted"/>
        <w:rPr>
          <w:rStyle w:val="typ"/>
          <w:rFonts w:asciiTheme="majorHAnsi" w:hAnsiTheme="majorHAnsi"/>
          <w:sz w:val="24"/>
          <w:szCs w:val="24"/>
        </w:rPr>
      </w:pPr>
      <w:r>
        <w:rPr>
          <w:rStyle w:val="typ"/>
          <w:rFonts w:asciiTheme="majorHAnsi" w:hAnsiTheme="majorHAnsi"/>
          <w:sz w:val="24"/>
          <w:szCs w:val="24"/>
        </w:rPr>
        <w:t xml:space="preserve">The </w:t>
      </w:r>
      <w:r w:rsidR="00D748B9" w:rsidRPr="00D748B9">
        <w:rPr>
          <w:rStyle w:val="typ"/>
          <w:rFonts w:asciiTheme="majorHAnsi" w:hAnsiTheme="majorHAnsi"/>
          <w:sz w:val="24"/>
          <w:szCs w:val="24"/>
        </w:rPr>
        <w:t>location of stored log file</w:t>
      </w:r>
      <w:r>
        <w:rPr>
          <w:rStyle w:val="typ"/>
          <w:rFonts w:asciiTheme="majorHAnsi" w:hAnsiTheme="majorHAnsi"/>
          <w:sz w:val="24"/>
          <w:szCs w:val="24"/>
        </w:rPr>
        <w:t xml:space="preserve"> is at </w:t>
      </w:r>
      <w:r w:rsidRPr="00572CE5">
        <w:rPr>
          <w:rStyle w:val="typ"/>
          <w:rFonts w:asciiTheme="majorHAnsi" w:hAnsiTheme="majorHAnsi"/>
          <w:sz w:val="24"/>
          <w:szCs w:val="24"/>
          <w:u w:val="single"/>
        </w:rPr>
        <w:t>“</w:t>
      </w:r>
      <w:r w:rsidRPr="00572CE5">
        <w:rPr>
          <w:rStyle w:val="typ"/>
          <w:rFonts w:asciiTheme="majorHAnsi" w:hAnsiTheme="majorHAnsi"/>
          <w:b/>
          <w:i/>
          <w:sz w:val="24"/>
          <w:szCs w:val="24"/>
          <w:u w:val="single"/>
        </w:rPr>
        <w:t>[root path of Syncsharp.exe]</w:t>
      </w:r>
      <w:r w:rsidRPr="00572CE5">
        <w:rPr>
          <w:rStyle w:val="typ"/>
          <w:rFonts w:asciiTheme="majorHAnsi" w:hAnsiTheme="majorHAnsi"/>
          <w:sz w:val="24"/>
          <w:szCs w:val="24"/>
          <w:u w:val="single"/>
        </w:rPr>
        <w:t>/Profiles/</w:t>
      </w:r>
      <w:r w:rsidRPr="00572CE5">
        <w:rPr>
          <w:rStyle w:val="typ"/>
          <w:rFonts w:asciiTheme="majorHAnsi" w:hAnsiTheme="majorHAnsi"/>
          <w:b/>
          <w:i/>
          <w:sz w:val="24"/>
          <w:szCs w:val="24"/>
          <w:u w:val="single"/>
        </w:rPr>
        <w:t>[</w:t>
      </w:r>
      <w:r w:rsidR="00D748B9" w:rsidRPr="00572CE5">
        <w:rPr>
          <w:rStyle w:val="typ"/>
          <w:rFonts w:asciiTheme="majorHAnsi" w:hAnsiTheme="majorHAnsi"/>
          <w:b/>
          <w:i/>
          <w:sz w:val="24"/>
          <w:szCs w:val="24"/>
          <w:u w:val="single"/>
        </w:rPr>
        <w:t>Machin</w:t>
      </w:r>
      <w:r w:rsidRPr="00572CE5">
        <w:rPr>
          <w:rStyle w:val="typ"/>
          <w:rFonts w:asciiTheme="majorHAnsi" w:hAnsiTheme="majorHAnsi"/>
          <w:b/>
          <w:i/>
          <w:sz w:val="24"/>
          <w:szCs w:val="24"/>
          <w:u w:val="single"/>
        </w:rPr>
        <w:t>e ID]</w:t>
      </w:r>
      <w:r w:rsidRPr="00572CE5">
        <w:rPr>
          <w:rStyle w:val="typ"/>
          <w:rFonts w:asciiTheme="majorHAnsi" w:hAnsiTheme="majorHAnsi"/>
          <w:sz w:val="24"/>
          <w:szCs w:val="24"/>
          <w:u w:val="single"/>
        </w:rPr>
        <w:t>/</w:t>
      </w:r>
      <w:r w:rsidRPr="00572CE5">
        <w:rPr>
          <w:rStyle w:val="typ"/>
          <w:rFonts w:asciiTheme="majorHAnsi" w:hAnsiTheme="majorHAnsi"/>
          <w:b/>
          <w:i/>
          <w:sz w:val="24"/>
          <w:szCs w:val="24"/>
          <w:u w:val="single"/>
        </w:rPr>
        <w:t xml:space="preserve"> [Sync task name]</w:t>
      </w:r>
      <w:r w:rsidR="00D748B9" w:rsidRPr="00572CE5">
        <w:rPr>
          <w:rStyle w:val="typ"/>
          <w:rFonts w:asciiTheme="majorHAnsi" w:hAnsiTheme="majorHAnsi"/>
          <w:sz w:val="24"/>
          <w:szCs w:val="24"/>
          <w:u w:val="single"/>
        </w:rPr>
        <w:t>/</w:t>
      </w:r>
      <w:r>
        <w:rPr>
          <w:rStyle w:val="typ"/>
          <w:rFonts w:asciiTheme="majorHAnsi" w:hAnsiTheme="majorHAnsi"/>
          <w:sz w:val="24"/>
          <w:szCs w:val="24"/>
        </w:rPr>
        <w:t>”</w:t>
      </w:r>
    </w:p>
    <w:p w:rsidR="00C165CD" w:rsidRDefault="00D748B9" w:rsidP="00572CE5">
      <w:pPr>
        <w:pStyle w:val="HTMLPreformatted"/>
        <w:rPr>
          <w:rStyle w:val="typ"/>
          <w:rFonts w:asciiTheme="majorHAnsi" w:hAnsiTheme="majorHAnsi"/>
          <w:sz w:val="24"/>
          <w:szCs w:val="24"/>
        </w:rPr>
      </w:pPr>
      <w:r w:rsidRPr="00D748B9">
        <w:rPr>
          <w:rStyle w:val="typ"/>
          <w:rFonts w:asciiTheme="majorHAnsi" w:hAnsiTheme="majorHAnsi"/>
          <w:sz w:val="24"/>
          <w:szCs w:val="24"/>
        </w:rPr>
        <w:tab/>
      </w:r>
    </w:p>
    <w:p w:rsidR="008A3816" w:rsidRDefault="008A3816" w:rsidP="00572CE5">
      <w:pPr>
        <w:pStyle w:val="HTMLPreformatted"/>
        <w:rPr>
          <w:rStyle w:val="typ"/>
          <w:rFonts w:asciiTheme="majorHAnsi" w:hAnsiTheme="majorHAnsi"/>
          <w:sz w:val="24"/>
          <w:szCs w:val="24"/>
        </w:rPr>
      </w:pPr>
    </w:p>
    <w:p w:rsidR="00C165CD" w:rsidRPr="00D748B9" w:rsidRDefault="00C165CD" w:rsidP="00572CE5">
      <w:pPr>
        <w:pStyle w:val="HTMLPreformatted"/>
        <w:rPr>
          <w:rStyle w:val="typ"/>
          <w:rFonts w:asciiTheme="majorHAnsi" w:hAnsiTheme="majorHAnsi"/>
          <w:sz w:val="24"/>
          <w:szCs w:val="24"/>
        </w:rPr>
      </w:pPr>
    </w:p>
    <w:p w:rsidR="00583E84" w:rsidRDefault="00583E84" w:rsidP="00572CE5">
      <w:pPr>
        <w:rPr>
          <w:rFonts w:asciiTheme="majorHAnsi" w:eastAsia="SimSun" w:hAnsiTheme="majorHAnsi" w:cs="Times New Roman"/>
          <w:b/>
          <w:i/>
          <w:noProof/>
          <w:color w:val="17365D" w:themeColor="text2" w:themeShade="BF"/>
          <w:sz w:val="24"/>
          <w:szCs w:val="24"/>
          <w:u w:val="single"/>
        </w:rPr>
      </w:pPr>
      <w:r w:rsidRPr="00583E84">
        <w:rPr>
          <w:rFonts w:asciiTheme="majorHAnsi" w:eastAsia="SimSun" w:hAnsiTheme="majorHAnsi" w:cs="Times New Roman"/>
          <w:b/>
          <w:i/>
          <w:noProof/>
          <w:color w:val="17365D" w:themeColor="text2" w:themeShade="BF"/>
          <w:sz w:val="24"/>
          <w:szCs w:val="24"/>
          <w:u w:val="single"/>
        </w:rPr>
        <w:t>Logger call operation flow:</w:t>
      </w:r>
    </w:p>
    <w:p w:rsidR="00583E84" w:rsidRPr="00C165CD" w:rsidRDefault="00583E84" w:rsidP="00572CE5">
      <w:pPr>
        <w:rPr>
          <w:rStyle w:val="typ"/>
          <w:rFonts w:asciiTheme="majorHAnsi" w:hAnsiTheme="majorHAnsi"/>
          <w:sz w:val="24"/>
          <w:szCs w:val="24"/>
        </w:rPr>
      </w:pPr>
      <w:r w:rsidRPr="00C165CD">
        <w:rPr>
          <w:rStyle w:val="typ"/>
          <w:rFonts w:asciiTheme="majorHAnsi" w:hAnsiTheme="majorHAnsi"/>
          <w:sz w:val="24"/>
          <w:szCs w:val="24"/>
        </w:rPr>
        <w:t xml:space="preserve">Method calls for </w:t>
      </w:r>
      <w:r w:rsidR="00C165CD" w:rsidRPr="00C165CD">
        <w:rPr>
          <w:rStyle w:val="typ"/>
          <w:rFonts w:asciiTheme="majorHAnsi" w:hAnsiTheme="majorHAnsi"/>
          <w:sz w:val="24"/>
          <w:szCs w:val="24"/>
        </w:rPr>
        <w:t xml:space="preserve">a </w:t>
      </w:r>
      <w:r w:rsidRPr="00C165CD">
        <w:rPr>
          <w:rStyle w:val="typ"/>
          <w:rFonts w:asciiTheme="majorHAnsi" w:hAnsiTheme="majorHAnsi"/>
          <w:sz w:val="24"/>
          <w:szCs w:val="24"/>
        </w:rPr>
        <w:t xml:space="preserve">SyncTask should </w:t>
      </w:r>
      <w:r w:rsidR="00C165CD" w:rsidRPr="00C165CD">
        <w:rPr>
          <w:rStyle w:val="typ"/>
          <w:rFonts w:asciiTheme="majorHAnsi" w:hAnsiTheme="majorHAnsi"/>
          <w:sz w:val="24"/>
          <w:szCs w:val="24"/>
        </w:rPr>
        <w:t xml:space="preserve">adhere to the </w:t>
      </w:r>
      <w:r w:rsidRPr="00C165CD">
        <w:rPr>
          <w:rStyle w:val="typ"/>
          <w:rFonts w:asciiTheme="majorHAnsi" w:hAnsiTheme="majorHAnsi"/>
          <w:sz w:val="24"/>
          <w:szCs w:val="24"/>
        </w:rPr>
        <w:t>following order</w:t>
      </w:r>
    </w:p>
    <w:p w:rsidR="00C165CD" w:rsidRDefault="00583E84" w:rsidP="00583E84">
      <w:pPr>
        <w:ind w:left="720"/>
        <w:rPr>
          <w:rFonts w:asciiTheme="majorHAnsi" w:eastAsia="SimSun" w:hAnsiTheme="majorHAnsi" w:cs="Times New Roman"/>
          <w:bCs/>
          <w:noProof/>
          <w:sz w:val="24"/>
          <w:szCs w:val="24"/>
        </w:rPr>
      </w:pPr>
      <w:r w:rsidRPr="00583E84">
        <w:rPr>
          <w:rFonts w:asciiTheme="majorHAnsi" w:eastAsia="SimSun" w:hAnsiTheme="majorHAnsi" w:cs="Times New Roman"/>
          <w:b/>
          <w:noProof/>
          <w:sz w:val="24"/>
          <w:szCs w:val="24"/>
        </w:rPr>
        <w:t>WriteSyncLog</w:t>
      </w:r>
      <w:r>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//start syncTask</w:t>
      </w:r>
      <w:r w:rsidRPr="00583E84">
        <w:rPr>
          <w:rFonts w:asciiTheme="majorHAnsi" w:eastAsia="SimSun" w:hAnsiTheme="majorHAnsi" w:cs="Times New Roman"/>
          <w:noProof/>
          <w:sz w:val="24"/>
          <w:szCs w:val="24"/>
        </w:rPr>
        <w:br/>
      </w:r>
      <w:r w:rsidRPr="00583E84">
        <w:rPr>
          <w:rFonts w:asciiTheme="majorHAnsi" w:eastAsia="SimSun" w:hAnsiTheme="majorHAnsi" w:cs="Times New Roman"/>
          <w:b/>
          <w:noProof/>
          <w:sz w:val="24"/>
          <w:szCs w:val="24"/>
        </w:rPr>
        <w:t>WritePreviewLog</w:t>
      </w:r>
      <w:r w:rsidRPr="00583E84">
        <w:rPr>
          <w:rFonts w:asciiTheme="majorHAnsi" w:eastAsia="SimSun" w:hAnsiTheme="majorHAnsi" w:cs="Times New Roman"/>
          <w:noProof/>
          <w:sz w:val="24"/>
          <w:szCs w:val="24"/>
        </w:rPr>
        <w:t xml:space="preserve"> () </w:t>
      </w:r>
      <w:r w:rsidRPr="00C165CD">
        <w:rPr>
          <w:rFonts w:asciiTheme="majorHAnsi" w:eastAsia="SimSun" w:hAnsiTheme="majorHAnsi" w:cs="Times New Roman"/>
          <w:i/>
          <w:noProof/>
          <w:sz w:val="24"/>
          <w:szCs w:val="24"/>
        </w:rPr>
        <w:t>//log finalised preview plan</w:t>
      </w:r>
      <w:r w:rsidRPr="00583E84">
        <w:rPr>
          <w:rFonts w:asciiTheme="majorHAnsi" w:eastAsia="SimSun" w:hAnsiTheme="majorHAnsi" w:cs="Times New Roman"/>
          <w:noProof/>
          <w:sz w:val="24"/>
          <w:szCs w:val="24"/>
        </w:rPr>
        <w:br/>
      </w:r>
      <w:r w:rsidRPr="00583E84">
        <w:rPr>
          <w:rFonts w:asciiTheme="majorHAnsi" w:eastAsia="SimSun" w:hAnsiTheme="majorHAnsi" w:cs="Times New Roman"/>
          <w:noProof/>
          <w:sz w:val="24"/>
          <w:szCs w:val="24"/>
        </w:rPr>
        <w:br/>
      </w:r>
      <w:r w:rsidRPr="00C165CD">
        <w:rPr>
          <w:rFonts w:asciiTheme="majorHAnsi" w:eastAsia="SimSun" w:hAnsiTheme="majorHAnsi" w:cs="Times New Roman"/>
          <w:b/>
          <w:bCs/>
          <w:noProof/>
          <w:sz w:val="24"/>
          <w:szCs w:val="24"/>
        </w:rPr>
        <w:t>WriteLog</w:t>
      </w:r>
      <w:r w:rsidRPr="00583E84">
        <w:rPr>
          <w:rFonts w:asciiTheme="majorHAnsi" w:eastAsia="SimSun" w:hAnsiTheme="majorHAnsi" w:cs="Times New Roman"/>
          <w:noProof/>
          <w:sz w:val="24"/>
          <w:szCs w:val="24"/>
        </w:rPr>
        <w:t>()</w:t>
      </w:r>
      <w:r w:rsidR="00C165CD">
        <w:rPr>
          <w:rFonts w:asciiTheme="majorHAnsi" w:eastAsia="SimSun" w:hAnsiTheme="majorHAnsi" w:cs="Times New Roman"/>
          <w:noProof/>
          <w:sz w:val="24"/>
          <w:szCs w:val="24"/>
        </w:rPr>
        <w:t xml:space="preserve"> </w:t>
      </w:r>
      <w:r w:rsidR="00C165CD">
        <w:rPr>
          <w:rFonts w:asciiTheme="majorHAnsi" w:eastAsia="SimSun" w:hAnsiTheme="majorHAnsi" w:cs="Times New Roman"/>
          <w:i/>
          <w:noProof/>
          <w:sz w:val="24"/>
          <w:szCs w:val="24"/>
        </w:rPr>
        <w:t>// Record each file/folder operation</w:t>
      </w:r>
      <w:r w:rsidRPr="00583E84">
        <w:rPr>
          <w:rFonts w:asciiTheme="majorHAnsi" w:eastAsia="SimSun" w:hAnsiTheme="majorHAnsi" w:cs="Times New Roman"/>
          <w:noProof/>
          <w:sz w:val="24"/>
          <w:szCs w:val="24"/>
        </w:rPr>
        <w:br/>
      </w:r>
      <w:r w:rsidR="00C165CD">
        <w:rPr>
          <w:rFonts w:asciiTheme="majorHAnsi" w:eastAsia="SimSun" w:hAnsiTheme="majorHAnsi" w:cs="Times New Roman"/>
          <w:bCs/>
          <w:noProof/>
          <w:sz w:val="24"/>
          <w:szCs w:val="24"/>
        </w:rPr>
        <w:t>…</w:t>
      </w:r>
    </w:p>
    <w:p w:rsidR="00572CE5" w:rsidRPr="00C165CD" w:rsidRDefault="00C165CD" w:rsidP="00583E84">
      <w:pPr>
        <w:ind w:left="720"/>
        <w:rPr>
          <w:rFonts w:asciiTheme="majorHAnsi" w:eastAsia="SimSun" w:hAnsiTheme="majorHAnsi" w:cs="Times New Roman"/>
          <w:i/>
          <w:noProof/>
          <w:sz w:val="24"/>
          <w:szCs w:val="24"/>
        </w:rPr>
      </w:pPr>
      <w:r>
        <w:rPr>
          <w:rFonts w:asciiTheme="majorHAnsi" w:eastAsia="SimSun" w:hAnsiTheme="majorHAnsi" w:cs="Times New Roman"/>
          <w:noProof/>
          <w:sz w:val="24"/>
          <w:szCs w:val="24"/>
        </w:rPr>
        <w:t>…</w:t>
      </w:r>
      <w:r w:rsidR="00583E84" w:rsidRPr="00583E84">
        <w:rPr>
          <w:rFonts w:asciiTheme="majorHAnsi" w:eastAsia="SimSun" w:hAnsiTheme="majorHAnsi" w:cs="Times New Roman"/>
          <w:noProof/>
          <w:sz w:val="24"/>
          <w:szCs w:val="24"/>
        </w:rPr>
        <w:br/>
      </w:r>
      <w:r w:rsidR="00583E84" w:rsidRPr="00C165CD">
        <w:rPr>
          <w:rFonts w:asciiTheme="majorHAnsi" w:eastAsia="SimSun" w:hAnsiTheme="majorHAnsi" w:cs="Times New Roman"/>
          <w:b/>
          <w:noProof/>
          <w:sz w:val="24"/>
          <w:szCs w:val="24"/>
        </w:rPr>
        <w:t>WriteSyncLog</w:t>
      </w:r>
      <w:r w:rsidR="00583E84" w:rsidRPr="00583E84">
        <w:rPr>
          <w:rFonts w:asciiTheme="majorHAnsi" w:eastAsia="SimSun" w:hAnsiTheme="majorHAnsi" w:cs="Times New Roman"/>
          <w:noProof/>
          <w:sz w:val="24"/>
          <w:szCs w:val="24"/>
        </w:rPr>
        <w:t xml:space="preserve"> () </w:t>
      </w:r>
      <w:r w:rsidR="00583E84" w:rsidRPr="00C165CD">
        <w:rPr>
          <w:rFonts w:asciiTheme="majorHAnsi" w:eastAsia="SimSun" w:hAnsiTheme="majorHAnsi" w:cs="Times New Roman"/>
          <w:i/>
          <w:noProof/>
          <w:sz w:val="24"/>
          <w:szCs w:val="24"/>
        </w:rPr>
        <w:t>//end syncTask</w:t>
      </w:r>
    </w:p>
    <w:p w:rsidR="00572CE5" w:rsidRDefault="00572CE5" w:rsidP="00572CE5">
      <w:pPr>
        <w:rPr>
          <w:rFonts w:asciiTheme="majorHAnsi" w:eastAsia="SimSun" w:hAnsiTheme="majorHAnsi" w:cs="Times New Roman"/>
          <w:b/>
          <w:i/>
          <w:noProof/>
          <w:color w:val="17365D" w:themeColor="text2" w:themeShade="BF"/>
          <w:sz w:val="24"/>
          <w:szCs w:val="24"/>
          <w:u w:val="single"/>
        </w:rPr>
      </w:pPr>
    </w:p>
    <w:p w:rsidR="00D748B9" w:rsidRPr="00572CE5" w:rsidRDefault="00D748B9" w:rsidP="00572CE5">
      <w:pPr>
        <w:rPr>
          <w:rStyle w:val="typ"/>
          <w:rFonts w:asciiTheme="majorHAnsi" w:eastAsia="SimSun" w:hAnsiTheme="majorHAnsi" w:cs="Times New Roman"/>
          <w:b/>
          <w:i/>
          <w:noProof/>
          <w:color w:val="17365D" w:themeColor="text2" w:themeShade="BF"/>
          <w:sz w:val="24"/>
          <w:szCs w:val="24"/>
          <w:u w:val="single"/>
        </w:rPr>
      </w:pPr>
      <w:r w:rsidRPr="00572CE5">
        <w:rPr>
          <w:rFonts w:asciiTheme="majorHAnsi" w:eastAsia="SimSun" w:hAnsiTheme="majorHAnsi" w:cs="Times New Roman"/>
          <w:b/>
          <w:i/>
          <w:noProof/>
          <w:color w:val="17365D" w:themeColor="text2" w:themeShade="BF"/>
          <w:sz w:val="24"/>
          <w:szCs w:val="24"/>
          <w:u w:val="single"/>
        </w:rPr>
        <w:t>Attributes</w:t>
      </w:r>
    </w:p>
    <w:p w:rsidR="00D748B9" w:rsidRPr="00D748B9" w:rsidRDefault="00D748B9" w:rsidP="00D748B9">
      <w:pPr>
        <w:pStyle w:val="HTMLPreformatted"/>
        <w:rPr>
          <w:rFonts w:asciiTheme="majorHAnsi" w:hAnsiTheme="majorHAnsi"/>
          <w:b/>
          <w:sz w:val="24"/>
          <w:szCs w:val="24"/>
        </w:rPr>
      </w:pPr>
      <w:r w:rsidRPr="00572CE5">
        <w:rPr>
          <w:rFonts w:ascii="Cambria" w:eastAsia="宋体" w:hAnsi="Cambria" w:cs="Times New Roman"/>
          <w:b/>
          <w:bCs/>
          <w:noProof/>
          <w:color w:val="0000FF"/>
          <w:sz w:val="24"/>
          <w:szCs w:val="24"/>
        </w:rPr>
        <w:t>public enum</w:t>
      </w:r>
      <w:r w:rsidRPr="00D748B9">
        <w:rPr>
          <w:rStyle w:val="pln"/>
          <w:rFonts w:asciiTheme="majorHAnsi" w:hAnsiTheme="majorHAnsi"/>
          <w:b/>
          <w:sz w:val="24"/>
          <w:szCs w:val="24"/>
        </w:rPr>
        <w:t xml:space="preserve"> </w:t>
      </w:r>
      <w:r w:rsidRPr="00572CE5">
        <w:rPr>
          <w:rFonts w:ascii="Cambria" w:eastAsia="宋体" w:hAnsi="Cambria" w:cs="Times New Roman"/>
          <w:b/>
          <w:bCs/>
          <w:noProof/>
          <w:color w:val="31849B"/>
          <w:sz w:val="24"/>
          <w:szCs w:val="24"/>
        </w:rPr>
        <w:t>LogType { CopySRC, CopyTGT, DeleteSRC, DeleteTGT, RenameSRC, RenameTGT, CreateSRC, CreateTGT };</w:t>
      </w:r>
    </w:p>
    <w:p w:rsidR="00D748B9" w:rsidRPr="00D748B9" w:rsidRDefault="00D748B9" w:rsidP="00D748B9">
      <w:pPr>
        <w:pStyle w:val="HTMLPreformatted"/>
        <w:rPr>
          <w:rStyle w:val="typ"/>
          <w:rFonts w:asciiTheme="majorHAnsi" w:hAnsiTheme="majorHAnsi"/>
          <w:i/>
          <w:sz w:val="24"/>
          <w:szCs w:val="24"/>
        </w:rPr>
      </w:pPr>
      <w:r w:rsidRPr="00D748B9">
        <w:rPr>
          <w:rStyle w:val="typ"/>
          <w:rFonts w:asciiTheme="majorHAnsi" w:hAnsiTheme="majorHAnsi"/>
          <w:i/>
          <w:sz w:val="24"/>
          <w:szCs w:val="24"/>
        </w:rPr>
        <w:tab/>
      </w:r>
    </w:p>
    <w:p w:rsidR="00D748B9" w:rsidRPr="00572CE5" w:rsidRDefault="00D748B9" w:rsidP="00D748B9">
      <w:pPr>
        <w:pStyle w:val="HTMLPreformatted"/>
        <w:rPr>
          <w:rStyle w:val="typ"/>
          <w:rFonts w:asciiTheme="majorHAnsi" w:hAnsiTheme="majorHAnsi"/>
          <w:sz w:val="24"/>
          <w:szCs w:val="24"/>
        </w:rPr>
      </w:pPr>
      <w:r w:rsidRPr="00572CE5">
        <w:rPr>
          <w:rStyle w:val="typ"/>
          <w:rFonts w:asciiTheme="majorHAnsi" w:hAnsiTheme="majorHAnsi"/>
          <w:sz w:val="24"/>
          <w:szCs w:val="24"/>
        </w:rPr>
        <w:t>Enum types:</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CopyTGT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DeleteTGT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RenameSRC</w:t>
      </w:r>
      <w:r w:rsidR="00D748B9" w:rsidRPr="00572CE5">
        <w:rPr>
          <w:rStyle w:val="typ"/>
          <w:rFonts w:asciiTheme="majorHAnsi" w:hAnsiTheme="majorHAnsi"/>
          <w:sz w:val="24"/>
          <w:szCs w:val="24"/>
        </w:rPr>
        <w:t>: File copy operation that originates from source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RenameTGT</w:t>
      </w:r>
      <w:r w:rsidR="00D748B9" w:rsidRPr="00572CE5">
        <w:rPr>
          <w:rStyle w:val="typ"/>
          <w:rFonts w:asciiTheme="majorHAnsi" w:hAnsiTheme="majorHAnsi"/>
          <w:sz w:val="24"/>
          <w:szCs w:val="24"/>
        </w:rPr>
        <w:t>: File copy operation that originates from target location.</w:t>
      </w:r>
    </w:p>
    <w:p w:rsidR="00D748B9" w:rsidRPr="00572CE5" w:rsidRDefault="00572CE5" w:rsidP="00572CE5">
      <w:pPr>
        <w:pStyle w:val="HTMLPreformatted"/>
        <w:rPr>
          <w:rStyle w:val="typ"/>
          <w:rFonts w:asciiTheme="majorHAnsi" w:hAnsiTheme="majorHAnsi"/>
          <w:sz w:val="24"/>
          <w:szCs w:val="24"/>
        </w:rPr>
      </w:pPr>
      <w:r w:rsidRPr="00572CE5">
        <w:rPr>
          <w:rStyle w:val="typ"/>
          <w:rFonts w:asciiTheme="majorHAnsi" w:hAnsiTheme="majorHAnsi"/>
          <w:sz w:val="24"/>
          <w:szCs w:val="24"/>
        </w:rPr>
        <w:lastRenderedPageBreak/>
        <w:tab/>
      </w:r>
      <w:r w:rsidR="00D748B9" w:rsidRPr="00572CE5">
        <w:rPr>
          <w:rStyle w:val="typ"/>
          <w:rFonts w:asciiTheme="majorHAnsi" w:hAnsiTheme="majorHAnsi"/>
          <w:b/>
          <w:i/>
          <w:sz w:val="24"/>
          <w:szCs w:val="24"/>
        </w:rPr>
        <w:t>CreateSRC</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source location.</w:t>
      </w:r>
    </w:p>
    <w:p w:rsidR="00D748B9" w:rsidRPr="00D748B9" w:rsidRDefault="00572CE5" w:rsidP="00572CE5">
      <w:pPr>
        <w:pStyle w:val="HTMLPreformatted"/>
        <w:rPr>
          <w:rStyle w:val="typ"/>
          <w:rFonts w:asciiTheme="majorHAnsi" w:hAnsiTheme="majorHAnsi"/>
          <w:i/>
          <w:sz w:val="24"/>
          <w:szCs w:val="24"/>
        </w:rPr>
      </w:pPr>
      <w:r w:rsidRPr="00572CE5">
        <w:rPr>
          <w:rStyle w:val="typ"/>
          <w:rFonts w:asciiTheme="majorHAnsi" w:hAnsiTheme="majorHAnsi"/>
          <w:sz w:val="24"/>
          <w:szCs w:val="24"/>
        </w:rPr>
        <w:tab/>
      </w:r>
      <w:r w:rsidR="00D748B9" w:rsidRPr="00572CE5">
        <w:rPr>
          <w:rStyle w:val="typ"/>
          <w:rFonts w:asciiTheme="majorHAnsi" w:hAnsiTheme="majorHAnsi"/>
          <w:b/>
          <w:i/>
          <w:sz w:val="24"/>
          <w:szCs w:val="24"/>
        </w:rPr>
        <w:t>CreateTGT</w:t>
      </w:r>
      <w:r>
        <w:rPr>
          <w:rStyle w:val="typ"/>
          <w:rFonts w:asciiTheme="majorHAnsi" w:hAnsiTheme="majorHAnsi"/>
          <w:sz w:val="24"/>
          <w:szCs w:val="24"/>
        </w:rPr>
        <w:t>:</w:t>
      </w:r>
      <w:r w:rsidR="00D748B9" w:rsidRPr="00572CE5">
        <w:rPr>
          <w:rStyle w:val="typ"/>
          <w:rFonts w:asciiTheme="majorHAnsi" w:hAnsiTheme="majorHAnsi"/>
          <w:sz w:val="24"/>
          <w:szCs w:val="24"/>
        </w:rPr>
        <w:t xml:space="preserve"> Folder </w:t>
      </w:r>
      <w:r w:rsidRPr="00572CE5">
        <w:rPr>
          <w:rStyle w:val="typ"/>
          <w:rFonts w:asciiTheme="majorHAnsi" w:hAnsiTheme="majorHAnsi"/>
          <w:sz w:val="24"/>
          <w:szCs w:val="24"/>
        </w:rPr>
        <w:t>creates</w:t>
      </w:r>
      <w:r w:rsidR="00D748B9" w:rsidRPr="00572CE5">
        <w:rPr>
          <w:rStyle w:val="typ"/>
          <w:rFonts w:asciiTheme="majorHAnsi" w:hAnsiTheme="majorHAnsi"/>
          <w:sz w:val="24"/>
          <w:szCs w:val="24"/>
        </w:rPr>
        <w:t xml:space="preserve"> operation that originates from target location.</w:t>
      </w:r>
    </w:p>
    <w:p w:rsidR="00D748B9" w:rsidRPr="00D748B9" w:rsidRDefault="00D748B9" w:rsidP="00D748B9">
      <w:pPr>
        <w:pStyle w:val="HTMLPreformatted"/>
        <w:rPr>
          <w:rStyle w:val="typ"/>
          <w:rFonts w:asciiTheme="majorHAnsi" w:hAnsiTheme="majorHAnsi"/>
          <w:sz w:val="24"/>
          <w:szCs w:val="24"/>
        </w:rPr>
      </w:pPr>
    </w:p>
    <w:p w:rsidR="00D748B9" w:rsidRDefault="00D748B9" w:rsidP="00D748B9">
      <w:pPr>
        <w:pStyle w:val="HTMLPreformatted"/>
        <w:rPr>
          <w:rStyle w:val="typ"/>
          <w:rFonts w:asciiTheme="majorHAnsi" w:hAnsiTheme="majorHAnsi"/>
          <w:sz w:val="24"/>
          <w:szCs w:val="24"/>
        </w:rPr>
      </w:pPr>
    </w:p>
    <w:p w:rsidR="00C165CD" w:rsidRPr="00D748B9" w:rsidRDefault="00C165CD" w:rsidP="00D748B9">
      <w:pPr>
        <w:pStyle w:val="HTMLPreformatted"/>
        <w:rPr>
          <w:rStyle w:val="typ"/>
          <w:rFonts w:asciiTheme="majorHAnsi" w:hAnsiTheme="majorHAnsi"/>
          <w:sz w:val="24"/>
          <w:szCs w:val="24"/>
        </w:rPr>
      </w:pPr>
    </w:p>
    <w:p w:rsidR="00D748B9" w:rsidRPr="007E636B" w:rsidRDefault="007E636B" w:rsidP="007E636B">
      <w:pPr>
        <w:rPr>
          <w:rStyle w:val="typ"/>
          <w:rFonts w:asciiTheme="majorHAnsi" w:eastAsia="SimSun" w:hAnsiTheme="majorHAnsi" w:cs="Times New Roman"/>
          <w:b/>
          <w:i/>
          <w:noProof/>
          <w:color w:val="17365D" w:themeColor="text2" w:themeShade="BF"/>
          <w:sz w:val="24"/>
          <w:szCs w:val="24"/>
          <w:u w:val="single"/>
        </w:rPr>
      </w:pPr>
      <w:r w:rsidRPr="007E636B">
        <w:rPr>
          <w:rFonts w:asciiTheme="majorHAnsi" w:eastAsia="SimSun" w:hAnsiTheme="majorHAnsi" w:cs="Times New Roman"/>
          <w:b/>
          <w:i/>
          <w:noProof/>
          <w:color w:val="17365D" w:themeColor="text2" w:themeShade="BF"/>
          <w:sz w:val="24"/>
          <w:szCs w:val="24"/>
          <w:u w:val="single"/>
        </w:rPr>
        <w:t>Algorithm Description</w:t>
      </w:r>
      <w:r>
        <w:rPr>
          <w:rFonts w:asciiTheme="majorHAnsi" w:eastAsia="SimSun" w:hAnsiTheme="majorHAnsi" w:cs="Times New Roman"/>
          <w:b/>
          <w:i/>
          <w:noProof/>
          <w:color w:val="17365D" w:themeColor="text2" w:themeShade="BF"/>
          <w:sz w:val="24"/>
          <w:szCs w:val="24"/>
          <w:u w:val="single"/>
        </w:rPr>
        <w:t xml:space="preserve"> </w:t>
      </w: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1</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Sync Log</w:t>
      </w:r>
    </w:p>
    <w:tbl>
      <w:tblPr>
        <w:tblW w:w="0" w:type="auto"/>
        <w:tblBorders>
          <w:top w:val="single" w:sz="8" w:space="0" w:color="4BACC6"/>
          <w:bottom w:val="single" w:sz="8" w:space="0" w:color="4BACC6"/>
        </w:tblBorders>
        <w:tblLook w:val="04A0"/>
      </w:tblPr>
      <w:tblGrid>
        <w:gridCol w:w="8856"/>
      </w:tblGrid>
      <w:tr w:rsidR="007E636B" w:rsidRPr="00341A24" w:rsidTr="000D650A">
        <w:tc>
          <w:tcPr>
            <w:tcW w:w="8856" w:type="dxa"/>
            <w:tcBorders>
              <w:top w:val="single" w:sz="8" w:space="0" w:color="4BACC6"/>
              <w:left w:val="nil"/>
              <w:bottom w:val="single" w:sz="8" w:space="0" w:color="4BACC6"/>
              <w:right w:val="nil"/>
            </w:tcBorders>
          </w:tcPr>
          <w:p w:rsidR="007E636B" w:rsidRPr="007E636B" w:rsidRDefault="00C8244B" w:rsidP="007E636B">
            <w:pPr>
              <w:pStyle w:val="HTMLPreformatted"/>
              <w:rPr>
                <w:rFonts w:ascii="Cambria" w:eastAsia="宋体" w:hAnsi="Cambria" w:cs="Times New Roman"/>
                <w:b/>
                <w:bCs/>
                <w:noProof/>
                <w:color w:val="31849B"/>
                <w:sz w:val="24"/>
                <w:szCs w:val="24"/>
              </w:rPr>
            </w:pPr>
            <w:r w:rsidRPr="007E636B">
              <w:rPr>
                <w:rFonts w:asciiTheme="majorHAnsi" w:eastAsia="宋体" w:hAnsiTheme="majorHAnsi" w:cs="Times New Roman"/>
                <w:b/>
                <w:bCs/>
                <w:noProof/>
                <w:color w:val="0000FF"/>
                <w:sz w:val="24"/>
                <w:szCs w:val="24"/>
              </w:rPr>
              <w:t>P</w:t>
            </w:r>
            <w:r w:rsidR="007E636B" w:rsidRPr="007E636B">
              <w:rPr>
                <w:rFonts w:asciiTheme="majorHAnsi" w:eastAsia="宋体" w:hAnsiTheme="majorHAnsi" w:cs="Times New Roman"/>
                <w:b/>
                <w:bCs/>
                <w:noProof/>
                <w:color w:val="0000FF"/>
                <w:sz w:val="24"/>
                <w:szCs w:val="24"/>
              </w:rPr>
              <w:t>ublic static bool</w:t>
            </w:r>
            <w:r w:rsidR="007E636B" w:rsidRPr="00D748B9">
              <w:rPr>
                <w:rStyle w:val="pln"/>
                <w:rFonts w:asciiTheme="majorHAnsi" w:hAnsiTheme="majorHAnsi"/>
                <w:b/>
                <w:sz w:val="24"/>
                <w:szCs w:val="24"/>
              </w:rPr>
              <w:t xml:space="preserve"> </w:t>
            </w:r>
            <w:r w:rsidR="007E636B" w:rsidRPr="007E636B">
              <w:rPr>
                <w:rFonts w:ascii="Cambria" w:eastAsia="宋体" w:hAnsi="Cambria" w:cs="Times New Roman"/>
                <w:b/>
                <w:bCs/>
                <w:noProof/>
                <w:color w:val="31849B"/>
                <w:sz w:val="24"/>
                <w:szCs w:val="24"/>
              </w:rPr>
              <w:t>WriteSyncLog(string metaDataDir, string syncTaskName, bool start)</w:t>
            </w:r>
          </w:p>
        </w:tc>
      </w:tr>
      <w:tr w:rsidR="007E636B" w:rsidRPr="00341A24" w:rsidTr="000D650A">
        <w:tc>
          <w:tcPr>
            <w:tcW w:w="8856" w:type="dxa"/>
            <w:tcBorders>
              <w:left w:val="nil"/>
              <w:right w:val="nil"/>
            </w:tcBorders>
            <w:shd w:val="clear" w:color="auto" w:fill="D2EAF1"/>
          </w:tcPr>
          <w:p w:rsidR="007E636B" w:rsidRPr="00C165CD" w:rsidRDefault="007E636B" w:rsidP="000D650A">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7E636B" w:rsidRPr="008A3816" w:rsidRDefault="007E636B" w:rsidP="007E636B">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Set begin or end (</w:t>
            </w:r>
            <w:r w:rsidRPr="008A3816">
              <w:rPr>
                <w:rFonts w:ascii="Cambria" w:eastAsia="宋体" w:hAnsi="Cambria" w:cs="Times New Roman"/>
                <w:bCs/>
                <w:i/>
                <w:iCs/>
                <w:sz w:val="24"/>
                <w:szCs w:val="24"/>
              </w:rPr>
              <w:t>to signal start and completion</w:t>
            </w:r>
            <w:r w:rsidRPr="008A3816">
              <w:rPr>
                <w:rFonts w:ascii="Cambria" w:eastAsia="宋体" w:hAnsi="Cambria" w:cs="Times New Roman"/>
                <w:bCs/>
                <w:i/>
                <w:sz w:val="24"/>
                <w:szCs w:val="24"/>
              </w:rPr>
              <w:t>) of a particular SyncTask log recording.</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Logic:</w:t>
            </w:r>
          </w:p>
          <w:p w:rsidR="00583E84" w:rsidRPr="00C165CD" w:rsidRDefault="00583E84" w:rsidP="00583E84">
            <w:pPr>
              <w:spacing w:after="0" w:line="240" w:lineRule="auto"/>
              <w:rPr>
                <w:rFonts w:ascii="Cambria" w:eastAsia="宋体" w:hAnsi="Cambria" w:cs="Times New Roman"/>
                <w:b/>
                <w:bCs/>
                <w:i/>
                <w:sz w:val="24"/>
                <w:szCs w:val="24"/>
              </w:rPr>
            </w:pPr>
            <w:r w:rsidRPr="00C165CD">
              <w:rPr>
                <w:rFonts w:ascii="Cambria" w:eastAsia="宋体" w:hAnsi="Cambria" w:cs="Times New Roman"/>
                <w:bCs/>
                <w:i/>
                <w:sz w:val="24"/>
                <w:szCs w:val="24"/>
              </w:rPr>
              <w:t xml:space="preserve">                                </w:t>
            </w:r>
            <w:r w:rsidRPr="00C165CD">
              <w:rPr>
                <w:rFonts w:ascii="Cambria" w:eastAsia="宋体" w:hAnsi="Cambria" w:cs="Times New Roman"/>
                <w:b/>
                <w:bCs/>
                <w:i/>
                <w:sz w:val="24"/>
                <w:szCs w:val="24"/>
              </w:rPr>
              <w:t>if (start)</w:t>
            </w:r>
            <w:r w:rsidRPr="00C165CD">
              <w:rPr>
                <w:rFonts w:ascii="Cambria" w:eastAsia="宋体" w:hAnsi="Cambria" w:cs="Times New Roman"/>
                <w:b/>
                <w:bCs/>
                <w:i/>
                <w:sz w:val="24"/>
                <w:szCs w:val="24"/>
              </w:rPr>
              <w:br/>
              <w:t>                                        WriteLogHeader();</w:t>
            </w:r>
            <w:r w:rsidRPr="00C165CD">
              <w:rPr>
                <w:rFonts w:ascii="Cambria" w:eastAsia="宋体" w:hAnsi="Cambria" w:cs="Times New Roman"/>
                <w:b/>
                <w:bCs/>
                <w:i/>
                <w:sz w:val="24"/>
                <w:szCs w:val="24"/>
              </w:rPr>
              <w:br/>
              <w:t>                                else</w:t>
            </w:r>
            <w:r w:rsidRPr="00C165CD">
              <w:rPr>
                <w:rFonts w:ascii="Cambria" w:eastAsia="宋体" w:hAnsi="Cambria" w:cs="Times New Roman"/>
                <w:b/>
                <w:bCs/>
                <w:i/>
                <w:sz w:val="24"/>
                <w:szCs w:val="24"/>
              </w:rPr>
              <w:br/>
              <w:t>                                        WriteSyncResultsLogEntry();    </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Begin: </w:t>
            </w:r>
            <w:r w:rsidRPr="00C165CD">
              <w:rPr>
                <w:rFonts w:ascii="Cambria" w:eastAsia="宋体" w:hAnsi="Cambria" w:cs="Times New Roman"/>
                <w:b/>
                <w:bCs/>
                <w:i/>
                <w:sz w:val="24"/>
                <w:szCs w:val="24"/>
              </w:rPr>
              <w:t>WriteLogHeader</w:t>
            </w:r>
            <w:r w:rsidRPr="00C165CD">
              <w:rPr>
                <w:rFonts w:ascii="Cambria" w:eastAsia="宋体" w:hAnsi="Cambria" w:cs="Times New Roman"/>
                <w:bCs/>
                <w:i/>
                <w:sz w:val="24"/>
                <w:szCs w:val="24"/>
              </w:rPr>
              <w:t>()</w:t>
            </w:r>
          </w:p>
          <w:p w:rsidR="00583E84" w:rsidRPr="00C165CD" w:rsidRDefault="00583E84" w:rsidP="00583E84">
            <w:pPr>
              <w:pStyle w:val="ListParagraph"/>
              <w:numPr>
                <w:ilvl w:val="0"/>
                <w:numId w:val="49"/>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Append sync begin log header to log file for current sync task session. </w:t>
            </w:r>
          </w:p>
          <w:p w:rsidR="00583E84" w:rsidRPr="00C165CD" w:rsidRDefault="00583E84" w:rsidP="00583E84">
            <w:pPr>
              <w:pStyle w:val="ListParagraph"/>
              <w:numPr>
                <w:ilvl w:val="0"/>
                <w:numId w:val="49"/>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Append record timestamp.</w:t>
            </w:r>
          </w:p>
          <w:p w:rsidR="00583E84" w:rsidRPr="00C165CD" w:rsidRDefault="00583E84" w:rsidP="00583E84">
            <w:pPr>
              <w:pStyle w:val="ListParagraph"/>
              <w:numPr>
                <w:ilvl w:val="0"/>
                <w:numId w:val="49"/>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Reset file and folder operation counters.</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End: </w:t>
            </w:r>
            <w:r w:rsidRPr="00C165CD">
              <w:rPr>
                <w:rFonts w:ascii="Cambria" w:eastAsia="宋体" w:hAnsi="Cambria" w:cs="Times New Roman"/>
                <w:b/>
                <w:bCs/>
                <w:i/>
                <w:sz w:val="24"/>
                <w:szCs w:val="24"/>
              </w:rPr>
              <w:t>WriteSyncResultsLogEntry</w:t>
            </w:r>
            <w:r w:rsidRPr="00C165CD">
              <w:rPr>
                <w:rFonts w:ascii="Cambria" w:eastAsia="宋体" w:hAnsi="Cambria" w:cs="Times New Roman"/>
                <w:bCs/>
                <w:i/>
                <w:sz w:val="24"/>
                <w:szCs w:val="24"/>
              </w:rPr>
              <w:t>()</w:t>
            </w:r>
          </w:p>
          <w:p w:rsidR="00583E84" w:rsidRPr="00C165CD" w:rsidRDefault="00583E84" w:rsidP="00583E84">
            <w:pPr>
              <w:pStyle w:val="ListParagraph"/>
              <w:numPr>
                <w:ilvl w:val="0"/>
                <w:numId w:val="50"/>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Append file &amp; folder I/O operation results count summary</w:t>
            </w:r>
          </w:p>
          <w:p w:rsidR="00583E84" w:rsidRPr="00C165CD" w:rsidRDefault="00583E84" w:rsidP="00583E84">
            <w:pPr>
              <w:pStyle w:val="ListParagraph"/>
              <w:numPr>
                <w:ilvl w:val="0"/>
                <w:numId w:val="50"/>
              </w:num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Record timestamp.</w:t>
            </w:r>
          </w:p>
          <w:p w:rsidR="00583E84" w:rsidRPr="00583E84" w:rsidRDefault="00583E84" w:rsidP="007E636B">
            <w:pPr>
              <w:pStyle w:val="ListParagraph"/>
              <w:numPr>
                <w:ilvl w:val="0"/>
                <w:numId w:val="50"/>
              </w:numPr>
              <w:spacing w:after="0" w:line="240" w:lineRule="auto"/>
              <w:rPr>
                <w:rFonts w:ascii="Cambria" w:eastAsia="宋体" w:hAnsi="Cambria" w:cs="Times New Roman"/>
                <w:bCs/>
                <w:i/>
                <w:color w:val="31849B"/>
                <w:sz w:val="24"/>
                <w:szCs w:val="24"/>
              </w:rPr>
            </w:pPr>
            <w:r w:rsidRPr="00C165CD">
              <w:rPr>
                <w:rFonts w:ascii="Cambria" w:eastAsia="宋体" w:hAnsi="Cambria" w:cs="Times New Roman"/>
                <w:bCs/>
                <w:i/>
                <w:sz w:val="24"/>
                <w:szCs w:val="24"/>
              </w:rPr>
              <w:t>Append log footer for current SyncTask.</w:t>
            </w:r>
          </w:p>
        </w:tc>
      </w:tr>
    </w:tbl>
    <w:p w:rsidR="00D748B9" w:rsidRDefault="00D748B9" w:rsidP="007E636B">
      <w:pPr>
        <w:pStyle w:val="HTMLPreformatted"/>
        <w:rPr>
          <w:rFonts w:asciiTheme="majorHAnsi" w:hAnsiTheme="majorHAnsi"/>
          <w:sz w:val="24"/>
          <w:szCs w:val="24"/>
        </w:rPr>
      </w:pPr>
    </w:p>
    <w:p w:rsidR="007E636B" w:rsidRDefault="007E636B" w:rsidP="007E636B">
      <w:pPr>
        <w:pStyle w:val="HTMLPreformatted"/>
        <w:rPr>
          <w:rFonts w:asciiTheme="majorHAnsi" w:hAnsiTheme="majorHAnsi"/>
          <w:sz w:val="24"/>
          <w:szCs w:val="24"/>
        </w:rPr>
      </w:pPr>
    </w:p>
    <w:p w:rsidR="00C8244B" w:rsidRPr="00C8244B"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2</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Preview Log</w:t>
      </w:r>
    </w:p>
    <w:tbl>
      <w:tblPr>
        <w:tblW w:w="0" w:type="auto"/>
        <w:tblBorders>
          <w:top w:val="single" w:sz="8" w:space="0" w:color="4BACC6"/>
          <w:bottom w:val="single" w:sz="8" w:space="0" w:color="4BACC6"/>
        </w:tblBorders>
        <w:tblLook w:val="04A0"/>
      </w:tblPr>
      <w:tblGrid>
        <w:gridCol w:w="8856"/>
      </w:tblGrid>
      <w:tr w:rsidR="007E636B" w:rsidRPr="007E636B" w:rsidTr="000D650A">
        <w:tc>
          <w:tcPr>
            <w:tcW w:w="8856" w:type="dxa"/>
            <w:tcBorders>
              <w:top w:val="single" w:sz="8" w:space="0" w:color="4BACC6"/>
              <w:left w:val="nil"/>
              <w:bottom w:val="single" w:sz="8" w:space="0" w:color="4BACC6"/>
              <w:right w:val="nil"/>
            </w:tcBorders>
          </w:tcPr>
          <w:p w:rsidR="007E636B" w:rsidRPr="007E636B" w:rsidRDefault="007E636B" w:rsidP="007E636B">
            <w:pPr>
              <w:pStyle w:val="HTMLPreformatted"/>
              <w:jc w:val="both"/>
              <w:rPr>
                <w:rFonts w:ascii="Cambria" w:eastAsia="宋体" w:hAnsi="Cambria" w:cs="Times New Roman"/>
                <w:b/>
                <w:bCs/>
                <w:noProof/>
                <w:color w:val="31849B"/>
                <w:sz w:val="24"/>
                <w:szCs w:val="24"/>
              </w:rPr>
            </w:pPr>
            <w:r w:rsidRPr="007E636B">
              <w:rPr>
                <w:rFonts w:asciiTheme="majorHAnsi" w:eastAsia="宋体" w:hAnsiTheme="majorHAnsi" w:cs="Times New Roman"/>
                <w:b/>
                <w:bCs/>
                <w:noProof/>
                <w:color w:val="0000FF"/>
                <w:sz w:val="24"/>
                <w:szCs w:val="24"/>
              </w:rPr>
              <w:t xml:space="preserve">public static bool </w:t>
            </w:r>
            <w:r w:rsidRPr="007E636B">
              <w:rPr>
                <w:rFonts w:ascii="Cambria" w:eastAsia="宋体" w:hAnsi="Cambria" w:cs="Times New Roman"/>
                <w:b/>
                <w:bCs/>
                <w:noProof/>
                <w:color w:val="31849B"/>
                <w:sz w:val="24"/>
                <w:szCs w:val="24"/>
              </w:rPr>
              <w:t>WritePreviewLog(string metaDataDir, string syncTaskName, int srcCopyTotal, long srcCopySize, int srcDeleteTotal, long srcDeleteSize, int srcRenameTotal, long srcRenameSize, int tgtCopyTotal, long tgtCopySize, int tgtDeleteTotal, long tgtDeleteSize, int tgtRenameTotal, long tgtRenameSize)</w:t>
            </w:r>
            <w:r>
              <w:rPr>
                <w:rFonts w:asciiTheme="majorHAnsi" w:eastAsia="宋体" w:hAnsiTheme="majorHAnsi" w:cs="Times New Roman"/>
                <w:b/>
                <w:bCs/>
                <w:noProof/>
                <w:color w:val="0000FF"/>
                <w:sz w:val="24"/>
                <w:szCs w:val="24"/>
              </w:rPr>
              <w:t xml:space="preserve"> </w:t>
            </w:r>
          </w:p>
        </w:tc>
      </w:tr>
      <w:tr w:rsidR="007E636B" w:rsidRPr="00341A24" w:rsidTr="000D650A">
        <w:tc>
          <w:tcPr>
            <w:tcW w:w="8856" w:type="dxa"/>
            <w:tcBorders>
              <w:left w:val="nil"/>
              <w:right w:val="nil"/>
            </w:tcBorders>
            <w:shd w:val="clear" w:color="auto" w:fill="D2EAF1"/>
          </w:tcPr>
          <w:p w:rsidR="007E636B" w:rsidRPr="00C165CD" w:rsidRDefault="007E636B" w:rsidP="000D650A">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t>Description:</w:t>
            </w:r>
          </w:p>
          <w:p w:rsidR="007E636B" w:rsidRPr="008A3816" w:rsidRDefault="007E636B" w:rsidP="000D650A">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Record file I/O operation count summary to be carried out for sync preview for current sync task session into log file</w:t>
            </w:r>
          </w:p>
        </w:tc>
      </w:tr>
    </w:tbl>
    <w:p w:rsidR="007E636B" w:rsidRDefault="007E636B" w:rsidP="007E636B">
      <w:pPr>
        <w:pStyle w:val="HTMLPreformatted"/>
        <w:rPr>
          <w:rStyle w:val="pln"/>
          <w:rFonts w:asciiTheme="majorHAnsi" w:hAnsiTheme="majorHAnsi"/>
          <w:sz w:val="24"/>
          <w:szCs w:val="24"/>
        </w:rPr>
      </w:pPr>
    </w:p>
    <w:p w:rsidR="00F75A74" w:rsidRDefault="00F75A74" w:rsidP="007E636B">
      <w:pPr>
        <w:pStyle w:val="HTMLPreformatted"/>
        <w:rPr>
          <w:rStyle w:val="pln"/>
          <w:rFonts w:asciiTheme="majorHAnsi" w:hAnsiTheme="majorHAnsi"/>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3</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宋体" w:hAnsi="Cambria" w:cs="Times New Roman"/>
                <w:b/>
                <w:bCs/>
                <w:noProof/>
                <w:color w:val="31849B"/>
                <w:sz w:val="24"/>
                <w:szCs w:val="24"/>
              </w:rPr>
            </w:pPr>
            <w:r w:rsidRPr="00F75A74">
              <w:rPr>
                <w:rFonts w:asciiTheme="majorHAnsi" w:eastAsia="宋体" w:hAnsiTheme="majorHAnsi" w:cs="Times New Roman"/>
                <w:b/>
                <w:bCs/>
                <w:noProof/>
                <w:color w:val="0000FF"/>
                <w:sz w:val="24"/>
                <w:szCs w:val="24"/>
              </w:rPr>
              <w:t xml:space="preserve">public static bool </w:t>
            </w:r>
            <w:r w:rsidRPr="00F75A74">
              <w:rPr>
                <w:rFonts w:ascii="Cambria" w:eastAsia="宋体" w:hAnsi="Cambria" w:cs="Times New Roman"/>
                <w:b/>
                <w:bCs/>
                <w:noProof/>
                <w:color w:val="31849B"/>
                <w:sz w:val="24"/>
                <w:szCs w:val="24"/>
              </w:rPr>
              <w:t xml:space="preserve">WriteLog(LogType logType, string srcPath, long srcSize, </w:t>
            </w:r>
            <w:r w:rsidRPr="00F75A74">
              <w:rPr>
                <w:rFonts w:ascii="Cambria" w:eastAsia="宋体" w:hAnsi="Cambria" w:cs="Times New Roman"/>
                <w:b/>
                <w:bCs/>
                <w:noProof/>
                <w:color w:val="31849B"/>
                <w:sz w:val="24"/>
                <w:szCs w:val="24"/>
              </w:rPr>
              <w:lastRenderedPageBreak/>
              <w:t>string tgtPath, long tgtSize)</w:t>
            </w:r>
          </w:p>
        </w:tc>
      </w:tr>
      <w:tr w:rsidR="00F75A74" w:rsidRPr="00F75A74" w:rsidTr="000D650A">
        <w:tc>
          <w:tcPr>
            <w:tcW w:w="8856" w:type="dxa"/>
            <w:tcBorders>
              <w:left w:val="nil"/>
              <w:right w:val="nil"/>
            </w:tcBorders>
            <w:shd w:val="clear" w:color="auto" w:fill="D2EAF1"/>
          </w:tcPr>
          <w:p w:rsidR="00F75A74" w:rsidRPr="00C165CD" w:rsidRDefault="00F75A74" w:rsidP="000D650A">
            <w:pPr>
              <w:spacing w:after="0" w:line="240" w:lineRule="auto"/>
              <w:rPr>
                <w:rFonts w:ascii="Cambria" w:eastAsia="宋体" w:hAnsi="Cambria" w:cs="Times New Roman"/>
                <w:b/>
                <w:bCs/>
                <w:sz w:val="24"/>
                <w:szCs w:val="24"/>
              </w:rPr>
            </w:pPr>
            <w:r w:rsidRPr="00C165CD">
              <w:rPr>
                <w:rFonts w:ascii="Cambria" w:eastAsia="宋体" w:hAnsi="Cambria" w:cs="Times New Roman"/>
                <w:b/>
                <w:bCs/>
                <w:sz w:val="24"/>
                <w:szCs w:val="24"/>
              </w:rPr>
              <w:lastRenderedPageBreak/>
              <w:t>Description:</w:t>
            </w:r>
          </w:p>
          <w:p w:rsidR="00F75A74" w:rsidRPr="008A3816" w:rsidRDefault="00F75A74" w:rsidP="000D650A">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Record file I/O operation count summary to be carried out for sync preview for curren</w:t>
            </w:r>
            <w:r w:rsidR="00583E84" w:rsidRPr="008A3816">
              <w:rPr>
                <w:rFonts w:ascii="Cambria" w:eastAsia="宋体" w:hAnsi="Cambria" w:cs="Times New Roman"/>
                <w:bCs/>
                <w:i/>
                <w:sz w:val="24"/>
                <w:szCs w:val="24"/>
              </w:rPr>
              <w:t>t sync task session into log fil</w:t>
            </w:r>
            <w:r w:rsidRPr="008A3816">
              <w:rPr>
                <w:rFonts w:ascii="Cambria" w:eastAsia="宋体" w:hAnsi="Cambria" w:cs="Times New Roman"/>
                <w:bCs/>
                <w:i/>
                <w:sz w:val="24"/>
                <w:szCs w:val="24"/>
              </w:rPr>
              <w:t>e</w:t>
            </w:r>
            <w:r w:rsidR="00583E84" w:rsidRPr="008A3816">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
                <w:bCs/>
                <w:i/>
                <w:sz w:val="24"/>
                <w:szCs w:val="24"/>
              </w:rPr>
            </w:pPr>
            <w:r w:rsidRPr="00C165CD">
              <w:rPr>
                <w:rFonts w:ascii="Cambria" w:eastAsia="宋体" w:hAnsi="Cambria" w:cs="Times New Roman"/>
                <w:bCs/>
                <w:i/>
                <w:sz w:val="24"/>
                <w:szCs w:val="24"/>
              </w:rPr>
              <w:t>Parameters</w:t>
            </w:r>
            <w:r w:rsidRPr="00C165CD">
              <w:rPr>
                <w:rFonts w:ascii="Cambria" w:eastAsia="宋体" w:hAnsi="Cambria" w:cs="Times New Roman"/>
                <w:b/>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       logType:</w:t>
            </w:r>
            <w:r w:rsidRPr="00C165CD">
              <w:rPr>
                <w:rFonts w:ascii="Cambria" w:eastAsia="宋体" w:hAnsi="Cambria" w:cs="Times New Roman"/>
                <w:bCs/>
                <w:i/>
                <w:sz w:val="24"/>
                <w:szCs w:val="24"/>
              </w:rPr>
              <w:t xml:space="preserve"> name of sync task</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w:t>
            </w:r>
            <w:r w:rsidRPr="00C165CD">
              <w:rPr>
                <w:rFonts w:ascii="Cambria" w:eastAsia="宋体" w:hAnsi="Cambria" w:cs="Times New Roman"/>
                <w:b/>
                <w:bCs/>
                <w:i/>
                <w:sz w:val="24"/>
                <w:szCs w:val="24"/>
              </w:rPr>
              <w:t>srcPath</w:t>
            </w:r>
            <w:r w:rsidRPr="00C165CD">
              <w:rPr>
                <w:rFonts w:ascii="Cambria" w:eastAsia="宋体" w:hAnsi="Cambria" w:cs="Times New Roman"/>
                <w:bCs/>
                <w:i/>
                <w:sz w:val="24"/>
                <w:szCs w:val="24"/>
              </w:rPr>
              <w:t>: file path on source path.</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w:t>
            </w:r>
            <w:r w:rsidRPr="00C165CD">
              <w:rPr>
                <w:rFonts w:ascii="Cambria" w:eastAsia="宋体" w:hAnsi="Cambria" w:cs="Times New Roman"/>
                <w:b/>
                <w:bCs/>
                <w:i/>
                <w:sz w:val="24"/>
                <w:szCs w:val="24"/>
              </w:rPr>
              <w:t>srcSize</w:t>
            </w:r>
            <w:r w:rsidRPr="00C165CD">
              <w:rPr>
                <w:rFonts w:ascii="Cambria" w:eastAsia="宋体" w:hAnsi="Cambria" w:cs="Times New Roman"/>
                <w:bCs/>
                <w:i/>
                <w:sz w:val="24"/>
                <w:szCs w:val="24"/>
              </w:rPr>
              <w:t>: filesize(bytes) on source.</w:t>
            </w:r>
            <w:r w:rsidRPr="00C165CD">
              <w:rPr>
                <w:rFonts w:ascii="Cambria" w:eastAsia="宋体" w:hAnsi="Cambria" w:cs="Times New Roman"/>
                <w:bCs/>
                <w:i/>
                <w:sz w:val="24"/>
                <w:szCs w:val="24"/>
              </w:rPr>
              <w:br/>
              <w:t>       </w:t>
            </w:r>
            <w:r w:rsidRPr="00C165CD">
              <w:rPr>
                <w:rFonts w:ascii="Cambria" w:eastAsia="宋体" w:hAnsi="Cambria" w:cs="Times New Roman"/>
                <w:b/>
                <w:bCs/>
                <w:i/>
                <w:sz w:val="24"/>
                <w:szCs w:val="24"/>
              </w:rPr>
              <w:t>tgtPath</w:t>
            </w:r>
            <w:r w:rsidRPr="00C165CD">
              <w:rPr>
                <w:rFonts w:ascii="Cambria" w:eastAsia="宋体" w:hAnsi="Cambria" w:cs="Times New Roman"/>
                <w:bCs/>
                <w:i/>
                <w:sz w:val="24"/>
                <w:szCs w:val="24"/>
              </w:rPr>
              <w:t>: total number of files to copy from target path.</w:t>
            </w:r>
            <w:r w:rsidRPr="00C165CD">
              <w:rPr>
                <w:rFonts w:ascii="Cambria" w:eastAsia="宋体" w:hAnsi="Cambria" w:cs="Times New Roman"/>
                <w:bCs/>
                <w:i/>
                <w:sz w:val="24"/>
                <w:szCs w:val="24"/>
              </w:rPr>
              <w:br/>
              <w:t>       </w:t>
            </w:r>
            <w:r w:rsidRPr="00C165CD">
              <w:rPr>
                <w:rFonts w:ascii="Cambria" w:eastAsia="宋体" w:hAnsi="Cambria" w:cs="Times New Roman"/>
                <w:b/>
                <w:bCs/>
                <w:i/>
                <w:sz w:val="24"/>
                <w:szCs w:val="24"/>
              </w:rPr>
              <w:t>tgtSize</w:t>
            </w:r>
            <w:r w:rsidRPr="00C165CD">
              <w:rPr>
                <w:rFonts w:ascii="Cambria" w:eastAsia="宋体" w:hAnsi="Cambria" w:cs="Times New Roman"/>
                <w:bCs/>
                <w:i/>
                <w:sz w:val="24"/>
                <w:szCs w:val="24"/>
              </w:rPr>
              <w:t>: filesize(bytes) on target.</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r>
            <w:r w:rsidRPr="00C165CD">
              <w:rPr>
                <w:rFonts w:ascii="Cambria" w:eastAsia="宋体" w:hAnsi="Cambria" w:cs="Times New Roman"/>
                <w:bCs/>
                <w:i/>
                <w:sz w:val="24"/>
                <w:szCs w:val="24"/>
              </w:rPr>
              <w:tab/>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 xml:space="preserve">Expected parameters when calling for particular </w:t>
            </w:r>
            <w:r w:rsidRPr="00C165CD">
              <w:rPr>
                <w:rFonts w:ascii="Cambria" w:eastAsia="宋体" w:hAnsi="Cambria" w:cs="Times New Roman"/>
                <w:b/>
                <w:bCs/>
                <w:i/>
                <w:sz w:val="24"/>
                <w:szCs w:val="24"/>
              </w:rPr>
              <w:t>logType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CopySRC</w:t>
            </w:r>
            <w:r w:rsidRPr="00C165CD">
              <w:rPr>
                <w:rFonts w:ascii="Cambria" w:eastAsia="宋体" w:hAnsi="Cambria" w:cs="Times New Roman"/>
                <w:bCs/>
                <w:i/>
                <w:sz w:val="24"/>
                <w:szCs w:val="24"/>
              </w:rPr>
              <w:t>: requires file path and size to copy from source and to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WriteLog(LogType.CopySRC,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CopyTGT</w:t>
            </w:r>
            <w:r w:rsidRPr="00C165CD">
              <w:rPr>
                <w:rFonts w:ascii="Cambria" w:eastAsia="宋体" w:hAnsi="Cambria" w:cs="Times New Roman"/>
                <w:bCs/>
                <w:i/>
                <w:sz w:val="24"/>
                <w:szCs w:val="24"/>
              </w:rPr>
              <w:t>: requires file path and size to copy from destination and to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WriteLog(LogType.CopyTGT,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RenameSRC</w:t>
            </w:r>
            <w:r w:rsidRPr="00C165CD">
              <w:rPr>
                <w:rFonts w:ascii="Cambria" w:eastAsia="宋体" w:hAnsi="Cambria" w:cs="Times New Roman"/>
                <w:bCs/>
                <w:i/>
                <w:sz w:val="24"/>
                <w:szCs w:val="24"/>
              </w:rPr>
              <w:t>: requires file path and size to rename from source and to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WriteLog(LogType.RenameSRC,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RenameTGT</w:t>
            </w:r>
            <w:r w:rsidRPr="00C165CD">
              <w:rPr>
                <w:rFonts w:ascii="Cambria" w:eastAsia="宋体" w:hAnsi="Cambria" w:cs="Times New Roman"/>
                <w:bCs/>
                <w:i/>
                <w:sz w:val="24"/>
                <w:szCs w:val="24"/>
              </w:rPr>
              <w:t>: requires file path and size to rename from destination and to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WriteLog(LogType.RenameTGT, </w:t>
            </w:r>
            <w:r w:rsidRPr="00C165CD">
              <w:rPr>
                <w:rFonts w:ascii="Cambria" w:eastAsia="宋体" w:hAnsi="Cambria" w:cs="Times New Roman"/>
                <w:b/>
                <w:bCs/>
                <w:i/>
                <w:sz w:val="24"/>
                <w:szCs w:val="24"/>
              </w:rPr>
              <w:t>srcPath, srcSize, tgtPath, 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DeleteSRC</w:t>
            </w:r>
            <w:r w:rsidRPr="00C165CD">
              <w:rPr>
                <w:rFonts w:ascii="Cambria" w:eastAsia="宋体" w:hAnsi="Cambria" w:cs="Times New Roman"/>
                <w:bCs/>
                <w:i/>
                <w:sz w:val="24"/>
                <w:szCs w:val="24"/>
              </w:rPr>
              <w:t>: requires file path and size to delete from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WriteLog(LogType.DeleteSRC, </w:t>
            </w:r>
            <w:r w:rsidRPr="00C165CD">
              <w:rPr>
                <w:rFonts w:ascii="Cambria" w:eastAsia="宋体" w:hAnsi="Cambria" w:cs="Times New Roman"/>
                <w:b/>
                <w:bCs/>
                <w:i/>
                <w:sz w:val="24"/>
                <w:szCs w:val="24"/>
              </w:rPr>
              <w:t>srcPath, srcSize</w:t>
            </w:r>
            <w:r w:rsidRPr="00C165CD">
              <w:rPr>
                <w:rFonts w:ascii="Cambria" w:eastAsia="宋体" w:hAnsi="Cambria" w:cs="Times New Roman"/>
                <w:bCs/>
                <w:i/>
                <w:sz w:val="24"/>
                <w:szCs w:val="24"/>
              </w:rPr>
              <w:t>, null, 0);</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DeleteTGT</w:t>
            </w:r>
            <w:r w:rsidRPr="00C165CD">
              <w:rPr>
                <w:rFonts w:ascii="Cambria" w:eastAsia="宋体" w:hAnsi="Cambria" w:cs="Times New Roman"/>
                <w:bCs/>
                <w:i/>
                <w:sz w:val="24"/>
                <w:szCs w:val="24"/>
              </w:rPr>
              <w:t>: requires file path and size to delete from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WriteLog(LogType.DeleteTGT, null, 0, </w:t>
            </w:r>
            <w:r w:rsidRPr="00C165CD">
              <w:rPr>
                <w:rFonts w:ascii="Cambria" w:eastAsia="宋体" w:hAnsi="Cambria" w:cs="Times New Roman"/>
                <w:b/>
                <w:bCs/>
                <w:i/>
                <w:sz w:val="24"/>
                <w:szCs w:val="24"/>
              </w:rPr>
              <w:t>tgtPath</w:t>
            </w:r>
            <w:r w:rsidRPr="00C165CD">
              <w:rPr>
                <w:rFonts w:ascii="Cambria" w:eastAsia="宋体" w:hAnsi="Cambria" w:cs="Times New Roman"/>
                <w:bCs/>
                <w:i/>
                <w:sz w:val="24"/>
                <w:szCs w:val="24"/>
              </w:rPr>
              <w:t xml:space="preserve">, </w:t>
            </w:r>
            <w:r w:rsidRPr="00C165CD">
              <w:rPr>
                <w:rFonts w:ascii="Cambria" w:eastAsia="宋体" w:hAnsi="Cambria" w:cs="Times New Roman"/>
                <w:b/>
                <w:bCs/>
                <w:i/>
                <w:sz w:val="24"/>
                <w:szCs w:val="24"/>
              </w:rPr>
              <w:t>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CreateSRC</w:t>
            </w:r>
            <w:r w:rsidRPr="00C165CD">
              <w:rPr>
                <w:rFonts w:ascii="Cambria" w:eastAsia="宋体" w:hAnsi="Cambria" w:cs="Times New Roman"/>
                <w:bCs/>
                <w:i/>
                <w:sz w:val="24"/>
                <w:szCs w:val="24"/>
              </w:rPr>
              <w:t>: requires folder path and size to create on source</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WriteLog(LogType.CreateSRC, </w:t>
            </w:r>
            <w:r w:rsidRPr="00C165CD">
              <w:rPr>
                <w:rFonts w:ascii="Cambria" w:eastAsia="宋体" w:hAnsi="Cambria" w:cs="Times New Roman"/>
                <w:b/>
                <w:bCs/>
                <w:i/>
                <w:sz w:val="24"/>
                <w:szCs w:val="24"/>
              </w:rPr>
              <w:t>srcPath</w:t>
            </w:r>
            <w:r w:rsidRPr="00C165CD">
              <w:rPr>
                <w:rFonts w:ascii="Cambria" w:eastAsia="宋体" w:hAnsi="Cambria" w:cs="Times New Roman"/>
                <w:bCs/>
                <w:i/>
                <w:sz w:val="24"/>
                <w:szCs w:val="24"/>
              </w:rPr>
              <w:t>, 0, null, 0);</w:t>
            </w:r>
          </w:p>
          <w:p w:rsidR="00583E84" w:rsidRPr="00C165CD" w:rsidRDefault="00583E84" w:rsidP="00583E84">
            <w:pPr>
              <w:spacing w:after="0" w:line="240" w:lineRule="auto"/>
              <w:rPr>
                <w:rFonts w:ascii="Cambria" w:eastAsia="宋体" w:hAnsi="Cambria" w:cs="Times New Roman"/>
                <w:bCs/>
                <w:i/>
                <w:sz w:val="24"/>
                <w:szCs w:val="24"/>
              </w:rPr>
            </w:pP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
                <w:bCs/>
                <w:i/>
                <w:sz w:val="24"/>
                <w:szCs w:val="24"/>
              </w:rPr>
              <w:t>CreateTGT</w:t>
            </w:r>
            <w:r w:rsidRPr="00C165CD">
              <w:rPr>
                <w:rFonts w:ascii="Cambria" w:eastAsia="宋体" w:hAnsi="Cambria" w:cs="Times New Roman"/>
                <w:bCs/>
                <w:i/>
                <w:sz w:val="24"/>
                <w:szCs w:val="24"/>
              </w:rPr>
              <w:t>: requires folder path and size to create on destination</w:t>
            </w:r>
          </w:p>
          <w:p w:rsidR="00583E84" w:rsidRPr="00C165CD" w:rsidRDefault="00583E84" w:rsidP="00583E84">
            <w:pPr>
              <w:spacing w:after="0" w:line="240" w:lineRule="auto"/>
              <w:rPr>
                <w:rFonts w:ascii="Cambria" w:eastAsia="宋体" w:hAnsi="Cambria" w:cs="Times New Roman"/>
                <w:bCs/>
                <w:i/>
                <w:sz w:val="24"/>
                <w:szCs w:val="24"/>
              </w:rPr>
            </w:pPr>
            <w:r w:rsidRPr="00C165CD">
              <w:rPr>
                <w:rFonts w:ascii="Cambria" w:eastAsia="宋体" w:hAnsi="Cambria" w:cs="Times New Roman"/>
                <w:bCs/>
                <w:i/>
                <w:sz w:val="24"/>
                <w:szCs w:val="24"/>
              </w:rPr>
              <w:tab/>
              <w:t xml:space="preserve">WriteLog(LogType.CreateTGT, null, 0, null, </w:t>
            </w:r>
            <w:r w:rsidRPr="00C165CD">
              <w:rPr>
                <w:rFonts w:ascii="Cambria" w:eastAsia="宋体" w:hAnsi="Cambria" w:cs="Times New Roman"/>
                <w:b/>
                <w:bCs/>
                <w:i/>
                <w:sz w:val="24"/>
                <w:szCs w:val="24"/>
              </w:rPr>
              <w:t>tgtSize</w:t>
            </w:r>
            <w:r w:rsidRPr="00C165CD">
              <w:rPr>
                <w:rFonts w:ascii="Cambria" w:eastAsia="宋体" w:hAnsi="Cambria" w:cs="Times New Roman"/>
                <w:bCs/>
                <w:i/>
                <w:sz w:val="24"/>
                <w:szCs w:val="24"/>
              </w:rPr>
              <w:t>);</w:t>
            </w:r>
          </w:p>
          <w:p w:rsidR="00583E84" w:rsidRPr="00C165CD" w:rsidRDefault="00583E84" w:rsidP="00583E84">
            <w:pPr>
              <w:spacing w:after="0" w:line="240" w:lineRule="auto"/>
              <w:rPr>
                <w:rFonts w:ascii="Cambria" w:eastAsia="宋体" w:hAnsi="Cambria" w:cs="Times New Roman"/>
                <w:bCs/>
                <w:i/>
                <w:sz w:val="24"/>
                <w:szCs w:val="24"/>
              </w:rPr>
            </w:pPr>
          </w:p>
          <w:p w:rsidR="00583E84" w:rsidRPr="00583E84" w:rsidRDefault="00583E84" w:rsidP="000D650A">
            <w:pPr>
              <w:spacing w:after="0" w:line="240" w:lineRule="auto"/>
              <w:rPr>
                <w:rFonts w:ascii="Cambria" w:eastAsia="宋体" w:hAnsi="Cambria" w:cs="Times New Roman"/>
                <w:bCs/>
                <w:i/>
                <w:color w:val="31849B"/>
                <w:sz w:val="24"/>
                <w:szCs w:val="24"/>
              </w:rPr>
            </w:pPr>
            <w:r w:rsidRPr="00C165CD">
              <w:rPr>
                <w:rFonts w:ascii="Cambria" w:eastAsia="宋体" w:hAnsi="Cambria" w:cs="Times New Roman"/>
                <w:bCs/>
                <w:i/>
                <w:sz w:val="24"/>
                <w:szCs w:val="24"/>
              </w:rPr>
              <w:t xml:space="preserve">Note: null or 0 values passed in as input parameters have no relevance for the particular selected logtype in use. For these unused parameters for specific operations, caller passes in </w:t>
            </w:r>
            <w:r w:rsidRPr="00C165CD">
              <w:rPr>
                <w:rFonts w:ascii="Cambria" w:eastAsia="宋体" w:hAnsi="Cambria" w:cs="Times New Roman"/>
                <w:bCs/>
                <w:i/>
                <w:iCs/>
                <w:sz w:val="24"/>
                <w:szCs w:val="24"/>
              </w:rPr>
              <w:t>-Path = null; -Size = 0;</w:t>
            </w:r>
          </w:p>
        </w:tc>
      </w:tr>
    </w:tbl>
    <w:p w:rsidR="008A3816" w:rsidRDefault="008A3816" w:rsidP="00C8244B">
      <w:pPr>
        <w:rPr>
          <w:rFonts w:ascii="Cambria" w:eastAsia="宋体" w:hAnsi="Cambria" w:cs="Times New Roman"/>
          <w:b/>
          <w:color w:val="244061"/>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4</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Write Error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宋体" w:hAnsi="Cambria" w:cs="Times New Roman"/>
                <w:b/>
                <w:bCs/>
                <w:noProof/>
                <w:color w:val="31849B"/>
                <w:sz w:val="24"/>
                <w:szCs w:val="24"/>
              </w:rPr>
            </w:pPr>
            <w:r w:rsidRPr="00F75A74">
              <w:rPr>
                <w:rFonts w:asciiTheme="majorHAnsi" w:eastAsia="宋体" w:hAnsiTheme="majorHAnsi" w:cs="Times New Roman"/>
                <w:b/>
                <w:bCs/>
                <w:noProof/>
                <w:color w:val="0000FF"/>
                <w:sz w:val="24"/>
                <w:szCs w:val="24"/>
              </w:rPr>
              <w:t xml:space="preserve">public static bool </w:t>
            </w:r>
            <w:r w:rsidRPr="00F75A74">
              <w:rPr>
                <w:rFonts w:ascii="Cambria" w:eastAsia="宋体" w:hAnsi="Cambria" w:cs="Times New Roman"/>
                <w:b/>
                <w:bCs/>
                <w:noProof/>
                <w:color w:val="31849B"/>
                <w:sz w:val="24"/>
                <w:szCs w:val="24"/>
              </w:rPr>
              <w:t>WriteErrorLog(string errorMsg)</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lastRenderedPageBreak/>
              <w:t>Description:</w:t>
            </w:r>
          </w:p>
          <w:p w:rsidR="00F75A74" w:rsidRPr="008A3816" w:rsidRDefault="008A3816" w:rsidP="000D650A">
            <w:pPr>
              <w:spacing w:after="0" w:line="240" w:lineRule="auto"/>
              <w:rPr>
                <w:rFonts w:ascii="Cambria" w:eastAsia="宋体" w:hAnsi="Cambria" w:cs="Times New Roman"/>
                <w:bCs/>
                <w:i/>
                <w:sz w:val="24"/>
                <w:szCs w:val="24"/>
              </w:rPr>
            </w:pPr>
            <w:r>
              <w:rPr>
                <w:rFonts w:ascii="Cambria" w:eastAsia="宋体" w:hAnsi="Cambria" w:cs="Times New Roman"/>
                <w:bCs/>
                <w:i/>
                <w:sz w:val="24"/>
                <w:szCs w:val="24"/>
              </w:rPr>
              <w:t>R</w:t>
            </w:r>
            <w:r w:rsidR="00F75A74" w:rsidRPr="008A3816">
              <w:rPr>
                <w:rFonts w:ascii="Cambria" w:eastAsia="宋体" w:hAnsi="Cambria" w:cs="Times New Roman"/>
                <w:bCs/>
                <w:i/>
                <w:sz w:val="24"/>
                <w:szCs w:val="24"/>
              </w:rPr>
              <w:t>eports general program error exceptions thrown into log file</w:t>
            </w:r>
          </w:p>
        </w:tc>
      </w:tr>
    </w:tbl>
    <w:p w:rsidR="00D748B9" w:rsidRDefault="00D748B9" w:rsidP="00D748B9">
      <w:pPr>
        <w:pStyle w:val="HTMLPreformatted"/>
        <w:rPr>
          <w:rStyle w:val="pln"/>
          <w:rFonts w:asciiTheme="majorHAnsi" w:hAnsiTheme="majorHAnsi"/>
          <w:sz w:val="24"/>
          <w:szCs w:val="24"/>
        </w:rPr>
      </w:pPr>
      <w:r w:rsidRPr="00D748B9">
        <w:rPr>
          <w:rStyle w:val="pln"/>
          <w:rFonts w:asciiTheme="majorHAnsi" w:hAnsiTheme="majorHAnsi"/>
          <w:sz w:val="24"/>
          <w:szCs w:val="24"/>
        </w:rPr>
        <w:tab/>
      </w:r>
    </w:p>
    <w:p w:rsidR="00F75A74" w:rsidRDefault="00F75A74" w:rsidP="00D748B9">
      <w:pPr>
        <w:pStyle w:val="HTMLPreformatted"/>
        <w:rPr>
          <w:rStyle w:val="typ"/>
          <w:rFonts w:asciiTheme="majorHAnsi" w:hAnsiTheme="majorHAnsi"/>
          <w:i/>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5</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Delete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7E636B" w:rsidRDefault="00F75A74" w:rsidP="000D650A">
            <w:pPr>
              <w:pStyle w:val="HTMLPreformatted"/>
              <w:jc w:val="both"/>
              <w:rPr>
                <w:rFonts w:ascii="Cambria" w:eastAsia="宋体" w:hAnsi="Cambria" w:cs="Times New Roman"/>
                <w:b/>
                <w:bCs/>
                <w:noProof/>
                <w:color w:val="31849B"/>
                <w:sz w:val="24"/>
                <w:szCs w:val="24"/>
              </w:rPr>
            </w:pPr>
            <w:r w:rsidRPr="00F75A74">
              <w:rPr>
                <w:rFonts w:asciiTheme="majorHAnsi" w:eastAsia="宋体" w:hAnsiTheme="majorHAnsi" w:cs="Times New Roman"/>
                <w:b/>
                <w:bCs/>
                <w:noProof/>
                <w:color w:val="0000FF"/>
                <w:sz w:val="24"/>
                <w:szCs w:val="24"/>
              </w:rPr>
              <w:t xml:space="preserve">public static bool </w:t>
            </w:r>
            <w:r w:rsidRPr="00F75A74">
              <w:rPr>
                <w:rFonts w:ascii="Cambria" w:eastAsia="宋体" w:hAnsi="Cambria" w:cs="Times New Roman"/>
                <w:b/>
                <w:bCs/>
                <w:noProof/>
                <w:color w:val="31849B"/>
                <w:sz w:val="24"/>
                <w:szCs w:val="24"/>
              </w:rPr>
              <w:t>DeleteLog(string syncTaskName)</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F75A74" w:rsidRPr="008A3816" w:rsidRDefault="00F75A74" w:rsidP="000D650A">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Delete log file and return whether successful.</w:t>
            </w:r>
          </w:p>
        </w:tc>
      </w:tr>
    </w:tbl>
    <w:p w:rsidR="00D748B9" w:rsidRDefault="00D748B9" w:rsidP="00D748B9">
      <w:pPr>
        <w:pStyle w:val="HTMLPreformatted"/>
        <w:rPr>
          <w:rStyle w:val="typ"/>
          <w:rFonts w:asciiTheme="majorHAnsi" w:hAnsiTheme="majorHAnsi"/>
          <w:sz w:val="24"/>
          <w:szCs w:val="24"/>
        </w:rPr>
      </w:pPr>
    </w:p>
    <w:p w:rsidR="00F75A74" w:rsidRDefault="00F75A74" w:rsidP="00D748B9">
      <w:pPr>
        <w:pStyle w:val="HTMLPreformatted"/>
        <w:rPr>
          <w:rStyle w:val="typ"/>
          <w:rFonts w:asciiTheme="majorHAnsi" w:hAnsiTheme="majorHAnsi"/>
          <w:sz w:val="24"/>
          <w:szCs w:val="24"/>
        </w:rPr>
      </w:pPr>
    </w:p>
    <w:p w:rsidR="00C8244B" w:rsidRPr="003365EA" w:rsidRDefault="00C8244B" w:rsidP="00C8244B">
      <w:pPr>
        <w:rPr>
          <w:rFonts w:ascii="Cambria" w:eastAsia="宋体" w:hAnsi="Cambria" w:cs="Times New Roman"/>
          <w:b/>
          <w:color w:val="244061"/>
          <w:sz w:val="24"/>
          <w:szCs w:val="24"/>
        </w:rPr>
      </w:pPr>
      <w:r>
        <w:rPr>
          <w:rFonts w:ascii="Cambria" w:eastAsia="宋体" w:hAnsi="Cambria" w:cs="Times New Roman"/>
          <w:b/>
          <w:color w:val="244061"/>
          <w:sz w:val="24"/>
          <w:szCs w:val="24"/>
        </w:rPr>
        <w:t>Activity 6</w:t>
      </w:r>
      <w:r w:rsidRPr="003365EA">
        <w:rPr>
          <w:rFonts w:ascii="Cambria" w:eastAsia="宋体" w:hAnsi="Cambria" w:cs="Times New Roman"/>
          <w:b/>
          <w:color w:val="244061"/>
          <w:sz w:val="24"/>
          <w:szCs w:val="24"/>
        </w:rPr>
        <w:t>:</w:t>
      </w:r>
      <w:r>
        <w:rPr>
          <w:rFonts w:ascii="Cambria" w:eastAsia="宋体" w:hAnsi="Cambria" w:cs="Times New Roman"/>
          <w:b/>
          <w:color w:val="244061"/>
          <w:sz w:val="24"/>
          <w:szCs w:val="24"/>
        </w:rPr>
        <w:t xml:space="preserve"> Read Log</w:t>
      </w:r>
    </w:p>
    <w:tbl>
      <w:tblPr>
        <w:tblW w:w="0" w:type="auto"/>
        <w:tblBorders>
          <w:top w:val="single" w:sz="8" w:space="0" w:color="4BACC6"/>
          <w:bottom w:val="single" w:sz="8" w:space="0" w:color="4BACC6"/>
        </w:tblBorders>
        <w:tblLook w:val="04A0"/>
      </w:tblPr>
      <w:tblGrid>
        <w:gridCol w:w="8856"/>
      </w:tblGrid>
      <w:tr w:rsidR="00F75A74" w:rsidRPr="007E636B" w:rsidTr="000D650A">
        <w:tc>
          <w:tcPr>
            <w:tcW w:w="8856" w:type="dxa"/>
            <w:tcBorders>
              <w:top w:val="single" w:sz="8" w:space="0" w:color="4BACC6"/>
              <w:left w:val="nil"/>
              <w:bottom w:val="single" w:sz="8" w:space="0" w:color="4BACC6"/>
              <w:right w:val="nil"/>
            </w:tcBorders>
          </w:tcPr>
          <w:p w:rsidR="00F75A74" w:rsidRPr="00F75A74" w:rsidRDefault="00F75A74" w:rsidP="000D650A">
            <w:pPr>
              <w:pStyle w:val="HTMLPreformatted"/>
              <w:jc w:val="both"/>
              <w:rPr>
                <w:rFonts w:asciiTheme="majorHAnsi" w:eastAsia="宋体" w:hAnsiTheme="majorHAnsi" w:cs="Times New Roman"/>
                <w:b/>
                <w:bCs/>
                <w:noProof/>
                <w:color w:val="0000FF"/>
                <w:sz w:val="24"/>
                <w:szCs w:val="24"/>
              </w:rPr>
            </w:pPr>
            <w:r w:rsidRPr="00F75A74">
              <w:rPr>
                <w:rFonts w:asciiTheme="majorHAnsi" w:eastAsia="宋体" w:hAnsiTheme="majorHAnsi" w:cs="Times New Roman"/>
                <w:b/>
                <w:bCs/>
                <w:noProof/>
                <w:color w:val="0000FF"/>
                <w:sz w:val="24"/>
                <w:szCs w:val="24"/>
              </w:rPr>
              <w:t xml:space="preserve">public static string </w:t>
            </w:r>
            <w:r w:rsidRPr="00F75A74">
              <w:rPr>
                <w:rFonts w:ascii="Cambria" w:eastAsia="宋体" w:hAnsi="Cambria" w:cs="Times New Roman"/>
                <w:b/>
                <w:bCs/>
                <w:noProof/>
                <w:color w:val="31849B"/>
                <w:sz w:val="24"/>
                <w:szCs w:val="24"/>
              </w:rPr>
              <w:t>ReadLog(string syncTaskName)</w:t>
            </w:r>
            <w:r w:rsidRPr="00F75A74">
              <w:rPr>
                <w:rFonts w:asciiTheme="majorHAnsi" w:eastAsia="宋体" w:hAnsiTheme="majorHAnsi" w:cs="Times New Roman"/>
                <w:b/>
                <w:bCs/>
                <w:noProof/>
                <w:color w:val="0000FF"/>
                <w:sz w:val="24"/>
                <w:szCs w:val="24"/>
              </w:rPr>
              <w:t xml:space="preserve"> </w:t>
            </w:r>
          </w:p>
        </w:tc>
      </w:tr>
      <w:tr w:rsidR="00F75A74" w:rsidRPr="00F75A74" w:rsidTr="000D650A">
        <w:tc>
          <w:tcPr>
            <w:tcW w:w="8856" w:type="dxa"/>
            <w:tcBorders>
              <w:left w:val="nil"/>
              <w:right w:val="nil"/>
            </w:tcBorders>
            <w:shd w:val="clear" w:color="auto" w:fill="D2EAF1"/>
          </w:tcPr>
          <w:p w:rsidR="00F75A74" w:rsidRPr="008A3816" w:rsidRDefault="00F75A74" w:rsidP="000D650A">
            <w:pPr>
              <w:spacing w:after="0" w:line="240" w:lineRule="auto"/>
              <w:rPr>
                <w:rFonts w:ascii="Cambria" w:eastAsia="宋体" w:hAnsi="Cambria" w:cs="Times New Roman"/>
                <w:b/>
                <w:bCs/>
                <w:sz w:val="24"/>
                <w:szCs w:val="24"/>
              </w:rPr>
            </w:pPr>
            <w:r w:rsidRPr="008A3816">
              <w:rPr>
                <w:rFonts w:ascii="Cambria" w:eastAsia="宋体" w:hAnsi="Cambria" w:cs="Times New Roman"/>
                <w:b/>
                <w:bCs/>
                <w:sz w:val="24"/>
                <w:szCs w:val="24"/>
              </w:rPr>
              <w:t>Description:</w:t>
            </w:r>
          </w:p>
          <w:p w:rsidR="00F75A74" w:rsidRPr="008A3816" w:rsidRDefault="00F75A74" w:rsidP="000D650A">
            <w:pPr>
              <w:spacing w:after="0" w:line="240" w:lineRule="auto"/>
              <w:rPr>
                <w:rFonts w:ascii="Cambria" w:eastAsia="宋体" w:hAnsi="Cambria" w:cs="Times New Roman"/>
                <w:bCs/>
                <w:i/>
                <w:sz w:val="24"/>
                <w:szCs w:val="24"/>
              </w:rPr>
            </w:pPr>
            <w:r w:rsidRPr="008A3816">
              <w:rPr>
                <w:rFonts w:ascii="Cambria" w:eastAsia="宋体" w:hAnsi="Cambria" w:cs="Times New Roman"/>
                <w:bCs/>
                <w:i/>
                <w:sz w:val="24"/>
                <w:szCs w:val="24"/>
              </w:rPr>
              <w:t>Read log file and return log contents to caller.</w:t>
            </w:r>
          </w:p>
        </w:tc>
      </w:tr>
    </w:tbl>
    <w:p w:rsidR="00D748B9" w:rsidRDefault="00D748B9"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8A3816" w:rsidRDefault="008A3816" w:rsidP="00D748B9">
      <w:pPr>
        <w:pStyle w:val="HTMLPreformatted"/>
        <w:rPr>
          <w:rStyle w:val="typ"/>
          <w:rFonts w:asciiTheme="majorHAnsi" w:hAnsiTheme="majorHAnsi"/>
          <w:sz w:val="24"/>
          <w:szCs w:val="24"/>
        </w:rPr>
      </w:pPr>
    </w:p>
    <w:p w:rsidR="001D4759" w:rsidRDefault="001D4759" w:rsidP="00D748B9">
      <w:pPr>
        <w:pStyle w:val="HTMLPreformatted"/>
        <w:rPr>
          <w:rStyle w:val="typ"/>
          <w:rFonts w:asciiTheme="majorHAnsi" w:hAnsiTheme="majorHAnsi"/>
          <w:sz w:val="24"/>
          <w:szCs w:val="24"/>
        </w:rPr>
      </w:pPr>
    </w:p>
    <w:p w:rsidR="001D4759" w:rsidRDefault="001D4759" w:rsidP="00D748B9">
      <w:pPr>
        <w:pStyle w:val="HTMLPreformatted"/>
        <w:rPr>
          <w:rStyle w:val="typ"/>
          <w:rFonts w:asciiTheme="majorHAnsi" w:hAnsiTheme="majorHAnsi"/>
          <w:sz w:val="24"/>
          <w:szCs w:val="24"/>
        </w:rPr>
      </w:pPr>
    </w:p>
    <w:p w:rsidR="001D4759" w:rsidRPr="00D748B9" w:rsidRDefault="001D4759" w:rsidP="00D748B9">
      <w:pPr>
        <w:pStyle w:val="HTMLPreformatted"/>
        <w:rPr>
          <w:rStyle w:val="typ"/>
          <w:rFonts w:asciiTheme="majorHAnsi" w:hAnsiTheme="majorHAnsi"/>
          <w:sz w:val="24"/>
          <w:szCs w:val="24"/>
        </w:rPr>
      </w:pPr>
    </w:p>
    <w:p w:rsidR="003B1ABF" w:rsidRPr="00935CCF" w:rsidRDefault="00454958" w:rsidP="00935CCF">
      <w:pPr>
        <w:pStyle w:val="Heading1"/>
        <w:numPr>
          <w:ilvl w:val="0"/>
          <w:numId w:val="0"/>
        </w:numPr>
        <w:rPr>
          <w:rFonts w:ascii="Cambria" w:hAnsi="Cambria" w:cs="Times New Roman"/>
          <w:noProof/>
          <w:color w:val="002060"/>
          <w:sz w:val="32"/>
          <w:szCs w:val="32"/>
        </w:rPr>
      </w:pPr>
      <w:bookmarkStart w:id="18" w:name="_Toc259024360"/>
      <w:r w:rsidRPr="00935CCF">
        <w:rPr>
          <w:rFonts w:ascii="Cambria" w:hAnsi="Cambria" w:cs="Times New Roman"/>
          <w:noProof/>
          <w:color w:val="002060"/>
          <w:sz w:val="32"/>
          <w:szCs w:val="32"/>
        </w:rPr>
        <w:lastRenderedPageBreak/>
        <w:t xml:space="preserve">Chapter 3 </w:t>
      </w:r>
      <w:r w:rsidR="003B1ABF" w:rsidRPr="00935CCF">
        <w:rPr>
          <w:rFonts w:ascii="Cambria" w:hAnsi="Cambria" w:cs="Times New Roman"/>
          <w:noProof/>
          <w:color w:val="002060"/>
          <w:sz w:val="32"/>
          <w:szCs w:val="32"/>
        </w:rPr>
        <w:t>Glossary</w:t>
      </w:r>
      <w:bookmarkEnd w:id="18"/>
    </w:p>
    <w:p w:rsidR="00454958" w:rsidRPr="00D24109" w:rsidRDefault="009157CE" w:rsidP="003B1ABF">
      <w:pPr>
        <w:rPr>
          <w:rFonts w:ascii="Cambria" w:hAnsi="Cambria" w:cs="Times New Roman"/>
          <w:b/>
          <w:color w:val="002060"/>
          <w:sz w:val="32"/>
          <w:szCs w:val="32"/>
        </w:rPr>
      </w:pPr>
      <w:r w:rsidRPr="009157CE">
        <w:rPr>
          <w:rFonts w:ascii="Cambria" w:hAnsi="Cambria" w:cs="Times New Roman"/>
          <w:noProof/>
          <w:color w:val="002060"/>
          <w:sz w:val="32"/>
          <w:szCs w:val="32"/>
        </w:rPr>
        <w:pict>
          <v:shape id="_x0000_s1099" type="#_x0000_t32" style="position:absolute;margin-left:.75pt;margin-top:3.2pt;width:428.25pt;height:0;z-index:251707392" o:connectortype="straight" strokecolor="#243f60" strokeweight="2.25pt"/>
        </w:pict>
      </w:r>
    </w:p>
    <w:tbl>
      <w:tblPr>
        <w:tblStyle w:val="MediumGrid2-Accent5"/>
        <w:tblW w:w="0" w:type="auto"/>
        <w:tblLook w:val="04A0"/>
      </w:tblPr>
      <w:tblGrid>
        <w:gridCol w:w="2362"/>
        <w:gridCol w:w="6734"/>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8141FB">
      <w:footerReference w:type="default" r:id="rId44"/>
      <w:pgSz w:w="12240" w:h="15840"/>
      <w:pgMar w:top="1440" w:right="1800" w:bottom="1440"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E0D" w:rsidRDefault="00A97E0D" w:rsidP="00B42A57">
      <w:pPr>
        <w:spacing w:after="0" w:line="240" w:lineRule="auto"/>
      </w:pPr>
      <w:r>
        <w:separator/>
      </w:r>
    </w:p>
  </w:endnote>
  <w:endnote w:type="continuationSeparator" w:id="0">
    <w:p w:rsidR="00A97E0D" w:rsidRDefault="00A97E0D"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0D650A" w:rsidRPr="00F04590">
      <w:tc>
        <w:tcPr>
          <w:tcW w:w="918" w:type="dxa"/>
        </w:tcPr>
        <w:p w:rsidR="000D650A" w:rsidRPr="00B75434" w:rsidRDefault="000D650A">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D63A32" w:rsidRPr="00D63A32">
            <w:rPr>
              <w:rFonts w:ascii="Cambria" w:hAnsi="Cambria"/>
              <w:b/>
              <w:noProof/>
              <w:color w:val="4F81BD" w:themeColor="accent1"/>
              <w:sz w:val="24"/>
              <w:szCs w:val="24"/>
            </w:rPr>
            <w:t>3</w:t>
          </w:r>
          <w:r w:rsidRPr="00B75434">
            <w:rPr>
              <w:rFonts w:ascii="Cambria" w:hAnsi="Cambria"/>
              <w:sz w:val="24"/>
              <w:szCs w:val="24"/>
            </w:rPr>
            <w:fldChar w:fldCharType="end"/>
          </w:r>
        </w:p>
      </w:tc>
      <w:tc>
        <w:tcPr>
          <w:tcW w:w="7938" w:type="dxa"/>
        </w:tcPr>
        <w:p w:rsidR="000D650A" w:rsidRPr="00B320DA" w:rsidRDefault="000D650A"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0D650A" w:rsidRDefault="000D65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0D650A" w:rsidRPr="00F04590">
      <w:tc>
        <w:tcPr>
          <w:tcW w:w="918" w:type="dxa"/>
        </w:tcPr>
        <w:p w:rsidR="000D650A" w:rsidRPr="00B75434" w:rsidRDefault="000D650A">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D63A32" w:rsidRPr="00D63A32">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0D650A" w:rsidRPr="00B320DA" w:rsidRDefault="000D650A"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0D650A" w:rsidRPr="00F04590">
      <w:tc>
        <w:tcPr>
          <w:tcW w:w="918" w:type="dxa"/>
        </w:tcPr>
        <w:p w:rsidR="000D650A" w:rsidRPr="00B75434" w:rsidRDefault="000D650A">
          <w:pPr>
            <w:pStyle w:val="Footer"/>
            <w:jc w:val="right"/>
            <w:rPr>
              <w:rFonts w:ascii="Cambria" w:hAnsi="Cambria"/>
              <w:sz w:val="24"/>
              <w:szCs w:val="24"/>
            </w:rPr>
          </w:pPr>
        </w:p>
      </w:tc>
      <w:tc>
        <w:tcPr>
          <w:tcW w:w="7938" w:type="dxa"/>
        </w:tcPr>
        <w:p w:rsidR="000D650A" w:rsidRPr="00B320DA" w:rsidRDefault="000D650A" w:rsidP="00DE61CC">
          <w:pPr>
            <w:pStyle w:val="Footer"/>
            <w:rPr>
              <w:rFonts w:ascii="Cambria" w:hAnsi="Cambria"/>
              <w:sz w:val="24"/>
              <w:szCs w:val="24"/>
            </w:rPr>
          </w:pPr>
        </w:p>
      </w:tc>
    </w:tr>
  </w:tbl>
  <w:p w:rsidR="000D650A" w:rsidRDefault="000D650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43"/>
      <w:gridCol w:w="8153"/>
    </w:tblGrid>
    <w:tr w:rsidR="000D650A" w:rsidRPr="00F04590">
      <w:tc>
        <w:tcPr>
          <w:tcW w:w="918" w:type="dxa"/>
        </w:tcPr>
        <w:p w:rsidR="000D650A" w:rsidRPr="00B75434" w:rsidRDefault="000D650A">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D63A32" w:rsidRPr="00D63A32">
            <w:rPr>
              <w:rFonts w:ascii="Cambria" w:hAnsi="Cambria"/>
              <w:b/>
              <w:noProof/>
              <w:color w:val="4F81BD" w:themeColor="accent1"/>
              <w:sz w:val="24"/>
              <w:szCs w:val="24"/>
            </w:rPr>
            <w:t>9</w:t>
          </w:r>
          <w:r w:rsidRPr="00B75434">
            <w:rPr>
              <w:rFonts w:ascii="Cambria" w:hAnsi="Cambria"/>
              <w:sz w:val="24"/>
              <w:szCs w:val="24"/>
            </w:rPr>
            <w:fldChar w:fldCharType="end"/>
          </w:r>
        </w:p>
      </w:tc>
      <w:tc>
        <w:tcPr>
          <w:tcW w:w="7938" w:type="dxa"/>
        </w:tcPr>
        <w:p w:rsidR="000D650A" w:rsidRPr="00B320DA" w:rsidRDefault="000D650A"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0D650A" w:rsidRPr="00F04590">
      <w:tc>
        <w:tcPr>
          <w:tcW w:w="918" w:type="dxa"/>
        </w:tcPr>
        <w:p w:rsidR="000D650A" w:rsidRPr="00B75434" w:rsidRDefault="000D650A">
          <w:pPr>
            <w:pStyle w:val="Footer"/>
            <w:jc w:val="right"/>
            <w:rPr>
              <w:rFonts w:ascii="Cambria" w:hAnsi="Cambria"/>
              <w:sz w:val="24"/>
              <w:szCs w:val="24"/>
            </w:rPr>
          </w:pPr>
        </w:p>
      </w:tc>
      <w:tc>
        <w:tcPr>
          <w:tcW w:w="7938" w:type="dxa"/>
        </w:tcPr>
        <w:p w:rsidR="000D650A" w:rsidRPr="00B320DA" w:rsidRDefault="000D650A" w:rsidP="00DE61CC">
          <w:pPr>
            <w:pStyle w:val="Footer"/>
            <w:rPr>
              <w:rFonts w:ascii="Cambria" w:hAnsi="Cambria"/>
              <w:sz w:val="24"/>
              <w:szCs w:val="24"/>
            </w:rPr>
          </w:pPr>
        </w:p>
      </w:tc>
    </w:tr>
  </w:tbl>
  <w:p w:rsidR="000D650A" w:rsidRDefault="000D65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E0D" w:rsidRDefault="00A97E0D" w:rsidP="00B42A57">
      <w:pPr>
        <w:spacing w:after="0" w:line="240" w:lineRule="auto"/>
      </w:pPr>
      <w:r>
        <w:separator/>
      </w:r>
    </w:p>
  </w:footnote>
  <w:footnote w:type="continuationSeparator" w:id="0">
    <w:p w:rsidR="00A97E0D" w:rsidRDefault="00A97E0D" w:rsidP="00B42A57">
      <w:pPr>
        <w:spacing w:after="0" w:line="240" w:lineRule="auto"/>
      </w:pPr>
      <w:r>
        <w:continuationSeparator/>
      </w:r>
    </w:p>
  </w:footnote>
  <w:footnote w:id="1">
    <w:p w:rsidR="00A66155" w:rsidRDefault="00A66155">
      <w:pPr>
        <w:pStyle w:val="FootnoteText"/>
      </w:pPr>
      <w:r>
        <w:rPr>
          <w:rStyle w:val="FootnoteReference"/>
        </w:rPr>
        <w:footnoteRef/>
      </w:r>
      <w:r w:rsidR="006C1C0F">
        <w:t xml:space="preserve"> For current release, “Windows Autoplay” must be enabled for the PlugSync feature (disabled by system default)</w:t>
      </w:r>
      <w:r>
        <w:t>.</w:t>
      </w:r>
    </w:p>
  </w:footnote>
  <w:footnote w:id="2">
    <w:p w:rsidR="00A66155" w:rsidRDefault="00A66155" w:rsidP="000F4DFE">
      <w:pPr>
        <w:pStyle w:val="FootnoteText"/>
      </w:pPr>
      <w:r>
        <w:rPr>
          <w:rStyle w:val="FootnoteReference"/>
        </w:rPr>
        <w:footnoteRef/>
      </w:r>
      <w:r w:rsidR="006C1C0F">
        <w:t xml:space="preserve"> See 1</w:t>
      </w:r>
      <w:r>
        <w:t xml:space="preserve">. </w:t>
      </w:r>
    </w:p>
  </w:footnote>
  <w:footnote w:id="3">
    <w:p w:rsidR="000D650A" w:rsidRDefault="000D650A">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50A" w:rsidRPr="00B320DA" w:rsidRDefault="000D650A">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Pr="00B320DA">
          <w:rPr>
            <w:rFonts w:ascii="Cambria" w:eastAsiaTheme="majorEastAsia" w:hAnsi="Cambria" w:cstheme="majorBidi"/>
            <w:color w:val="244061" w:themeColor="accent1" w:themeShade="80"/>
            <w:sz w:val="24"/>
            <w:szCs w:val="24"/>
            <w:lang w:val="en-SG"/>
          </w:rPr>
          <w:t>SyncSharp: Plug &amp; Sync</w:t>
        </w:r>
      </w:sdtContent>
    </w:sdt>
    <w:r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44621F1"/>
    <w:multiLevelType w:val="hybridMultilevel"/>
    <w:tmpl w:val="8E1A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4">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3624D18"/>
    <w:multiLevelType w:val="hybridMultilevel"/>
    <w:tmpl w:val="BA42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7">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8">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F40FA"/>
    <w:multiLevelType w:val="hybridMultilevel"/>
    <w:tmpl w:val="FCF4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8">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9">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0">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21">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3D093E66"/>
    <w:multiLevelType w:val="hybridMultilevel"/>
    <w:tmpl w:val="2CBA5FCA"/>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4">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472B7F6E"/>
    <w:multiLevelType w:val="hybridMultilevel"/>
    <w:tmpl w:val="04C4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7">
    <w:nsid w:val="4A3A5E55"/>
    <w:multiLevelType w:val="hybridMultilevel"/>
    <w:tmpl w:val="7E5AD45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876144"/>
    <w:multiLevelType w:val="hybridMultilevel"/>
    <w:tmpl w:val="65DE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3">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530A7C94"/>
    <w:multiLevelType w:val="multilevel"/>
    <w:tmpl w:val="6C7658BC"/>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asciiTheme="minorHAnsi" w:eastAsiaTheme="minorEastAsia" w:hAnsiTheme="minorHAnsi" w:hint="default"/>
        <w:color w:val="002060"/>
        <w:sz w:val="36"/>
      </w:rPr>
    </w:lvl>
    <w:lvl w:ilvl="2">
      <w:start w:val="3"/>
      <w:numFmt w:val="decimal"/>
      <w:isLgl/>
      <w:lvlText w:val="%1.%2.%3"/>
      <w:lvlJc w:val="left"/>
      <w:pPr>
        <w:ind w:left="1080" w:hanging="720"/>
      </w:pPr>
      <w:rPr>
        <w:rFonts w:asciiTheme="minorHAnsi" w:eastAsiaTheme="minorEastAsia" w:hAnsiTheme="minorHAnsi" w:hint="default"/>
        <w:color w:val="002060"/>
        <w:sz w:val="36"/>
      </w:rPr>
    </w:lvl>
    <w:lvl w:ilvl="3">
      <w:start w:val="1"/>
      <w:numFmt w:val="decimal"/>
      <w:isLgl/>
      <w:lvlText w:val="%1.%2.%3.%4"/>
      <w:lvlJc w:val="left"/>
      <w:pPr>
        <w:ind w:left="1440" w:hanging="1080"/>
      </w:pPr>
      <w:rPr>
        <w:rFonts w:asciiTheme="minorHAnsi" w:eastAsiaTheme="minorEastAsia" w:hAnsiTheme="minorHAnsi" w:hint="default"/>
        <w:color w:val="002060"/>
        <w:sz w:val="36"/>
      </w:rPr>
    </w:lvl>
    <w:lvl w:ilvl="4">
      <w:start w:val="1"/>
      <w:numFmt w:val="decimal"/>
      <w:isLgl/>
      <w:lvlText w:val="%1.%2.%3.%4.%5"/>
      <w:lvlJc w:val="left"/>
      <w:pPr>
        <w:ind w:left="1440" w:hanging="1080"/>
      </w:pPr>
      <w:rPr>
        <w:rFonts w:asciiTheme="minorHAnsi" w:eastAsiaTheme="minorEastAsia" w:hAnsiTheme="minorHAnsi" w:hint="default"/>
        <w:color w:val="002060"/>
        <w:sz w:val="36"/>
      </w:rPr>
    </w:lvl>
    <w:lvl w:ilvl="5">
      <w:start w:val="1"/>
      <w:numFmt w:val="decimal"/>
      <w:isLgl/>
      <w:lvlText w:val="%1.%2.%3.%4.%5.%6"/>
      <w:lvlJc w:val="left"/>
      <w:pPr>
        <w:ind w:left="1800" w:hanging="1440"/>
      </w:pPr>
      <w:rPr>
        <w:rFonts w:asciiTheme="minorHAnsi" w:eastAsiaTheme="minorEastAsia" w:hAnsiTheme="minorHAnsi" w:hint="default"/>
        <w:color w:val="002060"/>
        <w:sz w:val="36"/>
      </w:rPr>
    </w:lvl>
    <w:lvl w:ilvl="6">
      <w:start w:val="1"/>
      <w:numFmt w:val="decimal"/>
      <w:isLgl/>
      <w:lvlText w:val="%1.%2.%3.%4.%5.%6.%7"/>
      <w:lvlJc w:val="left"/>
      <w:pPr>
        <w:ind w:left="2160" w:hanging="1800"/>
      </w:pPr>
      <w:rPr>
        <w:rFonts w:asciiTheme="minorHAnsi" w:eastAsiaTheme="minorEastAsia" w:hAnsiTheme="minorHAnsi" w:hint="default"/>
        <w:color w:val="002060"/>
        <w:sz w:val="36"/>
      </w:rPr>
    </w:lvl>
    <w:lvl w:ilvl="7">
      <w:start w:val="1"/>
      <w:numFmt w:val="decimal"/>
      <w:isLgl/>
      <w:lvlText w:val="%1.%2.%3.%4.%5.%6.%7.%8"/>
      <w:lvlJc w:val="left"/>
      <w:pPr>
        <w:ind w:left="2160" w:hanging="1800"/>
      </w:pPr>
      <w:rPr>
        <w:rFonts w:asciiTheme="minorHAnsi" w:eastAsiaTheme="minorEastAsia" w:hAnsiTheme="minorHAnsi" w:hint="default"/>
        <w:color w:val="002060"/>
        <w:sz w:val="36"/>
      </w:rPr>
    </w:lvl>
    <w:lvl w:ilvl="8">
      <w:start w:val="1"/>
      <w:numFmt w:val="decimal"/>
      <w:isLgl/>
      <w:lvlText w:val="%1.%2.%3.%4.%5.%6.%7.%8.%9"/>
      <w:lvlJc w:val="left"/>
      <w:pPr>
        <w:ind w:left="2520" w:hanging="2160"/>
      </w:pPr>
      <w:rPr>
        <w:rFonts w:asciiTheme="minorHAnsi" w:eastAsiaTheme="minorEastAsia" w:hAnsiTheme="minorHAnsi" w:hint="default"/>
        <w:color w:val="002060"/>
        <w:sz w:val="36"/>
      </w:rPr>
    </w:lvl>
  </w:abstractNum>
  <w:abstractNum w:abstractNumId="38">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2">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43">
    <w:nsid w:val="68640D62"/>
    <w:multiLevelType w:val="multilevel"/>
    <w:tmpl w:val="D5D4E1F8"/>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45">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3"/>
  </w:num>
  <w:num w:numId="3">
    <w:abstractNumId w:val="18"/>
  </w:num>
  <w:num w:numId="4">
    <w:abstractNumId w:val="26"/>
  </w:num>
  <w:num w:numId="5">
    <w:abstractNumId w:val="14"/>
  </w:num>
  <w:num w:numId="6">
    <w:abstractNumId w:val="6"/>
  </w:num>
  <w:num w:numId="7">
    <w:abstractNumId w:val="17"/>
  </w:num>
  <w:num w:numId="8">
    <w:abstractNumId w:val="0"/>
  </w:num>
  <w:num w:numId="9">
    <w:abstractNumId w:val="11"/>
  </w:num>
  <w:num w:numId="10">
    <w:abstractNumId w:val="4"/>
  </w:num>
  <w:num w:numId="11">
    <w:abstractNumId w:val="37"/>
  </w:num>
  <w:num w:numId="12">
    <w:abstractNumId w:val="19"/>
  </w:num>
  <w:num w:numId="13">
    <w:abstractNumId w:val="32"/>
  </w:num>
  <w:num w:numId="14">
    <w:abstractNumId w:val="43"/>
  </w:num>
  <w:num w:numId="15">
    <w:abstractNumId w:val="35"/>
  </w:num>
  <w:num w:numId="16">
    <w:abstractNumId w:val="38"/>
  </w:num>
  <w:num w:numId="17">
    <w:abstractNumId w:val="45"/>
  </w:num>
  <w:num w:numId="18">
    <w:abstractNumId w:val="47"/>
  </w:num>
  <w:num w:numId="19">
    <w:abstractNumId w:val="29"/>
  </w:num>
  <w:num w:numId="20">
    <w:abstractNumId w:val="46"/>
  </w:num>
  <w:num w:numId="21">
    <w:abstractNumId w:val="40"/>
  </w:num>
  <w:num w:numId="22">
    <w:abstractNumId w:val="39"/>
  </w:num>
  <w:num w:numId="23">
    <w:abstractNumId w:val="8"/>
  </w:num>
  <w:num w:numId="24">
    <w:abstractNumId w:val="15"/>
  </w:num>
  <w:num w:numId="25">
    <w:abstractNumId w:val="30"/>
  </w:num>
  <w:num w:numId="26">
    <w:abstractNumId w:val="48"/>
  </w:num>
  <w:num w:numId="27">
    <w:abstractNumId w:val="42"/>
  </w:num>
  <w:num w:numId="28">
    <w:abstractNumId w:val="44"/>
  </w:num>
  <w:num w:numId="29">
    <w:abstractNumId w:val="3"/>
  </w:num>
  <w:num w:numId="30">
    <w:abstractNumId w:val="20"/>
  </w:num>
  <w:num w:numId="31">
    <w:abstractNumId w:val="28"/>
  </w:num>
  <w:num w:numId="32">
    <w:abstractNumId w:val="12"/>
  </w:num>
  <w:num w:numId="33">
    <w:abstractNumId w:val="16"/>
  </w:num>
  <w:num w:numId="34">
    <w:abstractNumId w:val="2"/>
  </w:num>
  <w:num w:numId="35">
    <w:abstractNumId w:val="41"/>
  </w:num>
  <w:num w:numId="36">
    <w:abstractNumId w:val="7"/>
  </w:num>
  <w:num w:numId="37">
    <w:abstractNumId w:val="13"/>
  </w:num>
  <w:num w:numId="38">
    <w:abstractNumId w:val="36"/>
  </w:num>
  <w:num w:numId="39">
    <w:abstractNumId w:val="24"/>
  </w:num>
  <w:num w:numId="40">
    <w:abstractNumId w:val="34"/>
  </w:num>
  <w:num w:numId="41">
    <w:abstractNumId w:val="33"/>
  </w:num>
  <w:num w:numId="42">
    <w:abstractNumId w:val="21"/>
  </w:num>
  <w:num w:numId="43">
    <w:abstractNumId w:val="45"/>
  </w:num>
  <w:num w:numId="44">
    <w:abstractNumId w:val="27"/>
  </w:num>
  <w:num w:numId="45">
    <w:abstractNumId w:val="22"/>
  </w:num>
  <w:num w:numId="46">
    <w:abstractNumId w:val="10"/>
  </w:num>
  <w:num w:numId="47">
    <w:abstractNumId w:val="5"/>
  </w:num>
  <w:num w:numId="48">
    <w:abstractNumId w:val="31"/>
  </w:num>
  <w:num w:numId="49">
    <w:abstractNumId w:val="1"/>
  </w:num>
  <w:num w:numId="5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22"/>
  </w:hdrShapeDefaults>
  <w:footnotePr>
    <w:footnote w:id="-1"/>
    <w:footnote w:id="0"/>
  </w:footnotePr>
  <w:endnotePr>
    <w:endnote w:id="-1"/>
    <w:endnote w:id="0"/>
  </w:endnotePr>
  <w:compat>
    <w:useFELayout/>
  </w:compat>
  <w:rsids>
    <w:rsidRoot w:val="009620DD"/>
    <w:rsid w:val="00004B81"/>
    <w:rsid w:val="00012A2D"/>
    <w:rsid w:val="00014601"/>
    <w:rsid w:val="00021DEA"/>
    <w:rsid w:val="0003773D"/>
    <w:rsid w:val="000400D6"/>
    <w:rsid w:val="00051230"/>
    <w:rsid w:val="00054B7D"/>
    <w:rsid w:val="00054B87"/>
    <w:rsid w:val="00056140"/>
    <w:rsid w:val="00063B77"/>
    <w:rsid w:val="00065911"/>
    <w:rsid w:val="000676EC"/>
    <w:rsid w:val="0008547C"/>
    <w:rsid w:val="00096269"/>
    <w:rsid w:val="000A230B"/>
    <w:rsid w:val="000B194B"/>
    <w:rsid w:val="000B252A"/>
    <w:rsid w:val="000C06C8"/>
    <w:rsid w:val="000C3F36"/>
    <w:rsid w:val="000C66B7"/>
    <w:rsid w:val="000D0CD3"/>
    <w:rsid w:val="000D4A15"/>
    <w:rsid w:val="000D4B37"/>
    <w:rsid w:val="000D650A"/>
    <w:rsid w:val="000E4F5D"/>
    <w:rsid w:val="000F3193"/>
    <w:rsid w:val="000F4DFE"/>
    <w:rsid w:val="001032E7"/>
    <w:rsid w:val="0011555C"/>
    <w:rsid w:val="00120F0D"/>
    <w:rsid w:val="0012148E"/>
    <w:rsid w:val="0012555C"/>
    <w:rsid w:val="00125BCB"/>
    <w:rsid w:val="00130898"/>
    <w:rsid w:val="00133A56"/>
    <w:rsid w:val="00133AD7"/>
    <w:rsid w:val="001348D3"/>
    <w:rsid w:val="00135ED1"/>
    <w:rsid w:val="00150E7E"/>
    <w:rsid w:val="0015552A"/>
    <w:rsid w:val="00157B16"/>
    <w:rsid w:val="00171EEA"/>
    <w:rsid w:val="001727D9"/>
    <w:rsid w:val="0017562D"/>
    <w:rsid w:val="00184218"/>
    <w:rsid w:val="001852D2"/>
    <w:rsid w:val="001B1306"/>
    <w:rsid w:val="001C76B7"/>
    <w:rsid w:val="001D4759"/>
    <w:rsid w:val="001E2308"/>
    <w:rsid w:val="001E798A"/>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06ADE"/>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1F8F"/>
    <w:rsid w:val="003C496C"/>
    <w:rsid w:val="003C54D0"/>
    <w:rsid w:val="003F01B5"/>
    <w:rsid w:val="003F0FA2"/>
    <w:rsid w:val="00402D87"/>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E6304"/>
    <w:rsid w:val="004F4A28"/>
    <w:rsid w:val="00503A61"/>
    <w:rsid w:val="00505D2B"/>
    <w:rsid w:val="00510959"/>
    <w:rsid w:val="00523273"/>
    <w:rsid w:val="00536F28"/>
    <w:rsid w:val="005550D0"/>
    <w:rsid w:val="00572CE5"/>
    <w:rsid w:val="005801FA"/>
    <w:rsid w:val="005809BD"/>
    <w:rsid w:val="0058196E"/>
    <w:rsid w:val="00583E84"/>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080F"/>
    <w:rsid w:val="00651C35"/>
    <w:rsid w:val="0065209A"/>
    <w:rsid w:val="00670AF1"/>
    <w:rsid w:val="0067424B"/>
    <w:rsid w:val="00681B39"/>
    <w:rsid w:val="00682185"/>
    <w:rsid w:val="00692955"/>
    <w:rsid w:val="00697398"/>
    <w:rsid w:val="006A5AB7"/>
    <w:rsid w:val="006A6D87"/>
    <w:rsid w:val="006B639B"/>
    <w:rsid w:val="006C1C0F"/>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3424"/>
    <w:rsid w:val="007A559C"/>
    <w:rsid w:val="007B26CE"/>
    <w:rsid w:val="007B59F7"/>
    <w:rsid w:val="007B644D"/>
    <w:rsid w:val="007B7E61"/>
    <w:rsid w:val="007D0189"/>
    <w:rsid w:val="007E4FA7"/>
    <w:rsid w:val="007E636B"/>
    <w:rsid w:val="007F127C"/>
    <w:rsid w:val="007F2080"/>
    <w:rsid w:val="008069D6"/>
    <w:rsid w:val="00807ECD"/>
    <w:rsid w:val="0081089E"/>
    <w:rsid w:val="00812095"/>
    <w:rsid w:val="00813127"/>
    <w:rsid w:val="008141FB"/>
    <w:rsid w:val="00820A4D"/>
    <w:rsid w:val="00835243"/>
    <w:rsid w:val="0083677C"/>
    <w:rsid w:val="008378B5"/>
    <w:rsid w:val="00847E2B"/>
    <w:rsid w:val="00857A51"/>
    <w:rsid w:val="008723D7"/>
    <w:rsid w:val="00873080"/>
    <w:rsid w:val="00877001"/>
    <w:rsid w:val="008822C9"/>
    <w:rsid w:val="0089167A"/>
    <w:rsid w:val="0089288A"/>
    <w:rsid w:val="008A0681"/>
    <w:rsid w:val="008A1FB9"/>
    <w:rsid w:val="008A27B1"/>
    <w:rsid w:val="008A29CE"/>
    <w:rsid w:val="008A3816"/>
    <w:rsid w:val="008C0FA2"/>
    <w:rsid w:val="008C13C2"/>
    <w:rsid w:val="008D60AF"/>
    <w:rsid w:val="008D63CC"/>
    <w:rsid w:val="008D6629"/>
    <w:rsid w:val="0090746E"/>
    <w:rsid w:val="00912F75"/>
    <w:rsid w:val="0091364F"/>
    <w:rsid w:val="009157CE"/>
    <w:rsid w:val="009272DE"/>
    <w:rsid w:val="009331EE"/>
    <w:rsid w:val="00935CCF"/>
    <w:rsid w:val="009443BF"/>
    <w:rsid w:val="00945129"/>
    <w:rsid w:val="0095260C"/>
    <w:rsid w:val="0095450E"/>
    <w:rsid w:val="009620DD"/>
    <w:rsid w:val="00966CD8"/>
    <w:rsid w:val="009711FA"/>
    <w:rsid w:val="009726AB"/>
    <w:rsid w:val="00975D63"/>
    <w:rsid w:val="0098722E"/>
    <w:rsid w:val="009A12B1"/>
    <w:rsid w:val="009A2DB6"/>
    <w:rsid w:val="009A3982"/>
    <w:rsid w:val="009A53ED"/>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66155"/>
    <w:rsid w:val="00A66E19"/>
    <w:rsid w:val="00A711CD"/>
    <w:rsid w:val="00A73D68"/>
    <w:rsid w:val="00A76302"/>
    <w:rsid w:val="00A902C5"/>
    <w:rsid w:val="00A95107"/>
    <w:rsid w:val="00A97E0D"/>
    <w:rsid w:val="00AA3E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3C91"/>
    <w:rsid w:val="00BA47F8"/>
    <w:rsid w:val="00BA5F17"/>
    <w:rsid w:val="00BC6E91"/>
    <w:rsid w:val="00BD2094"/>
    <w:rsid w:val="00BD3C11"/>
    <w:rsid w:val="00BE75BB"/>
    <w:rsid w:val="00BE7CE6"/>
    <w:rsid w:val="00BF1298"/>
    <w:rsid w:val="00C12760"/>
    <w:rsid w:val="00C165CD"/>
    <w:rsid w:val="00C31BA1"/>
    <w:rsid w:val="00C32D0E"/>
    <w:rsid w:val="00C34027"/>
    <w:rsid w:val="00C342D4"/>
    <w:rsid w:val="00C34339"/>
    <w:rsid w:val="00C377FF"/>
    <w:rsid w:val="00C41566"/>
    <w:rsid w:val="00C5162A"/>
    <w:rsid w:val="00C56458"/>
    <w:rsid w:val="00C6441F"/>
    <w:rsid w:val="00C6503E"/>
    <w:rsid w:val="00C8244B"/>
    <w:rsid w:val="00C91C5F"/>
    <w:rsid w:val="00C92E1A"/>
    <w:rsid w:val="00C93BF6"/>
    <w:rsid w:val="00CC11D8"/>
    <w:rsid w:val="00CD25DD"/>
    <w:rsid w:val="00CD2735"/>
    <w:rsid w:val="00CD7DB0"/>
    <w:rsid w:val="00CF1018"/>
    <w:rsid w:val="00CF365F"/>
    <w:rsid w:val="00CF54D1"/>
    <w:rsid w:val="00D16F54"/>
    <w:rsid w:val="00D24109"/>
    <w:rsid w:val="00D24479"/>
    <w:rsid w:val="00D26C2F"/>
    <w:rsid w:val="00D351B0"/>
    <w:rsid w:val="00D46CCF"/>
    <w:rsid w:val="00D54F5C"/>
    <w:rsid w:val="00D62696"/>
    <w:rsid w:val="00D63A32"/>
    <w:rsid w:val="00D739A5"/>
    <w:rsid w:val="00D748B9"/>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1796F"/>
    <w:rsid w:val="00E21A3B"/>
    <w:rsid w:val="00E249CA"/>
    <w:rsid w:val="00E31B7D"/>
    <w:rsid w:val="00E3325E"/>
    <w:rsid w:val="00E3495C"/>
    <w:rsid w:val="00E40A1C"/>
    <w:rsid w:val="00E429B2"/>
    <w:rsid w:val="00E532C1"/>
    <w:rsid w:val="00E62C39"/>
    <w:rsid w:val="00E64EA3"/>
    <w:rsid w:val="00E765F3"/>
    <w:rsid w:val="00E854B2"/>
    <w:rsid w:val="00E94E12"/>
    <w:rsid w:val="00E95CDE"/>
    <w:rsid w:val="00EA5079"/>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0415"/>
    <w:rsid w:val="00F46FC1"/>
    <w:rsid w:val="00F563E1"/>
    <w:rsid w:val="00F568B2"/>
    <w:rsid w:val="00F65509"/>
    <w:rsid w:val="00F668F8"/>
    <w:rsid w:val="00F6691E"/>
    <w:rsid w:val="00F759FC"/>
    <w:rsid w:val="00F75A74"/>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5" type="connector" idref="#_x0000_s1124"/>
        <o:r id="V:Rule6" type="connector" idref="#_x0000_s1125"/>
        <o:r id="V:Rule7" type="connector" idref="#_x0000_s1099"/>
        <o:r id="V:Rule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08547C"/>
    <w:pPr>
      <w:tabs>
        <w:tab w:val="right" w:leader="dot" w:pos="8630"/>
      </w:tabs>
      <w:spacing w:after="100"/>
      <w:ind w:left="440"/>
    </w:pPr>
    <w:rPr>
      <w:rFonts w:asciiTheme="majorHAnsi" w:hAnsiTheme="majorHAnsi"/>
      <w:noProof/>
      <w:color w:val="244061" w:themeColor="accent1" w:themeShade="80"/>
    </w:rPr>
  </w:style>
  <w:style w:type="paragraph" w:styleId="TOC1">
    <w:name w:val="toc 1"/>
    <w:basedOn w:val="Normal"/>
    <w:next w:val="Normal"/>
    <w:autoRedefine/>
    <w:uiPriority w:val="39"/>
    <w:unhideWhenUsed/>
    <w:rsid w:val="008141FB"/>
    <w:pPr>
      <w:tabs>
        <w:tab w:val="right" w:leader="dot" w:pos="8630"/>
      </w:tabs>
      <w:spacing w:after="100"/>
    </w:pPr>
    <w:rPr>
      <w:rFonts w:ascii="Cambria" w:hAnsi="Cambria" w:cs="Times New Roman"/>
      <w:b/>
      <w:noProof/>
      <w:color w:val="244061" w:themeColor="accent1" w:themeShade="80"/>
      <w:sz w:val="24"/>
      <w:szCs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8547C"/>
    <w:pPr>
      <w:tabs>
        <w:tab w:val="right" w:leader="dot" w:pos="8630"/>
      </w:tabs>
      <w:spacing w:after="100"/>
      <w:ind w:left="220"/>
    </w:pPr>
    <w:rPr>
      <w:rFonts w:ascii="Cambria" w:hAnsi="Cambria" w:cs="Times New Roman"/>
      <w:noProof/>
      <w:color w:val="244061" w:themeColor="accent1" w:themeShade="80"/>
      <w:sz w:val="24"/>
      <w:szCs w:val="24"/>
    </w:r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 w:type="paragraph" w:styleId="HTMLPreformatted">
    <w:name w:val="HTML Preformatted"/>
    <w:basedOn w:val="Normal"/>
    <w:link w:val="HTMLPreformattedChar"/>
    <w:uiPriority w:val="99"/>
    <w:unhideWhenUsed/>
    <w:rsid w:val="00D7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748B9"/>
    <w:rPr>
      <w:rFonts w:ascii="Courier New" w:eastAsia="Times New Roman" w:hAnsi="Courier New" w:cs="Courier New"/>
      <w:sz w:val="20"/>
      <w:szCs w:val="20"/>
      <w:lang w:eastAsia="en-US"/>
    </w:rPr>
  </w:style>
  <w:style w:type="character" w:customStyle="1" w:styleId="typ">
    <w:name w:val="typ"/>
    <w:basedOn w:val="DefaultParagraphFont"/>
    <w:rsid w:val="00D748B9"/>
  </w:style>
  <w:style w:type="character" w:customStyle="1" w:styleId="pun">
    <w:name w:val="pun"/>
    <w:basedOn w:val="DefaultParagraphFont"/>
    <w:rsid w:val="00D748B9"/>
  </w:style>
  <w:style w:type="character" w:customStyle="1" w:styleId="kwd">
    <w:name w:val="kwd"/>
    <w:basedOn w:val="DefaultParagraphFont"/>
    <w:rsid w:val="00D748B9"/>
  </w:style>
  <w:style w:type="character" w:customStyle="1" w:styleId="pln">
    <w:name w:val="pln"/>
    <w:basedOn w:val="DefaultParagraphFont"/>
    <w:rsid w:val="00D748B9"/>
  </w:style>
  <w:style w:type="character" w:customStyle="1" w:styleId="com">
    <w:name w:val="com"/>
    <w:basedOn w:val="DefaultParagraphFont"/>
    <w:rsid w:val="00D748B9"/>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Office_PowerPoint_Slide1.sldx"/><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Office_PowerPoint_Slide2.sl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2.xml"/><Relationship Id="rId29" Type="http://schemas.openxmlformats.org/officeDocument/2006/relationships/image" Target="media/image11.png"/><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roups.google.com/group/syncsharp-feedback" TargetMode="Externa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8.emf"/><Relationship Id="rId10" Type="http://schemas.openxmlformats.org/officeDocument/2006/relationships/hyperlink" Target="mailto:syncsharp-feedback@googlegroups.com" TargetMode="External"/><Relationship Id="rId19"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syncsharp-feedback@googlegroups.com" TargetMode="External"/><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7.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29B447-8BE4-4559-A152-235ED0BC7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7101</Words>
  <Characters>40480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47487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Tian Shuang</cp:lastModifiedBy>
  <cp:revision>2</cp:revision>
  <cp:lastPrinted>2010-03-31T20:56:00Z</cp:lastPrinted>
  <dcterms:created xsi:type="dcterms:W3CDTF">2010-04-15T00:48:00Z</dcterms:created>
  <dcterms:modified xsi:type="dcterms:W3CDTF">2010-04-15T00:48:00Z</dcterms:modified>
</cp:coreProperties>
</file>