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15D3" w14:textId="71DA472B" w:rsidR="0097472D" w:rsidRPr="00714E4D" w:rsidRDefault="00714E4D" w:rsidP="00714E4D">
      <w:pPr>
        <w:spacing w:after="80" w:line="240" w:lineRule="auto"/>
        <w:rPr>
          <w:rFonts w:cstheme="minorHAnsi"/>
          <w:color w:val="000000" w:themeColor="text1"/>
        </w:rPr>
      </w:pPr>
      <w:r w:rsidRPr="00714E4D">
        <w:rPr>
          <w:rFonts w:cstheme="minorHAnsi"/>
          <w:b/>
          <w:color w:val="000000" w:themeColor="text1"/>
          <w:u w:val="single"/>
        </w:rPr>
        <w:t>Reglement Snelschaak</w:t>
      </w:r>
      <w:r w:rsidR="00B17F97" w:rsidRPr="00714E4D">
        <w:rPr>
          <w:rFonts w:cstheme="minorHAnsi"/>
          <w:b/>
          <w:color w:val="000000" w:themeColor="text1"/>
          <w:u w:val="single"/>
        </w:rPr>
        <w:t>kampioenschap</w:t>
      </w:r>
      <w:r w:rsidRPr="00714E4D">
        <w:rPr>
          <w:rFonts w:cstheme="minorHAnsi"/>
          <w:b/>
          <w:color w:val="000000" w:themeColor="text1"/>
          <w:u w:val="single"/>
        </w:rPr>
        <w:t xml:space="preserve"> </w:t>
      </w:r>
      <w:r w:rsidR="00840BCB">
        <w:rPr>
          <w:rFonts w:cstheme="minorHAnsi"/>
          <w:b/>
          <w:color w:val="000000" w:themeColor="text1"/>
          <w:u w:val="single"/>
        </w:rPr>
        <w:t>VSF</w:t>
      </w:r>
      <w:r w:rsidRPr="00714E4D">
        <w:rPr>
          <w:rFonts w:cstheme="minorHAnsi"/>
          <w:b/>
          <w:color w:val="000000" w:themeColor="text1"/>
          <w:u w:val="single"/>
        </w:rPr>
        <w:t xml:space="preserve"> </w:t>
      </w:r>
      <w:r w:rsidR="000D411F">
        <w:rPr>
          <w:rFonts w:cstheme="minorHAnsi"/>
          <w:b/>
          <w:color w:val="000000" w:themeColor="text1"/>
          <w:u w:val="single"/>
        </w:rPr>
        <w:t>20</w:t>
      </w:r>
      <w:r w:rsidR="00840BCB">
        <w:rPr>
          <w:rFonts w:cstheme="minorHAnsi"/>
          <w:b/>
          <w:color w:val="000000" w:themeColor="text1"/>
          <w:u w:val="single"/>
        </w:rPr>
        <w:t>22</w:t>
      </w:r>
    </w:p>
    <w:p w14:paraId="1BFBEC2A"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Bij verschillen tussen de Nederlandstalige, Franstalige of Engelstalige versie van </w:t>
      </w:r>
      <w:r w:rsidR="00B17F97" w:rsidRPr="00714E4D">
        <w:rPr>
          <w:rFonts w:cstheme="minorHAnsi"/>
          <w:color w:val="000000" w:themeColor="text1"/>
        </w:rPr>
        <w:t>di</w:t>
      </w:r>
      <w:r w:rsidRPr="00714E4D">
        <w:rPr>
          <w:rFonts w:cstheme="minorHAnsi"/>
          <w:color w:val="000000" w:themeColor="text1"/>
        </w:rPr>
        <w:t xml:space="preserve">t </w:t>
      </w:r>
      <w:r w:rsidR="00B17F97" w:rsidRPr="00714E4D">
        <w:rPr>
          <w:rFonts w:cstheme="minorHAnsi"/>
          <w:color w:val="000000" w:themeColor="text1"/>
        </w:rPr>
        <w:t>r</w:t>
      </w:r>
      <w:r w:rsidRPr="00714E4D">
        <w:rPr>
          <w:rFonts w:cstheme="minorHAnsi"/>
          <w:color w:val="000000" w:themeColor="text1"/>
        </w:rPr>
        <w:t xml:space="preserve">eglement, geldt de Nederlandstalige versie. </w:t>
      </w:r>
    </w:p>
    <w:p w14:paraId="2A9FC510" w14:textId="365EFCD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wordt gespeeld over 13 ronden op </w:t>
      </w:r>
      <w:r w:rsidR="00840BCB">
        <w:rPr>
          <w:rFonts w:cstheme="minorHAnsi"/>
          <w:color w:val="000000" w:themeColor="text1"/>
        </w:rPr>
        <w:t>10</w:t>
      </w:r>
      <w:r w:rsidR="000D411F">
        <w:rPr>
          <w:rFonts w:cstheme="minorHAnsi"/>
          <w:color w:val="000000" w:themeColor="text1"/>
        </w:rPr>
        <w:t xml:space="preserve"> sep</w:t>
      </w:r>
      <w:r w:rsidRPr="00714E4D">
        <w:rPr>
          <w:rFonts w:cstheme="minorHAnsi"/>
          <w:color w:val="000000" w:themeColor="text1"/>
        </w:rPr>
        <w:t xml:space="preserve">tember </w:t>
      </w:r>
      <w:r w:rsidR="000D411F">
        <w:rPr>
          <w:rFonts w:cstheme="minorHAnsi"/>
          <w:color w:val="000000" w:themeColor="text1"/>
        </w:rPr>
        <w:t>20</w:t>
      </w:r>
      <w:r w:rsidR="00840BCB">
        <w:rPr>
          <w:rFonts w:cstheme="minorHAnsi"/>
          <w:color w:val="000000" w:themeColor="text1"/>
        </w:rPr>
        <w:t>22</w:t>
      </w:r>
      <w:r w:rsidRPr="00714E4D">
        <w:rPr>
          <w:rFonts w:cstheme="minorHAnsi"/>
          <w:color w:val="000000" w:themeColor="text1"/>
        </w:rPr>
        <w:t xml:space="preserve"> tussen 13:</w:t>
      </w:r>
      <w:r w:rsidR="000D411F">
        <w:rPr>
          <w:rFonts w:cstheme="minorHAnsi"/>
          <w:color w:val="000000" w:themeColor="text1"/>
        </w:rPr>
        <w:t>0</w:t>
      </w:r>
      <w:r w:rsidRPr="00714E4D">
        <w:rPr>
          <w:rFonts w:cstheme="minorHAnsi"/>
          <w:color w:val="000000" w:themeColor="text1"/>
        </w:rPr>
        <w:t xml:space="preserve">0 en 18:00.  Spelers dienen zich </w:t>
      </w:r>
      <w:r w:rsidR="007F0296" w:rsidRPr="00714E4D">
        <w:rPr>
          <w:rFonts w:cstheme="minorHAnsi"/>
          <w:color w:val="000000" w:themeColor="text1"/>
        </w:rPr>
        <w:t xml:space="preserve">in te schrijven en </w:t>
      </w:r>
      <w:r w:rsidRPr="00714E4D">
        <w:rPr>
          <w:rFonts w:cstheme="minorHAnsi"/>
          <w:color w:val="000000" w:themeColor="text1"/>
        </w:rPr>
        <w:t>aan te melden voor 1</w:t>
      </w:r>
      <w:r w:rsidR="000D411F">
        <w:rPr>
          <w:rFonts w:cstheme="minorHAnsi"/>
          <w:color w:val="000000" w:themeColor="text1"/>
        </w:rPr>
        <w:t>2</w:t>
      </w:r>
      <w:r w:rsidRPr="00714E4D">
        <w:rPr>
          <w:rFonts w:cstheme="minorHAnsi"/>
          <w:color w:val="000000" w:themeColor="text1"/>
        </w:rPr>
        <w:t>:</w:t>
      </w:r>
      <w:r w:rsidR="000D411F">
        <w:rPr>
          <w:rFonts w:cstheme="minorHAnsi"/>
          <w:color w:val="000000" w:themeColor="text1"/>
        </w:rPr>
        <w:t>3</w:t>
      </w:r>
      <w:r w:rsidRPr="00714E4D">
        <w:rPr>
          <w:rFonts w:cstheme="minorHAnsi"/>
          <w:color w:val="000000" w:themeColor="text1"/>
        </w:rPr>
        <w:t>0</w:t>
      </w:r>
      <w:r w:rsidR="007F0296" w:rsidRPr="00714E4D">
        <w:rPr>
          <w:rFonts w:cstheme="minorHAnsi"/>
          <w:color w:val="000000" w:themeColor="text1"/>
        </w:rPr>
        <w:t xml:space="preserve"> in de toernooizaal.</w:t>
      </w:r>
    </w:p>
    <w:p w14:paraId="4E57B424"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maximale aantal deelnemers voor het toernooi bedraagt 140. </w:t>
      </w:r>
      <w:r w:rsidR="007F0296" w:rsidRPr="00714E4D">
        <w:rPr>
          <w:rFonts w:cstheme="minorHAnsi"/>
          <w:color w:val="000000" w:themeColor="text1"/>
        </w:rPr>
        <w:t xml:space="preserve">De eerst ingeschreven spelers hebben in voorkomend geval voorrang. </w:t>
      </w:r>
    </w:p>
    <w:p w14:paraId="15A6A98D"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FIDE-regels zijn van toepassing tenzij expliciet anders vermeld in dit reglement. Artikel B4 van snelschaak wordt toegepast (en dus A4 van rapidschaak)</w:t>
      </w:r>
    </w:p>
    <w:p w14:paraId="35C3479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Het toernooi is gehomologeerd door de FIDE. De resultaten van de partijen worden doorgestuurd voor FIDE blitz eloverwerking.</w:t>
      </w:r>
    </w:p>
    <w:p w14:paraId="1F9D21C7"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is open voor alle spelers voor zover ze geregistreerd zijn bij FIDE of een registratie bij aanvang van het toernooi aanvaarden. </w:t>
      </w:r>
    </w:p>
    <w:p w14:paraId="6A25873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indeling volgt het Zwitsers systeem zoals uitgevoerd door Pairtwo 5,49. </w:t>
      </w:r>
    </w:p>
    <w:p w14:paraId="3CC0299C" w14:textId="77777777" w:rsidR="007F0296" w:rsidRPr="00714E4D" w:rsidRDefault="007F0296" w:rsidP="00714E4D">
      <w:pPr>
        <w:spacing w:after="80" w:line="240" w:lineRule="auto"/>
        <w:rPr>
          <w:rFonts w:cstheme="minorHAnsi"/>
          <w:color w:val="000000" w:themeColor="text1"/>
        </w:rPr>
      </w:pPr>
      <w:r w:rsidRPr="00714E4D">
        <w:rPr>
          <w:rFonts w:cstheme="minorHAnsi"/>
          <w:color w:val="000000" w:themeColor="text1"/>
        </w:rPr>
        <w:t xml:space="preserve">Systeem van ranking bij aanvang van het tornooi. De paringen gebeuren op basis van Elo waarbij FIDE Blitz Elo primeert op FIDE Elo, en FIDE Elo primeert op nationale Elo. </w:t>
      </w:r>
    </w:p>
    <w:p w14:paraId="3309121A"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Speeltempo: 5 minuten per partij per persoon.</w:t>
      </w:r>
    </w:p>
    <w:p w14:paraId="7E082D68" w14:textId="77777777" w:rsidR="007F0296" w:rsidRPr="00A32FAF" w:rsidRDefault="007F0296" w:rsidP="00714E4D">
      <w:pPr>
        <w:spacing w:after="80" w:line="240" w:lineRule="auto"/>
        <w:rPr>
          <w:rFonts w:cstheme="minorHAnsi"/>
          <w:color w:val="000000" w:themeColor="text1"/>
        </w:rPr>
      </w:pPr>
      <w:r w:rsidRPr="00714E4D">
        <w:rPr>
          <w:rFonts w:cstheme="minorHAnsi"/>
          <w:color w:val="000000" w:themeColor="text1"/>
        </w:rPr>
        <w:t>De klok dient steeds op dezelfde pl</w:t>
      </w:r>
      <w:r w:rsidR="00B17F97" w:rsidRPr="00714E4D">
        <w:rPr>
          <w:rFonts w:cstheme="minorHAnsi"/>
          <w:color w:val="000000" w:themeColor="text1"/>
        </w:rPr>
        <w:t>a</w:t>
      </w:r>
      <w:r w:rsidRPr="00714E4D">
        <w:rPr>
          <w:rFonts w:cstheme="minorHAnsi"/>
          <w:color w:val="000000" w:themeColor="text1"/>
        </w:rPr>
        <w:t>ats zichtbaar voor de arbiter te blijven staan</w:t>
      </w:r>
      <w:r w:rsidRPr="00A32FAF">
        <w:rPr>
          <w:rFonts w:cstheme="minorHAnsi"/>
          <w:color w:val="000000" w:themeColor="text1"/>
        </w:rPr>
        <w:t xml:space="preserve">. Zwartspelers die liever de klok links hebben staan, mogen het bord draaien. </w:t>
      </w:r>
    </w:p>
    <w:p w14:paraId="1AC2F74E"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speler die </w:t>
      </w:r>
      <w:r w:rsidRPr="00A32FAF">
        <w:rPr>
          <w:rFonts w:cstheme="minorHAnsi"/>
          <w:color w:val="000000" w:themeColor="text1"/>
        </w:rPr>
        <w:t xml:space="preserve">5 minuten </w:t>
      </w:r>
      <w:r w:rsidR="00810C97" w:rsidRPr="00A32FAF">
        <w:rPr>
          <w:rFonts w:cstheme="minorHAnsi"/>
          <w:color w:val="000000" w:themeColor="text1"/>
        </w:rPr>
        <w:t>(of meer)</w:t>
      </w:r>
      <w:r w:rsidR="00810C97">
        <w:rPr>
          <w:rFonts w:cstheme="minorHAnsi"/>
          <w:color w:val="000000" w:themeColor="text1"/>
        </w:rPr>
        <w:t xml:space="preserve"> </w:t>
      </w:r>
      <w:r w:rsidRPr="00714E4D">
        <w:rPr>
          <w:rFonts w:cstheme="minorHAnsi"/>
          <w:color w:val="000000" w:themeColor="text1"/>
        </w:rPr>
        <w:t xml:space="preserve">na het begin van een ronde aan het bord verschijnt, verliest de partij. </w:t>
      </w:r>
    </w:p>
    <w:p w14:paraId="44961D03"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Een speler die tussenkomt in een andere partij wordt bestraft met afname van 1 behaald punt. Bij tweede overtreding met uitsluiting uit het toernooi</w:t>
      </w:r>
    </w:p>
    <w:p w14:paraId="3B0860D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De arbiter mag een partij remise verklaren die niet redelijkerwijs meer kan gewonnen worden door beide spelers (bijvoorbeeld K+T tegen K+T</w:t>
      </w:r>
      <w:r w:rsidR="007F0296" w:rsidRPr="00714E4D">
        <w:rPr>
          <w:rFonts w:cstheme="minorHAnsi"/>
          <w:color w:val="000000" w:themeColor="text1"/>
        </w:rPr>
        <w:t xml:space="preserve"> of K+P+P tegen K</w:t>
      </w:r>
      <w:r w:rsidRPr="00714E4D">
        <w:rPr>
          <w:rFonts w:cstheme="minorHAnsi"/>
          <w:color w:val="000000" w:themeColor="text1"/>
        </w:rPr>
        <w:t>).</w:t>
      </w:r>
    </w:p>
    <w:p w14:paraId="4B76D0CC"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Als beide vlaggen gevallen zijn, bepaalt de aanduiding op de klok welke vlag eerst viel en wie zo de partij verliest. </w:t>
      </w:r>
    </w:p>
    <w:p w14:paraId="2834F5A8" w14:textId="77777777" w:rsidR="001950B6" w:rsidRPr="00714E4D" w:rsidRDefault="00B17F97" w:rsidP="00A32FAF">
      <w:pPr>
        <w:spacing w:after="80" w:line="240" w:lineRule="auto"/>
        <w:rPr>
          <w:rFonts w:cstheme="minorHAnsi"/>
          <w:color w:val="000000" w:themeColor="text1"/>
        </w:rPr>
      </w:pPr>
      <w:r w:rsidRPr="00714E4D">
        <w:rPr>
          <w:rFonts w:cstheme="minorHAnsi"/>
          <w:color w:val="000000" w:themeColor="text1"/>
        </w:rPr>
        <w:t xml:space="preserve">Resultaten moeten gemeld worden door de winnaar (of de Witspeler bij remise) onmiddellijk na de partij </w:t>
      </w:r>
      <w:r w:rsidR="00526D58" w:rsidRPr="00714E4D">
        <w:rPr>
          <w:rFonts w:cstheme="minorHAnsi"/>
          <w:color w:val="000000" w:themeColor="text1"/>
        </w:rPr>
        <w:t>aan</w:t>
      </w:r>
      <w:r w:rsidRPr="00714E4D">
        <w:rPr>
          <w:rFonts w:cstheme="minorHAnsi"/>
          <w:color w:val="000000" w:themeColor="text1"/>
        </w:rPr>
        <w:t xml:space="preserve"> de arbitertafel. </w:t>
      </w:r>
    </w:p>
    <w:p w14:paraId="12C0F5D1" w14:textId="28659DF9" w:rsidR="00A32FAF" w:rsidRDefault="00714E4D" w:rsidP="00714E4D">
      <w:pPr>
        <w:spacing w:after="80" w:line="240" w:lineRule="auto"/>
        <w:rPr>
          <w:rFonts w:cstheme="minorHAnsi"/>
          <w:color w:val="000000" w:themeColor="text1"/>
        </w:rPr>
      </w:pPr>
      <w:r w:rsidRPr="00714E4D">
        <w:rPr>
          <w:rFonts w:cstheme="minorHAnsi"/>
          <w:color w:val="000000" w:themeColor="text1"/>
        </w:rPr>
        <w:t xml:space="preserve">Prijzen worden toegekend voor het algemeen klassement, het klassement voor dames, het klassement voor spelers met FIDE rating tussen </w:t>
      </w:r>
      <w:r w:rsidR="000D411F">
        <w:rPr>
          <w:rFonts w:cstheme="minorHAnsi"/>
          <w:color w:val="000000" w:themeColor="text1"/>
        </w:rPr>
        <w:t xml:space="preserve">2000-2199, </w:t>
      </w:r>
      <w:r w:rsidRPr="00714E4D">
        <w:rPr>
          <w:rFonts w:cstheme="minorHAnsi"/>
          <w:color w:val="000000" w:themeColor="text1"/>
        </w:rPr>
        <w:t>1</w:t>
      </w:r>
      <w:r w:rsidR="000D411F">
        <w:rPr>
          <w:rFonts w:cstheme="minorHAnsi"/>
          <w:color w:val="000000" w:themeColor="text1"/>
        </w:rPr>
        <w:t>8</w:t>
      </w:r>
      <w:r w:rsidRPr="00714E4D">
        <w:rPr>
          <w:rFonts w:cstheme="minorHAnsi"/>
          <w:color w:val="000000" w:themeColor="text1"/>
        </w:rPr>
        <w:t>00-</w:t>
      </w:r>
      <w:r w:rsidR="000D411F">
        <w:rPr>
          <w:rFonts w:cstheme="minorHAnsi"/>
          <w:color w:val="000000" w:themeColor="text1"/>
        </w:rPr>
        <w:t>19</w:t>
      </w:r>
      <w:r w:rsidRPr="00714E4D">
        <w:rPr>
          <w:rFonts w:cstheme="minorHAnsi"/>
          <w:color w:val="000000" w:themeColor="text1"/>
        </w:rPr>
        <w:t>99, 1</w:t>
      </w:r>
      <w:r w:rsidR="000D411F">
        <w:rPr>
          <w:rFonts w:cstheme="minorHAnsi"/>
          <w:color w:val="000000" w:themeColor="text1"/>
        </w:rPr>
        <w:t>6</w:t>
      </w:r>
      <w:r w:rsidRPr="00714E4D">
        <w:rPr>
          <w:rFonts w:cstheme="minorHAnsi"/>
          <w:color w:val="000000" w:themeColor="text1"/>
        </w:rPr>
        <w:t>00-1</w:t>
      </w:r>
      <w:r w:rsidR="000D411F">
        <w:rPr>
          <w:rFonts w:cstheme="minorHAnsi"/>
          <w:color w:val="000000" w:themeColor="text1"/>
        </w:rPr>
        <w:t>7</w:t>
      </w:r>
      <w:r w:rsidRPr="00714E4D">
        <w:rPr>
          <w:rFonts w:cstheme="minorHAnsi"/>
          <w:color w:val="000000" w:themeColor="text1"/>
        </w:rPr>
        <w:t>99, 1</w:t>
      </w:r>
      <w:r w:rsidR="000D411F">
        <w:rPr>
          <w:rFonts w:cstheme="minorHAnsi"/>
          <w:color w:val="000000" w:themeColor="text1"/>
        </w:rPr>
        <w:t>4</w:t>
      </w:r>
      <w:r w:rsidRPr="00714E4D">
        <w:rPr>
          <w:rFonts w:cstheme="minorHAnsi"/>
          <w:color w:val="000000" w:themeColor="text1"/>
        </w:rPr>
        <w:t>00-1</w:t>
      </w:r>
      <w:r w:rsidR="000D411F">
        <w:rPr>
          <w:rFonts w:cstheme="minorHAnsi"/>
          <w:color w:val="000000" w:themeColor="text1"/>
        </w:rPr>
        <w:t>5</w:t>
      </w:r>
      <w:r w:rsidRPr="00714E4D">
        <w:rPr>
          <w:rFonts w:cstheme="minorHAnsi"/>
          <w:color w:val="000000" w:themeColor="text1"/>
        </w:rPr>
        <w:t>99 en minder dan 1</w:t>
      </w:r>
      <w:r w:rsidR="000D411F">
        <w:rPr>
          <w:rFonts w:cstheme="minorHAnsi"/>
          <w:color w:val="000000" w:themeColor="text1"/>
        </w:rPr>
        <w:t>4</w:t>
      </w:r>
      <w:r w:rsidRPr="00714E4D">
        <w:rPr>
          <w:rFonts w:cstheme="minorHAnsi"/>
          <w:color w:val="000000" w:themeColor="text1"/>
        </w:rPr>
        <w:t>00, en voor spelers jonger dan 16 jaar op 31 december 20</w:t>
      </w:r>
      <w:r w:rsidR="00840BCB">
        <w:rPr>
          <w:rFonts w:cstheme="minorHAnsi"/>
          <w:color w:val="000000" w:themeColor="text1"/>
        </w:rPr>
        <w:t>22</w:t>
      </w:r>
      <w:r w:rsidR="00A32FAF">
        <w:rPr>
          <w:rFonts w:cstheme="minorHAnsi"/>
          <w:color w:val="000000" w:themeColor="text1"/>
        </w:rPr>
        <w:t>.</w:t>
      </w:r>
    </w:p>
    <w:p w14:paraId="0FA306DB"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Bij gelijkheid van behaalde punten worden de prijzen gedeeld over alle spelers met hetzelfde aantal behaalde punten</w:t>
      </w:r>
    </w:p>
    <w:p w14:paraId="7C4AAE4F"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Prijzen zijn niet cumuleerbaar. Een speler die in aanmerking komt voor meerdere prijzen, krijgt de beste prijs. Als hij eenzelfde bedrag kan winnen in meerdere categorieën, dan is de volgorde waarin de prijzen verdeeld worden als volgt: algemeen klassement, damesklassement, ratingcategorie, leeftijdscategorie. </w:t>
      </w:r>
    </w:p>
    <w:p w14:paraId="580E1A16" w14:textId="2C7CF8DC"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prijsuitreiking wordt voorzien op </w:t>
      </w:r>
      <w:r w:rsidR="00840BCB">
        <w:rPr>
          <w:rFonts w:cstheme="minorHAnsi"/>
          <w:color w:val="000000" w:themeColor="text1"/>
        </w:rPr>
        <w:t>10</w:t>
      </w:r>
      <w:r w:rsidR="000D411F">
        <w:rPr>
          <w:rFonts w:cstheme="minorHAnsi"/>
          <w:color w:val="000000" w:themeColor="text1"/>
        </w:rPr>
        <w:t xml:space="preserve"> sep</w:t>
      </w:r>
      <w:r w:rsidRPr="00714E4D">
        <w:rPr>
          <w:rFonts w:cstheme="minorHAnsi"/>
          <w:color w:val="000000" w:themeColor="text1"/>
        </w:rPr>
        <w:t>tember om 18:00. Om recht te hebben op de prijzen is aanwezigheid verplicht. Enkel bij overmacht, te beoordelen door de organisatie van het toernooi, mag een speler zich laten vertegenwoordigen.</w:t>
      </w:r>
    </w:p>
    <w:p w14:paraId="300BB4E8" w14:textId="0A6602AD" w:rsidR="0097472D" w:rsidRPr="00714E4D" w:rsidRDefault="00714E4D" w:rsidP="00714E4D">
      <w:pPr>
        <w:pStyle w:val="PlainText"/>
        <w:spacing w:after="80"/>
        <w:jc w:val="both"/>
        <w:rPr>
          <w:rFonts w:asciiTheme="minorHAnsi" w:hAnsiTheme="minorHAnsi" w:cstheme="minorHAnsi"/>
          <w:color w:val="000000" w:themeColor="text1"/>
          <w:sz w:val="22"/>
          <w:szCs w:val="22"/>
        </w:rPr>
      </w:pPr>
      <w:r w:rsidRPr="00714E4D">
        <w:rPr>
          <w:rFonts w:asciiTheme="minorHAnsi" w:hAnsiTheme="minorHAnsi" w:cstheme="minorHAnsi"/>
          <w:color w:val="000000" w:themeColor="text1"/>
          <w:sz w:val="22"/>
          <w:szCs w:val="22"/>
        </w:rPr>
        <w:t xml:space="preserve">Titels worden toegekend aan de eerste speler en speelster die aan de voorwaarden voldoen zoals bepaald door </w:t>
      </w:r>
      <w:r w:rsidR="00840BCB">
        <w:rPr>
          <w:rFonts w:asciiTheme="minorHAnsi" w:hAnsiTheme="minorHAnsi" w:cstheme="minorHAnsi"/>
          <w:color w:val="000000" w:themeColor="text1"/>
          <w:sz w:val="22"/>
          <w:szCs w:val="22"/>
        </w:rPr>
        <w:t>VSF</w:t>
      </w:r>
      <w:r w:rsidRPr="00714E4D">
        <w:rPr>
          <w:rFonts w:asciiTheme="minorHAnsi" w:hAnsiTheme="minorHAnsi" w:cstheme="minorHAnsi"/>
          <w:color w:val="000000" w:themeColor="text1"/>
          <w:sz w:val="22"/>
          <w:szCs w:val="22"/>
        </w:rPr>
        <w:t xml:space="preserve">: Geregistreerd </w:t>
      </w:r>
      <w:r w:rsidR="00840BCB">
        <w:rPr>
          <w:rFonts w:asciiTheme="minorHAnsi" w:hAnsiTheme="minorHAnsi" w:cstheme="minorHAnsi"/>
          <w:color w:val="000000" w:themeColor="text1"/>
          <w:sz w:val="22"/>
          <w:szCs w:val="22"/>
        </w:rPr>
        <w:t>bij Vlaamse club</w:t>
      </w:r>
      <w:r w:rsidRPr="00714E4D">
        <w:rPr>
          <w:rFonts w:asciiTheme="minorHAnsi" w:hAnsiTheme="minorHAnsi" w:cstheme="minorHAnsi"/>
          <w:color w:val="000000" w:themeColor="text1"/>
          <w:sz w:val="22"/>
          <w:szCs w:val="22"/>
        </w:rPr>
        <w:t xml:space="preserve"> of registreerbaar bij aanvang als FIDE Belg.</w:t>
      </w:r>
    </w:p>
    <w:p w14:paraId="4C27E5DF"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Scheidingssystemen voor de titel, de trofee en </w:t>
      </w:r>
      <w:r w:rsidR="007F0296" w:rsidRPr="00714E4D">
        <w:rPr>
          <w:rFonts w:cstheme="minorHAnsi"/>
          <w:color w:val="000000" w:themeColor="text1"/>
        </w:rPr>
        <w:t>de</w:t>
      </w:r>
      <w:r w:rsidRPr="00714E4D">
        <w:rPr>
          <w:rFonts w:cstheme="minorHAnsi"/>
          <w:color w:val="000000" w:themeColor="text1"/>
        </w:rPr>
        <w:t xml:space="preserve"> klassementen: resultaat in rechtstreekse ontmoeting(en), Aantal overwinningen, Buchholz</w:t>
      </w:r>
      <w:r w:rsidR="007F0296" w:rsidRPr="00714E4D">
        <w:rPr>
          <w:rFonts w:cstheme="minorHAnsi"/>
          <w:color w:val="000000" w:themeColor="text1"/>
        </w:rPr>
        <w:t>.</w:t>
      </w:r>
    </w:p>
    <w:p w14:paraId="31AA81B1"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Na afloop van het toernooi worden de resultaten gepubliceerd op </w:t>
      </w:r>
      <w:hyperlink r:id="rId4">
        <w:r w:rsidRPr="00714E4D">
          <w:rPr>
            <w:rStyle w:val="Internetkoppeling"/>
            <w:rFonts w:cstheme="minorHAnsi"/>
            <w:color w:val="000000" w:themeColor="text1"/>
          </w:rPr>
          <w:t>www.skdworp.be/memorial</w:t>
        </w:r>
      </w:hyperlink>
    </w:p>
    <w:p w14:paraId="6CC861C3" w14:textId="1163AAED" w:rsidR="00714E4D" w:rsidRPr="00810C97" w:rsidRDefault="00714E4D" w:rsidP="007B57C8">
      <w:pPr>
        <w:spacing w:after="80" w:line="240" w:lineRule="auto"/>
        <w:rPr>
          <w:rFonts w:cstheme="minorHAnsi"/>
          <w:b/>
          <w:color w:val="222222"/>
          <w:u w:val="single"/>
        </w:rPr>
      </w:pPr>
      <w:r w:rsidRPr="00714E4D">
        <w:rPr>
          <w:rFonts w:cstheme="minorHAnsi"/>
          <w:color w:val="000000" w:themeColor="text1"/>
        </w:rPr>
        <w:t xml:space="preserve">Het toernooi geldt </w:t>
      </w:r>
      <w:r w:rsidR="00B17F97" w:rsidRPr="00714E4D">
        <w:rPr>
          <w:rFonts w:cstheme="minorHAnsi"/>
          <w:color w:val="000000" w:themeColor="text1"/>
        </w:rPr>
        <w:t>ook, voor de leden van SVB,</w:t>
      </w:r>
      <w:r w:rsidRPr="00714E4D">
        <w:rPr>
          <w:rFonts w:cstheme="minorHAnsi"/>
          <w:color w:val="000000" w:themeColor="text1"/>
        </w:rPr>
        <w:t xml:space="preserve"> als snelschaakkampioenschap van de liga SVB.</w:t>
      </w:r>
      <w:r w:rsidRPr="00810C97">
        <w:rPr>
          <w:rFonts w:cstheme="minorHAnsi"/>
          <w:b/>
          <w:color w:val="222222"/>
          <w:u w:val="single"/>
        </w:rPr>
        <w:br w:type="page"/>
      </w:r>
    </w:p>
    <w:p w14:paraId="5E5B58F8" w14:textId="65CE833F" w:rsidR="00B17F97" w:rsidRPr="00714E4D" w:rsidRDefault="00B17F97" w:rsidP="00714E4D">
      <w:pPr>
        <w:spacing w:after="80" w:line="240" w:lineRule="auto"/>
        <w:rPr>
          <w:rFonts w:cstheme="minorHAnsi"/>
          <w:b/>
          <w:color w:val="222222"/>
          <w:u w:val="single"/>
          <w:lang w:val="en-GB"/>
        </w:rPr>
      </w:pPr>
      <w:r w:rsidRPr="00714E4D">
        <w:rPr>
          <w:rFonts w:cstheme="minorHAnsi"/>
          <w:b/>
          <w:color w:val="222222"/>
          <w:u w:val="single"/>
          <w:lang w:val="en-GB"/>
        </w:rPr>
        <w:lastRenderedPageBreak/>
        <w:t xml:space="preserve">Rules for the Blitz Championship </w:t>
      </w:r>
      <w:r w:rsidR="00840BCB">
        <w:rPr>
          <w:rFonts w:cstheme="minorHAnsi"/>
          <w:b/>
          <w:color w:val="222222"/>
          <w:u w:val="single"/>
          <w:lang w:val="en-GB"/>
        </w:rPr>
        <w:t>VSF</w:t>
      </w:r>
      <w:r w:rsidRPr="00714E4D">
        <w:rPr>
          <w:rFonts w:cstheme="minorHAnsi"/>
          <w:b/>
          <w:color w:val="222222"/>
          <w:u w:val="single"/>
          <w:lang w:val="en-GB"/>
        </w:rPr>
        <w:t xml:space="preserve"> </w:t>
      </w:r>
      <w:r w:rsidR="00840BCB">
        <w:rPr>
          <w:rFonts w:cstheme="minorHAnsi"/>
          <w:b/>
          <w:color w:val="222222"/>
          <w:u w:val="single"/>
          <w:lang w:val="en-GB"/>
        </w:rPr>
        <w:t>2022</w:t>
      </w:r>
    </w:p>
    <w:p w14:paraId="717107E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In case of differences between the Dutch, French or English version of these rules, the Dutch version applies.</w:t>
      </w:r>
    </w:p>
    <w:p w14:paraId="1849BCCF" w14:textId="781825F2"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tournament will be played in 13 rounds on </w:t>
      </w:r>
      <w:r w:rsidR="000D411F">
        <w:rPr>
          <w:rFonts w:cstheme="minorHAnsi"/>
          <w:color w:val="222222"/>
          <w:lang w:val="en-GB"/>
        </w:rPr>
        <w:t xml:space="preserve">21 </w:t>
      </w:r>
      <w:proofErr w:type="spellStart"/>
      <w:r w:rsidR="000D411F">
        <w:rPr>
          <w:rFonts w:cstheme="minorHAnsi"/>
          <w:color w:val="222222"/>
          <w:lang w:val="en-GB"/>
        </w:rPr>
        <w:t>sep</w:t>
      </w:r>
      <w:r w:rsidRPr="00714E4D">
        <w:rPr>
          <w:rFonts w:cstheme="minorHAnsi"/>
          <w:color w:val="222222"/>
          <w:lang w:val="en-GB"/>
        </w:rPr>
        <w:t>tember</w:t>
      </w:r>
      <w:proofErr w:type="spellEnd"/>
      <w:r w:rsidRPr="00714E4D">
        <w:rPr>
          <w:rFonts w:cstheme="minorHAnsi"/>
          <w:color w:val="222222"/>
          <w:lang w:val="en-GB"/>
        </w:rPr>
        <w:t xml:space="preserve"> </w:t>
      </w:r>
      <w:r w:rsidR="000D411F">
        <w:rPr>
          <w:rFonts w:cstheme="minorHAnsi"/>
          <w:color w:val="222222"/>
          <w:lang w:val="en-GB"/>
        </w:rPr>
        <w:t>2019</w:t>
      </w:r>
      <w:r w:rsidRPr="00714E4D">
        <w:rPr>
          <w:rFonts w:cstheme="minorHAnsi"/>
          <w:color w:val="222222"/>
          <w:lang w:val="en-GB"/>
        </w:rPr>
        <w:t xml:space="preserve"> between 13:</w:t>
      </w:r>
      <w:r w:rsidR="000D411F">
        <w:rPr>
          <w:rFonts w:cstheme="minorHAnsi"/>
          <w:color w:val="222222"/>
          <w:lang w:val="en-GB"/>
        </w:rPr>
        <w:t>0</w:t>
      </w:r>
      <w:r w:rsidRPr="00714E4D">
        <w:rPr>
          <w:rFonts w:cstheme="minorHAnsi"/>
          <w:color w:val="222222"/>
          <w:lang w:val="en-GB"/>
        </w:rPr>
        <w:t>0 and 18:00. Players must register and sign up before 1</w:t>
      </w:r>
      <w:r w:rsidR="000D411F">
        <w:rPr>
          <w:rFonts w:cstheme="minorHAnsi"/>
          <w:color w:val="222222"/>
          <w:lang w:val="en-GB"/>
        </w:rPr>
        <w:t>2</w:t>
      </w:r>
      <w:r w:rsidRPr="00714E4D">
        <w:rPr>
          <w:rFonts w:cstheme="minorHAnsi"/>
          <w:color w:val="222222"/>
          <w:lang w:val="en-GB"/>
        </w:rPr>
        <w:t>:</w:t>
      </w:r>
      <w:r w:rsidR="000D411F">
        <w:rPr>
          <w:rFonts w:cstheme="minorHAnsi"/>
          <w:color w:val="222222"/>
          <w:lang w:val="en-GB"/>
        </w:rPr>
        <w:t>3</w:t>
      </w:r>
      <w:r w:rsidRPr="00714E4D">
        <w:rPr>
          <w:rFonts w:cstheme="minorHAnsi"/>
          <w:color w:val="222222"/>
          <w:lang w:val="en-GB"/>
        </w:rPr>
        <w:t>0 in the tournament hall.</w:t>
      </w:r>
    </w:p>
    <w:p w14:paraId="5FDCFD2E"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maximum number of participants for the tournament is 140. The first registered players have priority.</w:t>
      </w:r>
    </w:p>
    <w:p w14:paraId="3BE9BF74"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FIDE rules apply unless explicitly stated otherwise in these regulations. Article B4 of fast chess is applied (and thus A4 of rapid chess)</w:t>
      </w:r>
    </w:p>
    <w:p w14:paraId="116294A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has been homologated by FIDE. The results of the parties are forwarded for FIDE blitz ELO.</w:t>
      </w:r>
    </w:p>
    <w:p w14:paraId="0DED26B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is open to all players as far as they are registered with FIDE or accept a registration at the start of the tournament.</w:t>
      </w:r>
    </w:p>
    <w:p w14:paraId="5DF29A09"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classification follows the Swiss system as performed by </w:t>
      </w:r>
      <w:proofErr w:type="spellStart"/>
      <w:r w:rsidRPr="00714E4D">
        <w:rPr>
          <w:rFonts w:cstheme="minorHAnsi"/>
          <w:color w:val="222222"/>
          <w:lang w:val="en-GB"/>
        </w:rPr>
        <w:t>Pairtwo</w:t>
      </w:r>
      <w:proofErr w:type="spellEnd"/>
      <w:r w:rsidRPr="00714E4D">
        <w:rPr>
          <w:rFonts w:cstheme="minorHAnsi"/>
          <w:color w:val="222222"/>
          <w:lang w:val="en-GB"/>
        </w:rPr>
        <w:t xml:space="preserve"> 5.49.</w:t>
      </w:r>
    </w:p>
    <w:p w14:paraId="3F0C328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System of ranking at the start of the tournament. The pairings are based on Elo, with FIDE Blitz Elo taking precedence over FIDE Elo, and FIDE Elo taking precedence over national Elo.</w:t>
      </w:r>
    </w:p>
    <w:p w14:paraId="51FAFDB2"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Rate of play: 5 minutes per game per person.</w:t>
      </w:r>
    </w:p>
    <w:p w14:paraId="24E3664A"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clock must always remain visible on the same place for the arbitrator. Black players who prefer to have the clock on the left are allowed to turn the board.</w:t>
      </w:r>
    </w:p>
    <w:p w14:paraId="42D7E971"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player who appears on the board more than 5 minutes after the start of a round loses the game.</w:t>
      </w:r>
    </w:p>
    <w:p w14:paraId="7023759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A player who intervenes in another party will be penalized with a decrease of 1 earned point. At second violation with exclusion from the tournament</w:t>
      </w:r>
    </w:p>
    <w:p w14:paraId="5937C3B4" w14:textId="21C530DC"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arbitrator may declare a game of draw that </w:t>
      </w:r>
      <w:r w:rsidR="00B05AC7" w:rsidRPr="00714E4D">
        <w:rPr>
          <w:rFonts w:cstheme="minorHAnsi"/>
          <w:color w:val="222222"/>
          <w:lang w:val="en-GB"/>
        </w:rPr>
        <w:t>cannot</w:t>
      </w:r>
      <w:r w:rsidRPr="00714E4D">
        <w:rPr>
          <w:rFonts w:cstheme="minorHAnsi"/>
          <w:color w:val="222222"/>
          <w:lang w:val="en-GB"/>
        </w:rPr>
        <w:t xml:space="preserve"> reasonably be won by both players (</w:t>
      </w:r>
      <w:proofErr w:type="gramStart"/>
      <w:r w:rsidR="00B05AC7" w:rsidRPr="00714E4D">
        <w:rPr>
          <w:rFonts w:cstheme="minorHAnsi"/>
          <w:color w:val="222222"/>
          <w:lang w:val="en-GB"/>
        </w:rPr>
        <w:t>e.g.</w:t>
      </w:r>
      <w:proofErr w:type="gramEnd"/>
      <w:r w:rsidRPr="00714E4D">
        <w:rPr>
          <w:rFonts w:cstheme="minorHAnsi"/>
          <w:color w:val="222222"/>
          <w:lang w:val="en-GB"/>
        </w:rPr>
        <w:t xml:space="preserve"> K + </w:t>
      </w:r>
      <w:r w:rsidR="00E05BB4">
        <w:rPr>
          <w:rFonts w:cstheme="minorHAnsi"/>
          <w:color w:val="222222"/>
          <w:lang w:val="en-GB"/>
        </w:rPr>
        <w:t>R</w:t>
      </w:r>
      <w:r w:rsidRPr="00714E4D">
        <w:rPr>
          <w:rFonts w:cstheme="minorHAnsi"/>
          <w:color w:val="222222"/>
          <w:lang w:val="en-GB"/>
        </w:rPr>
        <w:t xml:space="preserve"> against K + </w:t>
      </w:r>
      <w:r w:rsidR="00E05BB4">
        <w:rPr>
          <w:rFonts w:cstheme="minorHAnsi"/>
          <w:color w:val="222222"/>
          <w:lang w:val="en-GB"/>
        </w:rPr>
        <w:t>R</w:t>
      </w:r>
      <w:r w:rsidRPr="00714E4D">
        <w:rPr>
          <w:rFonts w:cstheme="minorHAnsi"/>
          <w:color w:val="222222"/>
          <w:lang w:val="en-GB"/>
        </w:rPr>
        <w:t xml:space="preserve"> or K + </w:t>
      </w:r>
      <w:r w:rsidR="00E05BB4">
        <w:rPr>
          <w:rFonts w:cstheme="minorHAnsi"/>
          <w:color w:val="222222"/>
          <w:lang w:val="en-GB"/>
        </w:rPr>
        <w:t>N</w:t>
      </w:r>
      <w:r w:rsidRPr="00714E4D">
        <w:rPr>
          <w:rFonts w:cstheme="minorHAnsi"/>
          <w:color w:val="222222"/>
          <w:lang w:val="en-GB"/>
        </w:rPr>
        <w:t xml:space="preserve"> + </w:t>
      </w:r>
      <w:r w:rsidR="00E05BB4">
        <w:rPr>
          <w:rFonts w:cstheme="minorHAnsi"/>
          <w:color w:val="222222"/>
          <w:lang w:val="en-GB"/>
        </w:rPr>
        <w:t>N</w:t>
      </w:r>
      <w:r w:rsidRPr="00714E4D">
        <w:rPr>
          <w:rFonts w:cstheme="minorHAnsi"/>
          <w:color w:val="222222"/>
          <w:lang w:val="en-GB"/>
        </w:rPr>
        <w:t xml:space="preserve"> against K).</w:t>
      </w:r>
    </w:p>
    <w:p w14:paraId="4B5BA5CF"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If both flags have fallen, the indication on the clock determines which flag first fell and who thus loses the game.</w:t>
      </w:r>
    </w:p>
    <w:p w14:paraId="15F4D2BD"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Results must be reported by the winner (or by the player having White in case of a draw) immediately after the game to the arbiter’s table </w:t>
      </w:r>
    </w:p>
    <w:p w14:paraId="6C455CA6" w14:textId="4AD09F59" w:rsidR="00A32FAF" w:rsidRDefault="00B17F97" w:rsidP="00714E4D">
      <w:pPr>
        <w:spacing w:after="80" w:line="240" w:lineRule="auto"/>
        <w:rPr>
          <w:rFonts w:cstheme="minorHAnsi"/>
          <w:color w:val="222222"/>
          <w:lang w:val="en-GB"/>
        </w:rPr>
      </w:pPr>
      <w:r w:rsidRPr="00714E4D">
        <w:rPr>
          <w:rFonts w:cstheme="minorHAnsi"/>
          <w:color w:val="222222"/>
          <w:lang w:val="en-GB"/>
        </w:rPr>
        <w:t xml:space="preserve">Prizes will be awarded for the general classification, the classification for women, the classification for players with FIDE rating between </w:t>
      </w:r>
      <w:r w:rsidR="000D411F" w:rsidRPr="000D411F">
        <w:rPr>
          <w:rFonts w:cstheme="minorHAnsi"/>
          <w:color w:val="000000" w:themeColor="text1"/>
          <w:lang w:val="en-US"/>
        </w:rPr>
        <w:t>2000-2199, 1800-1999, 1600-1799, 1400-1599</w:t>
      </w:r>
      <w:r w:rsidRPr="00714E4D">
        <w:rPr>
          <w:rFonts w:cstheme="minorHAnsi"/>
          <w:color w:val="222222"/>
          <w:lang w:val="en-GB"/>
        </w:rPr>
        <w:t xml:space="preserve"> and less than 1</w:t>
      </w:r>
      <w:r w:rsidR="000D411F">
        <w:rPr>
          <w:rFonts w:cstheme="minorHAnsi"/>
          <w:color w:val="222222"/>
          <w:lang w:val="en-GB"/>
        </w:rPr>
        <w:t>4</w:t>
      </w:r>
      <w:r w:rsidRPr="00714E4D">
        <w:rPr>
          <w:rFonts w:cstheme="minorHAnsi"/>
          <w:color w:val="222222"/>
          <w:lang w:val="en-GB"/>
        </w:rPr>
        <w:t>00, and for players younger than 16 years on 31 December 201</w:t>
      </w:r>
      <w:r w:rsidR="000D411F">
        <w:rPr>
          <w:rFonts w:cstheme="minorHAnsi"/>
          <w:color w:val="222222"/>
          <w:lang w:val="en-GB"/>
        </w:rPr>
        <w:t>8</w:t>
      </w:r>
      <w:r w:rsidRPr="00714E4D">
        <w:rPr>
          <w:rFonts w:cstheme="minorHAnsi"/>
          <w:color w:val="222222"/>
          <w:lang w:val="en-GB"/>
        </w:rPr>
        <w:t>.</w:t>
      </w:r>
    </w:p>
    <w:p w14:paraId="3C002ACA"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In case of equality of points won, the prizes are divided among all players with the same number of points earned</w:t>
      </w:r>
    </w:p>
    <w:p w14:paraId="6D76632B"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Prices are not cumulative. A player who qualifies for multiple prizes will receive the best prize. If he can win the same amount in several categories, then the order in which the prizes are divided is as follows: general classification, women's classification, rating category, age category.</w:t>
      </w:r>
    </w:p>
    <w:p w14:paraId="71C75604" w14:textId="1966DD5A"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The award ceremony will be held on September 2</w:t>
      </w:r>
      <w:r w:rsidR="000D411F">
        <w:rPr>
          <w:rFonts w:cstheme="minorHAnsi"/>
          <w:color w:val="222222"/>
          <w:lang w:val="en-GB"/>
        </w:rPr>
        <w:t>1</w:t>
      </w:r>
      <w:r w:rsidRPr="00714E4D">
        <w:rPr>
          <w:rFonts w:cstheme="minorHAnsi"/>
          <w:color w:val="222222"/>
          <w:lang w:val="en-GB"/>
        </w:rPr>
        <w:t xml:space="preserve"> at 6:00 PM. To be entitled to the prizes, attendance is mandatory. Only in case of force majeure, judged by the organization of the tournament, a player may be represented.</w:t>
      </w:r>
    </w:p>
    <w:p w14:paraId="073BB8CA"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Titles are awarded to the first player and player who meet the conditions as determined by KBSB: Registered as FIDE Belgian or recordable at the start as FIDE Belgian.</w:t>
      </w:r>
    </w:p>
    <w:p w14:paraId="192CCF10"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Separation systems for the title, the trophy, and the classifications: result in direct meeting (s), Number of victories, Buchholz.</w:t>
      </w:r>
    </w:p>
    <w:p w14:paraId="67105CB2"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After the tournament, the results will be published on </w:t>
      </w:r>
      <w:hyperlink r:id="rId5" w:history="1">
        <w:r w:rsidR="00526D58" w:rsidRPr="00714E4D">
          <w:rPr>
            <w:rStyle w:val="Hyperlink"/>
            <w:rFonts w:cstheme="minorHAnsi"/>
            <w:lang w:val="en-GB"/>
          </w:rPr>
          <w:t>www.skdworp.be/memorial</w:t>
        </w:r>
      </w:hyperlink>
    </w:p>
    <w:p w14:paraId="79C1083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also applies, for the members of SVB, as a fast-chess championship of the league SVB.</w:t>
      </w:r>
    </w:p>
    <w:p w14:paraId="7D65AB07" w14:textId="77777777" w:rsidR="00714E4D" w:rsidRPr="00810C97" w:rsidRDefault="00714E4D">
      <w:pPr>
        <w:spacing w:after="0" w:line="240" w:lineRule="auto"/>
        <w:rPr>
          <w:rFonts w:eastAsia="Times New Roman" w:cstheme="minorHAnsi"/>
          <w:b/>
          <w:color w:val="222222"/>
          <w:u w:val="single"/>
          <w:lang w:val="en-US"/>
        </w:rPr>
      </w:pPr>
      <w:r w:rsidRPr="00810C97">
        <w:rPr>
          <w:rFonts w:eastAsia="Times New Roman" w:cstheme="minorHAnsi"/>
          <w:b/>
          <w:color w:val="222222"/>
          <w:u w:val="single"/>
          <w:lang w:val="en-US"/>
        </w:rPr>
        <w:br w:type="page"/>
      </w:r>
    </w:p>
    <w:p w14:paraId="405F2574" w14:textId="7D671186"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b/>
          <w:color w:val="222222"/>
          <w:u w:val="single"/>
          <w:lang w:val="fr-BE"/>
        </w:rPr>
        <w:lastRenderedPageBreak/>
        <w:t>Règles pour le Champion</w:t>
      </w:r>
      <w:r w:rsidRPr="00714E4D">
        <w:rPr>
          <w:rFonts w:eastAsia="Times New Roman" w:cstheme="minorHAnsi"/>
          <w:b/>
          <w:color w:val="222222"/>
          <w:u w:val="single"/>
          <w:lang w:val="fr-BE"/>
        </w:rPr>
        <w:t xml:space="preserve">nat de Blitz </w:t>
      </w:r>
      <w:r w:rsidR="00840BCB">
        <w:rPr>
          <w:rFonts w:eastAsia="Times New Roman" w:cstheme="minorHAnsi"/>
          <w:b/>
          <w:color w:val="222222"/>
          <w:u w:val="single"/>
          <w:lang w:val="fr-BE"/>
        </w:rPr>
        <w:t>VSF</w:t>
      </w:r>
      <w:r w:rsidRPr="009E7D14">
        <w:rPr>
          <w:rFonts w:eastAsia="Times New Roman" w:cstheme="minorHAnsi"/>
          <w:b/>
          <w:color w:val="222222"/>
          <w:u w:val="single"/>
          <w:lang w:val="fr-BE"/>
        </w:rPr>
        <w:t xml:space="preserve"> </w:t>
      </w:r>
      <w:r w:rsidR="000D411F">
        <w:rPr>
          <w:rFonts w:eastAsia="Times New Roman" w:cstheme="minorHAnsi"/>
          <w:b/>
          <w:color w:val="222222"/>
          <w:u w:val="single"/>
          <w:lang w:val="fr-BE"/>
        </w:rPr>
        <w:t>20</w:t>
      </w:r>
      <w:r w:rsidR="00840BCB">
        <w:rPr>
          <w:rFonts w:eastAsia="Times New Roman" w:cstheme="minorHAnsi"/>
          <w:b/>
          <w:color w:val="222222"/>
          <w:u w:val="single"/>
          <w:lang w:val="fr-BE"/>
        </w:rPr>
        <w:t>22</w:t>
      </w:r>
    </w:p>
    <w:p w14:paraId="1D2C9B0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En cas de différences entre la version néerlandaise, française ou anglaise de ces règles, la version néerlandaise s'applique.</w:t>
      </w:r>
    </w:p>
    <w:p w14:paraId="534309E5" w14:textId="0AF374E8"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Le tournoi se déroulera en 13 </w:t>
      </w:r>
      <w:r w:rsidRPr="00714E4D">
        <w:rPr>
          <w:rFonts w:eastAsia="Times New Roman" w:cstheme="minorHAnsi"/>
          <w:color w:val="222222"/>
          <w:lang w:val="fr-BE"/>
        </w:rPr>
        <w:t>rondes</w:t>
      </w:r>
      <w:r w:rsidRPr="009E7D14">
        <w:rPr>
          <w:rFonts w:eastAsia="Times New Roman" w:cstheme="minorHAnsi"/>
          <w:color w:val="222222"/>
          <w:lang w:val="fr-BE"/>
        </w:rPr>
        <w:t xml:space="preserve"> le </w:t>
      </w:r>
      <w:r w:rsidR="000D411F">
        <w:rPr>
          <w:rFonts w:eastAsia="Times New Roman" w:cstheme="minorHAnsi"/>
          <w:color w:val="222222"/>
          <w:lang w:val="fr-BE"/>
        </w:rPr>
        <w:t>21 sep</w:t>
      </w:r>
      <w:r w:rsidRPr="009E7D14">
        <w:rPr>
          <w:rFonts w:eastAsia="Times New Roman" w:cstheme="minorHAnsi"/>
          <w:color w:val="222222"/>
          <w:lang w:val="fr-BE"/>
        </w:rPr>
        <w:t xml:space="preserve">tembre </w:t>
      </w:r>
      <w:r w:rsidR="000D411F">
        <w:rPr>
          <w:rFonts w:eastAsia="Times New Roman" w:cstheme="minorHAnsi"/>
          <w:color w:val="222222"/>
          <w:lang w:val="fr-BE"/>
        </w:rPr>
        <w:t>2019</w:t>
      </w:r>
      <w:r w:rsidRPr="009E7D14">
        <w:rPr>
          <w:rFonts w:eastAsia="Times New Roman" w:cstheme="minorHAnsi"/>
          <w:color w:val="222222"/>
          <w:lang w:val="fr-BE"/>
        </w:rPr>
        <w:t xml:space="preserve"> entre 13h</w:t>
      </w:r>
      <w:r w:rsidR="000D411F">
        <w:rPr>
          <w:rFonts w:eastAsia="Times New Roman" w:cstheme="minorHAnsi"/>
          <w:color w:val="222222"/>
          <w:lang w:val="fr-BE"/>
        </w:rPr>
        <w:t>0</w:t>
      </w:r>
      <w:r w:rsidRPr="009E7D14">
        <w:rPr>
          <w:rFonts w:eastAsia="Times New Roman" w:cstheme="minorHAnsi"/>
          <w:color w:val="222222"/>
          <w:lang w:val="fr-BE"/>
        </w:rPr>
        <w:t xml:space="preserve">0 et 18h00. Les joueurs doivent s'inscrire et </w:t>
      </w:r>
      <w:r w:rsidRPr="00714E4D">
        <w:rPr>
          <w:rFonts w:eastAsia="Times New Roman" w:cstheme="minorHAnsi"/>
          <w:color w:val="222222"/>
          <w:lang w:val="fr-BE"/>
        </w:rPr>
        <w:t>se présenter</w:t>
      </w:r>
      <w:r w:rsidRPr="009E7D14">
        <w:rPr>
          <w:rFonts w:eastAsia="Times New Roman" w:cstheme="minorHAnsi"/>
          <w:color w:val="222222"/>
          <w:lang w:val="fr-BE"/>
        </w:rPr>
        <w:t xml:space="preserve"> avant 1</w:t>
      </w:r>
      <w:r w:rsidR="000D411F">
        <w:rPr>
          <w:rFonts w:eastAsia="Times New Roman" w:cstheme="minorHAnsi"/>
          <w:color w:val="222222"/>
          <w:lang w:val="fr-BE"/>
        </w:rPr>
        <w:t>2</w:t>
      </w:r>
      <w:r w:rsidRPr="009E7D14">
        <w:rPr>
          <w:rFonts w:eastAsia="Times New Roman" w:cstheme="minorHAnsi"/>
          <w:color w:val="222222"/>
          <w:lang w:val="fr-BE"/>
        </w:rPr>
        <w:t>h</w:t>
      </w:r>
      <w:r w:rsidR="000D411F">
        <w:rPr>
          <w:rFonts w:eastAsia="Times New Roman" w:cstheme="minorHAnsi"/>
          <w:color w:val="222222"/>
          <w:lang w:val="fr-BE"/>
        </w:rPr>
        <w:t>3</w:t>
      </w:r>
      <w:r w:rsidRPr="009E7D14">
        <w:rPr>
          <w:rFonts w:eastAsia="Times New Roman" w:cstheme="minorHAnsi"/>
          <w:color w:val="222222"/>
          <w:lang w:val="fr-BE"/>
        </w:rPr>
        <w:t>0 dans la salle du tournoi.</w:t>
      </w:r>
    </w:p>
    <w:p w14:paraId="4DDF673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nombre maximum de participants pour le tournoi est de 140. Les premiers joueurs inscrits sont prioritaires</w:t>
      </w:r>
      <w:r w:rsidRPr="00714E4D">
        <w:rPr>
          <w:rFonts w:eastAsia="Times New Roman" w:cstheme="minorHAnsi"/>
          <w:color w:val="222222"/>
          <w:lang w:val="fr-BE"/>
        </w:rPr>
        <w:t xml:space="preserve"> le cas échéant</w:t>
      </w:r>
      <w:r w:rsidRPr="009E7D14">
        <w:rPr>
          <w:rFonts w:eastAsia="Times New Roman" w:cstheme="minorHAnsi"/>
          <w:color w:val="222222"/>
          <w:lang w:val="fr-BE"/>
        </w:rPr>
        <w:t>.</w:t>
      </w:r>
    </w:p>
    <w:p w14:paraId="0E8683D8"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Les règles de la FIDE s'appliquent, sauf mention contraire explicite dans ces règlements. L'article B4 </w:t>
      </w:r>
      <w:r w:rsidRPr="00714E4D">
        <w:rPr>
          <w:rFonts w:eastAsia="Times New Roman" w:cstheme="minorHAnsi"/>
          <w:color w:val="222222"/>
          <w:lang w:val="fr-BE"/>
        </w:rPr>
        <w:t>de blitz</w:t>
      </w:r>
      <w:r w:rsidRPr="009E7D14">
        <w:rPr>
          <w:rFonts w:eastAsia="Times New Roman" w:cstheme="minorHAnsi"/>
          <w:color w:val="222222"/>
          <w:lang w:val="fr-BE"/>
        </w:rPr>
        <w:t xml:space="preserve"> est appliqué (et donc A4 des échecs rapides)</w:t>
      </w:r>
    </w:p>
    <w:p w14:paraId="597C9C0E"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tournoi a été homologué par la FIDE. Les résultats des parties sont transmis à FIDE blitz ELO.</w:t>
      </w:r>
    </w:p>
    <w:p w14:paraId="1C7BB3D5"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tournoi est ouvert à tous les joueurs dans la mesure où ils sont inscrits à la FIDE ou acceptent une inscription au début du tournoi.</w:t>
      </w:r>
    </w:p>
    <w:p w14:paraId="50AEB7B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La classification suit le système suisse tel qu’exécuté par </w:t>
      </w:r>
      <w:proofErr w:type="spellStart"/>
      <w:r w:rsidRPr="009E7D14">
        <w:rPr>
          <w:rFonts w:eastAsia="Times New Roman" w:cstheme="minorHAnsi"/>
          <w:color w:val="222222"/>
          <w:lang w:val="fr-BE"/>
        </w:rPr>
        <w:t>Pairtwo</w:t>
      </w:r>
      <w:proofErr w:type="spellEnd"/>
      <w:r w:rsidRPr="009E7D14">
        <w:rPr>
          <w:rFonts w:eastAsia="Times New Roman" w:cstheme="minorHAnsi"/>
          <w:color w:val="222222"/>
          <w:lang w:val="fr-BE"/>
        </w:rPr>
        <w:t xml:space="preserve"> 5.49.</w:t>
      </w:r>
    </w:p>
    <w:p w14:paraId="59C9B573"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Système de classement au début du tournoi. Les </w:t>
      </w:r>
      <w:r w:rsidRPr="00714E4D">
        <w:rPr>
          <w:rFonts w:eastAsia="Times New Roman" w:cstheme="minorHAnsi"/>
          <w:color w:val="222222"/>
          <w:lang w:val="fr-BE"/>
        </w:rPr>
        <w:t>ap</w:t>
      </w:r>
      <w:r w:rsidRPr="009E7D14">
        <w:rPr>
          <w:rFonts w:eastAsia="Times New Roman" w:cstheme="minorHAnsi"/>
          <w:color w:val="222222"/>
          <w:lang w:val="fr-BE"/>
        </w:rPr>
        <w:t>pa</w:t>
      </w:r>
      <w:r w:rsidRPr="00714E4D">
        <w:rPr>
          <w:rFonts w:eastAsia="Times New Roman" w:cstheme="minorHAnsi"/>
          <w:color w:val="222222"/>
          <w:lang w:val="fr-BE"/>
        </w:rPr>
        <w:t>riements</w:t>
      </w:r>
      <w:r w:rsidRPr="009E7D14">
        <w:rPr>
          <w:rFonts w:eastAsia="Times New Roman" w:cstheme="minorHAnsi"/>
          <w:color w:val="222222"/>
          <w:lang w:val="fr-BE"/>
        </w:rPr>
        <w:t xml:space="preserve"> sont basés sur Elo, le FIDE Blitz Elo prenant le pas sur le FIDE Elo et le FIDE Elo prenant le pas sur le </w:t>
      </w:r>
      <w:r w:rsidRPr="00714E4D">
        <w:rPr>
          <w:rFonts w:eastAsia="Times New Roman" w:cstheme="minorHAnsi"/>
          <w:color w:val="222222"/>
          <w:lang w:val="fr-BE"/>
        </w:rPr>
        <w:t xml:space="preserve">ELO </w:t>
      </w:r>
      <w:r w:rsidRPr="009E7D14">
        <w:rPr>
          <w:rFonts w:eastAsia="Times New Roman" w:cstheme="minorHAnsi"/>
          <w:color w:val="222222"/>
          <w:lang w:val="fr-BE"/>
        </w:rPr>
        <w:t>national.</w:t>
      </w:r>
    </w:p>
    <w:p w14:paraId="2A42E6CD"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T</w:t>
      </w:r>
      <w:r w:rsidRPr="00714E4D">
        <w:rPr>
          <w:rFonts w:eastAsia="Times New Roman" w:cstheme="minorHAnsi"/>
          <w:color w:val="222222"/>
          <w:lang w:val="fr-BE"/>
        </w:rPr>
        <w:t>empo</w:t>
      </w:r>
      <w:r w:rsidRPr="009E7D14">
        <w:rPr>
          <w:rFonts w:eastAsia="Times New Roman" w:cstheme="minorHAnsi"/>
          <w:color w:val="222222"/>
          <w:lang w:val="fr-BE"/>
        </w:rPr>
        <w:t xml:space="preserve"> de </w:t>
      </w:r>
      <w:proofErr w:type="gramStart"/>
      <w:r w:rsidRPr="009E7D14">
        <w:rPr>
          <w:rFonts w:eastAsia="Times New Roman" w:cstheme="minorHAnsi"/>
          <w:color w:val="222222"/>
          <w:lang w:val="fr-BE"/>
        </w:rPr>
        <w:t>jeu:</w:t>
      </w:r>
      <w:proofErr w:type="gramEnd"/>
      <w:r w:rsidRPr="009E7D14">
        <w:rPr>
          <w:rFonts w:eastAsia="Times New Roman" w:cstheme="minorHAnsi"/>
          <w:color w:val="222222"/>
          <w:lang w:val="fr-BE"/>
        </w:rPr>
        <w:t xml:space="preserve"> 5 minutes par </w:t>
      </w:r>
      <w:r w:rsidRPr="00714E4D">
        <w:rPr>
          <w:rFonts w:eastAsia="Times New Roman" w:cstheme="minorHAnsi"/>
          <w:color w:val="222222"/>
          <w:lang w:val="fr-BE"/>
        </w:rPr>
        <w:t>partie</w:t>
      </w:r>
      <w:r w:rsidRPr="009E7D14">
        <w:rPr>
          <w:rFonts w:eastAsia="Times New Roman" w:cstheme="minorHAnsi"/>
          <w:color w:val="222222"/>
          <w:lang w:val="fr-BE"/>
        </w:rPr>
        <w:t xml:space="preserve"> par personne.</w:t>
      </w:r>
    </w:p>
    <w:p w14:paraId="639D2122"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w:t>
      </w:r>
      <w:r w:rsidRPr="00714E4D">
        <w:rPr>
          <w:rFonts w:eastAsia="Times New Roman" w:cstheme="minorHAnsi"/>
          <w:color w:val="222222"/>
          <w:lang w:val="fr-BE"/>
        </w:rPr>
        <w:t>a pendule</w:t>
      </w:r>
      <w:r w:rsidRPr="009E7D14">
        <w:rPr>
          <w:rFonts w:eastAsia="Times New Roman" w:cstheme="minorHAnsi"/>
          <w:color w:val="222222"/>
          <w:lang w:val="fr-BE"/>
        </w:rPr>
        <w:t xml:space="preserve"> doit toujours rester visible au même endroit pour l'arbitre. Les joueurs noirs qui préfèrent avoir l'horloge à gauche sont autorisés à tourner le tableau.</w:t>
      </w:r>
    </w:p>
    <w:p w14:paraId="1E0D0D5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joueur qui apparaît au tableau plus de 5 minutes après le début d'un</w:t>
      </w:r>
      <w:r w:rsidRPr="00714E4D">
        <w:rPr>
          <w:rFonts w:eastAsia="Times New Roman" w:cstheme="minorHAnsi"/>
          <w:color w:val="222222"/>
          <w:lang w:val="fr-BE"/>
        </w:rPr>
        <w:t>e</w:t>
      </w:r>
      <w:r w:rsidRPr="009E7D14">
        <w:rPr>
          <w:rFonts w:eastAsia="Times New Roman" w:cstheme="minorHAnsi"/>
          <w:color w:val="222222"/>
          <w:lang w:val="fr-BE"/>
        </w:rPr>
        <w:t xml:space="preserve"> </w:t>
      </w:r>
      <w:r w:rsidRPr="00714E4D">
        <w:rPr>
          <w:rFonts w:eastAsia="Times New Roman" w:cstheme="minorHAnsi"/>
          <w:color w:val="222222"/>
          <w:lang w:val="fr-BE"/>
        </w:rPr>
        <w:t>ronde</w:t>
      </w:r>
      <w:r w:rsidRPr="009E7D14">
        <w:rPr>
          <w:rFonts w:eastAsia="Times New Roman" w:cstheme="minorHAnsi"/>
          <w:color w:val="222222"/>
          <w:lang w:val="fr-BE"/>
        </w:rPr>
        <w:t xml:space="preserve"> perd la partie.</w:t>
      </w:r>
    </w:p>
    <w:p w14:paraId="75C4887B"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Un joueur qui intervient dans une autre partie sera pénalisé avec une diminution de 1 point gagné. En seconde violation avec exclusion du tournoi</w:t>
      </w:r>
    </w:p>
    <w:p w14:paraId="26852125" w14:textId="6D97228B"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L'arbitre peut déclarer un match nul qui ne peut raisonnablement être gagné par les deux joueurs (par exemple, </w:t>
      </w:r>
      <w:r w:rsidR="00E05BB4">
        <w:rPr>
          <w:rFonts w:eastAsia="Times New Roman" w:cstheme="minorHAnsi"/>
          <w:color w:val="222222"/>
          <w:lang w:val="fr-BE"/>
        </w:rPr>
        <w:t>R</w:t>
      </w:r>
      <w:r w:rsidRPr="009E7D14">
        <w:rPr>
          <w:rFonts w:eastAsia="Times New Roman" w:cstheme="minorHAnsi"/>
          <w:color w:val="222222"/>
          <w:lang w:val="fr-BE"/>
        </w:rPr>
        <w:t xml:space="preserve"> + T contre </w:t>
      </w:r>
      <w:r w:rsidR="00E05BB4">
        <w:rPr>
          <w:rFonts w:eastAsia="Times New Roman" w:cstheme="minorHAnsi"/>
          <w:color w:val="222222"/>
          <w:lang w:val="fr-BE"/>
        </w:rPr>
        <w:t>R</w:t>
      </w:r>
      <w:r w:rsidRPr="009E7D14">
        <w:rPr>
          <w:rFonts w:eastAsia="Times New Roman" w:cstheme="minorHAnsi"/>
          <w:color w:val="222222"/>
          <w:lang w:val="fr-BE"/>
        </w:rPr>
        <w:t xml:space="preserve"> + T ou </w:t>
      </w:r>
      <w:r w:rsidR="00E05BB4">
        <w:rPr>
          <w:rFonts w:eastAsia="Times New Roman" w:cstheme="minorHAnsi"/>
          <w:color w:val="222222"/>
          <w:lang w:val="fr-BE"/>
        </w:rPr>
        <w:t>R</w:t>
      </w:r>
      <w:r w:rsidRPr="009E7D14">
        <w:rPr>
          <w:rFonts w:eastAsia="Times New Roman" w:cstheme="minorHAnsi"/>
          <w:color w:val="222222"/>
          <w:lang w:val="fr-BE"/>
        </w:rPr>
        <w:t xml:space="preserve"> + </w:t>
      </w:r>
      <w:r w:rsidR="00E05BB4">
        <w:rPr>
          <w:rFonts w:eastAsia="Times New Roman" w:cstheme="minorHAnsi"/>
          <w:color w:val="222222"/>
          <w:lang w:val="fr-BE"/>
        </w:rPr>
        <w:t>C</w:t>
      </w:r>
      <w:r w:rsidRPr="009E7D14">
        <w:rPr>
          <w:rFonts w:eastAsia="Times New Roman" w:cstheme="minorHAnsi"/>
          <w:color w:val="222222"/>
          <w:lang w:val="fr-BE"/>
        </w:rPr>
        <w:t xml:space="preserve"> + </w:t>
      </w:r>
      <w:r w:rsidR="00E05BB4">
        <w:rPr>
          <w:rFonts w:eastAsia="Times New Roman" w:cstheme="minorHAnsi"/>
          <w:color w:val="222222"/>
          <w:lang w:val="fr-BE"/>
        </w:rPr>
        <w:t>C</w:t>
      </w:r>
      <w:r w:rsidRPr="009E7D14">
        <w:rPr>
          <w:rFonts w:eastAsia="Times New Roman" w:cstheme="minorHAnsi"/>
          <w:color w:val="222222"/>
          <w:lang w:val="fr-BE"/>
        </w:rPr>
        <w:t xml:space="preserve"> contre </w:t>
      </w:r>
      <w:r w:rsidR="00E05BB4">
        <w:rPr>
          <w:rFonts w:eastAsia="Times New Roman" w:cstheme="minorHAnsi"/>
          <w:color w:val="222222"/>
          <w:lang w:val="fr-BE"/>
        </w:rPr>
        <w:t>R</w:t>
      </w:r>
      <w:r w:rsidRPr="009E7D14">
        <w:rPr>
          <w:rFonts w:eastAsia="Times New Roman" w:cstheme="minorHAnsi"/>
          <w:color w:val="222222"/>
          <w:lang w:val="fr-BE"/>
        </w:rPr>
        <w:t>).</w:t>
      </w:r>
    </w:p>
    <w:p w14:paraId="5C555EE8"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Si les deux drapeaux sont tombés, l'indication sur l'horloge détermine quel drapeau est tombé en premier et qui perd ainsi la partie.</w:t>
      </w:r>
    </w:p>
    <w:p w14:paraId="5226DBA6" w14:textId="77777777" w:rsidR="00A32FAF" w:rsidRDefault="009E7D14" w:rsidP="00714E4D">
      <w:pPr>
        <w:spacing w:after="80" w:line="240" w:lineRule="auto"/>
        <w:rPr>
          <w:rFonts w:cstheme="minorHAnsi"/>
          <w:color w:val="222222"/>
          <w:lang w:val="fr-BE"/>
        </w:rPr>
      </w:pPr>
      <w:r w:rsidRPr="00714E4D">
        <w:rPr>
          <w:rFonts w:cstheme="minorHAnsi"/>
          <w:color w:val="222222"/>
          <w:lang w:val="fr-BE"/>
        </w:rPr>
        <w:t xml:space="preserve">Les résultats doivent être signalés par le gagnant (ou par le joueur ayant les Blancs en cas de match nul) immédiatement après le match à la table de l'arbitre. </w:t>
      </w:r>
    </w:p>
    <w:p w14:paraId="37C54253" w14:textId="09C816FD"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prix seront attribués pour le classement général, le classement féminin, le classement des joueurs avec classement FIDE entre </w:t>
      </w:r>
      <w:r w:rsidR="000D411F" w:rsidRPr="000D411F">
        <w:rPr>
          <w:rFonts w:cstheme="minorHAnsi"/>
          <w:color w:val="000000" w:themeColor="text1"/>
          <w:lang w:val="en-US"/>
        </w:rPr>
        <w:t xml:space="preserve">2000-2199, 1800-1999, 1600-1799, 1400-1599 </w:t>
      </w:r>
      <w:r w:rsidRPr="00714E4D">
        <w:rPr>
          <w:rFonts w:cstheme="minorHAnsi"/>
          <w:color w:val="222222"/>
          <w:lang w:val="fr-BE"/>
        </w:rPr>
        <w:t>et moins de 1</w:t>
      </w:r>
      <w:r w:rsidR="000D411F">
        <w:rPr>
          <w:rFonts w:cstheme="minorHAnsi"/>
          <w:color w:val="222222"/>
          <w:lang w:val="fr-BE"/>
        </w:rPr>
        <w:t>4</w:t>
      </w:r>
      <w:r w:rsidRPr="00714E4D">
        <w:rPr>
          <w:rFonts w:cstheme="minorHAnsi"/>
          <w:color w:val="222222"/>
          <w:lang w:val="fr-BE"/>
        </w:rPr>
        <w:t>00, et pour les joueurs de moins de 16 ans au 31 décembre 201</w:t>
      </w:r>
      <w:r w:rsidR="000D411F">
        <w:rPr>
          <w:rFonts w:cstheme="minorHAnsi"/>
          <w:color w:val="222222"/>
          <w:lang w:val="fr-BE"/>
        </w:rPr>
        <w:t>8</w:t>
      </w:r>
      <w:r w:rsidRPr="00714E4D">
        <w:rPr>
          <w:rFonts w:cstheme="minorHAnsi"/>
          <w:color w:val="222222"/>
          <w:lang w:val="fr-BE"/>
        </w:rPr>
        <w:t>.</w:t>
      </w:r>
    </w:p>
    <w:p w14:paraId="258E4DE2"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En cas d'égalité des points gagnés, les prix sont répartis entre tous les joueurs ayant le même nombre de points gagnés.</w:t>
      </w:r>
    </w:p>
    <w:p w14:paraId="5F4EA7DF"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prix ne sont pas cumulables. Un joueur qui se qualifie pour plusieurs prix recevra le meilleur prix. S'il peut gagner le même montant dans plusieurs catégories, l'ordre dans lequel les prix sont répartis est le </w:t>
      </w:r>
      <w:proofErr w:type="gramStart"/>
      <w:r w:rsidRPr="00714E4D">
        <w:rPr>
          <w:rFonts w:cstheme="minorHAnsi"/>
          <w:color w:val="222222"/>
          <w:lang w:val="fr-BE"/>
        </w:rPr>
        <w:t>suivant:</w:t>
      </w:r>
      <w:proofErr w:type="gramEnd"/>
      <w:r w:rsidRPr="00714E4D">
        <w:rPr>
          <w:rFonts w:cstheme="minorHAnsi"/>
          <w:color w:val="222222"/>
          <w:lang w:val="fr-BE"/>
        </w:rPr>
        <w:t xml:space="preserve"> classement général, classement féminin, catégorie de classement, catégorie d'âge.</w:t>
      </w:r>
    </w:p>
    <w:p w14:paraId="678B0EDE" w14:textId="6E90F2D8"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La remise des prix aura lieu le </w:t>
      </w:r>
      <w:r w:rsidR="000D411F">
        <w:rPr>
          <w:rFonts w:cstheme="minorHAnsi"/>
          <w:color w:val="222222"/>
          <w:lang w:val="fr-BE"/>
        </w:rPr>
        <w:t>21 sep</w:t>
      </w:r>
      <w:r w:rsidRPr="00714E4D">
        <w:rPr>
          <w:rFonts w:cstheme="minorHAnsi"/>
          <w:color w:val="222222"/>
          <w:lang w:val="fr-BE"/>
        </w:rPr>
        <w:t>tembre à 18h00. Pour avoir droit aux prix, la présence est obligatoire. Seulement en cas de force majeure, à en juger par l'organisation du tournoi, un joueur peut être représenté.</w:t>
      </w:r>
    </w:p>
    <w:p w14:paraId="5CC65A53"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titres sont attribués au premier joueur et au premier joueur qui remplit les conditions définies par </w:t>
      </w:r>
      <w:proofErr w:type="gramStart"/>
      <w:r w:rsidRPr="00714E4D">
        <w:rPr>
          <w:rFonts w:cstheme="minorHAnsi"/>
          <w:color w:val="222222"/>
          <w:lang w:val="fr-BE"/>
        </w:rPr>
        <w:t>KBSB:</w:t>
      </w:r>
      <w:proofErr w:type="gramEnd"/>
      <w:r w:rsidRPr="00714E4D">
        <w:rPr>
          <w:rFonts w:cstheme="minorHAnsi"/>
          <w:color w:val="222222"/>
          <w:lang w:val="fr-BE"/>
        </w:rPr>
        <w:t xml:space="preserve"> Enregistré en tant que FIDE belge ou enregistrable au début en tant que FIDE belge.</w:t>
      </w:r>
    </w:p>
    <w:p w14:paraId="40840FC6"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systèmes de séparation pour le titre, le trophée et les </w:t>
      </w:r>
      <w:proofErr w:type="gramStart"/>
      <w:r w:rsidRPr="00714E4D">
        <w:rPr>
          <w:rFonts w:cstheme="minorHAnsi"/>
          <w:color w:val="222222"/>
          <w:lang w:val="fr-BE"/>
        </w:rPr>
        <w:t>classifications:</w:t>
      </w:r>
      <w:proofErr w:type="gramEnd"/>
      <w:r w:rsidRPr="00714E4D">
        <w:rPr>
          <w:rFonts w:cstheme="minorHAnsi"/>
          <w:color w:val="222222"/>
          <w:lang w:val="fr-BE"/>
        </w:rPr>
        <w:t xml:space="preserve"> résultat des rencontres directes, nombre de victoires, Buchholz.</w:t>
      </w:r>
    </w:p>
    <w:p w14:paraId="255DEECE"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Après le tournoi, les résultats seront publiés sur </w:t>
      </w:r>
      <w:hyperlink r:id="rId6" w:history="1">
        <w:r w:rsidRPr="00714E4D">
          <w:rPr>
            <w:rStyle w:val="Hyperlink"/>
            <w:rFonts w:cstheme="minorHAnsi"/>
            <w:lang w:val="fr-BE"/>
          </w:rPr>
          <w:t>www.skdworp.be/memorial</w:t>
        </w:r>
      </w:hyperlink>
    </w:p>
    <w:p w14:paraId="1F9F2071" w14:textId="77777777" w:rsidR="009E7D14" w:rsidRPr="009E7D14" w:rsidRDefault="009E7D14" w:rsidP="00714E4D">
      <w:pPr>
        <w:spacing w:after="80" w:line="240" w:lineRule="auto"/>
        <w:rPr>
          <w:rFonts w:eastAsia="Times New Roman" w:cstheme="minorHAnsi"/>
          <w:color w:val="777777"/>
          <w:lang w:val="fr-BE"/>
        </w:rPr>
      </w:pPr>
      <w:r w:rsidRPr="00714E4D">
        <w:rPr>
          <w:rFonts w:cstheme="minorHAnsi"/>
          <w:color w:val="222222"/>
          <w:lang w:val="fr-BE"/>
        </w:rPr>
        <w:t xml:space="preserve">Le tournoi s’applique également, pour les membres de SVB, à un championnat </w:t>
      </w:r>
      <w:r w:rsidR="00714E4D" w:rsidRPr="00714E4D">
        <w:rPr>
          <w:rFonts w:cstheme="minorHAnsi"/>
          <w:color w:val="222222"/>
          <w:lang w:val="fr-BE"/>
        </w:rPr>
        <w:t>de blitz</w:t>
      </w:r>
      <w:r w:rsidRPr="00714E4D">
        <w:rPr>
          <w:rFonts w:cstheme="minorHAnsi"/>
          <w:color w:val="222222"/>
          <w:lang w:val="fr-BE"/>
        </w:rPr>
        <w:t xml:space="preserve"> de la ligue SVB.</w:t>
      </w:r>
    </w:p>
    <w:p w14:paraId="36AC4D18" w14:textId="77777777" w:rsidR="0097472D" w:rsidRPr="00810C97" w:rsidRDefault="0097472D" w:rsidP="00714E4D">
      <w:pPr>
        <w:spacing w:after="80" w:line="240" w:lineRule="auto"/>
        <w:rPr>
          <w:rFonts w:cstheme="minorHAnsi"/>
          <w:color w:val="000000" w:themeColor="text1"/>
          <w:lang w:val="fr-FR"/>
        </w:rPr>
      </w:pPr>
    </w:p>
    <w:sectPr w:rsidR="0097472D" w:rsidRPr="00810C97" w:rsidSect="007B57C8">
      <w:pgSz w:w="11906" w:h="16838" w:code="9"/>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2D"/>
    <w:rsid w:val="000D411F"/>
    <w:rsid w:val="001950B6"/>
    <w:rsid w:val="00355908"/>
    <w:rsid w:val="00526D58"/>
    <w:rsid w:val="005A3717"/>
    <w:rsid w:val="005F4D82"/>
    <w:rsid w:val="006626C3"/>
    <w:rsid w:val="00714E4D"/>
    <w:rsid w:val="007B57C8"/>
    <w:rsid w:val="007F0296"/>
    <w:rsid w:val="007F080B"/>
    <w:rsid w:val="00810C97"/>
    <w:rsid w:val="00840BCB"/>
    <w:rsid w:val="0097472D"/>
    <w:rsid w:val="009D7CFB"/>
    <w:rsid w:val="009E7D14"/>
    <w:rsid w:val="00A32FAF"/>
    <w:rsid w:val="00B05AC7"/>
    <w:rsid w:val="00B17F97"/>
    <w:rsid w:val="00E05BB4"/>
    <w:rsid w:val="00E72ABD"/>
    <w:rsid w:val="00FA45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2CD3"/>
  <w15:docId w15:val="{32AE1D9B-71A5-40FF-9D82-ABCED42E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B163CC"/>
    <w:rPr>
      <w:rFonts w:ascii="Courier New" w:eastAsia="Times New Roman" w:hAnsi="Courier New" w:cs="Calibri"/>
      <w:sz w:val="20"/>
      <w:szCs w:val="20"/>
      <w:lang w:eastAsia="nl-NL"/>
    </w:rPr>
  </w:style>
  <w:style w:type="character" w:customStyle="1" w:styleId="Internetkoppeling">
    <w:name w:val="Internetkoppeling"/>
    <w:basedOn w:val="DefaultParagraphFont"/>
    <w:uiPriority w:val="99"/>
    <w:unhideWhenUsed/>
    <w:rsid w:val="00E233C1"/>
    <w:rPr>
      <w:color w:val="0563C1" w:themeColor="hyperlink"/>
      <w:u w:val="single"/>
    </w:rPr>
  </w:style>
  <w:style w:type="character" w:styleId="UnresolvedMention">
    <w:name w:val="Unresolved Mention"/>
    <w:basedOn w:val="DefaultParagraphFont"/>
    <w:uiPriority w:val="99"/>
    <w:semiHidden/>
    <w:unhideWhenUsed/>
    <w:qFormat/>
    <w:rsid w:val="00E233C1"/>
    <w:rPr>
      <w:color w:val="605E5C"/>
      <w:shd w:val="clear" w:color="auto" w:fill="E1DFDD"/>
    </w:rPr>
  </w:style>
  <w:style w:type="character" w:customStyle="1" w:styleId="ListLabel1">
    <w:name w:val="ListLabel 1"/>
    <w:qFormat/>
    <w:rPr>
      <w:rFonts w:cstheme="minorHAnsi"/>
    </w:rPr>
  </w:style>
  <w:style w:type="paragraph" w:customStyle="1" w:styleId="Kop">
    <w:name w:val="Kop"/>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qFormat/>
    <w:rsid w:val="00B163CC"/>
    <w:pPr>
      <w:spacing w:after="0" w:line="240" w:lineRule="auto"/>
    </w:pPr>
    <w:rPr>
      <w:rFonts w:ascii="Courier New" w:eastAsia="Times New Roman" w:hAnsi="Courier New" w:cs="Calibri"/>
      <w:sz w:val="20"/>
      <w:szCs w:val="20"/>
      <w:lang w:eastAsia="nl-NL"/>
    </w:rPr>
  </w:style>
  <w:style w:type="character" w:styleId="Hyperlink">
    <w:name w:val="Hyperlink"/>
    <w:basedOn w:val="DefaultParagraphFont"/>
    <w:uiPriority w:val="99"/>
    <w:unhideWhenUsed/>
    <w:rsid w:val="00526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55360">
      <w:bodyDiv w:val="1"/>
      <w:marLeft w:val="0"/>
      <w:marRight w:val="0"/>
      <w:marTop w:val="0"/>
      <w:marBottom w:val="0"/>
      <w:divBdr>
        <w:top w:val="none" w:sz="0" w:space="0" w:color="auto"/>
        <w:left w:val="none" w:sz="0" w:space="0" w:color="auto"/>
        <w:bottom w:val="none" w:sz="0" w:space="0" w:color="auto"/>
        <w:right w:val="none" w:sz="0" w:space="0" w:color="auto"/>
      </w:divBdr>
      <w:divsChild>
        <w:div w:id="512837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dworp.be/memorial" TargetMode="External"/><Relationship Id="rId5" Type="http://schemas.openxmlformats.org/officeDocument/2006/relationships/hyperlink" Target="http://www.skdworp.be/memorial" TargetMode="External"/><Relationship Id="rId4" Type="http://schemas.openxmlformats.org/officeDocument/2006/relationships/hyperlink" Target="http://www.skdworp.be/mem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1535</Words>
  <Characters>8750</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Malfliet</dc:creator>
  <cp:keywords/>
  <dc:description/>
  <cp:lastModifiedBy>Diederik Lot</cp:lastModifiedBy>
  <cp:revision>2</cp:revision>
  <cp:lastPrinted>2018-09-05T08:53:00Z</cp:lastPrinted>
  <dcterms:created xsi:type="dcterms:W3CDTF">2022-07-12T11:54:00Z</dcterms:created>
  <dcterms:modified xsi:type="dcterms:W3CDTF">2022-07-12T11:54:00Z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