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"cornice.html" %} {% block title %} Progetto Abaco | il mondo di oggi spiegato in cento parole per tutti | Stefano Merlo {% endblock %} {% block corpo %} JS Development function {% if nuovo_articolo %} {% else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{{contenuto["oggetti_contenuto"][0].titolo_contenuto}}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{{contenuto["oggetti_contenuto"][0].data_contenuto}}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{{contenuto["oggetti_contenuto"][0].autore_contenuto}}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if contenuto["etichette_oggetti_contenuto"][contenuto["oggetti_contenuto"][0].titolo_ascii_contenuto] %} {% for etichetta in contenuto["etichette_oggetti_contenuto"][contenuto["oggetti_contenuto"][0].titolo_ascii_contenuto]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{{etichetta[0]}}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{{contenuto["oggetti_contenuto"][0].corpo_contenuto}}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if contenuto["fonti_oggetti_contenuto"][contenuto["oggetti_contenuto"][0].titolo_ascii_contenuto]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for fonte in contenuto["fonti_oggetti_contenuto"][contenuto["oggetti_contenuto"][0].titolo_ascii_contenuto]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{{fonte[0]}}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{{fonte[2]}}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endif %} modifica il contenuto {% if contenuto["miniature_immagine_principale"][contenuto["oggetti_contenuto"][0].titolo_ascii_contenuto]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endif %} {% if contenuto["vetrine_oggetti_contenuto"][contenuto["oggetti_contenuto"][0].titolo_ascii_contenuto]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for vetrina in contenuto["vetrine_oggetti_contenuto"][contenuto["oggetti_contenuto"][0].titolo_ascii_contenuto]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