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Abaco</w:t>
      </w:r>
    </w:p>
    <w:p w:rsidR="00000000" w:rsidDel="00000000" w:rsidP="00000000" w:rsidRDefault="00000000" w:rsidRPr="00000000">
      <w:pPr>
        <w:pStyle w:val="Heading2"/>
        <w:spacing w:after="240" w:before="0" w:lineRule="auto"/>
        <w:contextualSpacing w:val="0"/>
      </w:pPr>
      <w:r w:rsidDel="00000000" w:rsidR="00000000" w:rsidRPr="00000000">
        <w:rPr>
          <w:rtl w:val="0"/>
        </w:rPr>
        <w:t xml:space="preserve">Il mondo di oggi spiegato in cento parole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Ovvero: impara e discuti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Dì quello che trovi importante oggi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block corpo %} default corpo {% endblock %}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docs.google.com/inserimento" TargetMode="External"/></Relationships>
</file>