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extends "cornice.html" %} {% block corpo %}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{% if contenuti %} {% for contenuto in contenuti["oggetti_contenuto"]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{{contenuto.data_contenuto}}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{{contenuto.autore_contenuto}}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{{contenuto.titolo_contenuto}}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{{contenuto.sottotitolo_contenuto}}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if contenuti["stati_oggetti_contenuto"][contenuto.titolo_ascii_contenuto] %} {% for stato in contenuti["stati_oggetti_contenuto"][contenuto.titolo_ascii_contenuto]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{{stato[0]}}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endfor %} {% endif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if contenuti["fonti_oggetti_contenuto"][contenuto.titolo_ascii_contenuto] %} {% for fonte in contenuti["fonti_oggetti_contenuto"][contenuto.titolo_ascii_contenuto]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nome fonte:</w:t>
      </w:r>
      <w:r w:rsidDel="00000000" w:rsidR="00000000" w:rsidRPr="00000000">
        <w:rPr>
          <w:rtl w:val="0"/>
        </w:rPr>
        <w:t xml:space="preserve"> {{fonte[0]}} </w:t>
      </w:r>
      <w:r w:rsidDel="00000000" w:rsidR="00000000" w:rsidRPr="00000000">
        <w:rPr>
          <w:b w:val="1"/>
          <w:rtl w:val="0"/>
        </w:rPr>
        <w:t xml:space="preserve">link fonte:</w:t>
      </w:r>
      <w:r w:rsidDel="00000000" w:rsidR="00000000" w:rsidRPr="00000000">
        <w:rPr>
          <w:rtl w:val="0"/>
        </w:rPr>
        <w:t xml:space="preserve"> {{fonte[2]}}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endfor %} {% endif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if contenuti["etichette_oggetti_contenuto"][contenuto.titolo_ascii_contenuto] %} {% for etichetta in contenuti["etichette_oggetti_contenuto"][contenuto.titolo_ascii_contenuto]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{{etichetta[0]}}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endfor %} {% endif %}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{% endfor %} {% endif %}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if tdebug %}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color w:val="ff0000"/>
          <w:highlight w:val="white"/>
          <w:rtl w:val="0"/>
        </w:rPr>
        <w:t xml:space="preserve">{{tdebug}}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endif %} {% endblock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