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CAP-10</w:t>
      </w:r>
    </w:p>
    <w:p>
      <w:pPr>
        <w:pStyle w:val="Heading1"/>
        <w:bidi w:val="0"/>
        <w:jc w:val="start"/>
        <w:rPr/>
      </w:pPr>
      <w:r>
        <w:rPr/>
        <w:t>Bancos y conciliación bancaria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61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4816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48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Tesorería, Contabilidad y supervisores financieros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48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48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48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48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CAP-10 · Manual de Bancos y conciliación bancaria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17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0739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07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Importar extractos, conciliar ERP contra banco, registrar cargos no contabilizados y cerrar con diferencia cero.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07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Tesorería, Contabilidad y supervisores financieros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073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Bancos y conciliación bancaria.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Bancos, cuentas y monedas vinculados a la subsidiaria.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Saldo de apertura o auxiliar bancario cargado.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Extracto admitido disponible.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Fecha de conciliación definida.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Catálogo de extractos bancarios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Informe Bancos y Conciliación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/bank-fees.html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/quadratic-bank-reconciliation.html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Transferencias, depósitos y cheques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 y fecha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Extracto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Movimientos ERP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Coincidencias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Ajustes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Tránsitos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Cierre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Prueba de efectivo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contexto</w:t>
      </w:r>
    </w:p>
    <w:p>
      <w:pPr>
        <w:pStyle w:val="BodyText"/>
        <w:bidi w:val="0"/>
        <w:jc w:val="start"/>
        <w:rPr/>
      </w:pPr>
      <w:r>
        <w:rPr/>
        <w:t>Elija subsidiaria, banco, moneda, cuenta y fecha. La cuenta se presenta como Banco – número – moneda.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saldo según libros corresponde a esa cuenta y fecha.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el extracto</w:t>
      </w:r>
    </w:p>
    <w:p>
      <w:pPr>
        <w:pStyle w:val="BodyText"/>
        <w:bidi w:val="0"/>
        <w:jc w:val="start"/>
        <w:rPr/>
      </w:pPr>
      <w:r>
        <w:rPr/>
        <w:t>Cree o elija fecha, cuenta, saldo inicial y final con formato numérico; confirme que pertenece a la empresa activa.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lista muestra cuenta completa y saldos legibles.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Importar movimientos</w:t>
      </w:r>
    </w:p>
    <w:p>
      <w:pPr>
        <w:pStyle w:val="BodyText"/>
        <w:bidi w:val="0"/>
        <w:jc w:val="start"/>
        <w:rPr/>
      </w:pPr>
      <w:r>
        <w:rPr/>
        <w:t>Valide fecha, referencia, descripción, signo y monto del archivo antes de confirmar.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movimientos aparecen una vez y reconstruyen el saldo final.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movimientos ERP</w:t>
      </w:r>
    </w:p>
    <w:p>
      <w:pPr>
        <w:pStyle w:val="BodyText"/>
        <w:bidi w:val="0"/>
        <w:jc w:val="start"/>
        <w:rPr/>
      </w:pPr>
      <w:r>
        <w:rPr/>
        <w:t>Compruebe depósitos, cobros, pagos, cheques, transferencias y asientos hasta el corte.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panel ERP muestra cantidad y total esperados.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Auxiliar de ban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Auxiliar de banc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Auxiliar de bancos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automáticamente</w:t>
      </w:r>
    </w:p>
    <w:p>
      <w:pPr>
        <w:pStyle w:val="BodyText"/>
        <w:bidi w:val="0"/>
        <w:jc w:val="start"/>
        <w:rPr/>
      </w:pPr>
      <w:r>
        <w:rPr/>
        <w:t>Ejecute coincidencia por monto, moneda, fecha y referencia; revise propuestas con montos repetidos.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pares confiables cambian a Conciliado.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manualmente</w:t>
      </w:r>
    </w:p>
    <w:p>
      <w:pPr>
        <w:pStyle w:val="BodyText"/>
        <w:bidi w:val="0"/>
        <w:jc w:val="start"/>
        <w:rPr/>
      </w:pPr>
      <w:r>
        <w:rPr/>
        <w:t>Seleccione un movimiento ERP y uno bancario, compare notas y confirme el vínculo.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Ambos quedan enlazados y salen de pendientes.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comisiones</w:t>
      </w:r>
    </w:p>
    <w:p>
      <w:pPr>
        <w:pStyle w:val="BodyText"/>
        <w:bidi w:val="0"/>
        <w:jc w:val="start"/>
        <w:rPr/>
      </w:pPr>
      <w:r>
        <w:rPr/>
        <w:t>Marque cargos no registrados y use Registrar comisiones; confirme 631002, departamento Administrativo y referencia.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crean asientos sin duplicar movimientos.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Gestionar tránsitos</w:t>
      </w:r>
    </w:p>
    <w:p>
      <w:pPr>
        <w:pStyle w:val="BodyText"/>
        <w:bidi w:val="0"/>
        <w:jc w:val="start"/>
        <w:rPr/>
      </w:pPr>
      <w:r>
        <w:rPr/>
        <w:t>Clasifique cheques pendientes y depósitos en tránsito con fecha y referencia hasta que aparezcan en banco.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totales alimentan la ecuación y tienen detalle.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Hoja de conciliación y comisiones del extr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Hoja de conciliación y comisiones del extract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Hoja de conciliación y comisiones del extracto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ajustes</w:t>
      </w:r>
    </w:p>
    <w:p>
      <w:pPr>
        <w:pStyle w:val="BodyText"/>
        <w:bidi w:val="0"/>
        <w:jc w:val="start"/>
        <w:rPr/>
      </w:pPr>
      <w:r>
        <w:rPr/>
        <w:t>Use ajustes solo para cargos, intereses o errores soportados; corrija el origen cuando sea posible.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ajuste tiene cuenta, dimensión y asiento balanceado.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y finalizar</w:t>
      </w:r>
    </w:p>
    <w:p>
      <w:pPr>
        <w:pStyle w:val="BodyText"/>
        <w:bidi w:val="0"/>
        <w:jc w:val="start"/>
        <w:rPr/>
      </w:pPr>
      <w:r>
        <w:rPr/>
        <w:t>Compare ERP ± tránsitos ± ajustes con el saldo final y cierre solo con diferencia cero.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Muestra Conciliación cuadrada y genera PDF auditable.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prueba de efectivo</w:t>
      </w:r>
    </w:p>
    <w:p>
      <w:pPr>
        <w:pStyle w:val="BodyText"/>
        <w:bidi w:val="0"/>
        <w:jc w:val="start"/>
        <w:rPr/>
      </w:pPr>
      <w:r>
        <w:rPr/>
        <w:t>Compare cuatro columnas: saldo inicial, ingresos, egresos y saldo final entre libros y banco.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Toda diferencia se explica con partidas identificadas.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 filtrada por empresa y moneda.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 no duplicado.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Coincidencias repetidas revisadas.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Comisiones una sola vez en 631002 y Administrativo.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Tránsitos con referencia y antigüedad.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Cierre con cero o excepción aprobada.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2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95"/>
        <w:gridCol w:w="7299"/>
      </w:tblGrid>
      <w:tr>
        <w:trPr>
          <w:tblHeader w:val="true"/>
        </w:trPr>
        <w:tc>
          <w:tcPr>
            <w:tcW w:w="569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69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aparecen movimientos ERP</w:t>
            </w:r>
            <w:r>
              <w:rPr/>
              <w:br/>
            </w:r>
            <w:r>
              <w:rPr>
                <w:color w:val="64748B"/>
              </w:rPr>
              <w:t>Causa: Cuenta, moneda, filial, fecha o apertura no coincide.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filtros, auxiliar y Mayor de la cuenta.</w:t>
            </w:r>
          </w:p>
        </w:tc>
      </w:tr>
      <w:tr>
        <w:trPr/>
        <w:tc>
          <w:tcPr>
            <w:tcW w:w="569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Extracto de otra empresa</w:t>
            </w:r>
            <w:r>
              <w:rPr/>
              <w:br/>
            </w:r>
            <w:r>
              <w:rPr>
                <w:color w:val="64748B"/>
              </w:rPr>
              <w:t>Causa: Cuenta sin filtro de subsidiaria.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Elimine mediante procedimiento autorizado y cargue en la empresa correcta.</w:t>
            </w:r>
          </w:p>
        </w:tc>
      </w:tr>
      <w:tr>
        <w:trPr/>
        <w:tc>
          <w:tcPr>
            <w:tcW w:w="569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Saldo ilegible</w:t>
            </w:r>
            <w:r>
              <w:rPr/>
              <w:br/>
            </w:r>
            <w:r>
              <w:rPr>
                <w:color w:val="64748B"/>
              </w:rPr>
              <w:t>Causa: Monto no normalizado.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Edite con dos decimales y confirme moneda.</w:t>
            </w:r>
          </w:p>
        </w:tc>
      </w:tr>
      <w:tr>
        <w:trPr/>
        <w:tc>
          <w:tcPr>
            <w:tcW w:w="569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Comisión duplicada</w:t>
            </w:r>
            <w:r>
              <w:rPr/>
              <w:br/>
            </w:r>
            <w:r>
              <w:rPr>
                <w:color w:val="64748B"/>
              </w:rPr>
              <w:t>Causa: Movimiento procesado dos veces.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estado y referencia; anule el duplicado con trazabilidad.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Conciliación con comisión</w:t>
      </w:r>
    </w:p>
    <w:p>
      <w:pPr>
        <w:pStyle w:val="BodyText"/>
        <w:bidi w:val="0"/>
        <w:jc w:val="start"/>
        <w:rPr/>
      </w:pPr>
      <w:r>
        <w:rPr/>
        <w:t>Importar cobros, pagos, una comisión y un cheque en tránsito.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Elegir cuenta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Importar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Coincidir automáticamente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manual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Registrar comisión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Clasificar tránsito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Cerrar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Descargar PDF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Diferencia cero, comisión única y cheque identificado en tránsito.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Contexto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Saldos revisados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 único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ERP completo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Coincidencias verificadas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Comisiones registradas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Tránsitos soportados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Ajustes aprobados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Diferencia cero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PDF archivado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CAP-10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CAP-10 · Manual de Bancos y conciliación bancaria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