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50" w:rsidRPr="00805F19" w:rsidRDefault="00805F19" w:rsidP="00805F19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Содержание труда определяется выполняемыми работником функциями. Что нужно делать на рабочем месте, и какими качествами должен обладать работник – эта проблема стоит и перед претендентом на вакантное место, и перед работником, планирующим свою карьеру или пытающимся усовершенствовать свою деятельность, повысить результативность труда, и перед руководителем, заботящимся о достижении высоких коллективных результатов и удовлетворенности трудом каждого работника. Принцип, сформулированный А.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Файолем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, – «нужный человек на нужном месте», – реализуется отнюдь не везде и трактуется достаточно субъективно: зачастую начальство представляется рабочим некомпетентным, эгоистичным, бесчестным, а начальству работники часто кажутся ленивыми халтурщиками. В то же время сами о себе представители этих групп 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>думают,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как о квалифицированных, честных, благородных и, возможно даже, социально ориентированных людях. Однако на каждом рабочем месте есть возможность определить некоторое количество достаточно объективных требований, соответствие работника которым обеспечивает выполнение заданий.</w:t>
      </w:r>
    </w:p>
    <w:p w:rsidR="00805F19" w:rsidRPr="00805F19" w:rsidRDefault="00805F19">
      <w:pPr>
        <w:rPr>
          <w:rFonts w:ascii="Arial" w:hAnsi="Arial" w:cs="Arial"/>
          <w:sz w:val="20"/>
          <w:szCs w:val="20"/>
        </w:rPr>
      </w:pPr>
      <w:r w:rsidRPr="00805F19">
        <w:rPr>
          <w:rFonts w:ascii="Arial" w:hAnsi="Arial" w:cs="Arial"/>
          <w:sz w:val="20"/>
          <w:szCs w:val="20"/>
        </w:rPr>
        <w:t>Однако, необходимо понимать, от чего зависит собственно соответствие работника.</w:t>
      </w:r>
    </w:p>
    <w:p w:rsidR="00805F19" w:rsidRDefault="00805F19" w:rsidP="00805F19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>Считается, что чем больше в содержании труда элементов, связанных с творчеством, тем больше альтернативная часть, но это не всегда так: есть рабочие-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инноваторы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, которые вносят новшества в выполнение практически каждого задания, и есть среди специалистов люди, предпочитающие исполнительскую работу. Но в целом еще в начале века «отец классического менеджмента» Анри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Файоль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определил, что у рабочего 85 % квалификации определяется технической установкой, у руководителя среднего звена – только 30 %, а остальная часть квалификации реализуется в административной, коммерческой, финансо</w:t>
      </w:r>
      <w:r>
        <w:rPr>
          <w:rFonts w:ascii="Arial" w:eastAsia="Times New Roman" w:hAnsi="Arial" w:cs="Arial"/>
          <w:sz w:val="24"/>
          <w:szCs w:val="24"/>
          <w:lang w:eastAsia="ru-RU"/>
        </w:rPr>
        <w:t>вой, страховой и учетной сферах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</w:p>
    <w:p w:rsidR="00805F19" w:rsidRDefault="00805F19" w:rsidP="00805F19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>Современная же организация труда предполагает расширение альтернативной части в содержании труда в рамках работы в командах, делегирования полномочий работникам, открытости информации, использования на рабочих местах высокотехнологичных средств труда.</w:t>
      </w:r>
    </w:p>
    <w:p w:rsidR="00805F19" w:rsidRPr="00805F19" w:rsidRDefault="00805F19" w:rsidP="00805F19">
      <w:pPr>
        <w:spacing w:before="288" w:after="288" w:line="240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Как же именно происходит </w:t>
      </w:r>
      <w:r w:rsidRPr="00805F19">
        <w:rPr>
          <w:rFonts w:ascii="Arial" w:eastAsia="Times New Roman" w:hAnsi="Arial" w:cs="Arial"/>
          <w:sz w:val="20"/>
          <w:szCs w:val="20"/>
          <w:lang w:eastAsia="ru-RU"/>
        </w:rPr>
        <w:t>“</w:t>
      </w:r>
      <w:r>
        <w:rPr>
          <w:rFonts w:ascii="Arial" w:eastAsia="Times New Roman" w:hAnsi="Arial" w:cs="Arial"/>
          <w:sz w:val="20"/>
          <w:szCs w:val="20"/>
          <w:lang w:eastAsia="ru-RU"/>
        </w:rPr>
        <w:t>анализ содержания труда</w:t>
      </w:r>
      <w:r w:rsidRPr="00805F19">
        <w:rPr>
          <w:rFonts w:ascii="Arial" w:eastAsia="Times New Roman" w:hAnsi="Arial" w:cs="Arial"/>
          <w:sz w:val="20"/>
          <w:szCs w:val="20"/>
          <w:lang w:eastAsia="ru-RU"/>
        </w:rPr>
        <w:t>”</w:t>
      </w:r>
      <w:r>
        <w:rPr>
          <w:rFonts w:ascii="Arial" w:eastAsia="Times New Roman" w:hAnsi="Arial" w:cs="Arial"/>
          <w:sz w:val="20"/>
          <w:szCs w:val="20"/>
          <w:lang w:eastAsia="ru-RU"/>
        </w:rPr>
        <w:t>?</w:t>
      </w:r>
    </w:p>
    <w:p w:rsidR="00805F19" w:rsidRDefault="00805F19">
      <w:pPr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>Методическую помощь в организации и проведении анализа содержания труда предоставляют многочисленные источники. Одни из них содержат методики проведения этой работы, другие – перечни групп функций и отдельных функций, осуществляемых при решении той или иной задачи, третьи содержат и то, и другое.</w:t>
      </w:r>
    </w:p>
    <w:p w:rsidR="00805F19" w:rsidRPr="000E1301" w:rsidRDefault="00805F19" w:rsidP="00805F19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>На немецких предприятиях на основе Женевской схемы условий труда разрабатываются «ранговые ряды, квалификационные характеристики рабочих мест, балльные оценк</w:t>
      </w:r>
      <w:r>
        <w:rPr>
          <w:rFonts w:ascii="Arial" w:eastAsia="Times New Roman" w:hAnsi="Arial" w:cs="Arial"/>
          <w:sz w:val="24"/>
          <w:szCs w:val="24"/>
          <w:lang w:eastAsia="ru-RU"/>
        </w:rPr>
        <w:t>и» по всем рабочим местам фирмы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>, что позволяет получить научно обоснованную информационную базу для реализации целого ряда компонентов кадровой политики: отбора, планирования карьеры и перемещений, оплаты труда (чем выше суммарный балл, тем объективно выше стоимость труда на таком рабочем месте). Фрагмент тако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го документа приведем в табл. 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>1.</w:t>
      </w:r>
    </w:p>
    <w:p w:rsidR="001D5BDC" w:rsidRPr="000E1301" w:rsidRDefault="001D5BDC" w:rsidP="001D5BDC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Когда весь перечень функций определен и оценен, появляется возможность выяснить мнение работника относительно состава собственных функций и 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разделения труда в коллективе, подразделении. Адекватной формой представления мнения работника на этот счет является анкета об имеющихся и желаемых полномочиях, заполняемая работником периодически. Она позволяет определить уровень понимания работником своих функций, учесть человеческий фактор, узнать о карьерных устремлениях, осуществить обогащение труда и его перепроектирование, внести изменения в разделение, кооперацию, условия труда, модернизировать структуру подразделения и нормативные документы.</w:t>
      </w:r>
    </w:p>
    <w:p w:rsidR="001D5BDC" w:rsidRPr="000E1301" w:rsidRDefault="001D5BDC" w:rsidP="001D5BDC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Профессиография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(описание профессии) как метод предоставляет возможности для выявления и описания требований не только профессии и специальности, но и группы рабочих мест и даже отдельного рабочего места. Целесообразность использования такого трудоемкого метода и рамки его использования определяются с учетом затрат и важности ожидаемых результатов. Существуют и другие подходы к установлению требований рабочего места, в частности, те, которые применяются в процессе проведения анализа содержания труда, аттестации и рационализации рабочих мест.</w:t>
      </w:r>
    </w:p>
    <w:p w:rsidR="001D5BDC" w:rsidRPr="000E1301" w:rsidRDefault="001D5BDC" w:rsidP="001D5BDC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Toc466877786"/>
      <w:proofErr w:type="spellStart"/>
      <w:r w:rsidRPr="008E4AF0">
        <w:rPr>
          <w:rStyle w:val="20"/>
          <w:lang w:eastAsia="ru-RU"/>
        </w:rPr>
        <w:t>Психограмма</w:t>
      </w:r>
      <w:bookmarkEnd w:id="0"/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 – важнейшая часть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профессиограммы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– это характеристика требований, предъявляемых профессией (специальностью) к психологическим качествам человека. Ее содержание и объем определяются целями профотбора,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профобучения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>, профориентации, перемещения и других элементов кадровой политики.</w:t>
      </w:r>
    </w:p>
    <w:p w:rsidR="001D5BDC" w:rsidRPr="000E1301" w:rsidRDefault="001D5BDC" w:rsidP="001D5BDC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Для составления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психограммы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используются такие источники информации: документы (инструкции, положения, хронометражные таблицы, описания), устные и письменные опросы работников, в том числе анкеты, личные наблюдения, лабораторные и естественные эксперименты, данные «пилотажных» (пробных, целевых) исследований, эргономические исследования на рабочих местах (кино– и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видеоциклография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электроокулография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, телеметрия физиологических параметров, электроэнцефалография,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телехронорефлексометрия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>) и др.</w:t>
      </w:r>
    </w:p>
    <w:p w:rsidR="001D5BDC" w:rsidRPr="000E1301" w:rsidRDefault="001D5BDC" w:rsidP="001D5BDC">
      <w:pPr>
        <w:spacing w:before="288" w:after="288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0E1301">
        <w:rPr>
          <w:rFonts w:ascii="Arial" w:eastAsia="Times New Roman" w:hAnsi="Arial" w:cs="Arial"/>
          <w:sz w:val="24"/>
          <w:szCs w:val="24"/>
          <w:lang w:eastAsia="ru-RU"/>
        </w:rPr>
        <w:t>Методика «</w:t>
      </w:r>
      <w:r w:rsidRPr="008E4AF0">
        <w:rPr>
          <w:rStyle w:val="20"/>
          <w:lang w:eastAsia="ru-RU"/>
        </w:rPr>
        <w:t>Функциональный анализ работы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>» (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Functional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Job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Analysis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– FJA) Сиднея </w:t>
      </w:r>
      <w:proofErr w:type="spellStart"/>
      <w:r w:rsidRPr="000E1301">
        <w:rPr>
          <w:rFonts w:ascii="Arial" w:eastAsia="Times New Roman" w:hAnsi="Arial" w:cs="Arial"/>
          <w:sz w:val="24"/>
          <w:szCs w:val="24"/>
          <w:lang w:eastAsia="ru-RU"/>
        </w:rPr>
        <w:t>Файна</w:t>
      </w:r>
      <w:proofErr w:type="spellEnd"/>
      <w:r w:rsidRPr="000E1301">
        <w:rPr>
          <w:rFonts w:ascii="Arial" w:eastAsia="Times New Roman" w:hAnsi="Arial" w:cs="Arial"/>
          <w:sz w:val="24"/>
          <w:szCs w:val="24"/>
          <w:lang w:eastAsia="ru-RU"/>
        </w:rPr>
        <w:t xml:space="preserve"> применялась службами подбора персонала в США для классификации работ и пополнения «Словаря наименований работ» (DOT). Описания создаются в рамках парадигмы «Лю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ди – данные – предметы» (табл. </w:t>
      </w:r>
      <w:r w:rsidRPr="000E1301">
        <w:rPr>
          <w:rFonts w:ascii="Arial" w:eastAsia="Times New Roman" w:hAnsi="Arial" w:cs="Arial"/>
          <w:sz w:val="24"/>
          <w:szCs w:val="24"/>
          <w:lang w:eastAsia="ru-RU"/>
        </w:rPr>
        <w:t>3).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bookmarkStart w:id="1" w:name="_GoBack"/>
      <w:bookmarkEnd w:id="1"/>
      <w:r w:rsidRPr="000E1301">
        <w:rPr>
          <w:rFonts w:ascii="Arial" w:eastAsia="Times New Roman" w:hAnsi="Arial" w:cs="Arial"/>
          <w:sz w:val="24"/>
          <w:szCs w:val="24"/>
          <w:lang w:eastAsia="ru-RU"/>
        </w:rPr>
        <w:t>Основной тезис «Функционального анализа работы» – каждая работа имеет цель, требования и стандарты. Это определяет основной метод системы – точное описание задач в определенном формате: «что следует работнику делать, с какой целью и с каким результатом». Работник должен обладать тремя типами общих способностей: функциональными, содержательными и адаптивными. Они должны находиться в гармонии, чтобы он мог эффективно функционировать и чувствовать удовлетворение от работы.</w:t>
      </w:r>
    </w:p>
    <w:p w:rsidR="00805F19" w:rsidRPr="00805F19" w:rsidRDefault="00805F19" w:rsidP="001D5BDC">
      <w:pPr>
        <w:ind w:left="708" w:hanging="708"/>
        <w:rPr>
          <w:rFonts w:ascii="Arial" w:hAnsi="Arial" w:cs="Arial"/>
          <w:sz w:val="20"/>
          <w:szCs w:val="20"/>
        </w:rPr>
      </w:pPr>
    </w:p>
    <w:sectPr w:rsidR="00805F19" w:rsidRPr="00805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19"/>
    <w:rsid w:val="001D5BDC"/>
    <w:rsid w:val="00763450"/>
    <w:rsid w:val="0080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747B1"/>
  <w15:chartTrackingRefBased/>
  <w15:docId w15:val="{40F94C90-6E2C-40B9-855A-C2303D5B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05F19"/>
  </w:style>
  <w:style w:type="paragraph" w:styleId="2">
    <w:name w:val="heading 2"/>
    <w:basedOn w:val="a"/>
    <w:next w:val="a"/>
    <w:link w:val="20"/>
    <w:uiPriority w:val="9"/>
    <w:unhideWhenUsed/>
    <w:qFormat/>
    <w:rsid w:val="001D5BD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5BDC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Preacher</dc:creator>
  <cp:keywords/>
  <dc:description/>
  <cp:lastModifiedBy>Preacher</cp:lastModifiedBy>
  <cp:revision>1</cp:revision>
  <dcterms:created xsi:type="dcterms:W3CDTF">2016-11-14T04:57:00Z</dcterms:created>
  <dcterms:modified xsi:type="dcterms:W3CDTF">2016-11-14T05:15:00Z</dcterms:modified>
</cp:coreProperties>
</file>