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588B15" w14:textId="16125A57" w:rsidR="006B1710" w:rsidRPr="006F5359" w:rsidRDefault="003F0929" w:rsidP="003F0929">
      <w:pPr>
        <w:pStyle w:val="1"/>
        <w:jc w:val="center"/>
        <w:rPr>
          <w:rFonts w:ascii="Calibri" w:hAnsi="Calibri"/>
        </w:rPr>
      </w:pPr>
      <w:r w:rsidRPr="006F5359">
        <w:rPr>
          <w:rFonts w:ascii="Calibri" w:hAnsi="Calibri"/>
        </w:rPr>
        <w:t>Сигнал.</w:t>
      </w:r>
      <w:r w:rsidR="00476452" w:rsidRPr="006F5359">
        <w:rPr>
          <w:rFonts w:ascii="Calibri" w:hAnsi="Calibri"/>
        </w:rPr>
        <w:t xml:space="preserve"> Цифровая обработка сигналов.</w:t>
      </w:r>
    </w:p>
    <w:p w14:paraId="262B3536" w14:textId="77777777" w:rsidR="00750FE4" w:rsidRPr="006F5359" w:rsidRDefault="00750FE4" w:rsidP="00750FE4">
      <w:pPr>
        <w:rPr>
          <w:rFonts w:ascii="Calibri" w:hAnsi="Calibri"/>
        </w:rPr>
      </w:pPr>
    </w:p>
    <w:p w14:paraId="61C32293" w14:textId="59207586" w:rsidR="00476452" w:rsidRPr="006F5359" w:rsidRDefault="00476452" w:rsidP="00476452">
      <w:pPr>
        <w:pStyle w:val="2"/>
        <w:jc w:val="center"/>
        <w:rPr>
          <w:rFonts w:ascii="Calibri" w:hAnsi="Calibri"/>
        </w:rPr>
      </w:pPr>
      <w:r w:rsidRPr="006F5359">
        <w:rPr>
          <w:rFonts w:ascii="Calibri" w:hAnsi="Calibri"/>
        </w:rPr>
        <w:t>Сигнал.</w:t>
      </w:r>
    </w:p>
    <w:p w14:paraId="3DDC9E2A" w14:textId="77777777" w:rsidR="003F0929" w:rsidRPr="006F5359" w:rsidRDefault="003F0929" w:rsidP="003F0929">
      <w:pPr>
        <w:ind w:firstLine="708"/>
        <w:rPr>
          <w:rFonts w:ascii="Calibri" w:hAnsi="Calibri"/>
        </w:rPr>
      </w:pPr>
      <w:r w:rsidRPr="006F5359">
        <w:rPr>
          <w:rFonts w:ascii="Calibri" w:hAnsi="Calibri"/>
        </w:rPr>
        <w:t>Сигнал – любая переменная, которая передает или содержит некоторый вид информации, которую можно переносить и выполнять над ней действия.</w:t>
      </w:r>
    </w:p>
    <w:p w14:paraId="53AC7CB6" w14:textId="77777777" w:rsidR="003F0929" w:rsidRPr="006F5359" w:rsidRDefault="003F0929" w:rsidP="003F0929">
      <w:pPr>
        <w:rPr>
          <w:rFonts w:ascii="Calibri" w:hAnsi="Calibri"/>
        </w:rPr>
      </w:pPr>
      <w:r w:rsidRPr="006F5359">
        <w:rPr>
          <w:rFonts w:ascii="Calibri" w:hAnsi="Calibri"/>
        </w:rPr>
        <w:tab/>
        <w:t>С математической точки зрения – некоторая функция во времени.</w:t>
      </w:r>
    </w:p>
    <w:p w14:paraId="1B392896" w14:textId="77777777" w:rsidR="003F0929" w:rsidRPr="006F5359" w:rsidRDefault="003F0929" w:rsidP="003F0929">
      <w:pPr>
        <w:rPr>
          <w:rFonts w:ascii="Calibri" w:hAnsi="Calibri"/>
        </w:rPr>
      </w:pPr>
      <w:r w:rsidRPr="006F5359">
        <w:rPr>
          <w:rFonts w:ascii="Calibri" w:hAnsi="Calibri"/>
        </w:rPr>
        <w:t>Примеры сигналов</w:t>
      </w:r>
      <w:r w:rsidRPr="006F5359">
        <w:rPr>
          <w:rFonts w:ascii="Calibri" w:hAnsi="Calibri"/>
          <w:lang w:val="en-US"/>
        </w:rPr>
        <w:t xml:space="preserve"> – </w:t>
      </w:r>
      <w:r w:rsidRPr="006F5359">
        <w:rPr>
          <w:rFonts w:ascii="Calibri" w:hAnsi="Calibri"/>
        </w:rPr>
        <w:t>речь, музыка, изображения.</w:t>
      </w:r>
    </w:p>
    <w:p w14:paraId="7AD6CD7E" w14:textId="77777777" w:rsidR="003F0929" w:rsidRPr="006F5359" w:rsidRDefault="003F0929" w:rsidP="003F0929">
      <w:pPr>
        <w:rPr>
          <w:rFonts w:ascii="Calibri" w:hAnsi="Calibri"/>
        </w:rPr>
      </w:pPr>
    </w:p>
    <w:p w14:paraId="1D965429" w14:textId="77777777" w:rsidR="003F0929" w:rsidRPr="006F5359" w:rsidRDefault="003F0929" w:rsidP="003F0929">
      <w:pPr>
        <w:rPr>
          <w:rFonts w:ascii="Calibri" w:hAnsi="Calibri"/>
        </w:rPr>
      </w:pPr>
      <w:r w:rsidRPr="006F5359">
        <w:rPr>
          <w:rFonts w:ascii="Calibri" w:hAnsi="Calibri"/>
        </w:rPr>
        <w:t>Группы задач</w:t>
      </w:r>
      <w:r w:rsidRPr="006F5359">
        <w:rPr>
          <w:rFonts w:ascii="Calibri" w:hAnsi="Calibri"/>
          <w:lang w:val="en-US"/>
        </w:rPr>
        <w:t>:</w:t>
      </w:r>
    </w:p>
    <w:p w14:paraId="2B276643" w14:textId="77777777" w:rsidR="003F0929" w:rsidRPr="006F5359" w:rsidRDefault="003F0929" w:rsidP="003F0929">
      <w:pPr>
        <w:pStyle w:val="a3"/>
        <w:numPr>
          <w:ilvl w:val="0"/>
          <w:numId w:val="1"/>
        </w:numPr>
        <w:rPr>
          <w:rFonts w:ascii="Calibri" w:hAnsi="Calibri"/>
        </w:rPr>
      </w:pPr>
      <w:r w:rsidRPr="006F5359">
        <w:rPr>
          <w:rFonts w:ascii="Calibri" w:hAnsi="Calibri"/>
        </w:rPr>
        <w:t>Идентификация и распознавание</w:t>
      </w:r>
    </w:p>
    <w:p w14:paraId="218AE91D" w14:textId="77777777" w:rsidR="003F0929" w:rsidRPr="006F5359" w:rsidRDefault="003F0929" w:rsidP="003F0929">
      <w:pPr>
        <w:pStyle w:val="a3"/>
        <w:numPr>
          <w:ilvl w:val="0"/>
          <w:numId w:val="1"/>
        </w:numPr>
        <w:rPr>
          <w:rFonts w:ascii="Calibri" w:hAnsi="Calibri"/>
        </w:rPr>
      </w:pPr>
      <w:r w:rsidRPr="006F5359">
        <w:rPr>
          <w:rFonts w:ascii="Calibri" w:hAnsi="Calibri"/>
        </w:rPr>
        <w:t>Телекоммуникации (сжатие, безопасность, качество)</w:t>
      </w:r>
    </w:p>
    <w:p w14:paraId="691DD007" w14:textId="77777777" w:rsidR="003F0929" w:rsidRPr="006F5359" w:rsidRDefault="003F0929" w:rsidP="003F0929">
      <w:pPr>
        <w:pStyle w:val="a3"/>
        <w:numPr>
          <w:ilvl w:val="0"/>
          <w:numId w:val="1"/>
        </w:numPr>
        <w:rPr>
          <w:rFonts w:ascii="Calibri" w:hAnsi="Calibri"/>
        </w:rPr>
      </w:pPr>
      <w:r w:rsidRPr="006F5359">
        <w:rPr>
          <w:rFonts w:ascii="Calibri" w:hAnsi="Calibri"/>
        </w:rPr>
        <w:t>Обработка музыкальных сигналов (микширование, подавление шумов)</w:t>
      </w:r>
    </w:p>
    <w:p w14:paraId="37C29C39" w14:textId="77777777" w:rsidR="003F0929" w:rsidRPr="006F5359" w:rsidRDefault="003F0929" w:rsidP="003F0929">
      <w:pPr>
        <w:pStyle w:val="a3"/>
        <w:numPr>
          <w:ilvl w:val="0"/>
          <w:numId w:val="1"/>
        </w:numPr>
        <w:rPr>
          <w:rFonts w:ascii="Calibri" w:hAnsi="Calibri"/>
        </w:rPr>
      </w:pPr>
      <w:r w:rsidRPr="006F5359">
        <w:rPr>
          <w:rFonts w:ascii="Calibri" w:hAnsi="Calibri"/>
        </w:rPr>
        <w:t>Измерение параметров</w:t>
      </w:r>
    </w:p>
    <w:p w14:paraId="3FEFFDF7" w14:textId="77777777" w:rsidR="003F0929" w:rsidRPr="006F5359" w:rsidRDefault="003F0929" w:rsidP="003F0929">
      <w:pPr>
        <w:pStyle w:val="a3"/>
        <w:numPr>
          <w:ilvl w:val="0"/>
          <w:numId w:val="1"/>
        </w:numPr>
        <w:rPr>
          <w:rFonts w:ascii="Calibri" w:hAnsi="Calibri"/>
        </w:rPr>
      </w:pPr>
      <w:r w:rsidRPr="006F5359">
        <w:rPr>
          <w:rFonts w:ascii="Calibri" w:hAnsi="Calibri"/>
        </w:rPr>
        <w:t>Диагностика и контроль</w:t>
      </w:r>
    </w:p>
    <w:p w14:paraId="74EEBC9A" w14:textId="77777777" w:rsidR="003F0929" w:rsidRPr="006F5359" w:rsidRDefault="003F0929" w:rsidP="003F0929">
      <w:pPr>
        <w:pStyle w:val="a3"/>
        <w:numPr>
          <w:ilvl w:val="0"/>
          <w:numId w:val="1"/>
        </w:numPr>
        <w:rPr>
          <w:rFonts w:ascii="Calibri" w:hAnsi="Calibri"/>
        </w:rPr>
      </w:pPr>
      <w:r w:rsidRPr="006F5359">
        <w:rPr>
          <w:rFonts w:ascii="Calibri" w:hAnsi="Calibri"/>
        </w:rPr>
        <w:t>Обработка изображений (улучшение)</w:t>
      </w:r>
    </w:p>
    <w:p w14:paraId="4E9032BC" w14:textId="77777777" w:rsidR="00750FE4" w:rsidRPr="006F5359" w:rsidRDefault="00750FE4" w:rsidP="00750FE4">
      <w:pPr>
        <w:rPr>
          <w:rFonts w:ascii="Calibri" w:hAnsi="Calibri"/>
        </w:rPr>
      </w:pPr>
    </w:p>
    <w:p w14:paraId="05C651EA" w14:textId="17A0D7F6" w:rsidR="003F0929" w:rsidRPr="006F5359" w:rsidRDefault="00476452" w:rsidP="00476452">
      <w:pPr>
        <w:pStyle w:val="2"/>
        <w:jc w:val="center"/>
        <w:rPr>
          <w:rFonts w:ascii="Calibri" w:hAnsi="Calibri"/>
        </w:rPr>
      </w:pPr>
      <w:r w:rsidRPr="006F5359">
        <w:rPr>
          <w:rFonts w:ascii="Calibri" w:hAnsi="Calibri"/>
        </w:rPr>
        <w:t>Цифровая обработка сигналов.</w:t>
      </w:r>
    </w:p>
    <w:p w14:paraId="1089C074" w14:textId="05207E95" w:rsidR="00476452" w:rsidRPr="006F5359" w:rsidRDefault="00476452" w:rsidP="00476452">
      <w:pPr>
        <w:rPr>
          <w:rFonts w:ascii="Calibri" w:hAnsi="Calibri"/>
          <w:lang w:val="en-US"/>
        </w:rPr>
      </w:pPr>
      <w:r w:rsidRPr="006F5359">
        <w:rPr>
          <w:rFonts w:ascii="Calibri" w:hAnsi="Calibri"/>
        </w:rPr>
        <w:t>Преимущества цифровой обработки сигналов</w:t>
      </w:r>
      <w:r w:rsidRPr="006F5359">
        <w:rPr>
          <w:rFonts w:ascii="Calibri" w:hAnsi="Calibri"/>
          <w:lang w:val="en-US"/>
        </w:rPr>
        <w:t>:</w:t>
      </w:r>
    </w:p>
    <w:p w14:paraId="5996B166" w14:textId="685B39B1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Гарантированная точность (зависит от количества задействованных бит)</w:t>
      </w:r>
    </w:p>
    <w:p w14:paraId="0EC13882" w14:textId="282E3B62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Воспроизводимость</w:t>
      </w:r>
    </w:p>
    <w:p w14:paraId="40F23D80" w14:textId="4BA8963E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Отсутствие искажений под воздействием температуры и старения</w:t>
      </w:r>
    </w:p>
    <w:p w14:paraId="037C1E71" w14:textId="2152EA9D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Повышение надежности</w:t>
      </w:r>
    </w:p>
    <w:p w14:paraId="67F446F4" w14:textId="5D4DF23C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Уменьшение размеров</w:t>
      </w:r>
    </w:p>
    <w:p w14:paraId="42FC1F6A" w14:textId="2FACF9C6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Понижение энергопотребления</w:t>
      </w:r>
    </w:p>
    <w:p w14:paraId="166B5BC9" w14:textId="1AC0A945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Снижение стоимости</w:t>
      </w:r>
    </w:p>
    <w:p w14:paraId="562313EF" w14:textId="4DFBFAEA" w:rsidR="00476452" w:rsidRPr="006F5359" w:rsidRDefault="00476452" w:rsidP="00476452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Большая гибкость</w:t>
      </w:r>
    </w:p>
    <w:p w14:paraId="109A16EB" w14:textId="74FC1C54" w:rsidR="00750FE4" w:rsidRPr="006F5359" w:rsidRDefault="00750FE4" w:rsidP="00750FE4">
      <w:pPr>
        <w:pStyle w:val="a3"/>
        <w:numPr>
          <w:ilvl w:val="0"/>
          <w:numId w:val="2"/>
        </w:numPr>
        <w:rPr>
          <w:rFonts w:ascii="Calibri" w:hAnsi="Calibri"/>
        </w:rPr>
      </w:pPr>
      <w:r w:rsidRPr="006F5359">
        <w:rPr>
          <w:rFonts w:ascii="Calibri" w:hAnsi="Calibri"/>
        </w:rPr>
        <w:t>Возможность решения задач, которые невозможно решить аналоговыми способами</w:t>
      </w:r>
    </w:p>
    <w:p w14:paraId="06D7AC8B" w14:textId="7EE57309" w:rsidR="00750FE4" w:rsidRPr="006F5359" w:rsidRDefault="00750FE4" w:rsidP="00750FE4">
      <w:pPr>
        <w:rPr>
          <w:rFonts w:ascii="Calibri" w:hAnsi="Calibri"/>
          <w:lang w:val="en-US"/>
        </w:rPr>
      </w:pPr>
      <w:r w:rsidRPr="006F5359">
        <w:rPr>
          <w:rFonts w:ascii="Calibri" w:hAnsi="Calibri"/>
        </w:rPr>
        <w:t>Недостатки цифровой обработки</w:t>
      </w:r>
      <w:r w:rsidRPr="006F5359">
        <w:rPr>
          <w:rFonts w:ascii="Calibri" w:hAnsi="Calibri"/>
          <w:lang w:val="en-US"/>
        </w:rPr>
        <w:t>:</w:t>
      </w:r>
    </w:p>
    <w:p w14:paraId="4AC17766" w14:textId="7F5F674C" w:rsidR="00750FE4" w:rsidRPr="006F5359" w:rsidRDefault="00750FE4" w:rsidP="00750FE4">
      <w:pPr>
        <w:pStyle w:val="a3"/>
        <w:numPr>
          <w:ilvl w:val="0"/>
          <w:numId w:val="3"/>
        </w:numPr>
        <w:rPr>
          <w:rFonts w:ascii="Calibri" w:hAnsi="Calibri"/>
        </w:rPr>
      </w:pPr>
      <w:r w:rsidRPr="006F5359">
        <w:rPr>
          <w:rFonts w:ascii="Calibri" w:hAnsi="Calibri"/>
        </w:rPr>
        <w:t>Связь скорости обработки с затратами</w:t>
      </w:r>
    </w:p>
    <w:p w14:paraId="0A0ACEBE" w14:textId="77777777" w:rsidR="00DB6F08" w:rsidRPr="006F5359" w:rsidRDefault="00DB6F08" w:rsidP="00DB6F08">
      <w:pPr>
        <w:rPr>
          <w:rFonts w:ascii="Calibri" w:hAnsi="Calibri"/>
        </w:rPr>
      </w:pPr>
    </w:p>
    <w:p w14:paraId="36B2004B" w14:textId="5F4B1F8F" w:rsidR="00DB6F08" w:rsidRPr="006F5359" w:rsidRDefault="00DB6F08" w:rsidP="00DB6F08">
      <w:pPr>
        <w:rPr>
          <w:rFonts w:ascii="Calibri" w:hAnsi="Calibri"/>
          <w:lang w:val="en-US"/>
        </w:rPr>
      </w:pPr>
      <w:r w:rsidRPr="006F5359">
        <w:rPr>
          <w:rFonts w:ascii="Calibri" w:hAnsi="Calibri"/>
        </w:rPr>
        <w:t>Способы обработки цифровых сигналов</w:t>
      </w:r>
      <w:r w:rsidRPr="006F5359">
        <w:rPr>
          <w:rFonts w:ascii="Calibri" w:hAnsi="Calibri"/>
          <w:lang w:val="en-US"/>
        </w:rPr>
        <w:t>:</w:t>
      </w:r>
    </w:p>
    <w:p w14:paraId="5FAF332D" w14:textId="3E701FAB" w:rsidR="00DB6F08" w:rsidRPr="006F5359" w:rsidRDefault="00DB6F08" w:rsidP="00DB6F08">
      <w:pPr>
        <w:pStyle w:val="a3"/>
        <w:numPr>
          <w:ilvl w:val="0"/>
          <w:numId w:val="4"/>
        </w:numPr>
        <w:rPr>
          <w:rFonts w:ascii="Calibri" w:hAnsi="Calibri"/>
        </w:rPr>
      </w:pPr>
      <w:r w:rsidRPr="006F5359">
        <w:rPr>
          <w:rFonts w:ascii="Calibri" w:hAnsi="Calibri"/>
        </w:rPr>
        <w:t>Универсальный компьютер</w:t>
      </w:r>
    </w:p>
    <w:p w14:paraId="724E1DCC" w14:textId="557F7AB7" w:rsidR="00DB6F08" w:rsidRPr="006F5359" w:rsidRDefault="00DB6F08" w:rsidP="00DB6F08">
      <w:pPr>
        <w:pStyle w:val="a3"/>
        <w:numPr>
          <w:ilvl w:val="0"/>
          <w:numId w:val="4"/>
        </w:numPr>
        <w:rPr>
          <w:rFonts w:ascii="Calibri" w:hAnsi="Calibri"/>
        </w:rPr>
      </w:pPr>
      <w:r w:rsidRPr="006F5359">
        <w:rPr>
          <w:rFonts w:ascii="Calibri" w:hAnsi="Calibri"/>
        </w:rPr>
        <w:t>Специализированные решения</w:t>
      </w:r>
    </w:p>
    <w:p w14:paraId="47A6650D" w14:textId="370EC93D" w:rsidR="00DB6F08" w:rsidRPr="006F5359" w:rsidRDefault="00DB6F08" w:rsidP="00DB6F08">
      <w:pPr>
        <w:pStyle w:val="a3"/>
        <w:numPr>
          <w:ilvl w:val="1"/>
          <w:numId w:val="4"/>
        </w:numPr>
        <w:rPr>
          <w:rFonts w:ascii="Calibri" w:hAnsi="Calibri"/>
        </w:rPr>
      </w:pPr>
      <w:r w:rsidRPr="006F5359">
        <w:rPr>
          <w:rFonts w:ascii="Calibri" w:hAnsi="Calibri"/>
        </w:rPr>
        <w:t>Микроконтроллеры</w:t>
      </w:r>
    </w:p>
    <w:p w14:paraId="257D6F29" w14:textId="41A8ECCD" w:rsidR="006643E3" w:rsidRPr="006F5359" w:rsidRDefault="00DB6F08" w:rsidP="006643E3">
      <w:pPr>
        <w:pStyle w:val="a3"/>
        <w:numPr>
          <w:ilvl w:val="1"/>
          <w:numId w:val="4"/>
        </w:numPr>
        <w:rPr>
          <w:rFonts w:ascii="Calibri" w:hAnsi="Calibri"/>
        </w:rPr>
      </w:pPr>
      <w:r w:rsidRPr="006F5359">
        <w:rPr>
          <w:rFonts w:ascii="Calibri" w:hAnsi="Calibri"/>
        </w:rPr>
        <w:t>Цифровые сигнальные процессора</w:t>
      </w:r>
    </w:p>
    <w:p w14:paraId="116B751D" w14:textId="58507064" w:rsidR="006643E3" w:rsidRPr="006F5359" w:rsidRDefault="006643E3" w:rsidP="006643E3">
      <w:pPr>
        <w:pStyle w:val="a3"/>
        <w:numPr>
          <w:ilvl w:val="1"/>
          <w:numId w:val="4"/>
        </w:numPr>
        <w:rPr>
          <w:rFonts w:ascii="Calibri" w:hAnsi="Calibri"/>
        </w:rPr>
      </w:pPr>
      <w:r w:rsidRPr="006F5359">
        <w:rPr>
          <w:rFonts w:ascii="Calibri" w:hAnsi="Calibri"/>
        </w:rPr>
        <w:t>Программируемые логические интегральные схемы</w:t>
      </w:r>
    </w:p>
    <w:p w14:paraId="3B1AE991" w14:textId="77777777" w:rsidR="006643E3" w:rsidRPr="006F5359" w:rsidRDefault="006643E3" w:rsidP="006643E3">
      <w:pPr>
        <w:rPr>
          <w:rFonts w:ascii="Calibri" w:hAnsi="Calibri"/>
        </w:rPr>
      </w:pPr>
    </w:p>
    <w:p w14:paraId="127F3ACB" w14:textId="53332E14" w:rsidR="006643E3" w:rsidRPr="006F5359" w:rsidRDefault="00742D84" w:rsidP="00742D84">
      <w:pPr>
        <w:pStyle w:val="1"/>
        <w:jc w:val="center"/>
        <w:rPr>
          <w:rFonts w:ascii="Calibri" w:hAnsi="Calibri"/>
        </w:rPr>
      </w:pPr>
      <w:r w:rsidRPr="006F5359">
        <w:rPr>
          <w:rFonts w:ascii="Calibri" w:hAnsi="Calibri"/>
        </w:rPr>
        <w:t>Ортогональные системы функций.</w:t>
      </w:r>
    </w:p>
    <w:p w14:paraId="35683FA3" w14:textId="77777777" w:rsidR="00890FB1" w:rsidRPr="006F5359" w:rsidRDefault="00890FB1" w:rsidP="00890FB1">
      <w:pPr>
        <w:rPr>
          <w:rFonts w:ascii="Calibri" w:hAnsi="Calibri"/>
        </w:rPr>
      </w:pPr>
    </w:p>
    <w:p w14:paraId="3708D265" w14:textId="687C4674" w:rsidR="00742D84" w:rsidRPr="006F5359" w:rsidRDefault="00742D84" w:rsidP="00742D84">
      <w:pPr>
        <w:pStyle w:val="2"/>
        <w:jc w:val="center"/>
        <w:rPr>
          <w:rFonts w:ascii="Calibri" w:hAnsi="Calibri"/>
        </w:rPr>
      </w:pPr>
      <w:r w:rsidRPr="006F5359">
        <w:rPr>
          <w:rFonts w:ascii="Calibri" w:hAnsi="Calibri"/>
        </w:rPr>
        <w:t>Ортогональные системы функций.</w:t>
      </w:r>
    </w:p>
    <w:p w14:paraId="79C75613" w14:textId="7C60A381" w:rsidR="00890FB1" w:rsidRPr="006F5359" w:rsidRDefault="00890FB1" w:rsidP="00742D84">
      <w:pPr>
        <w:rPr>
          <w:rFonts w:ascii="Calibri" w:eastAsiaTheme="majorEastAsia" w:hAnsi="Calibri" w:cstheme="majorBidi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на интервале </m:t>
        </m:r>
        <m:r>
          <w:rPr>
            <w:rFonts w:ascii="Cambria Math" w:hAnsi="Cambria Math"/>
            <w:lang w:val="en-US"/>
          </w:rPr>
          <m:t>a,</m:t>
        </m:r>
        <m:r>
          <w:rPr>
            <w:rFonts w:ascii="Calibri" w:hAnsi="Calibri"/>
            <w:lang w:val="en-US"/>
          </w:rPr>
          <m:t>b</m:t>
        </m:r>
      </m:oMath>
      <w:r w:rsidRPr="006F5359">
        <w:rPr>
          <w:rFonts w:ascii="Calibri" w:eastAsiaTheme="majorEastAsia" w:hAnsi="Calibri" w:cstheme="majorBidi"/>
        </w:rPr>
        <w:t xml:space="preserve">, предполагаем, что существует </w:t>
      </w:r>
      <m:oMath>
        <m:nary>
          <m:naryPr>
            <m:limLoc m:val="subSup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  <m:sup>
            <m:r>
              <w:rPr>
                <w:rFonts w:ascii="Cambria Math" w:eastAsiaTheme="majorEastAsia" w:hAnsi="Cambria Math" w:cstheme="majorBidi"/>
              </w:rPr>
              <m:t>b</m:t>
            </m:r>
          </m:sup>
          <m:e>
            <m:sSup>
              <m:sSup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e>
              <m:sup>
                <m:r>
                  <w:rPr>
                    <w:rFonts w:ascii="Cambria Math" w:eastAsiaTheme="majorEastAsia" w:hAnsi="Cambria Math" w:cstheme="majorBidi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dx&lt;∞</m:t>
            </m:r>
          </m:e>
        </m:nary>
      </m:oMath>
      <w:r w:rsidRPr="006F5359">
        <w:rPr>
          <w:rFonts w:ascii="Calibri" w:eastAsiaTheme="majorEastAsia" w:hAnsi="Calibri" w:cstheme="majorBidi"/>
        </w:rPr>
        <w:t>.</w:t>
      </w:r>
    </w:p>
    <w:p w14:paraId="7633FFA4" w14:textId="43E3271F" w:rsidR="00890FB1" w:rsidRPr="006F5359" w:rsidRDefault="00890FB1" w:rsidP="00742D84">
      <w:pPr>
        <w:rPr>
          <w:rFonts w:ascii="Calibri" w:eastAsiaTheme="majorEastAsia" w:hAnsi="Calibri" w:cstheme="majorBidi"/>
        </w:rPr>
      </w:pPr>
      <w:r w:rsidRPr="006F5359">
        <w:rPr>
          <w:rFonts w:ascii="Calibri" w:eastAsiaTheme="majorEastAsia" w:hAnsi="Calibri" w:cstheme="majorBidi"/>
        </w:rPr>
        <w:t>Интеграл методом прямоугольников.</w:t>
      </w:r>
    </w:p>
    <w:p w14:paraId="226D8480" w14:textId="77777777" w:rsidR="00890FB1" w:rsidRPr="006F5359" w:rsidRDefault="00890FB1" w:rsidP="00742D84">
      <w:pPr>
        <w:rPr>
          <w:rFonts w:ascii="Calibri" w:eastAsiaTheme="majorEastAsia" w:hAnsi="Calibri" w:cstheme="majorBidi"/>
        </w:rPr>
      </w:pPr>
    </w:p>
    <w:p w14:paraId="5E80E70F" w14:textId="7AC01165" w:rsidR="00890FB1" w:rsidRPr="006F5359" w:rsidRDefault="00781231" w:rsidP="00742D84">
      <w:pPr>
        <w:rPr>
          <w:rFonts w:ascii="Calibri" w:eastAsiaTheme="majorEastAsia" w:hAnsi="Calibri" w:cstheme="majorBidi"/>
        </w:rPr>
      </w:pP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F,Y</m:t>
            </m:r>
          </m:e>
        </m:d>
        <m:r>
          <w:rPr>
            <w:rFonts w:ascii="Cambria Math" w:eastAsiaTheme="majorEastAsia" w:hAnsi="Cambria Math" w:cstheme="majorBidi"/>
          </w:rPr>
          <m:t>=</m:t>
        </m:r>
        <m:nary>
          <m:naryPr>
            <m:limLoc m:val="subSup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a</m:t>
            </m:r>
          </m:sub>
          <m:sup>
            <m:r>
              <w:rPr>
                <w:rFonts w:ascii="Cambria Math" w:eastAsiaTheme="majorEastAsia" w:hAnsi="Cambria Math" w:cstheme="majorBidi"/>
              </w:rPr>
              <m:t>b</m:t>
            </m:r>
          </m:sup>
          <m:e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Y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x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d</m:t>
            </m:r>
            <m:r>
              <w:rPr>
                <w:rFonts w:ascii="Cambria Math" w:eastAsiaTheme="majorEastAsia" w:hAnsi="Cambria Math" w:cstheme="majorBidi"/>
                <w:lang w:val="en-US"/>
              </w:rPr>
              <m:t>x</m:t>
            </m:r>
          </m:e>
        </m:nary>
      </m:oMath>
      <w:r w:rsidR="00890FB1" w:rsidRPr="006F5359">
        <w:rPr>
          <w:rFonts w:ascii="Calibri" w:eastAsiaTheme="majorEastAsia" w:hAnsi="Calibri" w:cstheme="majorBidi"/>
        </w:rPr>
        <w:t xml:space="preserve"> – скалярное произведение.</w:t>
      </w:r>
    </w:p>
    <w:p w14:paraId="7B5E1213" w14:textId="77777777" w:rsidR="00890FB1" w:rsidRPr="006F5359" w:rsidRDefault="00890FB1" w:rsidP="00742D84">
      <w:pPr>
        <w:rPr>
          <w:rFonts w:ascii="Calibri" w:eastAsiaTheme="majorEastAsia" w:hAnsi="Calibri" w:cstheme="majorBidi"/>
        </w:rPr>
      </w:pPr>
    </w:p>
    <w:p w14:paraId="62E85624" w14:textId="5BA21DF2" w:rsidR="00890FB1" w:rsidRPr="006F5359" w:rsidRDefault="00890FB1" w:rsidP="00742D84">
      <w:pPr>
        <w:rPr>
          <w:rFonts w:ascii="Calibri" w:eastAsiaTheme="majorEastAsia" w:hAnsi="Calibri" w:cstheme="majorBidi"/>
        </w:rPr>
      </w:pPr>
      <w:r w:rsidRPr="006F5359">
        <w:rPr>
          <w:rFonts w:ascii="Calibri" w:eastAsiaTheme="majorEastAsia" w:hAnsi="Calibri" w:cstheme="majorBidi"/>
        </w:rPr>
        <w:lastRenderedPageBreak/>
        <w:t xml:space="preserve">Функции </w:t>
      </w:r>
      <m:oMath>
        <m:r>
          <w:rPr>
            <w:rFonts w:ascii="Cambria Math" w:eastAsiaTheme="majorEastAsia" w:hAnsi="Cambria Math" w:cstheme="majorBidi"/>
          </w:rPr>
          <m:t xml:space="preserve">F и </m:t>
        </m:r>
        <m:r>
          <w:rPr>
            <w:rFonts w:ascii="Cambria Math" w:eastAsiaTheme="majorEastAsia" w:hAnsi="Cambria Math" w:cstheme="majorBidi"/>
            <w:lang w:val="en-US"/>
          </w:rPr>
          <m:t>Y</m:t>
        </m:r>
      </m:oMath>
      <w:r w:rsidRPr="006F5359">
        <w:rPr>
          <w:rFonts w:ascii="Calibri" w:eastAsiaTheme="majorEastAsia" w:hAnsi="Calibri" w:cstheme="majorBidi"/>
        </w:rPr>
        <w:t xml:space="preserve"> удовлетворяющие указанным требованиям называются ортогональными на интервале, если их скалярное произведение </w:t>
      </w:r>
      <m:oMath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F,Y</m:t>
            </m:r>
          </m:e>
        </m:d>
        <m:r>
          <w:rPr>
            <w:rFonts w:ascii="Cambria Math" w:eastAsiaTheme="majorEastAsia" w:hAnsi="Cambria Math" w:cstheme="majorBidi"/>
            <w:lang w:val="en-US"/>
          </w:rPr>
          <m:t>=0</m:t>
        </m:r>
      </m:oMath>
      <w:r w:rsidR="00EE125A" w:rsidRPr="006F5359">
        <w:rPr>
          <w:rFonts w:ascii="Calibri" w:eastAsiaTheme="majorEastAsia" w:hAnsi="Calibri" w:cstheme="majorBidi"/>
        </w:rPr>
        <w:t>.</w:t>
      </w:r>
    </w:p>
    <w:p w14:paraId="5C29200F" w14:textId="77777777" w:rsidR="00EE125A" w:rsidRPr="006F5359" w:rsidRDefault="00EE125A" w:rsidP="00742D84">
      <w:pPr>
        <w:rPr>
          <w:rFonts w:ascii="Calibri" w:eastAsiaTheme="majorEastAsia" w:hAnsi="Calibri" w:cstheme="majorBidi"/>
        </w:rPr>
      </w:pPr>
    </w:p>
    <w:p w14:paraId="30BFCE6B" w14:textId="02C59F0D" w:rsidR="00EE125A" w:rsidRPr="006F5359" w:rsidRDefault="00EE125A" w:rsidP="00742D84">
      <w:pPr>
        <w:rPr>
          <w:rFonts w:ascii="Calibri" w:eastAsiaTheme="majorEastAsia" w:hAnsi="Calibri" w:cstheme="majorBidi"/>
        </w:rPr>
      </w:pPr>
      <w:r w:rsidRPr="006F5359">
        <w:rPr>
          <w:rFonts w:ascii="Calibri" w:eastAsiaTheme="majorEastAsia" w:hAnsi="Calibri" w:cstheme="majorBidi"/>
        </w:rPr>
        <w:t xml:space="preserve">Функция </w:t>
      </w:r>
      <m:oMath>
        <m:r>
          <w:rPr>
            <w:rFonts w:ascii="Cambria Math" w:eastAsiaTheme="majorEastAsia" w:hAnsi="Cambria Math" w:cstheme="majorBidi"/>
          </w:rPr>
          <m:t>F</m:t>
        </m:r>
      </m:oMath>
      <w:r w:rsidRPr="006F5359">
        <w:rPr>
          <w:rFonts w:ascii="Calibri" w:eastAsiaTheme="majorEastAsia" w:hAnsi="Calibri" w:cstheme="majorBidi"/>
        </w:rPr>
        <w:t xml:space="preserve"> - нормирована на интервале, если </w:t>
      </w:r>
      <m:oMath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F,F</m:t>
            </m:r>
          </m:e>
        </m:d>
        <m:r>
          <w:rPr>
            <w:rFonts w:ascii="Cambria Math" w:eastAsiaTheme="majorEastAsia" w:hAnsi="Cambria Math" w:cstheme="majorBidi"/>
          </w:rPr>
          <m:t>=1</m:t>
        </m:r>
      </m:oMath>
      <w:r w:rsidRPr="006F5359">
        <w:rPr>
          <w:rFonts w:ascii="Calibri" w:eastAsiaTheme="majorEastAsia" w:hAnsi="Calibri" w:cstheme="majorBidi"/>
        </w:rPr>
        <w:t>.</w:t>
      </w:r>
    </w:p>
    <w:p w14:paraId="7563AB78" w14:textId="248A23AB" w:rsidR="00EE125A" w:rsidRPr="006F5359" w:rsidRDefault="00EE125A" w:rsidP="00742D84">
      <w:pPr>
        <w:rPr>
          <w:rFonts w:ascii="Calibri" w:eastAsiaTheme="majorEastAsia" w:hAnsi="Calibri" w:cstheme="majorBidi"/>
        </w:rPr>
      </w:pPr>
      <w:r w:rsidRPr="006F5359">
        <w:rPr>
          <w:rFonts w:ascii="Calibri" w:eastAsiaTheme="majorEastAsia" w:hAnsi="Calibri" w:cstheme="majorBidi"/>
          <w:lang w:val="en-US"/>
        </w:rPr>
        <w:t>(</w:t>
      </w:r>
      <m:oMath>
        <m:r>
          <w:rPr>
            <w:rFonts w:ascii="Cambria Math" w:eastAsiaTheme="majorEastAsia" w:hAnsi="Cambria Math" w:cstheme="majorBidi"/>
            <w:lang w:val="en-US"/>
          </w:rPr>
          <m:t>lF,lF)=1</m:t>
        </m:r>
      </m:oMath>
      <w:r w:rsidRPr="006F5359">
        <w:rPr>
          <w:rFonts w:ascii="Calibri" w:eastAsiaTheme="majorEastAsia" w:hAnsi="Calibri" w:cstheme="majorBidi"/>
        </w:rPr>
        <w:t>, где</w:t>
      </w:r>
      <w:r w:rsidRPr="006F5359">
        <w:rPr>
          <w:rFonts w:ascii="Calibri" w:eastAsiaTheme="majorEastAsia" w:hAnsi="Calibri" w:cstheme="majorBidi"/>
          <w:lang w:val="en-US"/>
        </w:rPr>
        <w:t xml:space="preserve"> </w:t>
      </w:r>
      <m:oMath>
        <m:r>
          <w:rPr>
            <w:rFonts w:ascii="Cambria Math" w:eastAsiaTheme="majorEastAsia" w:hAnsi="Cambria Math" w:cstheme="majorBidi"/>
            <w:lang w:val="en-US"/>
          </w:rPr>
          <m:t>l=</m:t>
        </m:r>
        <m:f>
          <m:f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fPr>
          <m:num>
            <m:r>
              <w:rPr>
                <w:rFonts w:ascii="Cambria Math" w:eastAsiaTheme="majorEastAsia" w:hAnsi="Cambria Math" w:cstheme="majorBidi"/>
                <w:lang w:val="en-US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(F,F)</m:t>
                </m:r>
              </m:e>
            </m:rad>
          </m:den>
        </m:f>
      </m:oMath>
      <w:r w:rsidRPr="006F5359">
        <w:rPr>
          <w:rFonts w:ascii="Calibri" w:eastAsiaTheme="majorEastAsia" w:hAnsi="Calibri" w:cstheme="majorBidi"/>
        </w:rPr>
        <w:t xml:space="preserve"> - норма функции.</w:t>
      </w:r>
    </w:p>
    <w:p w14:paraId="43C1C717" w14:textId="77777777" w:rsidR="006F5359" w:rsidRPr="006F5359" w:rsidRDefault="006F5359" w:rsidP="00742D84">
      <w:pPr>
        <w:rPr>
          <w:rFonts w:ascii="Calibri" w:eastAsiaTheme="majorEastAsia" w:hAnsi="Calibri" w:cstheme="majorBidi"/>
        </w:rPr>
      </w:pPr>
    </w:p>
    <w:p w14:paraId="7BFF8B6D" w14:textId="6E94EE2F" w:rsidR="006F5359" w:rsidRPr="006F5359" w:rsidRDefault="006F5359" w:rsidP="00742D84">
      <w:pPr>
        <w:rPr>
          <w:rFonts w:ascii="Calibri" w:eastAsiaTheme="majorEastAsia" w:hAnsi="Calibri" w:cstheme="majorBidi"/>
        </w:rPr>
      </w:pPr>
      <w:r w:rsidRPr="006F5359">
        <w:rPr>
          <w:rFonts w:ascii="Calibri" w:eastAsiaTheme="majorEastAsia" w:hAnsi="Calibri" w:cstheme="majorBidi"/>
        </w:rPr>
        <w:t>Рассмотрим бесконечную систему функций</w:t>
      </w:r>
      <w:r w:rsidRPr="006F5359">
        <w:rPr>
          <w:rFonts w:ascii="Calibri" w:eastAsiaTheme="majorEastAsia" w:hAnsi="Calibri" w:cstheme="majorBidi"/>
          <w:lang w:val="en-US"/>
        </w:rPr>
        <w:t>:</w:t>
      </w:r>
    </w:p>
    <w:p w14:paraId="62826B3F" w14:textId="58833963" w:rsidR="006F5359" w:rsidRPr="006F5359" w:rsidRDefault="00781231" w:rsidP="00742D84">
      <w:pPr>
        <w:rPr>
          <w:rFonts w:ascii="Calibri" w:eastAsiaTheme="majorEastAsia" w:hAnsi="Calibri" w:cstheme="majorBidi"/>
          <w:i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,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…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-(S)</m:t>
          </m:r>
        </m:oMath>
      </m:oMathPara>
    </w:p>
    <w:p w14:paraId="68FFB5D7" w14:textId="299DD245" w:rsidR="006F5359" w:rsidRPr="006F5359" w:rsidRDefault="006F5359" w:rsidP="00742D84">
      <w:pPr>
        <w:rPr>
          <w:rFonts w:ascii="Calibri" w:eastAsiaTheme="majorEastAsia" w:hAnsi="Calibri" w:cstheme="majorBidi"/>
        </w:rPr>
      </w:pPr>
      <m:oMath>
        <m:r>
          <w:rPr>
            <w:rFonts w:ascii="Cambria Math" w:eastAsiaTheme="majorEastAsia" w:hAnsi="Cambria Math" w:cstheme="majorBidi"/>
          </w:rPr>
          <m:t>(S)</m:t>
        </m:r>
      </m:oMath>
      <w:r w:rsidRPr="006F5359">
        <w:rPr>
          <w:rFonts w:ascii="Calibri" w:eastAsiaTheme="majorEastAsia" w:hAnsi="Calibri" w:cstheme="majorBidi"/>
        </w:rPr>
        <w:t xml:space="preserve"> – ортогональна, если все пары этой системы попарно ортогональны.</w:t>
      </w:r>
    </w:p>
    <w:p w14:paraId="13331448" w14:textId="737EE771" w:rsidR="006F5359" w:rsidRPr="006F5359" w:rsidRDefault="00781231" w:rsidP="00742D84">
      <w:pPr>
        <w:rPr>
          <w:rFonts w:ascii="Calibri" w:eastAsiaTheme="majorEastAsia" w:hAnsi="Calibri" w:cstheme="majorBidi"/>
          <w:i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 xml:space="preserve">=0, </m:t>
          </m:r>
          <m:r>
            <w:rPr>
              <w:rFonts w:ascii="Cambria Math" w:eastAsiaTheme="majorEastAsia" w:hAnsi="Cambria Math" w:cstheme="majorBidi"/>
            </w:rPr>
            <m:t xml:space="preserve">при </m:t>
          </m:r>
          <m:r>
            <w:rPr>
              <w:rFonts w:ascii="Cambria Math" w:eastAsiaTheme="majorEastAsia" w:hAnsi="Cambria Math" w:cstheme="majorBidi"/>
              <w:lang w:val="en-US"/>
            </w:rPr>
            <m:t>i≠k</m:t>
          </m:r>
        </m:oMath>
      </m:oMathPara>
    </w:p>
    <w:p w14:paraId="5DAE0A37" w14:textId="5EBDDD8F" w:rsidR="006F5359" w:rsidRPr="006F5359" w:rsidRDefault="006F5359" w:rsidP="00742D84">
      <w:pPr>
        <w:rPr>
          <w:rFonts w:ascii="Calibri" w:eastAsiaTheme="majorEastAsia" w:hAnsi="Calibr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(S)</m:t>
        </m:r>
      </m:oMath>
      <w:r w:rsidRPr="006F5359">
        <w:rPr>
          <w:rFonts w:ascii="Calibri" w:eastAsiaTheme="majorEastAsia" w:hAnsi="Calibri" w:cstheme="majorBidi"/>
        </w:rPr>
        <w:t xml:space="preserve"> – ортонормирована, если все пары этой системы попарно ортогональны и нормированы.</w:t>
      </w:r>
    </w:p>
    <w:p w14:paraId="34E9A971" w14:textId="77777777" w:rsidR="006F5359" w:rsidRPr="006F5359" w:rsidRDefault="006F5359" w:rsidP="00742D84">
      <w:pPr>
        <w:rPr>
          <w:rFonts w:ascii="Calibri" w:eastAsiaTheme="majorEastAsia" w:hAnsi="Calibri" w:cstheme="majorBidi"/>
        </w:rPr>
      </w:pPr>
    </w:p>
    <w:p w14:paraId="03161C83" w14:textId="5FE1A528" w:rsidR="006F5359" w:rsidRPr="006F5359" w:rsidRDefault="006F5359" w:rsidP="00742D84">
      <w:pPr>
        <w:rPr>
          <w:rFonts w:ascii="Calibri" w:eastAsiaTheme="majorEastAsia" w:hAnsi="Calibr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</w:rPr>
                <m:t>(x)</m:t>
              </m:r>
            </m:e>
          </m:nary>
        </m:oMath>
      </m:oMathPara>
    </w:p>
    <w:p w14:paraId="179B7B49" w14:textId="7E89F8CE" w:rsidR="006F5359" w:rsidRPr="006F5359" w:rsidRDefault="00781231" w:rsidP="00742D84">
      <w:pPr>
        <w:rPr>
          <w:rFonts w:ascii="Calibri" w:eastAsiaTheme="majorEastAsia" w:hAnsi="Calibri" w:cstheme="majorBidi"/>
          <w:i/>
          <w:lang w:val="en-US"/>
        </w:rPr>
      </w:pPr>
      <m:oMathPara>
        <m:oMath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)</m:t>
              </m:r>
            </m:e>
          </m:nary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2FC18E02" w14:textId="645B5C1E" w:rsidR="006F5359" w:rsidRDefault="006F5359" w:rsidP="007F06CA">
      <w:pPr>
        <w:ind w:firstLine="708"/>
        <w:rPr>
          <w:rFonts w:ascii="Calibri" w:eastAsiaTheme="majorEastAsia" w:hAnsi="Calibri" w:cstheme="majorBidi"/>
        </w:rPr>
      </w:pPr>
      <w:r w:rsidRPr="006F5359">
        <w:rPr>
          <w:rFonts w:ascii="Calibri" w:eastAsiaTheme="majorEastAsia" w:hAnsi="Calibri" w:cstheme="majorBidi"/>
        </w:rPr>
        <w:t xml:space="preserve">Рядом Фурье какой-либо функции </w:t>
      </w:r>
      <m:oMath>
        <m:r>
          <w:rPr>
            <w:rFonts w:ascii="Cambria Math" w:eastAsiaTheme="majorEastAsia" w:hAnsi="Cambria Math" w:cstheme="majorBidi"/>
          </w:rPr>
          <m:t>f(x)</m:t>
        </m:r>
      </m:oMath>
      <w:r w:rsidRPr="006F5359">
        <w:rPr>
          <w:rFonts w:ascii="Calibri" w:eastAsiaTheme="majorEastAsia" w:hAnsi="Calibri" w:cstheme="majorBidi"/>
        </w:rPr>
        <w:t xml:space="preserve"> относительно ортонормированной системы называется ряд</w:t>
      </w:r>
      <w:r w:rsidRPr="006F5359">
        <w:rPr>
          <w:rFonts w:ascii="Calibri" w:eastAsiaTheme="majorEastAsia" w:hAnsi="Calibri" w:cstheme="majorBidi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naryPr>
          <m:sub>
            <m:r>
              <w:rPr>
                <w:rFonts w:ascii="Cambria Math" w:eastAsiaTheme="majorEastAsia" w:hAnsi="Cambria Math" w:cstheme="majorBidi"/>
                <w:lang w:val="en-US"/>
              </w:rPr>
              <m:t>k=1</m:t>
            </m:r>
          </m:sub>
          <m:sup>
            <m:r>
              <w:rPr>
                <w:rFonts w:ascii="Cambria Math" w:eastAsiaTheme="majorEastAsia" w:hAnsi="Cambria Math" w:cstheme="majorBidi"/>
                <w:lang w:val="en-US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ajorEastAsia" w:hAnsi="Cambria Math" w:cstheme="majorBidi"/>
                <w:lang w:val="en-US"/>
              </w:rPr>
              <m:t>(x)</m:t>
            </m:r>
          </m:e>
        </m:nary>
      </m:oMath>
      <w:r>
        <w:rPr>
          <w:rFonts w:ascii="Calibri" w:eastAsiaTheme="majorEastAsia" w:hAnsi="Calibri" w:cstheme="majorBidi"/>
        </w:rPr>
        <w:t>, коэффициенты которого</w:t>
      </w:r>
      <w:r>
        <w:rPr>
          <w:rFonts w:ascii="Calibri" w:eastAsiaTheme="majorEastAsia" w:hAnsi="Calibri" w:cstheme="majorBidi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n</m:t>
            </m:r>
          </m:sub>
        </m:sSub>
        <m:r>
          <w:rPr>
            <w:rFonts w:ascii="Cambria Math" w:eastAsiaTheme="majorEastAsia" w:hAnsi="Cambria Math" w:cstheme="majorBidi"/>
            <w:lang w:val="en-US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dPr>
          <m:e>
            <m:r>
              <w:rPr>
                <w:rFonts w:ascii="Cambria Math" w:eastAsiaTheme="majorEastAsia" w:hAnsi="Cambria Math" w:cstheme="majorBidi"/>
                <w:lang w:val="en-US"/>
              </w:rPr>
              <m:t>f,</m:t>
            </m:r>
            <m:sSub>
              <m:sSubPr>
                <m:ctrlPr>
                  <w:rPr>
                    <w:rFonts w:ascii="Cambria Math" w:eastAsiaTheme="majorEastAsia" w:hAnsi="Cambria Math" w:cstheme="majorBid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  <w:lang w:val="en-US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  <w:lang w:val="en-US"/>
                  </w:rPr>
                  <m:t>n</m:t>
                </m:r>
              </m:sub>
            </m:sSub>
          </m:e>
        </m:d>
      </m:oMath>
      <w:r>
        <w:rPr>
          <w:rFonts w:ascii="Calibri" w:eastAsiaTheme="majorEastAsia" w:hAnsi="Calibri" w:cstheme="majorBidi"/>
        </w:rPr>
        <w:t>. Строго говоря, он не обязан сходиться к этой функции.</w:t>
      </w:r>
    </w:p>
    <w:p w14:paraId="71596961" w14:textId="29BADD3C" w:rsidR="00FD3A56" w:rsidRDefault="006F5359" w:rsidP="00FD3A56">
      <w:pPr>
        <w:ind w:firstLine="708"/>
        <w:rPr>
          <w:rFonts w:ascii="Calibri" w:eastAsiaTheme="majorEastAsia" w:hAnsi="Calibri" w:cstheme="majorBidi"/>
        </w:rPr>
      </w:pPr>
      <w:r>
        <w:rPr>
          <w:rFonts w:ascii="Calibri" w:eastAsiaTheme="majorEastAsia" w:hAnsi="Calibri" w:cstheme="majorBidi"/>
        </w:rPr>
        <w:t xml:space="preserve">Ортонормированная система </w:t>
      </w:r>
      <w:r w:rsidR="007F06CA">
        <w:rPr>
          <w:rFonts w:ascii="Calibri" w:eastAsiaTheme="majorEastAsia" w:hAnsi="Calibri" w:cstheme="majorBidi"/>
        </w:rPr>
        <w:t xml:space="preserve">называется ортонормированным базисом на интервале, если ряд Фурье каждой квадратичной интегрируемой функции относительно системы </w:t>
      </w:r>
      <m:oMath>
        <m:r>
          <w:rPr>
            <w:rFonts w:ascii="Cambria Math" w:eastAsiaTheme="majorEastAsia" w:hAnsi="Cambria Math" w:cstheme="majorBidi"/>
          </w:rPr>
          <m:t>(S)</m:t>
        </m:r>
      </m:oMath>
      <w:r w:rsidR="007F06CA">
        <w:rPr>
          <w:rFonts w:ascii="Calibri" w:eastAsiaTheme="majorEastAsia" w:hAnsi="Calibri" w:cstheme="majorBidi"/>
        </w:rPr>
        <w:t xml:space="preserve"> сходится в среднем на рассматриваемом интервале (Среднем - значит всюду, кроме конечного числа точек).</w:t>
      </w:r>
    </w:p>
    <w:p w14:paraId="00C60E48" w14:textId="77777777" w:rsidR="00FD3A56" w:rsidRDefault="00FD3A56" w:rsidP="00FD3A56">
      <w:pPr>
        <w:ind w:firstLine="708"/>
        <w:rPr>
          <w:rFonts w:ascii="Calibri" w:eastAsiaTheme="majorEastAsia" w:hAnsi="Calibri" w:cstheme="majorBidi"/>
        </w:rPr>
      </w:pPr>
    </w:p>
    <w:p w14:paraId="3EFEB869" w14:textId="491E9E92" w:rsidR="00FD3A56" w:rsidRPr="00FD3A56" w:rsidRDefault="00FD3A56" w:rsidP="00FD3A56">
      <w:pPr>
        <w:pStyle w:val="2"/>
        <w:jc w:val="center"/>
      </w:pPr>
      <w:r>
        <w:t>Периодические функции.</w:t>
      </w:r>
    </w:p>
    <w:p w14:paraId="0F128020" w14:textId="75DE8B9D" w:rsidR="00FD3A56" w:rsidRDefault="00FD3A56" w:rsidP="00FD3A56">
      <w:pPr>
        <w:rPr>
          <w:rFonts w:ascii="Calibri" w:eastAsiaTheme="majorEastAsia" w:hAnsi="Calibri" w:cstheme="majorBidi"/>
          <w:lang w:val="en-US"/>
        </w:rPr>
      </w:pPr>
      <w:r>
        <w:rPr>
          <w:rFonts w:ascii="Calibri" w:eastAsiaTheme="majorEastAsia" w:hAnsi="Calibri" w:cstheme="majorBidi"/>
        </w:rPr>
        <w:tab/>
        <w:t xml:space="preserve">Функция </w:t>
      </w:r>
      <m:oMath>
        <m:r>
          <w:rPr>
            <w:rFonts w:ascii="Cambria Math" w:eastAsiaTheme="majorEastAsia" w:hAnsi="Cambria Math" w:cstheme="majorBidi"/>
          </w:rPr>
          <m:t>f(t)</m:t>
        </m:r>
      </m:oMath>
      <w:r>
        <w:rPr>
          <w:rFonts w:ascii="Calibri" w:eastAsiaTheme="majorEastAsia" w:hAnsi="Calibri" w:cstheme="majorBidi"/>
        </w:rPr>
        <w:t xml:space="preserve"> называется переодической, если выполняется следующее условие</w:t>
      </w:r>
      <w:r>
        <w:rPr>
          <w:rFonts w:ascii="Calibri" w:eastAsiaTheme="majorEastAsia" w:hAnsi="Calibri" w:cstheme="majorBidi"/>
          <w:lang w:val="en-US"/>
        </w:rPr>
        <w:t>:</w:t>
      </w:r>
    </w:p>
    <w:p w14:paraId="759EEFAE" w14:textId="4C490A6E" w:rsidR="00FD3A56" w:rsidRDefault="00FD3A56" w:rsidP="00FD3A56">
      <w:pPr>
        <w:pStyle w:val="a3"/>
        <w:numPr>
          <w:ilvl w:val="0"/>
          <w:numId w:val="5"/>
        </w:numPr>
        <w:rPr>
          <w:rFonts w:ascii="Calibri" w:eastAsiaTheme="majorEastAsia" w:hAnsi="Calibri" w:cstheme="majorBidi"/>
        </w:rPr>
      </w:pPr>
      <m:oMath>
        <m:r>
          <w:rPr>
            <w:rFonts w:ascii="Cambria Math" w:eastAsiaTheme="majorEastAsia" w:hAnsi="Cambria Math" w:cstheme="majorBidi"/>
          </w:rPr>
          <m:t>f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r>
              <w:rPr>
                <w:rFonts w:ascii="Cambria Math" w:eastAsiaTheme="majorEastAsia" w:hAnsi="Cambria Math" w:cstheme="majorBidi"/>
              </w:rPr>
              <m:t>t</m:t>
            </m:r>
          </m:e>
        </m:d>
        <m:r>
          <w:rPr>
            <w:rFonts w:ascii="Cambria Math" w:eastAsiaTheme="majorEastAsia" w:hAnsi="Cambria Math" w:cstheme="majorBidi"/>
          </w:rPr>
          <m:t>=f(t+nT)</m:t>
        </m:r>
      </m:oMath>
      <w:r>
        <w:rPr>
          <w:rFonts w:ascii="Calibri" w:eastAsiaTheme="majorEastAsia" w:hAnsi="Calibri" w:cstheme="majorBidi"/>
        </w:rPr>
        <w:t>, где</w:t>
      </w:r>
      <w:r>
        <w:rPr>
          <w:rFonts w:ascii="Calibri" w:eastAsiaTheme="majorEastAsia" w:hAnsi="Calibri" w:cstheme="majorBidi"/>
          <w:lang w:val="en-US"/>
        </w:rPr>
        <w:t xml:space="preserve"> </w:t>
      </w:r>
      <m:oMath>
        <m:r>
          <w:rPr>
            <w:rFonts w:ascii="Cambria Math" w:eastAsiaTheme="majorEastAsia" w:hAnsi="Cambria Math" w:cstheme="majorBidi"/>
            <w:lang w:val="en-US"/>
          </w:rPr>
          <m:t>T&gt;0</m:t>
        </m:r>
      </m:oMath>
      <w:r>
        <w:rPr>
          <w:rFonts w:ascii="Calibri" w:eastAsiaTheme="majorEastAsia" w:hAnsi="Calibr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T</m:t>
        </m:r>
      </m:oMath>
      <w:r>
        <w:rPr>
          <w:rFonts w:ascii="Calibri" w:eastAsiaTheme="majorEastAsia" w:hAnsi="Calibri" w:cstheme="majorBidi"/>
        </w:rPr>
        <w:t xml:space="preserve"> – период.</w:t>
      </w:r>
    </w:p>
    <w:p w14:paraId="2921FACC" w14:textId="77777777" w:rsidR="00FD3A56" w:rsidRDefault="00FD3A56" w:rsidP="00FD3A56">
      <w:pPr>
        <w:rPr>
          <w:rFonts w:ascii="Calibri" w:eastAsiaTheme="majorEastAsia" w:hAnsi="Calibri" w:cstheme="majorBidi"/>
        </w:rPr>
      </w:pPr>
    </w:p>
    <w:p w14:paraId="36B62CA5" w14:textId="369268E3" w:rsidR="00FD3A56" w:rsidRPr="00A135B7" w:rsidRDefault="00FD3A56" w:rsidP="00FD3A56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=Acos(ωt-γ)</m:t>
          </m:r>
        </m:oMath>
      </m:oMathPara>
    </w:p>
    <w:p w14:paraId="66C2A1E9" w14:textId="0DF1F38C" w:rsidR="00A135B7" w:rsidRPr="00A135B7" w:rsidRDefault="00A135B7" w:rsidP="00FD3A56">
      <w:pPr>
        <w:rPr>
          <w:rFonts w:ascii="Calibri" w:eastAsiaTheme="majorEastAsia" w:hAnsi="Calibri" w:cstheme="majorBidi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kωt-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571E2F30" w14:textId="6CA8713B" w:rsidR="00A135B7" w:rsidRPr="00A135B7" w:rsidRDefault="00A135B7" w:rsidP="00FD3A56">
      <w:pPr>
        <w:rPr>
          <w:rFonts w:ascii="Calibri" w:eastAsiaTheme="majorEastAsia" w:hAnsi="Calibr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ω=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2π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T</m:t>
              </m:r>
            </m:den>
          </m:f>
        </m:oMath>
      </m:oMathPara>
    </w:p>
    <w:p w14:paraId="26CC5FA8" w14:textId="09983498" w:rsidR="00A135B7" w:rsidRPr="00A135B7" w:rsidRDefault="00781231" w:rsidP="00FD3A56">
      <w:pPr>
        <w:rPr>
          <w:rFonts w:ascii="Calibri" w:eastAsiaTheme="majorEastAsia" w:hAnsi="Calibr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kωt-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r>
                <w:rPr>
                  <w:rFonts w:ascii="Cambria Math" w:eastAsiaTheme="majorEastAsia" w:hAnsi="Cambria Math" w:cstheme="majorBidi"/>
                </w:rPr>
                <m:t>kωt</m:t>
              </m:r>
            </m:e>
          </m:func>
          <m:r>
            <w:rPr>
              <w:rFonts w:ascii="Cambria Math" w:eastAsiaTheme="majorEastAsia" w:hAnsi="Cambria Math" w:cstheme="majorBidi"/>
            </w:rPr>
            <m:t>*cos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γ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sinωt*sin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γ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</m:oMath>
      </m:oMathPara>
    </w:p>
    <w:p w14:paraId="70C904C7" w14:textId="2C07AF6F" w:rsidR="00A135B7" w:rsidRPr="00A135B7" w:rsidRDefault="00781231" w:rsidP="00FD3A56">
      <w:pPr>
        <w:rPr>
          <w:rFonts w:ascii="Calibri" w:eastAsiaTheme="majorEastAsia" w:hAnsi="Calibr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cos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γ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</m:oMath>
      </m:oMathPara>
    </w:p>
    <w:p w14:paraId="21E00D4A" w14:textId="20AE2EBF" w:rsidR="00A135B7" w:rsidRPr="00A135B7" w:rsidRDefault="00781231" w:rsidP="00FD3A56">
      <w:pPr>
        <w:rPr>
          <w:rFonts w:ascii="Calibri" w:eastAsiaTheme="majorEastAsia" w:hAnsi="Calibri" w:cstheme="majorBidi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</w:rPr>
            <m:t>sin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γ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k</m:t>
              </m:r>
            </m:sub>
          </m:sSub>
        </m:oMath>
      </m:oMathPara>
    </w:p>
    <w:p w14:paraId="617318A5" w14:textId="4C1AE120" w:rsidR="00A135B7" w:rsidRPr="00A135B7" w:rsidRDefault="00A135B7" w:rsidP="00FD3A56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coskωt+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sinkωt</m:t>
                  </m:r>
                </m:e>
              </m:d>
            </m:e>
          </m:nary>
        </m:oMath>
      </m:oMathPara>
    </w:p>
    <w:p w14:paraId="3E3B562D" w14:textId="2CF59AFB" w:rsidR="00A135B7" w:rsidRDefault="00A135B7" w:rsidP="00A135B7">
      <w:pPr>
        <w:jc w:val="center"/>
        <w:rPr>
          <w:rFonts w:ascii="Calibri" w:eastAsiaTheme="majorEastAsia" w:hAnsi="Calibri" w:cstheme="majorBidi"/>
        </w:rPr>
      </w:pPr>
      <m:oMath>
        <m:r>
          <w:rPr>
            <w:rFonts w:ascii="Cambria Math" w:eastAsiaTheme="majorEastAsia" w:hAnsi="Cambria Math" w:cstheme="majorBidi"/>
            <w:lang w:val="en-US"/>
          </w:rPr>
          <m:t>T=2π</m:t>
        </m:r>
      </m:oMath>
      <w:r>
        <w:rPr>
          <w:rFonts w:ascii="Calibri" w:eastAsiaTheme="majorEastAsia" w:hAnsi="Calibri" w:cstheme="majorBidi"/>
        </w:rPr>
        <w:t xml:space="preserve">, </w:t>
      </w:r>
      <m:oMath>
        <m:r>
          <w:rPr>
            <w:rFonts w:ascii="Cambria Math" w:eastAsiaTheme="majorEastAsia" w:hAnsi="Cambria Math" w:cstheme="majorBidi"/>
          </w:rPr>
          <m:t>ω=</m:t>
        </m:r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2π</m:t>
            </m:r>
          </m:num>
          <m:den>
            <m:r>
              <w:rPr>
                <w:rFonts w:ascii="Cambria Math" w:eastAsiaTheme="majorEastAsia" w:hAnsi="Cambria Math" w:cstheme="majorBidi"/>
              </w:rPr>
              <m:t>T</m:t>
            </m:r>
          </m:den>
        </m:f>
        <m:r>
          <w:rPr>
            <w:rFonts w:ascii="Cambria Math" w:eastAsiaTheme="majorEastAsia" w:hAnsi="Cambria Math" w:cstheme="majorBidi"/>
          </w:rPr>
          <m:t>=1</m:t>
        </m:r>
      </m:oMath>
    </w:p>
    <w:p w14:paraId="654763B3" w14:textId="3551158D" w:rsidR="00A135B7" w:rsidRPr="00A135B7" w:rsidRDefault="00A135B7" w:rsidP="00FD3A56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k=1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coskt+</m:t>
                  </m:r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sinkt</m:t>
                  </m:r>
                </m:e>
              </m:d>
            </m:e>
          </m:nary>
        </m:oMath>
      </m:oMathPara>
    </w:p>
    <w:p w14:paraId="39789C83" w14:textId="02D02DAB" w:rsidR="00A135B7" w:rsidRPr="00356883" w:rsidRDefault="00781231" w:rsidP="00A135B7">
      <w:pPr>
        <w:jc w:val="center"/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</m:oMath>
      </m:oMathPara>
    </w:p>
    <w:p w14:paraId="25C3B24F" w14:textId="77777777" w:rsidR="00356883" w:rsidRDefault="00356883" w:rsidP="00A135B7">
      <w:pPr>
        <w:jc w:val="center"/>
        <w:rPr>
          <w:rFonts w:ascii="Calibri" w:eastAsiaTheme="majorEastAsia" w:hAnsi="Calibri" w:cstheme="majorBidi"/>
          <w:lang w:val="en-US"/>
        </w:rPr>
      </w:pPr>
    </w:p>
    <w:p w14:paraId="5F9C4E8C" w14:textId="0873A4B2" w:rsidR="00356883" w:rsidRPr="00356883" w:rsidRDefault="00781231" w:rsidP="00356883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-π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dt</m:t>
              </m:r>
            </m:e>
          </m:nary>
        </m:oMath>
      </m:oMathPara>
    </w:p>
    <w:p w14:paraId="422D7E95" w14:textId="6CFE3BD2" w:rsidR="00356883" w:rsidRPr="00356883" w:rsidRDefault="00781231" w:rsidP="00356883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-π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cosntdt</m:t>
              </m:r>
            </m:e>
          </m:nary>
          <m:r>
            <w:rPr>
              <w:rFonts w:ascii="Cambria Math" w:eastAsiaTheme="majorEastAsia" w:hAnsi="Cambria Math" w:cstheme="majorBidi"/>
            </w:rPr>
            <m:t>, n=1,2,3…</m:t>
          </m:r>
        </m:oMath>
      </m:oMathPara>
    </w:p>
    <w:p w14:paraId="72025B31" w14:textId="5B1A639B" w:rsidR="00356883" w:rsidRPr="00356883" w:rsidRDefault="00781231" w:rsidP="00356883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b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-π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sinntdt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, n=1,2,3…</m:t>
          </m:r>
        </m:oMath>
      </m:oMathPara>
    </w:p>
    <w:p w14:paraId="56BF3F3D" w14:textId="6E8B0033" w:rsidR="00356883" w:rsidRPr="00356883" w:rsidRDefault="00781231" w:rsidP="00356883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ajorEastAsia" w:hAnsi="Cambria Math" w:cstheme="majorBidi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2</m:t>
                  </m:r>
                </m:sup>
              </m:sSubSup>
            </m:e>
          </m:rad>
        </m:oMath>
      </m:oMathPara>
    </w:p>
    <w:p w14:paraId="13C51A6E" w14:textId="7955CE90" w:rsidR="00821C59" w:rsidRPr="00821C59" w:rsidRDefault="00781231" w:rsidP="00356883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=arctg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den>
          </m:f>
        </m:oMath>
      </m:oMathPara>
    </w:p>
    <w:p w14:paraId="6AAC6384" w14:textId="7272AFCB" w:rsidR="00E02069" w:rsidRDefault="00821C59" w:rsidP="00E02069">
      <w:pPr>
        <w:ind w:firstLine="708"/>
        <w:rPr>
          <w:rFonts w:ascii="Calibri" w:eastAsiaTheme="majorEastAsia" w:hAnsi="Calibri" w:cstheme="majorBidi"/>
        </w:rPr>
      </w:pPr>
      <w:r w:rsidRPr="00821C59">
        <w:rPr>
          <w:rFonts w:ascii="Calibri" w:eastAsiaTheme="majorEastAsia" w:hAnsi="Calibri" w:cstheme="majorBidi"/>
        </w:rPr>
        <w:t xml:space="preserve">Если функция </w:t>
      </w:r>
      <m:oMath>
        <m:r>
          <w:rPr>
            <w:rFonts w:ascii="Cambria Math" w:eastAsiaTheme="majorEastAsia" w:hAnsi="Cambria Math" w:cstheme="majorBidi"/>
          </w:rPr>
          <m:t>f(t)</m:t>
        </m:r>
      </m:oMath>
      <w:r w:rsidRPr="00821C59">
        <w:rPr>
          <w:rFonts w:ascii="Calibri" w:eastAsiaTheme="majorEastAsia" w:hAnsi="Calibri" w:cstheme="majorBidi"/>
        </w:rPr>
        <w:t xml:space="preserve"> непрерывная</w:t>
      </w:r>
      <w:r>
        <w:rPr>
          <w:rFonts w:ascii="Calibri" w:eastAsiaTheme="majorEastAsia" w:hAnsi="Calibri" w:cstheme="majorBidi"/>
          <w:lang w:val="en-US"/>
        </w:rPr>
        <w:t xml:space="preserve"> </w:t>
      </w:r>
      <w:r>
        <w:rPr>
          <w:rFonts w:ascii="Calibri" w:eastAsiaTheme="majorEastAsia" w:hAnsi="Calibri" w:cstheme="majorBidi"/>
        </w:rPr>
        <w:t xml:space="preserve">или кусочно-непрерывная на интервале от </w:t>
      </w:r>
      <m:oMath>
        <m:r>
          <w:rPr>
            <w:rFonts w:ascii="Cambria Math" w:eastAsiaTheme="majorEastAsia" w:hAnsi="Cambria Math" w:cstheme="majorBidi"/>
          </w:rPr>
          <m:t>–π до</m:t>
        </m:r>
        <m:r>
          <w:rPr>
            <w:rFonts w:ascii="Cambria Math" w:eastAsiaTheme="majorEastAsia" w:hAnsi="Cambria Math" w:cstheme="majorBidi"/>
            <w:lang w:val="en-US"/>
          </w:rPr>
          <m:t xml:space="preserve"> π</m:t>
        </m:r>
      </m:oMath>
      <w:r>
        <w:rPr>
          <w:rFonts w:ascii="Calibri" w:eastAsiaTheme="majorEastAsia" w:hAnsi="Calibri" w:cstheme="majorBidi"/>
        </w:rPr>
        <w:t xml:space="preserve">, то её ряд Фурье сходится в этом интервале </w:t>
      </w:r>
      <m:oMath>
        <m:f>
          <m:fPr>
            <m:ctrlPr>
              <w:rPr>
                <w:rFonts w:ascii="Cambria Math" w:eastAsiaTheme="majorEastAsia" w:hAnsi="Cambria Math" w:cstheme="majorBidi"/>
                <w:i/>
              </w:rPr>
            </m:ctrlPr>
          </m:fPr>
          <m:num>
            <m:r>
              <w:rPr>
                <w:rFonts w:ascii="Cambria Math" w:eastAsiaTheme="majorEastAsia" w:hAnsi="Cambria Math" w:cstheme="majorBidi"/>
              </w:rPr>
              <m:t>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t-0</m:t>
                </m:r>
              </m:e>
            </m:d>
            <m:r>
              <w:rPr>
                <w:rFonts w:ascii="Cambria Math" w:eastAsiaTheme="majorEastAsia" w:hAnsi="Cambria Math" w:cstheme="majorBidi"/>
              </w:rPr>
              <m:t>+f</m:t>
            </m:r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theme="majorBidi"/>
                  </w:rPr>
                  <m:t>t+0</m:t>
                </m:r>
              </m:e>
            </m:d>
          </m:num>
          <m:den>
            <m:r>
              <w:rPr>
                <w:rFonts w:ascii="Cambria Math" w:eastAsiaTheme="majorEastAsia" w:hAnsi="Cambria Math" w:cstheme="majorBidi"/>
              </w:rPr>
              <m:t>2</m:t>
            </m:r>
          </m:den>
        </m:f>
      </m:oMath>
      <w:r>
        <w:rPr>
          <w:rFonts w:ascii="Calibri" w:eastAsiaTheme="majorEastAsia" w:hAnsi="Calibri" w:cstheme="majorBidi"/>
        </w:rPr>
        <w:t>.</w:t>
      </w:r>
    </w:p>
    <w:p w14:paraId="34CEEDB7" w14:textId="77777777" w:rsidR="00E02069" w:rsidRDefault="00E02069" w:rsidP="00E02069">
      <w:pPr>
        <w:rPr>
          <w:rFonts w:ascii="Calibri" w:eastAsiaTheme="majorEastAsia" w:hAnsi="Calibri" w:cstheme="majorBidi"/>
        </w:rPr>
      </w:pPr>
    </w:p>
    <w:p w14:paraId="7AE892E8" w14:textId="32B756A9" w:rsidR="00DB6AF5" w:rsidRDefault="00DB6AF5" w:rsidP="00E02069">
      <w:pPr>
        <w:rPr>
          <w:rFonts w:ascii="Calibri" w:eastAsiaTheme="majorEastAsia" w:hAnsi="Calibri" w:cstheme="majorBidi"/>
        </w:rPr>
      </w:pPr>
      <w:r>
        <w:rPr>
          <w:rFonts w:ascii="Calibri" w:eastAsiaTheme="majorEastAsia" w:hAnsi="Calibri" w:cstheme="majorBidi"/>
        </w:rPr>
        <w:t>Теорема Котельникова</w:t>
      </w:r>
      <w:r>
        <w:rPr>
          <w:rFonts w:ascii="Calibri" w:eastAsiaTheme="majorEastAsia" w:hAnsi="Calibri" w:cstheme="majorBidi"/>
          <w:lang w:val="en-US"/>
        </w:rPr>
        <w:t>:</w:t>
      </w:r>
    </w:p>
    <w:p w14:paraId="3E845DF9" w14:textId="7055CE3C" w:rsidR="00DB6AF5" w:rsidRDefault="00DB6AF5" w:rsidP="00DB6AF5">
      <w:pPr>
        <w:ind w:firstLine="708"/>
        <w:rPr>
          <w:rFonts w:ascii="Calibri" w:eastAsiaTheme="majorEastAsia" w:hAnsi="Calibri" w:cstheme="majorBidi"/>
        </w:rPr>
      </w:pPr>
      <w:r>
        <w:rPr>
          <w:rFonts w:ascii="Calibri" w:eastAsiaTheme="majorEastAsia" w:hAnsi="Calibri" w:cstheme="majorBidi"/>
        </w:rPr>
        <w:t>Если аналоговый сигнал не содержит в своем спектре частот выше</w:t>
      </w:r>
      <w:r>
        <w:rPr>
          <w:rFonts w:ascii="Calibri" w:eastAsiaTheme="majorEastAsia" w:hAnsi="Calibri" w:cstheme="majorBidi"/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  <w:lang w:val="en-US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en-US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  <w:lang w:val="en-US"/>
              </w:rPr>
              <m:t>max</m:t>
            </m:r>
          </m:sub>
        </m:sSub>
      </m:oMath>
      <w:r>
        <w:rPr>
          <w:rFonts w:ascii="Calibri" w:eastAsiaTheme="majorEastAsia" w:hAnsi="Calibri" w:cstheme="majorBidi"/>
        </w:rPr>
        <w:t xml:space="preserve">, то его можно идеально точно восстановить по дискретным отсчетам, взятым равномерно с частотой строго большей </w:t>
      </w:r>
      <m:oMath>
        <m:r>
          <w:rPr>
            <w:rFonts w:ascii="Cambria Math" w:eastAsiaTheme="majorEastAsia" w:hAnsi="Cambria Math" w:cstheme="majorBidi"/>
          </w:rPr>
          <m:t>2</m:t>
        </m:r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F</m:t>
            </m:r>
          </m:e>
          <m:sub>
            <m:r>
              <w:rPr>
                <w:rFonts w:ascii="Cambria Math" w:eastAsiaTheme="majorEastAsia" w:hAnsi="Cambria Math" w:cstheme="majorBidi"/>
              </w:rPr>
              <m:t>max</m:t>
            </m:r>
          </m:sub>
        </m:sSub>
      </m:oMath>
      <w:r>
        <w:rPr>
          <w:rFonts w:ascii="Calibri" w:eastAsiaTheme="majorEastAsia" w:hAnsi="Calibri" w:cstheme="majorBidi"/>
        </w:rPr>
        <w:t>.</w:t>
      </w:r>
    </w:p>
    <w:p w14:paraId="52017D51" w14:textId="77777777" w:rsidR="00CB72EB" w:rsidRDefault="00CB72EB" w:rsidP="00DB6AF5">
      <w:pPr>
        <w:ind w:firstLine="708"/>
        <w:rPr>
          <w:rFonts w:ascii="Calibri" w:eastAsiaTheme="majorEastAsia" w:hAnsi="Calibri" w:cstheme="majorBidi"/>
        </w:rPr>
      </w:pPr>
    </w:p>
    <w:p w14:paraId="68CB2943" w14:textId="77777777" w:rsidR="00CB72EB" w:rsidRDefault="00CB72EB" w:rsidP="00CB72EB">
      <w:pPr>
        <w:rPr>
          <w:rFonts w:ascii="Calibri" w:eastAsiaTheme="majorEastAsia" w:hAnsi="Calibri" w:cstheme="majorBidi"/>
        </w:rPr>
      </w:pPr>
    </w:p>
    <w:p w14:paraId="754C267A" w14:textId="056CFF00" w:rsidR="00CB72EB" w:rsidRPr="00CB72EB" w:rsidRDefault="00781231" w:rsidP="00CB72EB">
      <w:pPr>
        <w:rPr>
          <w:rFonts w:ascii="Calibri" w:eastAsiaTheme="majorEastAsia" w:hAnsi="Calibri" w:cstheme="majorBidi"/>
          <w:i/>
          <w:lang w:val="en-US"/>
        </w:rPr>
      </w:pPr>
      <m:oMathPara>
        <m:oMath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i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e>
              </m:rad>
              <m:r>
                <w:rPr>
                  <w:rFonts w:ascii="Cambria Math" w:eastAsiaTheme="majorEastAsia" w:hAnsi="Cambria Math" w:cstheme="majorBidi"/>
                  <w:lang w:val="en-US"/>
                </w:rPr>
                <m:t>*</m:t>
              </m:r>
              <m:rad>
                <m:radPr>
                  <m:degHide m:val="1"/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-1</m:t>
                  </m:r>
                </m:e>
              </m:rad>
            </m:den>
          </m:f>
          <m:r>
            <w:rPr>
              <w:rFonts w:ascii="Cambria Math" w:eastAsiaTheme="majorEastAsia" w:hAnsi="Cambria Math" w:cstheme="majorBidi"/>
              <w:lang w:val="en-US"/>
            </w:rPr>
            <m:t>=-i</m:t>
          </m:r>
        </m:oMath>
      </m:oMathPara>
    </w:p>
    <w:p w14:paraId="417F4D09" w14:textId="36B6A833" w:rsidR="00CB72EB" w:rsidRPr="00CB72EB" w:rsidRDefault="00781231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-i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</m:oMath>
      </m:oMathPara>
    </w:p>
    <w:p w14:paraId="185F8CF6" w14:textId="6ACB36B2" w:rsidR="00CB72EB" w:rsidRPr="00CB72EB" w:rsidRDefault="00781231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en-US"/>
                </w:rPr>
                <m:t>+i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</m:oMath>
      </m:oMathPara>
    </w:p>
    <w:p w14:paraId="10FE48FF" w14:textId="77777777" w:rsidR="00CB72EB" w:rsidRDefault="00CB72EB" w:rsidP="00CB72EB">
      <w:pPr>
        <w:rPr>
          <w:rFonts w:ascii="Calibri" w:eastAsiaTheme="majorEastAsia" w:hAnsi="Calibri" w:cstheme="majorBidi"/>
          <w:lang w:val="en-US"/>
        </w:rPr>
      </w:pPr>
    </w:p>
    <w:p w14:paraId="06431BB5" w14:textId="6C25EE0F" w:rsidR="00CB72EB" w:rsidRPr="00CB72EB" w:rsidRDefault="00CB72EB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ikωt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-k</m:t>
              </m:r>
            </m:sub>
          </m:sSub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-ikωt</m:t>
              </m:r>
            </m:sup>
          </m:sSup>
        </m:oMath>
      </m:oMathPara>
    </w:p>
    <w:p w14:paraId="062AB5CE" w14:textId="0F323508" w:rsidR="00CB72EB" w:rsidRPr="00CB72EB" w:rsidRDefault="00781231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0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</m:den>
          </m:f>
        </m:oMath>
      </m:oMathPara>
    </w:p>
    <w:p w14:paraId="09EFAB3E" w14:textId="77777777" w:rsidR="00CB72EB" w:rsidRDefault="00CB72EB" w:rsidP="00CB72EB">
      <w:pPr>
        <w:rPr>
          <w:rFonts w:ascii="Calibri" w:eastAsiaTheme="majorEastAsia" w:hAnsi="Calibri" w:cstheme="majorBidi"/>
          <w:lang w:val="en-US"/>
        </w:rPr>
      </w:pPr>
    </w:p>
    <w:p w14:paraId="4A8921F2" w14:textId="346F48FC" w:rsidR="00CB72EB" w:rsidRPr="00CB72EB" w:rsidRDefault="00CB72EB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ikωt</m:t>
                  </m:r>
                </m:sup>
              </m:sSup>
            </m:e>
          </m:nary>
        </m:oMath>
      </m:oMathPara>
    </w:p>
    <w:p w14:paraId="2C4FC457" w14:textId="3B6DB61F" w:rsidR="00CB72EB" w:rsidRPr="00CB72EB" w:rsidRDefault="00781231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e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ikφt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-комплексная гармоника</m:t>
          </m:r>
        </m:oMath>
      </m:oMathPara>
    </w:p>
    <w:p w14:paraId="7AF09DB2" w14:textId="6C5D3B4A" w:rsidR="00CB72EB" w:rsidRPr="00CB72EB" w:rsidRDefault="00781231" w:rsidP="00CB72EB">
      <w:pPr>
        <w:rPr>
          <w:rFonts w:ascii="Calibri" w:eastAsiaTheme="majorEastAsia" w:hAnsi="Calibri" w:cstheme="majorBidi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</m:oMath>
      </m:oMathPara>
    </w:p>
    <w:p w14:paraId="712E5781" w14:textId="77777777" w:rsidR="00CB72EB" w:rsidRDefault="00CB72EB" w:rsidP="00CB72EB">
      <w:pPr>
        <w:rPr>
          <w:rFonts w:ascii="Calibri" w:eastAsiaTheme="majorEastAsia" w:hAnsi="Calibri" w:cstheme="majorBidi"/>
          <w:i/>
          <w:lang w:val="en-US"/>
        </w:rPr>
      </w:pPr>
    </w:p>
    <w:p w14:paraId="19DFD937" w14:textId="58186D85" w:rsidR="00CB72EB" w:rsidRPr="00CB72EB" w:rsidRDefault="00CB72EB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ikt</m:t>
                  </m:r>
                </m:sup>
              </m:sSup>
            </m:e>
          </m:nary>
        </m:oMath>
      </m:oMathPara>
    </w:p>
    <w:p w14:paraId="3C2E6C2C" w14:textId="32FE7631" w:rsidR="00CB72EB" w:rsidRPr="00CB72EB" w:rsidRDefault="00781231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c</m:t>
              </m:r>
            </m:e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</m:t>
              </m:r>
            </m:sub>
          </m:sSub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-π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π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-ikt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en-US"/>
                </w:rPr>
                <m:t>dt</m:t>
              </m:r>
            </m:e>
          </m:nary>
          <m:r>
            <w:rPr>
              <w:rFonts w:ascii="Cambria Math" w:eastAsiaTheme="majorEastAsia" w:hAnsi="Cambria Math" w:cstheme="majorBidi"/>
              <w:lang w:val="en-US"/>
            </w:rPr>
            <m:t>, k=0,±1,±2…</m:t>
          </m:r>
        </m:oMath>
      </m:oMathPara>
    </w:p>
    <w:p w14:paraId="67091389" w14:textId="4E7D7AB3" w:rsidR="00CB72EB" w:rsidRPr="00CB72EB" w:rsidRDefault="00CB72EB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2π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k=-∞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ik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ω</m:t>
                  </m: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ikωt</m:t>
                  </m:r>
                </m:sup>
              </m:sSup>
            </m:e>
          </m:nary>
        </m:oMath>
      </m:oMathPara>
    </w:p>
    <w:p w14:paraId="3ED909E2" w14:textId="349C0C70" w:rsidR="00CB72EB" w:rsidRPr="00CB72EB" w:rsidRDefault="00CB72EB" w:rsidP="00CB72EB">
      <w:pPr>
        <w:rPr>
          <w:rFonts w:ascii="Calibri" w:eastAsiaTheme="majorEastAsia" w:hAnsi="Calibri" w:cstheme="majorBidi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ikω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k</m:t>
                  </m:r>
                </m:sub>
              </m:sSub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ω</m:t>
              </m:r>
            </m:den>
          </m:f>
          <m:r>
            <w:rPr>
              <w:rFonts w:ascii="Cambria Math" w:eastAsiaTheme="majorEastAsia" w:hAnsi="Cambria Math" w:cstheme="majorBidi"/>
              <w:lang w:val="en-US"/>
            </w:rPr>
            <m:t>π</m:t>
          </m:r>
        </m:oMath>
      </m:oMathPara>
    </w:p>
    <w:p w14:paraId="6195EF3D" w14:textId="77777777" w:rsidR="00CB72EB" w:rsidRDefault="00CB72EB" w:rsidP="00CB72EB">
      <w:pPr>
        <w:rPr>
          <w:rFonts w:ascii="Calibri" w:eastAsiaTheme="majorEastAsia" w:hAnsi="Calibri" w:cstheme="majorBidi"/>
        </w:rPr>
      </w:pPr>
    </w:p>
    <w:p w14:paraId="5007ED19" w14:textId="35385956" w:rsidR="00CB72EB" w:rsidRDefault="00CB72EB" w:rsidP="00CB72EB">
      <w:pPr>
        <w:rPr>
          <w:rFonts w:ascii="Calibri" w:eastAsiaTheme="majorEastAsia" w:hAnsi="Calibri" w:cstheme="majorBidi"/>
          <w:lang w:val="en-US"/>
        </w:rPr>
      </w:pPr>
      <w:r>
        <w:rPr>
          <w:rFonts w:ascii="Calibri" w:eastAsiaTheme="majorEastAsia" w:hAnsi="Calibri" w:cstheme="majorBidi"/>
        </w:rPr>
        <w:t xml:space="preserve">Совокупность коэффициентов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a</m:t>
            </m:r>
          </m:e>
          <m:sub>
            <m:r>
              <w:rPr>
                <w:rFonts w:ascii="Cambria Math" w:eastAsiaTheme="majorEastAsia" w:hAnsi="Cambria Math" w:cstheme="majorBidi"/>
              </w:rPr>
              <m:t>k</m:t>
            </m:r>
          </m:sub>
        </m:sSub>
      </m:oMath>
      <w:r>
        <w:rPr>
          <w:rFonts w:ascii="Calibri" w:eastAsiaTheme="majorEastAsia" w:hAnsi="Calibri" w:cstheme="majorBidi"/>
        </w:rPr>
        <w:t xml:space="preserve"> и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b</m:t>
            </m:r>
          </m:e>
          <m:sub>
            <m:r>
              <w:rPr>
                <w:rFonts w:ascii="Cambria Math" w:eastAsiaTheme="majorEastAsia" w:hAnsi="Cambria Math" w:cstheme="majorBidi"/>
              </w:rPr>
              <m:t>k</m:t>
            </m:r>
          </m:sub>
        </m:sSub>
      </m:oMath>
      <w:r>
        <w:rPr>
          <w:rFonts w:ascii="Calibri" w:eastAsiaTheme="majorEastAsia" w:hAnsi="Calibri" w:cstheme="majorBidi"/>
        </w:rPr>
        <w:t>, разложений функции в ряд Фурье, называются частотными спектрами этой функции.</w:t>
      </w:r>
    </w:p>
    <w:p w14:paraId="42AAD9FA" w14:textId="77777777" w:rsidR="000365BD" w:rsidRDefault="000365BD" w:rsidP="00CB72EB">
      <w:pPr>
        <w:rPr>
          <w:rFonts w:ascii="Calibri" w:eastAsiaTheme="majorEastAsia" w:hAnsi="Calibri" w:cstheme="majorBidi"/>
          <w:i/>
        </w:rPr>
      </w:pPr>
    </w:p>
    <w:p w14:paraId="3924239D" w14:textId="50F262D4" w:rsidR="002849C1" w:rsidRPr="002849C1" w:rsidRDefault="002849C1" w:rsidP="00CB72EB">
      <w:pPr>
        <w:rPr>
          <w:rFonts w:ascii="Calibri" w:eastAsiaTheme="majorEastAsia" w:hAnsi="Calibri" w:cstheme="majorBidi"/>
          <w:i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w:lastRenderedPageBreak/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iω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iωt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dω</m:t>
              </m:r>
            </m:e>
          </m:nary>
        </m:oMath>
      </m:oMathPara>
    </w:p>
    <w:p w14:paraId="137EC0D4" w14:textId="61DF5881" w:rsidR="002849C1" w:rsidRPr="002849C1" w:rsidRDefault="002849C1" w:rsidP="00CB72EB">
      <w:pPr>
        <w:rPr>
          <w:rFonts w:ascii="Calibri" w:eastAsiaTheme="majorEastAsia" w:hAnsi="Calibri" w:cstheme="majorBidi"/>
        </w:rPr>
      </w:pPr>
      <m:oMathPara>
        <m:oMathParaPr>
          <m:jc m:val="center"/>
        </m:oMathParaPr>
        <m:oMath>
          <m:r>
            <w:rPr>
              <w:rFonts w:ascii="Cambria Math" w:eastAsiaTheme="majorEastAsia" w:hAnsi="Cambria Math" w:cstheme="majorBidi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iω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e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-iωt</m:t>
                  </m:r>
                </m:sup>
              </m:sSup>
              <m:r>
                <w:rPr>
                  <w:rFonts w:ascii="Cambria Math" w:eastAsiaTheme="majorEastAsia" w:hAnsi="Cambria Math" w:cstheme="majorBidi"/>
                </w:rPr>
                <m:t>dt</m:t>
              </m:r>
            </m:e>
          </m:nary>
          <m:r>
            <w:rPr>
              <w:rFonts w:ascii="Cambria Math" w:eastAsiaTheme="majorEastAsia" w:hAnsi="Cambria Math" w:cstheme="majorBidi"/>
            </w:rPr>
            <m:t>-спектральная плотность (характеристика)</m:t>
          </m:r>
        </m:oMath>
      </m:oMathPara>
    </w:p>
    <w:p w14:paraId="619AC6F9" w14:textId="1DB17B0E" w:rsidR="00B70417" w:rsidRPr="00B70417" w:rsidRDefault="00B70417" w:rsidP="00CB72EB">
      <w:pPr>
        <w:rPr>
          <w:rFonts w:ascii="Calibri" w:eastAsiaTheme="majorEastAsia" w:hAnsi="Calibri" w:cstheme="majorBidi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-</m:t>
          </m:r>
          <m:r>
            <w:rPr>
              <w:rFonts w:ascii="Cambria Math" w:eastAsiaTheme="majorEastAsia" w:hAnsi="Cambria Math" w:cstheme="majorBidi"/>
            </w:rPr>
            <m:t>решетчатая функция</m:t>
          </m:r>
        </m:oMath>
      </m:oMathPara>
    </w:p>
    <w:p w14:paraId="3CCA8514" w14:textId="77777777" w:rsidR="00B70417" w:rsidRDefault="00B70417" w:rsidP="00CB72EB">
      <w:pPr>
        <w:rPr>
          <w:rFonts w:ascii="Calibri" w:eastAsiaTheme="majorEastAsia" w:hAnsi="Calibri" w:cstheme="majorBidi"/>
        </w:rPr>
      </w:pPr>
    </w:p>
    <w:p w14:paraId="366C9FCC" w14:textId="003B152D" w:rsidR="00B70417" w:rsidRPr="00B70417" w:rsidRDefault="00B70417" w:rsidP="00CB72EB">
      <w:pPr>
        <w:rPr>
          <w:rFonts w:ascii="Calibri" w:eastAsiaTheme="majorEastAsia" w:hAnsi="Calibr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g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e>
              </m:d>
              <m:r>
                <w:rPr>
                  <w:rFonts w:ascii="Cambria Math" w:eastAsiaTheme="majorEastAsia" w:hAnsi="Cambria Math" w:cstheme="majorBidi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t-n</m:t>
                  </m:r>
                </m:e>
              </m:d>
            </m:e>
          </m:nary>
        </m:oMath>
      </m:oMathPara>
    </w:p>
    <w:p w14:paraId="75A81E6F" w14:textId="77777777" w:rsidR="00B70417" w:rsidRDefault="00B70417" w:rsidP="00CB72EB">
      <w:pPr>
        <w:rPr>
          <w:rFonts w:ascii="Calibri" w:eastAsiaTheme="majorEastAsia" w:hAnsi="Calibri" w:cstheme="majorBidi"/>
        </w:rPr>
      </w:pPr>
    </w:p>
    <w:p w14:paraId="4DA48648" w14:textId="77EFC612" w:rsidR="00B70417" w:rsidRPr="00B70417" w:rsidRDefault="00B70417" w:rsidP="00CB72EB">
      <w:pPr>
        <w:rPr>
          <w:rFonts w:ascii="Calibri" w:eastAsiaTheme="majorEastAsia" w:hAnsi="Calibr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δ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t-n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eqArrPr>
                <m:e>
                  <m:r>
                    <w:rPr>
                      <w:rFonts w:ascii="Cambria Math" w:eastAsiaTheme="majorEastAsia" w:hAnsi="Cambria Math" w:cstheme="majorBidi"/>
                    </w:rPr>
                    <m:t>0, при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 xml:space="preserve"> t≠n</m:t>
                  </m:r>
                </m:e>
                <m:e>
                  <m:r>
                    <w:rPr>
                      <w:rFonts w:ascii="Cambria Math" w:eastAsiaTheme="majorEastAsia" w:hAnsi="Cambria Math" w:cstheme="majorBidi"/>
                    </w:rPr>
                    <m:t>∞,при</m:t>
                  </m:r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 xml:space="preserve"> t=n</m:t>
                  </m:r>
                </m:e>
              </m:eqArr>
            </m:e>
          </m:d>
        </m:oMath>
      </m:oMathPara>
    </w:p>
    <w:p w14:paraId="0AE6E3B6" w14:textId="0320CC34" w:rsidR="00B70417" w:rsidRPr="00B70417" w:rsidRDefault="00781231" w:rsidP="00CB72EB">
      <w:pPr>
        <w:rPr>
          <w:rFonts w:ascii="Calibri" w:eastAsiaTheme="majorEastAsia" w:hAnsi="Calibri" w:cstheme="majorBidi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dt=1</m:t>
              </m:r>
            </m:e>
          </m:nary>
        </m:oMath>
      </m:oMathPara>
    </w:p>
    <w:p w14:paraId="1C469A12" w14:textId="77777777" w:rsidR="00B70417" w:rsidRDefault="00B70417" w:rsidP="00CB72EB">
      <w:pPr>
        <w:rPr>
          <w:rFonts w:ascii="Calibri" w:eastAsiaTheme="majorEastAsia" w:hAnsi="Calibri" w:cstheme="majorBidi"/>
          <w:lang w:val="en-US"/>
        </w:rPr>
      </w:pPr>
    </w:p>
    <w:p w14:paraId="7243961E" w14:textId="1173A390" w:rsidR="00B70417" w:rsidRPr="00B70417" w:rsidRDefault="00781231" w:rsidP="00B70417">
      <w:pPr>
        <w:rPr>
          <w:rFonts w:ascii="Calibri" w:eastAsiaTheme="majorEastAsia" w:hAnsi="Calibri" w:cstheme="majorBidi"/>
          <w:lang w:val="en-US"/>
        </w:rPr>
      </w:pPr>
      <m:oMathPara>
        <m:oMath>
          <m:nary>
            <m:naryPr>
              <m:limLoc m:val="subSup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δ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t-τ</m:t>
                  </m:r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dt=f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τ</m:t>
                  </m:r>
                </m:e>
              </m:d>
            </m:e>
          </m:nary>
        </m:oMath>
      </m:oMathPara>
    </w:p>
    <w:p w14:paraId="7F2C7B77" w14:textId="2D199EC7" w:rsidR="00B70417" w:rsidRPr="00B70417" w:rsidRDefault="00B70417" w:rsidP="00B70417">
      <w:pPr>
        <w:rPr>
          <w:rFonts w:ascii="Calibri" w:eastAsiaTheme="majorEastAsia" w:hAnsi="Calibri" w:cstheme="majorBidi"/>
          <w:lang w:val="en-US"/>
        </w:rPr>
      </w:pPr>
      <m:oMathPara>
        <m:oMath>
          <m:r>
            <w:rPr>
              <w:rFonts w:ascii="Cambria Math" w:eastAsiaTheme="majorEastAsia" w:hAnsi="Cambria Math" w:cstheme="majorBidi"/>
              <w:lang w:val="en-US"/>
            </w:rPr>
            <m:t>F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g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*</m:t>
              </m:r>
            </m:sup>
          </m:sSup>
          <m:r>
            <w:rPr>
              <w:rFonts w:ascii="Cambria Math" w:eastAsiaTheme="majorEastAsia" w:hAnsi="Cambria Math" w:cstheme="majorBidi"/>
              <w:lang w:val="en-US"/>
            </w:rPr>
            <m:t>(f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n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)</m:t>
          </m:r>
        </m:oMath>
      </m:oMathPara>
    </w:p>
    <w:p w14:paraId="0F059E7B" w14:textId="77777777" w:rsidR="00B70417" w:rsidRDefault="00B70417" w:rsidP="00B70417">
      <w:pPr>
        <w:rPr>
          <w:rFonts w:ascii="Calibri" w:eastAsiaTheme="majorEastAsia" w:hAnsi="Calibri" w:cstheme="majorBidi"/>
          <w:lang w:val="en-US"/>
        </w:rPr>
      </w:pPr>
    </w:p>
    <w:p w14:paraId="659D8B01" w14:textId="34E90986" w:rsidR="00B70417" w:rsidRPr="00BF6538" w:rsidRDefault="00781231" w:rsidP="00B70417">
      <w:pPr>
        <w:rPr>
          <w:rFonts w:ascii="Calibri" w:eastAsiaTheme="majorEastAsia" w:hAnsi="Calibri" w:cstheme="majorBidi"/>
          <w:lang w:val="en-US"/>
        </w:rPr>
      </w:pPr>
      <m:oMathPara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</m:t>
              </m:r>
            </m:e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iω</m:t>
              </m:r>
            </m:e>
          </m:d>
          <m:r>
            <w:rPr>
              <w:rFonts w:ascii="Cambria Math" w:eastAsiaTheme="maj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  <w:lang w:val="en-US"/>
                </w:rPr>
                <m:t>τ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ajorEastAsia" w:hAnsi="Cambria Math" w:cstheme="majorBidi"/>
                  <w:i/>
                  <w:lang w:val="en-US"/>
                </w:rPr>
              </m:ctrlPr>
            </m:naryPr>
            <m:sub>
              <m:r>
                <w:rPr>
                  <w:rFonts w:ascii="Cambria Math" w:eastAsiaTheme="majorEastAsia" w:hAnsi="Cambria Math" w:cstheme="majorBidi"/>
                  <w:lang w:val="en-US"/>
                </w:rPr>
                <m:t>n=-∞</m:t>
              </m:r>
            </m:sub>
            <m:sup>
              <m:r>
                <w:rPr>
                  <w:rFonts w:ascii="Cambria Math" w:eastAsiaTheme="majorEastAsia" w:hAnsi="Cambria Math" w:cstheme="majorBidi"/>
                  <w:lang w:val="en-US"/>
                </w:rPr>
                <m:t>∞</m:t>
              </m:r>
            </m:sup>
            <m:e>
              <m:r>
                <w:rPr>
                  <w:rFonts w:ascii="Cambria Math" w:eastAsiaTheme="majorEastAsia" w:hAnsi="Cambria Math" w:cstheme="majorBidi"/>
                  <w:lang w:val="en-US"/>
                </w:rPr>
                <m:t>F(i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en-US"/>
                    </w:rPr>
                    <m:t>ω-n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  <w:lang w:val="en-US"/>
                        </w:rPr>
                        <m:t>τ</m:t>
                      </m:r>
                    </m:den>
                  </m:f>
                </m:e>
              </m:d>
              <m:r>
                <w:rPr>
                  <w:rFonts w:ascii="Cambria Math" w:eastAsiaTheme="majorEastAsia" w:hAnsi="Cambria Math" w:cstheme="majorBidi"/>
                  <w:lang w:val="en-US"/>
                </w:rPr>
                <m:t>)</m:t>
              </m:r>
            </m:e>
          </m:nary>
        </m:oMath>
      </m:oMathPara>
    </w:p>
    <w:p w14:paraId="5B915A57" w14:textId="4D70EF0B" w:rsidR="00EA0E7A" w:rsidRDefault="00EA0E7A">
      <w:pPr>
        <w:rPr>
          <w:rFonts w:ascii="Calibri" w:eastAsiaTheme="majorEastAsia" w:hAnsi="Calibri" w:cstheme="majorBidi"/>
          <w:lang w:val="en-US"/>
        </w:rPr>
      </w:pPr>
      <w:r>
        <w:rPr>
          <w:rFonts w:ascii="Calibri" w:eastAsiaTheme="majorEastAsia" w:hAnsi="Calibri" w:cstheme="majorBidi"/>
          <w:lang w:val="en-US"/>
        </w:rPr>
        <w:br w:type="page"/>
      </w:r>
    </w:p>
    <w:p w14:paraId="008F64D2" w14:textId="379E45F2" w:rsidR="00B70417" w:rsidRDefault="00EA0E7A" w:rsidP="00EA0E7A">
      <w:pPr>
        <w:pStyle w:val="1"/>
        <w:jc w:val="center"/>
      </w:pPr>
      <w:r w:rsidRPr="00EA0E7A">
        <w:lastRenderedPageBreak/>
        <w:t>Применение</w:t>
      </w:r>
      <w:r>
        <w:rPr>
          <w:lang w:val="en-US"/>
        </w:rPr>
        <w:t xml:space="preserve"> Z</w:t>
      </w:r>
      <w:r>
        <w:t>-преобразований.</w:t>
      </w:r>
    </w:p>
    <w:p w14:paraId="0BB447BB" w14:textId="77880842" w:rsidR="00EA0E7A" w:rsidRDefault="00EA0E7A" w:rsidP="00EA0E7A">
      <w:pPr>
        <w:rPr>
          <w:lang w:val="en-US"/>
        </w:rPr>
      </w:pPr>
      <w:r>
        <w:t>Свойства линейной инвариантной системы</w:t>
      </w:r>
      <w:r>
        <w:rPr>
          <w:lang w:val="en-US"/>
        </w:rPr>
        <w:t>:</w:t>
      </w:r>
    </w:p>
    <w:p w14:paraId="48CCE55D" w14:textId="11EB6077" w:rsidR="00EA0E7A" w:rsidRDefault="00EA0E7A" w:rsidP="00EA0E7A">
      <w:pPr>
        <w:pStyle w:val="a3"/>
        <w:numPr>
          <w:ilvl w:val="0"/>
          <w:numId w:val="6"/>
        </w:numPr>
      </w:pPr>
      <w:r>
        <w:t>Линейность</w:t>
      </w:r>
    </w:p>
    <w:p w14:paraId="11B6190A" w14:textId="2A415528" w:rsidR="00EA0E7A" w:rsidRPr="00EA0E7A" w:rsidRDefault="00781231" w:rsidP="00EA0E7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59DC22F6" w14:textId="1958E10D" w:rsidR="00EA0E7A" w:rsidRPr="00EA0E7A" w:rsidRDefault="00781231" w:rsidP="00EA0E7A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-свойство линейности</m:t>
          </m:r>
        </m:oMath>
      </m:oMathPara>
    </w:p>
    <w:p w14:paraId="01BE6E71" w14:textId="77777777" w:rsidR="00EA0E7A" w:rsidRDefault="00EA0E7A" w:rsidP="00EA0E7A">
      <w:pPr>
        <w:rPr>
          <w:lang w:val="en-US"/>
        </w:rPr>
      </w:pPr>
    </w:p>
    <w:p w14:paraId="5FE23399" w14:textId="609A83DC" w:rsidR="00EA0E7A" w:rsidRPr="00EA0E7A" w:rsidRDefault="00EA0E7A" w:rsidP="00EA0E7A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lang w:val="en-US"/>
            </w:rPr>
            <m:t>→y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d>
        </m:oMath>
      </m:oMathPara>
    </w:p>
    <w:p w14:paraId="736C3506" w14:textId="27BCA3D7" w:rsidR="00EA0E7A" w:rsidRPr="00EA0E7A" w:rsidRDefault="00EA0E7A" w:rsidP="00EA0E7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n-k</m:t>
              </m:r>
            </m:e>
          </m:d>
        </m:oMath>
      </m:oMathPara>
    </w:p>
    <w:p w14:paraId="3E571B5C" w14:textId="77777777" w:rsidR="00EA0E7A" w:rsidRDefault="00EA0E7A" w:rsidP="00EA0E7A">
      <w:pPr>
        <w:rPr>
          <w:rFonts w:eastAsiaTheme="minorEastAsia"/>
          <w:lang w:val="en-US"/>
        </w:rPr>
      </w:pPr>
    </w:p>
    <w:p w14:paraId="2EC16F87" w14:textId="52AF1AD9" w:rsidR="00EA0E7A" w:rsidRPr="00EA0E7A" w:rsidRDefault="00EA0E7A" w:rsidP="00EA0E7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n-k</m:t>
                  </m:r>
                </m:e>
              </m:d>
            </m:e>
          </m:nary>
        </m:oMath>
      </m:oMathPara>
    </w:p>
    <w:p w14:paraId="3F6775D2" w14:textId="11D5896F" w:rsidR="00EA0E7A" w:rsidRDefault="00EA0E7A" w:rsidP="00EA0E7A">
      <w:pPr>
        <w:pStyle w:val="a3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>Устойчивость</w:t>
      </w:r>
    </w:p>
    <w:p w14:paraId="1FFD77D4" w14:textId="6292B450" w:rsidR="00EA0E7A" w:rsidRPr="00EA0E7A" w:rsidRDefault="00EA0E7A" w:rsidP="00EA0E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-n</m:t>
                  </m:r>
                </m:sup>
              </m:sSup>
            </m:e>
          </m:nary>
        </m:oMath>
      </m:oMathPara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C979E5" w14:paraId="4C63B90D" w14:textId="77777777" w:rsidTr="00C979E5">
        <w:tc>
          <w:tcPr>
            <w:tcW w:w="4669" w:type="dxa"/>
          </w:tcPr>
          <w:p w14:paraId="185A2B1F" w14:textId="3743C2F3" w:rsidR="00C979E5" w:rsidRPr="00582807" w:rsidRDefault="00582807" w:rsidP="0058280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Последовательность </w:t>
            </w:r>
            <m:oMath>
              <m:r>
                <w:rPr>
                  <w:rFonts w:ascii="Cambria Math" w:eastAsiaTheme="minorEastAsia" w:hAnsi="Cambria Math"/>
                </w:rPr>
                <m:t>x(n)</m:t>
              </m:r>
            </m:oMath>
          </w:p>
        </w:tc>
        <w:tc>
          <w:tcPr>
            <w:tcW w:w="4670" w:type="dxa"/>
          </w:tcPr>
          <w:p w14:paraId="56350DEA" w14:textId="0C9B0E28" w:rsidR="00C979E5" w:rsidRPr="00582807" w:rsidRDefault="00582807" w:rsidP="00582807">
            <w:pPr>
              <w:rPr>
                <w:rFonts w:eastAsiaTheme="minorEastAsia"/>
                <w:i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z-образ</m:t>
                </m:r>
              </m:oMath>
            </m:oMathPara>
          </w:p>
        </w:tc>
      </w:tr>
      <w:tr w:rsidR="00582807" w14:paraId="6C276987" w14:textId="77777777" w:rsidTr="00C979E5">
        <w:tc>
          <w:tcPr>
            <w:tcW w:w="4669" w:type="dxa"/>
          </w:tcPr>
          <w:p w14:paraId="13D0BC77" w14:textId="30470857" w:rsidR="00582807" w:rsidRDefault="00582807" w:rsidP="00582807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4670" w:type="dxa"/>
          </w:tcPr>
          <w:p w14:paraId="49DADB99" w14:textId="3017B471" w:rsidR="00582807" w:rsidRDefault="00582807" w:rsidP="00582807">
            <w:pPr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k</m:t>
                </m:r>
              </m:oMath>
            </m:oMathPara>
          </w:p>
        </w:tc>
      </w:tr>
      <w:tr w:rsidR="00582807" w14:paraId="5CEE502A" w14:textId="77777777" w:rsidTr="00C979E5">
        <w:tc>
          <w:tcPr>
            <w:tcW w:w="4669" w:type="dxa"/>
          </w:tcPr>
          <w:p w14:paraId="4F54BDB9" w14:textId="2D7B4CEC" w:rsidR="00582807" w:rsidRPr="00582807" w:rsidRDefault="00582807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kn</m:t>
                </m:r>
              </m:oMath>
            </m:oMathPara>
          </w:p>
        </w:tc>
        <w:tc>
          <w:tcPr>
            <w:tcW w:w="4670" w:type="dxa"/>
          </w:tcPr>
          <w:p w14:paraId="00FF4B09" w14:textId="077E367F" w:rsidR="00582807" w:rsidRDefault="00781231" w:rsidP="00582807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kz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z-1</m:t>
                    </m:r>
                  </m:den>
                </m:f>
              </m:oMath>
            </m:oMathPara>
          </w:p>
        </w:tc>
      </w:tr>
      <w:tr w:rsidR="00582807" w14:paraId="74CD9B24" w14:textId="77777777" w:rsidTr="00C979E5">
        <w:tc>
          <w:tcPr>
            <w:tcW w:w="4669" w:type="dxa"/>
          </w:tcPr>
          <w:p w14:paraId="5DD39919" w14:textId="208ED7E6" w:rsidR="00582807" w:rsidRDefault="00582807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k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670" w:type="dxa"/>
          </w:tcPr>
          <w:p w14:paraId="19A54826" w14:textId="586371D5" w:rsidR="00582807" w:rsidRDefault="00781231" w:rsidP="00582807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z-1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82807" w14:paraId="513DDBBB" w14:textId="77777777" w:rsidTr="00C979E5">
        <w:tc>
          <w:tcPr>
            <w:tcW w:w="4669" w:type="dxa"/>
          </w:tcPr>
          <w:p w14:paraId="6DFDB09C" w14:textId="3A802A9B" w:rsidR="00582807" w:rsidRPr="00582807" w:rsidRDefault="00582807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k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-αn</m:t>
                    </m:r>
                  </m:sup>
                </m:sSup>
              </m:oMath>
            </m:oMathPara>
          </w:p>
        </w:tc>
        <w:tc>
          <w:tcPr>
            <w:tcW w:w="4670" w:type="dxa"/>
          </w:tcPr>
          <w:p w14:paraId="386D3959" w14:textId="56998BF9" w:rsidR="00582807" w:rsidRDefault="00781231" w:rsidP="00582807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kz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</w:rPr>
                          <m:t>-α</m:t>
                        </m:r>
                      </m:sup>
                    </m:sSup>
                  </m:den>
                </m:f>
              </m:oMath>
            </m:oMathPara>
          </w:p>
        </w:tc>
      </w:tr>
      <w:tr w:rsidR="00582807" w14:paraId="14D2952E" w14:textId="77777777" w:rsidTr="00582807">
        <w:trPr>
          <w:trHeight w:val="575"/>
        </w:trPr>
        <w:tc>
          <w:tcPr>
            <w:tcW w:w="4669" w:type="dxa"/>
          </w:tcPr>
          <w:p w14:paraId="56ED1201" w14:textId="1A86C23F" w:rsidR="00582807" w:rsidRDefault="00582807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kn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-αn</m:t>
                    </m:r>
                  </m:sup>
                </m:sSup>
              </m:oMath>
            </m:oMathPara>
          </w:p>
        </w:tc>
        <w:tc>
          <w:tcPr>
            <w:tcW w:w="4670" w:type="dxa"/>
          </w:tcPr>
          <w:p w14:paraId="5FD8A22E" w14:textId="2C15CA84" w:rsidR="00582807" w:rsidRDefault="00781231" w:rsidP="00582807">
            <w:pPr>
              <w:rPr>
                <w:rFonts w:ascii="Calibri" w:eastAsia="Times New Roman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kn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-α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z-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Times New Roman" w:hAnsi="Cambria Math" w:cs="Times New Roman"/>
                                    <w:lang w:val="en-US"/>
                                  </w:rPr>
                                  <m:t>-α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582807" w14:paraId="7DA7009E" w14:textId="77777777" w:rsidTr="00582807">
        <w:trPr>
          <w:trHeight w:val="575"/>
        </w:trPr>
        <w:tc>
          <w:tcPr>
            <w:tcW w:w="4669" w:type="dxa"/>
          </w:tcPr>
          <w:p w14:paraId="542EA543" w14:textId="6F23BA79" w:rsidR="00582807" w:rsidRDefault="00582807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1-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-an</m:t>
                    </m:r>
                  </m:sup>
                </m:sSup>
              </m:oMath>
            </m:oMathPara>
          </w:p>
        </w:tc>
        <w:tc>
          <w:tcPr>
            <w:tcW w:w="4670" w:type="dxa"/>
          </w:tcPr>
          <w:p w14:paraId="1C86E25E" w14:textId="0FC74F29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z-(1-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-z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-a</m:t>
                        </m:r>
                      </m:sup>
                    </m:sSup>
                  </m:den>
                </m:f>
              </m:oMath>
            </m:oMathPara>
          </w:p>
        </w:tc>
      </w:tr>
      <w:tr w:rsidR="00582807" w14:paraId="1323C61E" w14:textId="77777777" w:rsidTr="00582807">
        <w:trPr>
          <w:trHeight w:val="575"/>
        </w:trPr>
        <w:tc>
          <w:tcPr>
            <w:tcW w:w="4669" w:type="dxa"/>
          </w:tcPr>
          <w:p w14:paraId="5F2E89C5" w14:textId="6A0732F5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0" w:type="dxa"/>
          </w:tcPr>
          <w:p w14:paraId="176830C5" w14:textId="7DA9049F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z(z-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-2zcos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</w:tr>
      <w:tr w:rsidR="00582807" w14:paraId="6A8EC78B" w14:textId="77777777" w:rsidTr="00582807">
        <w:trPr>
          <w:trHeight w:val="575"/>
        </w:trPr>
        <w:tc>
          <w:tcPr>
            <w:tcW w:w="4669" w:type="dxa"/>
          </w:tcPr>
          <w:p w14:paraId="2E315463" w14:textId="3010BA64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0" w:type="dxa"/>
          </w:tcPr>
          <w:p w14:paraId="357F2A84" w14:textId="5825DB40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zsin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-2zcos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</w:tr>
      <w:tr w:rsidR="00582807" w14:paraId="612B17A1" w14:textId="77777777" w:rsidTr="00582807">
        <w:trPr>
          <w:trHeight w:val="575"/>
        </w:trPr>
        <w:tc>
          <w:tcPr>
            <w:tcW w:w="4669" w:type="dxa"/>
          </w:tcPr>
          <w:p w14:paraId="7278F624" w14:textId="1B885B81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-ar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0" w:type="dxa"/>
          </w:tcPr>
          <w:p w14:paraId="2587AE01" w14:textId="24459E3C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-a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sin⁡</m:t>
                    </m:r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(a)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-z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-a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zcos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-2a</m:t>
                        </m:r>
                      </m:sup>
                    </m:sSup>
                  </m:den>
                </m:f>
              </m:oMath>
            </m:oMathPara>
          </w:p>
        </w:tc>
      </w:tr>
      <w:tr w:rsidR="00582807" w14:paraId="5117FB3D" w14:textId="77777777" w:rsidTr="00582807">
        <w:trPr>
          <w:trHeight w:val="575"/>
        </w:trPr>
        <w:tc>
          <w:tcPr>
            <w:tcW w:w="4669" w:type="dxa"/>
          </w:tcPr>
          <w:p w14:paraId="58A9D945" w14:textId="1EF86782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an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an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0" w:type="dxa"/>
          </w:tcPr>
          <w:p w14:paraId="07011F3C" w14:textId="6EB94D84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-a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(z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-a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cos</m:t>
                        </m: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-2z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-a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a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-2a</m:t>
                        </m:r>
                      </m:sup>
                    </m:sSup>
                  </m:den>
                </m:f>
              </m:oMath>
            </m:oMathPara>
          </w:p>
        </w:tc>
      </w:tr>
      <w:tr w:rsidR="00582807" w14:paraId="4B7A967C" w14:textId="77777777" w:rsidTr="00582807">
        <w:trPr>
          <w:trHeight w:val="575"/>
        </w:trPr>
        <w:tc>
          <w:tcPr>
            <w:tcW w:w="4669" w:type="dxa"/>
          </w:tcPr>
          <w:p w14:paraId="023CB2CD" w14:textId="308424B0" w:rsidR="00582807" w:rsidRDefault="00582807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ch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an</m:t>
                    </m:r>
                  </m:e>
                </m:d>
              </m:oMath>
            </m:oMathPara>
          </w:p>
        </w:tc>
        <w:tc>
          <w:tcPr>
            <w:tcW w:w="4670" w:type="dxa"/>
          </w:tcPr>
          <w:p w14:paraId="6DA419B1" w14:textId="0C1A0850" w:rsidR="00582807" w:rsidRDefault="00781231" w:rsidP="00582807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-zch(a)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-2zch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</w:tr>
      <w:tr w:rsidR="002D3969" w14:paraId="588064ED" w14:textId="77777777" w:rsidTr="00582807">
        <w:trPr>
          <w:trHeight w:val="575"/>
        </w:trPr>
        <w:tc>
          <w:tcPr>
            <w:tcW w:w="4669" w:type="dxa"/>
          </w:tcPr>
          <w:p w14:paraId="50B5B64B" w14:textId="04451784" w:rsidR="002D3969" w:rsidRDefault="002D3969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sh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an</m:t>
                    </m:r>
                  </m:e>
                </m:d>
              </m:oMath>
            </m:oMathPara>
          </w:p>
        </w:tc>
        <w:tc>
          <w:tcPr>
            <w:tcW w:w="4670" w:type="dxa"/>
          </w:tcPr>
          <w:p w14:paraId="661F43FE" w14:textId="51BAA3C2" w:rsidR="002D3969" w:rsidRDefault="00781231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zsh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-2zsh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+1</m:t>
                    </m:r>
                  </m:den>
                </m:f>
              </m:oMath>
            </m:oMathPara>
          </w:p>
        </w:tc>
      </w:tr>
      <w:tr w:rsidR="002D3969" w14:paraId="6B94F4B9" w14:textId="77777777" w:rsidTr="00582807">
        <w:trPr>
          <w:trHeight w:val="575"/>
        </w:trPr>
        <w:tc>
          <w:tcPr>
            <w:tcW w:w="4669" w:type="dxa"/>
          </w:tcPr>
          <w:p w14:paraId="52E0E148" w14:textId="49C1560D" w:rsidR="002D3969" w:rsidRDefault="002D3969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k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670" w:type="dxa"/>
          </w:tcPr>
          <w:p w14:paraId="182F59CE" w14:textId="32368CA7" w:rsidR="002D3969" w:rsidRDefault="00781231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kz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z-a</m:t>
                    </m:r>
                  </m:den>
                </m:f>
              </m:oMath>
            </m:oMathPara>
          </w:p>
        </w:tc>
      </w:tr>
      <w:tr w:rsidR="002D3969" w14:paraId="0EED0C96" w14:textId="77777777" w:rsidTr="00582807">
        <w:trPr>
          <w:trHeight w:val="575"/>
        </w:trPr>
        <w:tc>
          <w:tcPr>
            <w:tcW w:w="4669" w:type="dxa"/>
          </w:tcPr>
          <w:p w14:paraId="79B1CC77" w14:textId="77F628CB" w:rsidR="002D3969" w:rsidRDefault="002D3969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kn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4670" w:type="dxa"/>
          </w:tcPr>
          <w:p w14:paraId="34FDFD59" w14:textId="01AB16E2" w:rsidR="002D3969" w:rsidRDefault="00781231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kaz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lang w:val="en-US"/>
                              </w:rPr>
                              <m:t>z-a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2D3969" w14:paraId="4835A0BB" w14:textId="77777777" w:rsidTr="00582807">
        <w:trPr>
          <w:trHeight w:val="575"/>
        </w:trPr>
        <w:tc>
          <w:tcPr>
            <w:tcW w:w="4669" w:type="dxa"/>
          </w:tcPr>
          <w:p w14:paraId="2E17BAF4" w14:textId="79FEFCB3" w:rsidR="002D3969" w:rsidRDefault="002D3969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lang w:val="en-US"/>
                  </w:rPr>
                  <m:t>2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</m:t>
                    </m:r>
                  </m:e>
                </m:d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p</m:t>
                        </m:r>
                      </m:e>
                    </m:d>
                  </m:e>
                  <m: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n</m:t>
                    </m:r>
                  </m:sup>
                </m:sSup>
                <m:func>
                  <m:funcPr>
                    <m:ctrlPr>
                      <w:rPr>
                        <w:rFonts w:ascii="Cambria Math" w:eastAsia="Times New Roman" w:hAnsi="Cambria Math" w:cs="Times New Roman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lang w:val="en-US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n&lt;p+&lt;c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670" w:type="dxa"/>
          </w:tcPr>
          <w:p w14:paraId="5F6BDE22" w14:textId="39EB88A8" w:rsidR="002D3969" w:rsidRDefault="00781231" w:rsidP="002D3969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cz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z-p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c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lang w:val="en-US"/>
                      </w:rPr>
                      <m:t>z-</m:t>
                    </m:r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lang w:val="en-US"/>
                          </w:rPr>
                          <m:t>*</m:t>
                        </m:r>
                      </m:sup>
                    </m:sSup>
                  </m:den>
                </m:f>
              </m:oMath>
            </m:oMathPara>
          </w:p>
        </w:tc>
      </w:tr>
    </w:tbl>
    <w:p w14:paraId="311C5A86" w14:textId="77777777" w:rsidR="00EA0E7A" w:rsidRDefault="00EA0E7A" w:rsidP="00EA0E7A">
      <w:pPr>
        <w:rPr>
          <w:rFonts w:eastAsiaTheme="minorEastAsia"/>
        </w:rPr>
      </w:pPr>
    </w:p>
    <w:p w14:paraId="42A79BE1" w14:textId="77777777" w:rsidR="00334156" w:rsidRDefault="00334156" w:rsidP="00EA0E7A">
      <w:pPr>
        <w:rPr>
          <w:rFonts w:eastAsiaTheme="minorEastAsia"/>
        </w:rPr>
      </w:pPr>
    </w:p>
    <w:p w14:paraId="3313E333" w14:textId="77777777" w:rsidR="00334156" w:rsidRDefault="00334156" w:rsidP="00EA0E7A">
      <w:pPr>
        <w:rPr>
          <w:rFonts w:eastAsiaTheme="minorEastAsia"/>
        </w:rPr>
      </w:pPr>
    </w:p>
    <w:p w14:paraId="382B1A12" w14:textId="10FFDC00" w:rsidR="00334156" w:rsidRDefault="002D3969" w:rsidP="00EA0E7A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 xml:space="preserve">Обратное </w:t>
      </w:r>
      <w:r>
        <w:rPr>
          <w:rFonts w:eastAsiaTheme="minorEastAsia"/>
          <w:lang w:val="en-US"/>
        </w:rPr>
        <w:t>Z-</w:t>
      </w:r>
      <w:r>
        <w:rPr>
          <w:rFonts w:eastAsiaTheme="minorEastAsia"/>
        </w:rPr>
        <w:t>преобразование</w:t>
      </w:r>
    </w:p>
    <w:p w14:paraId="68940139" w14:textId="434D159B" w:rsidR="00334156" w:rsidRPr="00334156" w:rsidRDefault="00334156" w:rsidP="00EA0E7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[X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]</m:t>
          </m:r>
        </m:oMath>
      </m:oMathPara>
    </w:p>
    <w:p w14:paraId="3D93BFD2" w14:textId="7519D6FF" w:rsidR="00334156" w:rsidRPr="00036462" w:rsidRDefault="00334156" w:rsidP="00EA0E7A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-n</m:t>
                  </m:r>
                </m:sup>
              </m:sSup>
            </m:e>
          </m:nary>
        </m:oMath>
      </m:oMathPara>
    </w:p>
    <w:p w14:paraId="46D87192" w14:textId="77777777" w:rsidR="00036462" w:rsidRDefault="00036462" w:rsidP="00036462">
      <w:pPr>
        <w:rPr>
          <w:rFonts w:eastAsiaTheme="minorEastAsia"/>
          <w:lang w:val="en-US"/>
        </w:rPr>
      </w:pPr>
    </w:p>
    <w:p w14:paraId="7889C03B" w14:textId="0812838E" w:rsidR="00036462" w:rsidRPr="00036462" w:rsidRDefault="00036462" w:rsidP="0003646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</m:t>
          </m:r>
          <m:r>
            <w:rPr>
              <w:rFonts w:ascii="Cambria Math" w:eastAsiaTheme="minorEastAsia" w:hAnsi="Cambria Math"/>
            </w:rPr>
            <m:t xml:space="preserve">полюса первого порядка </m:t>
          </m:r>
          <m:r>
            <w:rPr>
              <w:rFonts w:ascii="Cambria Math" w:eastAsiaTheme="minorEastAsia" w:hAnsi="Cambria Math"/>
              <w:lang w:val="en-US"/>
            </w:rPr>
            <m:t>N=M</m:t>
          </m:r>
        </m:oMath>
      </m:oMathPara>
    </w:p>
    <w:p w14:paraId="494D906A" w14:textId="00B8A3D2" w:rsidR="00036462" w:rsidRPr="00DC75CA" w:rsidRDefault="00036462" w:rsidP="0003646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</m:den>
          </m:f>
        </m:oMath>
      </m:oMathPara>
    </w:p>
    <w:p w14:paraId="07654531" w14:textId="77777777" w:rsidR="00DC75CA" w:rsidRDefault="00DC75CA" w:rsidP="00036462">
      <w:pPr>
        <w:rPr>
          <w:rFonts w:eastAsiaTheme="minorEastAsia"/>
          <w:lang w:val="en-US"/>
        </w:rPr>
      </w:pPr>
    </w:p>
    <w:p w14:paraId="531C0B6B" w14:textId="69B53FE6" w:rsidR="00DC75CA" w:rsidRPr="00DC75CA" w:rsidRDefault="00781231" w:rsidP="00036462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sub>
              </m:sSub>
            </m:sub>
          </m:sSub>
        </m:oMath>
      </m:oMathPara>
    </w:p>
    <w:p w14:paraId="52E7240F" w14:textId="2B5E908A" w:rsidR="00DC75CA" w:rsidRPr="00DC75CA" w:rsidRDefault="00781231" w:rsidP="00036462">
      <w:pPr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p>
                  </m:sSup>
                </m:den>
              </m:f>
            </m:e>
          </m:nary>
        </m:oMath>
      </m:oMathPara>
    </w:p>
    <w:p w14:paraId="3CC2CB19" w14:textId="77777777" w:rsidR="00DC75CA" w:rsidRDefault="00DC75CA" w:rsidP="00036462">
      <w:pPr>
        <w:rPr>
          <w:rFonts w:eastAsiaTheme="minorEastAsia"/>
          <w:lang w:val="en-US"/>
        </w:rPr>
      </w:pPr>
    </w:p>
    <w:p w14:paraId="17F64830" w14:textId="77777777" w:rsidR="00DC75CA" w:rsidRDefault="00DC75CA" w:rsidP="00036462">
      <w:pPr>
        <w:rPr>
          <w:rFonts w:eastAsiaTheme="minorEastAsia"/>
          <w:lang w:val="en-US"/>
        </w:rPr>
      </w:pPr>
    </w:p>
    <w:p w14:paraId="22B02F21" w14:textId="77777777" w:rsidR="00DC75CA" w:rsidRDefault="00DC75CA" w:rsidP="00036462">
      <w:pPr>
        <w:rPr>
          <w:rFonts w:eastAsiaTheme="minorEastAsia"/>
          <w:lang w:val="en-US"/>
        </w:rPr>
      </w:pPr>
    </w:p>
    <w:p w14:paraId="2F0D0F00" w14:textId="1344F13F" w:rsidR="009370B0" w:rsidRPr="009370B0" w:rsidRDefault="00DC75CA" w:rsidP="00036462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1-0.25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-0.375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-0.25z-0.375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z-0.5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z-0.75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z+0.5</m:t>
              </m:r>
            </m:den>
          </m:f>
        </m:oMath>
      </m:oMathPara>
    </w:p>
    <w:p w14:paraId="56E7AB98" w14:textId="1000746D" w:rsidR="009370B0" w:rsidRPr="009370B0" w:rsidRDefault="00781231" w:rsidP="0003646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(z-0.75)(z+0.5)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z-0.75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z+0.5</m:t>
              </m:r>
            </m:den>
          </m:f>
        </m:oMath>
      </m:oMathPara>
    </w:p>
    <w:p w14:paraId="7C7F3D8E" w14:textId="0616518E" w:rsidR="009370B0" w:rsidRPr="001E7DD0" w:rsidRDefault="00781231" w:rsidP="00036462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z-0.75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(z-0.75)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(z-0.75)(z+0.5)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(z-0.75)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z+0.5</m:t>
              </m:r>
            </m:den>
          </m:f>
        </m:oMath>
      </m:oMathPara>
    </w:p>
    <w:p w14:paraId="1E979C6D" w14:textId="77777777" w:rsidR="001E7DD0" w:rsidRDefault="001E7DD0" w:rsidP="00036462">
      <w:pPr>
        <w:rPr>
          <w:rFonts w:eastAsiaTheme="minorEastAsia"/>
          <w:lang w:val="en-US"/>
        </w:rPr>
      </w:pPr>
    </w:p>
    <w:p w14:paraId="3958CD5A" w14:textId="7A0B5BC3" w:rsidR="001E7DD0" w:rsidRDefault="001E7DD0" w:rsidP="00036462">
      <w:pPr>
        <w:rPr>
          <w:rFonts w:eastAsiaTheme="minorEastAsia"/>
          <w:lang w:val="en-US"/>
        </w:rPr>
      </w:pPr>
    </w:p>
    <w:p w14:paraId="13CA7166" w14:textId="77777777" w:rsidR="00744A56" w:rsidRDefault="00744A56" w:rsidP="00036462">
      <w:pPr>
        <w:rPr>
          <w:rFonts w:eastAsiaTheme="minorEastAsia"/>
          <w:lang w:val="en-US"/>
        </w:rPr>
      </w:pPr>
    </w:p>
    <w:p w14:paraId="586D045C" w14:textId="17470D45" w:rsidR="00744A56" w:rsidRDefault="00744A56" w:rsidP="00744A56">
      <w:pPr>
        <w:pStyle w:val="1"/>
        <w:jc w:val="center"/>
        <w:rPr>
          <w:rFonts w:eastAsiaTheme="minorEastAsia"/>
        </w:rPr>
      </w:pPr>
      <w:r>
        <w:rPr>
          <w:rFonts w:eastAsiaTheme="minorEastAsia"/>
        </w:rPr>
        <w:t>Быстрое преобразование Фурье</w:t>
      </w:r>
    </w:p>
    <w:p w14:paraId="1BD4C245" w14:textId="412B52E8" w:rsidR="00744A56" w:rsidRPr="00744A56" w:rsidRDefault="00781231" w:rsidP="00744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M-1</m:t>
              </m:r>
            </m:sup>
            <m:e>
              <m:r>
                <w:rPr>
                  <w:rFonts w:ascii="Cambria Math" w:hAnsi="Cambria Math"/>
                  <w:lang w:val="en-US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kn</m:t>
                  </m:r>
                </m:sup>
              </m:sSubSup>
            </m:e>
          </m:nary>
          <m:r>
            <w:rPr>
              <w:rFonts w:ascii="Cambria Math" w:hAnsi="Cambria Math"/>
              <w:lang w:val="en-US"/>
            </w:rPr>
            <m:t xml:space="preserve">, k=0,1…M-1,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lang w:val="en-US"/>
                </w:rPr>
                <m:t>-iw</m:t>
              </m:r>
            </m:sup>
          </m:sSup>
        </m:oMath>
      </m:oMathPara>
    </w:p>
    <w:p w14:paraId="50C79A0D" w14:textId="1A3B0078" w:rsidR="00744A56" w:rsidRPr="00744A56" w:rsidRDefault="00781231" w:rsidP="00744A56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e+if</m:t>
              </m:r>
            </m:e>
          </m:d>
          <m:r>
            <w:rPr>
              <w:rFonts w:ascii="Cambria Math" w:hAnsi="Cambria Math"/>
              <w:lang w:val="en-US"/>
            </w:rPr>
            <m:t>=(a+ib)(c+id)</m:t>
          </m:r>
        </m:oMath>
      </m:oMathPara>
    </w:p>
    <w:p w14:paraId="5DCA7453" w14:textId="2455F9EB" w:rsidR="00744A56" w:rsidRPr="00744A56" w:rsidRDefault="00744A56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e=ac-bd</m:t>
          </m:r>
        </m:oMath>
      </m:oMathPara>
    </w:p>
    <w:p w14:paraId="29B7E8AD" w14:textId="61086998" w:rsidR="00744A56" w:rsidRPr="00287A7C" w:rsidRDefault="00744A56" w:rsidP="00744A56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r>
            <w:rPr>
              <w:rFonts w:ascii="Cambria Math" w:eastAsiaTheme="minorEastAsia" w:hAnsi="Cambria Math"/>
              <w:lang w:val="en-US"/>
            </w:rPr>
            <m:t>ad+bc</m:t>
          </m:r>
        </m:oMath>
      </m:oMathPara>
    </w:p>
    <w:p w14:paraId="1AC7E3CF" w14:textId="1E4AE499" w:rsidR="00287A7C" w:rsidRPr="00287A7C" w:rsidRDefault="00287A7C" w:rsidP="00744A56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e=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a-b</m:t>
              </m:r>
            </m:e>
          </m:d>
          <m:r>
            <w:rPr>
              <w:rFonts w:ascii="Cambria Math" w:hAnsi="Cambria Math"/>
              <w:lang w:val="en-US"/>
            </w:rPr>
            <m:t>d+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c-d</m:t>
              </m:r>
            </m:e>
          </m:d>
          <m:r>
            <w:rPr>
              <w:rFonts w:ascii="Cambria Math" w:hAnsi="Cambria Math"/>
              <w:lang w:val="en-US"/>
            </w:rPr>
            <m:t>a</m:t>
          </m:r>
        </m:oMath>
      </m:oMathPara>
    </w:p>
    <w:p w14:paraId="026585AE" w14:textId="51577EF5" w:rsidR="00287A7C" w:rsidRPr="00287A7C" w:rsidRDefault="00287A7C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a-b</m:t>
              </m:r>
            </m:e>
          </m:d>
          <m:r>
            <w:rPr>
              <w:rFonts w:ascii="Cambria Math" w:hAnsi="Cambria Math"/>
              <w:lang w:val="en-US"/>
            </w:rPr>
            <m:t>d+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c+d</m:t>
              </m:r>
            </m:e>
          </m:d>
          <m:r>
            <w:rPr>
              <w:rFonts w:ascii="Cambria Math" w:hAnsi="Cambria Math"/>
              <w:lang w:val="en-US"/>
            </w:rPr>
            <m:t>b</m:t>
          </m:r>
        </m:oMath>
      </m:oMathPara>
    </w:p>
    <w:p w14:paraId="513D7782" w14:textId="637F41F5" w:rsidR="00287A7C" w:rsidRPr="00287A7C" w:rsidRDefault="00781231" w:rsidP="00744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n=0</m:t>
              </m:r>
            </m:sub>
            <m:sup>
              <m:r>
                <w:rPr>
                  <w:rFonts w:ascii="Cambria Math" w:hAnsi="Cambria Math"/>
                  <w:lang w:val="en-US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nk</m:t>
                  </m:r>
                </m:sup>
              </m:sSup>
            </m:e>
          </m:nary>
        </m:oMath>
      </m:oMathPara>
    </w:p>
    <w:p w14:paraId="6A63F2E5" w14:textId="77777777" w:rsidR="00287A7C" w:rsidRDefault="00287A7C" w:rsidP="00744A56">
      <w:pPr>
        <w:rPr>
          <w:rFonts w:eastAsiaTheme="minorEastAsia"/>
          <w:lang w:val="en-US"/>
        </w:rPr>
      </w:pPr>
    </w:p>
    <w:p w14:paraId="6AAA3E7E" w14:textId="77777777" w:rsidR="00015E1B" w:rsidRDefault="00015E1B" w:rsidP="00744A56">
      <w:pPr>
        <w:rPr>
          <w:rFonts w:eastAsiaTheme="minorEastAsia"/>
          <w:lang w:val="en-US"/>
        </w:rPr>
      </w:pPr>
    </w:p>
    <w:p w14:paraId="202C58EB" w14:textId="77777777" w:rsidR="00015E1B" w:rsidRDefault="00015E1B" w:rsidP="00744A56">
      <w:pPr>
        <w:rPr>
          <w:rFonts w:eastAsiaTheme="minorEastAsia"/>
          <w:lang w:val="en-US"/>
        </w:rPr>
      </w:pPr>
    </w:p>
    <w:p w14:paraId="605BED7C" w14:textId="77777777" w:rsidR="00015E1B" w:rsidRDefault="00015E1B" w:rsidP="00744A56">
      <w:pPr>
        <w:rPr>
          <w:rFonts w:eastAsiaTheme="minorEastAsia"/>
          <w:lang w:val="en-US"/>
        </w:rPr>
      </w:pPr>
    </w:p>
    <w:p w14:paraId="41B29E24" w14:textId="6E231355" w:rsidR="00015E1B" w:rsidRDefault="00015E1B" w:rsidP="00744A56">
      <w:pPr>
        <w:rPr>
          <w:rFonts w:eastAsiaTheme="minorEastAsia"/>
          <w:lang w:val="en-US"/>
        </w:rPr>
      </w:pPr>
    </w:p>
    <w:p w14:paraId="05A01619" w14:textId="77777777" w:rsidR="008A47C7" w:rsidRDefault="008A47C7" w:rsidP="00744A56">
      <w:pPr>
        <w:rPr>
          <w:rFonts w:eastAsiaTheme="minorEastAsia"/>
          <w:lang w:val="en-US"/>
        </w:rPr>
      </w:pPr>
    </w:p>
    <w:p w14:paraId="697C7F64" w14:textId="0B262AB1" w:rsidR="008A47C7" w:rsidRPr="00800ED6" w:rsidRDefault="00781231" w:rsidP="00744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2ik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2ik</m:t>
                      </m:r>
                    </m:sup>
                  </m:s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2i+1</m:t>
                  </m:r>
                </m:sub>
              </m:sSub>
            </m:e>
          </m:nary>
        </m:oMath>
      </m:oMathPara>
    </w:p>
    <w:p w14:paraId="52407243" w14:textId="48D33118" w:rsidR="00800ED6" w:rsidRPr="00800ED6" w:rsidRDefault="00781231" w:rsidP="00744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</m:sSub>
          <m:r>
            <w:rPr>
              <w:rFonts w:ascii="Cambria Math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2ik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</m:t>
                  </m:r>
                </m:sub>
              </m:sSub>
            </m:e>
          </m:nary>
          <m:r>
            <w:rPr>
              <w:rFonts w:ascii="Cambria Math" w:hAnsi="Cambria Math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2ik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2i+1</m:t>
                  </m:r>
                </m:sub>
              </m:sSub>
            </m:e>
          </m:nary>
        </m:oMath>
      </m:oMathPara>
    </w:p>
    <w:p w14:paraId="62B2DF18" w14:textId="5534618A" w:rsidR="00800ED6" w:rsidRPr="00BD5449" w:rsidRDefault="00BD5449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-∞</m:t>
              </m:r>
            </m:sub>
            <m:sup>
              <m:r>
                <w:rPr>
                  <w:rFonts w:ascii="Cambria Math" w:hAnsi="Cambria Math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tau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t-tau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dtau</m:t>
              </m:r>
            </m:e>
          </m:nary>
        </m:oMath>
      </m:oMathPara>
    </w:p>
    <w:p w14:paraId="5598D1D0" w14:textId="72E3941D" w:rsidR="00BD5449" w:rsidRPr="00563834" w:rsidRDefault="00563834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iw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(iw)</m:t>
          </m:r>
        </m:oMath>
      </m:oMathPara>
    </w:p>
    <w:p w14:paraId="30DBB431" w14:textId="77777777" w:rsidR="00563834" w:rsidRDefault="00563834" w:rsidP="00744A56">
      <w:pPr>
        <w:rPr>
          <w:rFonts w:eastAsiaTheme="minorEastAsia"/>
          <w:lang w:val="en-US"/>
        </w:rPr>
      </w:pPr>
    </w:p>
    <w:p w14:paraId="08DBAEFC" w14:textId="17765F40" w:rsidR="00B44A47" w:rsidRPr="00B44A47" w:rsidRDefault="00B44A47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+0.3561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</m:sup>
              </m:sSup>
            </m:den>
          </m:f>
        </m:oMath>
      </m:oMathPara>
    </w:p>
    <w:p w14:paraId="73457F3F" w14:textId="3A33C376" w:rsidR="00B44A47" w:rsidRPr="00B44A47" w:rsidRDefault="00B44A47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+2z+1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-z+0.3561</m:t>
              </m:r>
            </m:den>
          </m:f>
        </m:oMath>
      </m:oMathPara>
    </w:p>
    <w:p w14:paraId="6EDE4B40" w14:textId="34AFE209" w:rsidR="00B44A47" w:rsidRPr="00B44A47" w:rsidRDefault="00781231" w:rsidP="00744A5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-z+0.3561=0, 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-4ac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2a</m:t>
              </m:r>
            </m:den>
          </m:f>
        </m:oMath>
      </m:oMathPara>
    </w:p>
    <w:p w14:paraId="5A7F4E3B" w14:textId="60F8D9ED" w:rsidR="00B44A47" w:rsidRPr="00B44A47" w:rsidRDefault="00B44A47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1-4*0.3561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14:paraId="45CD5089" w14:textId="7AB841CE" w:rsidR="00B44A47" w:rsidRPr="00B44A47" w:rsidRDefault="00781231" w:rsidP="00744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=0.5+0.3257i=z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iθ</m:t>
              </m:r>
            </m:sup>
          </m:sSup>
        </m:oMath>
      </m:oMathPara>
    </w:p>
    <w:p w14:paraId="403690A7" w14:textId="3AC20204" w:rsidR="00B44A47" w:rsidRPr="00B44A47" w:rsidRDefault="00781231" w:rsidP="00744A56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=0.5-0.3257i=z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-iθ</m:t>
              </m:r>
            </m:sup>
          </m:sSup>
        </m:oMath>
      </m:oMathPara>
    </w:p>
    <w:p w14:paraId="35B64999" w14:textId="77777777" w:rsidR="00B44A47" w:rsidRDefault="00B44A47" w:rsidP="00744A56">
      <w:pPr>
        <w:rPr>
          <w:rFonts w:eastAsiaTheme="minorEastAsia"/>
          <w:lang w:val="en-US"/>
        </w:rPr>
      </w:pPr>
    </w:p>
    <w:p w14:paraId="3FD4311D" w14:textId="28C3E5B4" w:rsidR="00B44A47" w:rsidRPr="00B44A47" w:rsidRDefault="00B44A47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+2z+1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)(z-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)</m:t>
              </m:r>
            </m:den>
          </m:f>
        </m:oMath>
      </m:oMathPara>
    </w:p>
    <w:p w14:paraId="4A7198B5" w14:textId="665053D0" w:rsidR="00B44A47" w:rsidRPr="00B44A47" w:rsidRDefault="00781231" w:rsidP="00744A56">
      <w:pPr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*</m:t>
                  </m:r>
                </m:sup>
              </m:sSubSup>
            </m:den>
          </m:f>
        </m:oMath>
      </m:oMathPara>
    </w:p>
    <w:p w14:paraId="54ED27B2" w14:textId="5B01F674" w:rsidR="00B44A47" w:rsidRPr="00183677" w:rsidRDefault="00183677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74E4DF8" w14:textId="3305C62F" w:rsidR="00183677" w:rsidRPr="00183677" w:rsidRDefault="00781231" w:rsidP="00744A5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2.8082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=2.8082u(n)</m:t>
          </m:r>
        </m:oMath>
      </m:oMathPara>
    </w:p>
    <w:p w14:paraId="7F90C306" w14:textId="4AD15532" w:rsidR="00183677" w:rsidRPr="00183677" w:rsidRDefault="00781231" w:rsidP="00744A56">
      <w:pPr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=26.06066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0.5967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33.08n-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98.58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°</m:t>
                      </m:r>
                    </m:sup>
                  </m:sSup>
                </m:e>
              </m:d>
            </m:e>
          </m:func>
        </m:oMath>
      </m:oMathPara>
    </w:p>
    <w:p w14:paraId="4A57D618" w14:textId="6C2BC4F1" w:rsidR="00183677" w:rsidRPr="00183677" w:rsidRDefault="00183677" w:rsidP="00744A56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=2.8082u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+12.1213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0.5967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cos⁡</m:t>
          </m:r>
          <m:r>
            <w:rPr>
              <w:rFonts w:ascii="Cambria Math" w:eastAsiaTheme="minorEastAsia" w:hAnsi="Cambria Math"/>
              <w:lang w:val="en-US"/>
            </w:rPr>
            <m:t>(33.08n-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98.58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°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2307581B" w14:textId="4479D651" w:rsidR="00183677" w:rsidRPr="00183677" w:rsidRDefault="00183677" w:rsidP="00744A5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2πi</m:t>
              </m:r>
            </m:den>
          </m:f>
          <m:nary>
            <m:naryPr>
              <m:chr m:val="∮"/>
              <m:limLoc m:val="subSup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n-1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dz</m:t>
              </m:r>
            </m:e>
          </m:nary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 xml:space="preserve">сумма вычетов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 во всех полусах внутри контура</m:t>
          </m:r>
        </m:oMath>
      </m:oMathPara>
    </w:p>
    <w:p w14:paraId="4377CB2F" w14:textId="77777777" w:rsidR="00183677" w:rsidRDefault="00183677" w:rsidP="00744A56">
      <w:pPr>
        <w:rPr>
          <w:rFonts w:eastAsiaTheme="minorEastAsia"/>
        </w:rPr>
      </w:pPr>
    </w:p>
    <w:p w14:paraId="111FC2C3" w14:textId="358E3DED" w:rsidR="00183677" w:rsidRPr="00183677" w:rsidRDefault="00183677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m-1</m:t>
                  </m:r>
                </m:e>
              </m:d>
              <m:r>
                <w:rPr>
                  <w:rFonts w:ascii="Cambria Math" w:eastAsiaTheme="minorEastAsia" w:hAnsi="Cambria Math"/>
                </w:rPr>
                <m:t>!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m-1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</m:oMath>
      </m:oMathPara>
    </w:p>
    <w:p w14:paraId="3BFCBA39" w14:textId="052AABD1" w:rsidR="00183677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 xml:space="preserve">, m-порядок полюса в точке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sub>
          </m:sSub>
        </m:oMath>
      </m:oMathPara>
    </w:p>
    <w:p w14:paraId="25C85E67" w14:textId="7812478F" w:rsidR="00070BC6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</m:sSup>
          <m:r>
            <w:rPr>
              <w:rFonts w:ascii="Cambria Math" w:eastAsiaTheme="minorEastAsia" w:hAnsi="Cambria Math"/>
            </w:rPr>
            <m:t>X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z=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</m:oMath>
      </m:oMathPara>
    </w:p>
    <w:p w14:paraId="4E321B92" w14:textId="77777777" w:rsidR="00070BC6" w:rsidRDefault="00070BC6" w:rsidP="00744A56">
      <w:pPr>
        <w:rPr>
          <w:rFonts w:eastAsiaTheme="minorEastAsia"/>
        </w:rPr>
      </w:pPr>
    </w:p>
    <w:p w14:paraId="73588D79" w14:textId="38E93305" w:rsidR="00070BC6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</w:rPr>
                <m:t>(z-0.75)(z+0.5)</m:t>
              </m:r>
            </m:den>
          </m:f>
        </m:oMath>
      </m:oMathPara>
    </w:p>
    <w:p w14:paraId="612DDD28" w14:textId="48E8D0E9" w:rsidR="00070BC6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n-1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(z-0.75)(z+0.5)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z-0.75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z+0.5</m:t>
                  </m:r>
                </m:e>
              </m:d>
            </m:den>
          </m:f>
        </m:oMath>
      </m:oMathPara>
    </w:p>
    <w:p w14:paraId="630C894B" w14:textId="0C0533B9" w:rsidR="00070BC6" w:rsidRPr="00070BC6" w:rsidRDefault="00781231" w:rsidP="00744A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=0.75,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=-0.5</m:t>
          </m:r>
        </m:oMath>
      </m:oMathPara>
    </w:p>
    <w:p w14:paraId="3E9DF33C" w14:textId="6EBD4CAE" w:rsidR="00070BC6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,0.75</m:t>
              </m:r>
            </m:e>
          </m:d>
          <m:r>
            <w:rPr>
              <w:rFonts w:ascii="Cambria Math" w:eastAsiaTheme="minorEastAsia" w:hAnsi="Cambria Math"/>
            </w:rPr>
            <m:t>+Res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,-0.5</m:t>
              </m:r>
            </m:e>
          </m:d>
        </m:oMath>
      </m:oMathPara>
    </w:p>
    <w:p w14:paraId="2D7B6038" w14:textId="77777777" w:rsidR="00070BC6" w:rsidRDefault="00070BC6" w:rsidP="00744A56">
      <w:pPr>
        <w:rPr>
          <w:rFonts w:eastAsiaTheme="minorEastAsia"/>
        </w:rPr>
      </w:pPr>
    </w:p>
    <w:p w14:paraId="712708E7" w14:textId="77777777" w:rsidR="00070BC6" w:rsidRDefault="00070BC6" w:rsidP="00744A56">
      <w:pPr>
        <w:rPr>
          <w:rFonts w:eastAsiaTheme="minorEastAsia"/>
        </w:rPr>
      </w:pPr>
    </w:p>
    <w:p w14:paraId="018D677B" w14:textId="77777777" w:rsidR="00070BC6" w:rsidRDefault="00070BC6" w:rsidP="00744A56">
      <w:pPr>
        <w:rPr>
          <w:rFonts w:eastAsiaTheme="minorEastAsia"/>
        </w:rPr>
      </w:pPr>
    </w:p>
    <w:p w14:paraId="28C779FB" w14:textId="696811C7" w:rsidR="00070BC6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,0.75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z-0.75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z=0.75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z-0.75</m:t>
                      </m:r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z-0.75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z+0.5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|</m:t>
              </m:r>
            </m:e>
            <m:sub>
              <m:r>
                <w:rPr>
                  <w:rFonts w:ascii="Cambria Math" w:eastAsiaTheme="minorEastAsia" w:hAnsi="Cambria Math"/>
                </w:rPr>
                <m:t>z=0.75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0.75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0.75+0.5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1A9562E4" w14:textId="074E6E4A" w:rsidR="00070BC6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Res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,-0.5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</m:oMath>
      </m:oMathPara>
    </w:p>
    <w:p w14:paraId="2DE9092A" w14:textId="630D2830" w:rsidR="00070BC6" w:rsidRPr="00070BC6" w:rsidRDefault="00070BC6" w:rsidP="00744A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</m:num>
            <m:den>
              <m:r>
                <w:rPr>
                  <w:rFonts w:ascii="Cambria Math" w:eastAsiaTheme="minorEastAsia" w:hAnsi="Cambria Math"/>
                </w:rPr>
                <m:t>5</m:t>
              </m:r>
            </m:den>
          </m:f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0.75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-0.5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539E91D2" w14:textId="77777777" w:rsidR="00070BC6" w:rsidRDefault="00070BC6" w:rsidP="00744A56">
      <w:pPr>
        <w:rPr>
          <w:rFonts w:eastAsiaTheme="minorEastAsia"/>
        </w:rPr>
      </w:pPr>
    </w:p>
    <w:p w14:paraId="3229CBBF" w14:textId="777B080B" w:rsidR="00070BC6" w:rsidRDefault="00070BC6" w:rsidP="00D56FD7">
      <w:pPr>
        <w:rPr>
          <w:rFonts w:eastAsiaTheme="minorEastAsia"/>
        </w:rPr>
      </w:pPr>
    </w:p>
    <w:p w14:paraId="45F094B8" w14:textId="3184AC82" w:rsidR="00D56FD7" w:rsidRPr="00D56FD7" w:rsidRDefault="00D56FD7" w:rsidP="00D56F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x(n-k)</m:t>
              </m:r>
            </m:e>
          </m:nary>
        </m:oMath>
      </m:oMathPara>
    </w:p>
    <w:p w14:paraId="219A33AE" w14:textId="363A2239" w:rsidR="00D56FD7" w:rsidRPr="00D56FD7" w:rsidRDefault="00D56FD7" w:rsidP="00D56F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X(z)</m:t>
          </m:r>
        </m:oMath>
      </m:oMathPara>
    </w:p>
    <w:p w14:paraId="0B50F550" w14:textId="77777777" w:rsidR="00D56FD7" w:rsidRDefault="00D56FD7" w:rsidP="00D56FD7">
      <w:pPr>
        <w:rPr>
          <w:rFonts w:eastAsiaTheme="minorEastAsia"/>
          <w:lang w:val="en-US"/>
        </w:rPr>
      </w:pPr>
    </w:p>
    <w:p w14:paraId="7FA9E84B" w14:textId="5DBB0FFD" w:rsidR="00D56FD7" w:rsidRPr="00D56FD7" w:rsidRDefault="00D56FD7" w:rsidP="00D56FD7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→X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</m:d>
        </m:oMath>
      </m:oMathPara>
    </w:p>
    <w:p w14:paraId="6C61570A" w14:textId="77777777" w:rsidR="00D56FD7" w:rsidRDefault="00D56FD7" w:rsidP="00D56FD7">
      <w:pPr>
        <w:rPr>
          <w:rFonts w:eastAsiaTheme="minorEastAsia"/>
          <w:lang w:val="en-US"/>
        </w:rPr>
      </w:pPr>
    </w:p>
    <w:p w14:paraId="1EF48943" w14:textId="77777777" w:rsidR="00781231" w:rsidRDefault="00781231" w:rsidP="00D56FD7">
      <w:pPr>
        <w:rPr>
          <w:rFonts w:eastAsiaTheme="minorEastAsia"/>
          <w:lang w:val="en-US"/>
        </w:rPr>
      </w:pPr>
    </w:p>
    <w:p w14:paraId="2642940D" w14:textId="63367FDA" w:rsidR="00781231" w:rsidRDefault="0078123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  <w:bookmarkStart w:id="0" w:name="_GoBack"/>
      <w:bookmarkEnd w:id="0"/>
    </w:p>
    <w:p w14:paraId="3CD3B2D3" w14:textId="77777777" w:rsidR="00781231" w:rsidRPr="007F6E63" w:rsidRDefault="00781231" w:rsidP="00D56FD7">
      <w:pPr>
        <w:rPr>
          <w:rFonts w:eastAsiaTheme="minorEastAsia"/>
          <w:lang w:val="en-US"/>
        </w:rPr>
      </w:pPr>
    </w:p>
    <w:sectPr w:rsidR="00781231" w:rsidRPr="007F6E63" w:rsidSect="00A667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1C69FE"/>
    <w:multiLevelType w:val="hybridMultilevel"/>
    <w:tmpl w:val="8BE41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8457EF"/>
    <w:multiLevelType w:val="hybridMultilevel"/>
    <w:tmpl w:val="5E9AD2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65719"/>
    <w:multiLevelType w:val="hybridMultilevel"/>
    <w:tmpl w:val="BF409D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C24686"/>
    <w:multiLevelType w:val="hybridMultilevel"/>
    <w:tmpl w:val="D72653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9C4CD7"/>
    <w:multiLevelType w:val="hybridMultilevel"/>
    <w:tmpl w:val="C55E1E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0F4558"/>
    <w:multiLevelType w:val="hybridMultilevel"/>
    <w:tmpl w:val="38A8C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8E2336"/>
    <w:multiLevelType w:val="hybridMultilevel"/>
    <w:tmpl w:val="ADCABA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929"/>
    <w:rsid w:val="00015E1B"/>
    <w:rsid w:val="00036462"/>
    <w:rsid w:val="000365BD"/>
    <w:rsid w:val="00070BC6"/>
    <w:rsid w:val="001751ED"/>
    <w:rsid w:val="00183677"/>
    <w:rsid w:val="001E7DD0"/>
    <w:rsid w:val="002849C1"/>
    <w:rsid w:val="00287A7C"/>
    <w:rsid w:val="002D3969"/>
    <w:rsid w:val="00334156"/>
    <w:rsid w:val="00356883"/>
    <w:rsid w:val="003E2590"/>
    <w:rsid w:val="003F0929"/>
    <w:rsid w:val="00476452"/>
    <w:rsid w:val="00486979"/>
    <w:rsid w:val="004D59E8"/>
    <w:rsid w:val="00563834"/>
    <w:rsid w:val="00582807"/>
    <w:rsid w:val="00627AC1"/>
    <w:rsid w:val="006643E3"/>
    <w:rsid w:val="006B1710"/>
    <w:rsid w:val="006F5359"/>
    <w:rsid w:val="00742D84"/>
    <w:rsid w:val="00744A56"/>
    <w:rsid w:val="00750FE4"/>
    <w:rsid w:val="00781231"/>
    <w:rsid w:val="007F06CA"/>
    <w:rsid w:val="007F6E63"/>
    <w:rsid w:val="00800ED6"/>
    <w:rsid w:val="00821C59"/>
    <w:rsid w:val="00890FB1"/>
    <w:rsid w:val="008A47C7"/>
    <w:rsid w:val="009370B0"/>
    <w:rsid w:val="009F23F4"/>
    <w:rsid w:val="00A135B7"/>
    <w:rsid w:val="00A412AF"/>
    <w:rsid w:val="00A55975"/>
    <w:rsid w:val="00A66795"/>
    <w:rsid w:val="00B36325"/>
    <w:rsid w:val="00B44A47"/>
    <w:rsid w:val="00B70417"/>
    <w:rsid w:val="00BD29DF"/>
    <w:rsid w:val="00BD5449"/>
    <w:rsid w:val="00BF6538"/>
    <w:rsid w:val="00C979E5"/>
    <w:rsid w:val="00CA6373"/>
    <w:rsid w:val="00CB72EB"/>
    <w:rsid w:val="00D56FD7"/>
    <w:rsid w:val="00D724F3"/>
    <w:rsid w:val="00DA0CDD"/>
    <w:rsid w:val="00DB6AF5"/>
    <w:rsid w:val="00DB6F08"/>
    <w:rsid w:val="00DC75CA"/>
    <w:rsid w:val="00E02069"/>
    <w:rsid w:val="00EA0E7A"/>
    <w:rsid w:val="00ED7E3B"/>
    <w:rsid w:val="00EE125A"/>
    <w:rsid w:val="00F63712"/>
    <w:rsid w:val="00FD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F0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09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F09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09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F09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3F092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90FB1"/>
    <w:rPr>
      <w:color w:val="808080"/>
    </w:rPr>
  </w:style>
  <w:style w:type="table" w:styleId="a5">
    <w:name w:val="Table Grid"/>
    <w:basedOn w:val="a1"/>
    <w:uiPriority w:val="39"/>
    <w:rsid w:val="00C979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9</Pages>
  <Words>1224</Words>
  <Characters>6979</Characters>
  <Application>Microsoft Macintosh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23</cp:revision>
  <cp:lastPrinted>2016-03-03T06:36:00Z</cp:lastPrinted>
  <dcterms:created xsi:type="dcterms:W3CDTF">2016-02-09T04:54:00Z</dcterms:created>
  <dcterms:modified xsi:type="dcterms:W3CDTF">2016-03-15T08:02:00Z</dcterms:modified>
</cp:coreProperties>
</file>