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B3" w:rsidRDefault="000125DC" w:rsidP="00012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лабораторному практикуму </w:t>
      </w:r>
      <w:r>
        <w:rPr>
          <w:rFonts w:ascii="Times New Roman" w:hAnsi="Times New Roman" w:cs="Times New Roman"/>
          <w:sz w:val="28"/>
          <w:szCs w:val="28"/>
          <w:lang w:val="en-US"/>
        </w:rPr>
        <w:t>Ramus</w:t>
      </w:r>
    </w:p>
    <w:p w:rsidR="009E37DD" w:rsidRPr="009E37DD" w:rsidRDefault="009E37DD" w:rsidP="00012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Шелудько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ИТ2202</w:t>
      </w:r>
      <w:bookmarkStart w:id="0" w:name="_GoBack"/>
      <w:bookmarkEnd w:id="0"/>
    </w:p>
    <w:p w:rsidR="000125DC" w:rsidRDefault="000125DC" w:rsidP="00012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1. Доставка товаров</w:t>
      </w:r>
    </w:p>
    <w:p w:rsidR="000125DC" w:rsidRDefault="000125DC" w:rsidP="000125D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ab/>
        <w:t>Предметная область</w:t>
      </w:r>
      <w:r w:rsidRPr="000125DC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125DC">
        <w:rPr>
          <w:rFonts w:ascii="Times New Roman" w:hAnsi="Times New Roman" w:cs="Times New Roman"/>
          <w:sz w:val="24"/>
          <w:szCs w:val="28"/>
        </w:rPr>
        <w:t xml:space="preserve">Сегодня направление доставки товаров, документов и других грузов, в связи с развитием Интернет-торговли и стремлением бизнеса доставить своему потребителю ценность в кратчайшие сроки, стремительно набирает обороты. Направление доставки может быть как основным для компаний, оказывающих курьерские и транспортные услуги, так и вспомогательным для торговых предприятий, </w:t>
      </w:r>
      <w:proofErr w:type="gramStart"/>
      <w:r w:rsidRPr="000125DC">
        <w:rPr>
          <w:rFonts w:ascii="Times New Roman" w:hAnsi="Times New Roman" w:cs="Times New Roman"/>
          <w:sz w:val="24"/>
          <w:szCs w:val="28"/>
        </w:rPr>
        <w:t>интернет-магазинов</w:t>
      </w:r>
      <w:proofErr w:type="gramEnd"/>
      <w:r w:rsidRPr="000125DC">
        <w:rPr>
          <w:rFonts w:ascii="Times New Roman" w:hAnsi="Times New Roman" w:cs="Times New Roman"/>
          <w:sz w:val="24"/>
          <w:szCs w:val="28"/>
        </w:rPr>
        <w:t xml:space="preserve"> или фирм, предоставляющих услуги выездным способом. </w:t>
      </w:r>
      <w:r>
        <w:rPr>
          <w:rFonts w:ascii="Times New Roman" w:hAnsi="Times New Roman" w:cs="Times New Roman"/>
          <w:sz w:val="24"/>
          <w:szCs w:val="28"/>
        </w:rPr>
        <w:t xml:space="preserve">Рассматриваемая фирма занимается поставками различной </w:t>
      </w:r>
      <w:r w:rsidR="00D343EB">
        <w:rPr>
          <w:rFonts w:ascii="Times New Roman" w:hAnsi="Times New Roman" w:cs="Times New Roman"/>
          <w:sz w:val="24"/>
          <w:szCs w:val="28"/>
        </w:rPr>
        <w:t>продукции клиентам. Перевозка товаров</w:t>
      </w:r>
      <w:r w:rsidR="00D343EB" w:rsidRPr="00D343EB">
        <w:rPr>
          <w:rFonts w:ascii="Times New Roman" w:hAnsi="Times New Roman" w:cs="Times New Roman"/>
          <w:sz w:val="24"/>
          <w:szCs w:val="28"/>
        </w:rPr>
        <w:t xml:space="preserve"> –</w:t>
      </w:r>
      <w:r w:rsidR="00D343EB">
        <w:rPr>
          <w:rFonts w:ascii="Times New Roman" w:hAnsi="Times New Roman" w:cs="Times New Roman"/>
          <w:sz w:val="24"/>
          <w:szCs w:val="28"/>
        </w:rPr>
        <w:t xml:space="preserve"> деятельность</w:t>
      </w:r>
      <w:r w:rsidR="00D343EB" w:rsidRPr="00D343EB">
        <w:rPr>
          <w:rFonts w:ascii="Times New Roman" w:hAnsi="Times New Roman" w:cs="Times New Roman"/>
          <w:sz w:val="24"/>
          <w:szCs w:val="28"/>
        </w:rPr>
        <w:t>,</w:t>
      </w:r>
      <w:r w:rsidR="00D343EB">
        <w:rPr>
          <w:rFonts w:ascii="Times New Roman" w:hAnsi="Times New Roman" w:cs="Times New Roman"/>
          <w:sz w:val="24"/>
          <w:szCs w:val="28"/>
        </w:rPr>
        <w:t xml:space="preserve"> связанная с предоставлением услуг</w:t>
      </w:r>
      <w:r w:rsidR="00D343EB" w:rsidRPr="00D343EB">
        <w:rPr>
          <w:rFonts w:ascii="Times New Roman" w:hAnsi="Times New Roman" w:cs="Times New Roman"/>
          <w:sz w:val="24"/>
          <w:szCs w:val="28"/>
        </w:rPr>
        <w:t>,</w:t>
      </w:r>
      <w:r w:rsidR="00D343EB">
        <w:rPr>
          <w:rFonts w:ascii="Times New Roman" w:hAnsi="Times New Roman" w:cs="Times New Roman"/>
          <w:sz w:val="24"/>
          <w:szCs w:val="28"/>
        </w:rPr>
        <w:t xml:space="preserve"> обеспечивающая вывоз</w:t>
      </w:r>
      <w:r w:rsidR="00D343EB" w:rsidRPr="00D343EB">
        <w:rPr>
          <w:rFonts w:ascii="Times New Roman" w:hAnsi="Times New Roman" w:cs="Times New Roman"/>
          <w:sz w:val="24"/>
          <w:szCs w:val="28"/>
        </w:rPr>
        <w:t>, транспортировку и доставку по схеме «от двери до двери» документов и грузов в строго ограниченные по времени сроки.</w:t>
      </w:r>
      <w:r w:rsidR="00D343EB">
        <w:rPr>
          <w:rFonts w:ascii="Times New Roman" w:hAnsi="Times New Roman" w:cs="Times New Roman"/>
          <w:sz w:val="24"/>
          <w:szCs w:val="28"/>
        </w:rPr>
        <w:t xml:space="preserve"> Предприятие предоставляет склад для хранения товаров</w:t>
      </w:r>
      <w:r w:rsidR="00D343EB" w:rsidRPr="00D343EB">
        <w:rPr>
          <w:rFonts w:ascii="Times New Roman" w:hAnsi="Times New Roman" w:cs="Times New Roman"/>
          <w:sz w:val="24"/>
          <w:szCs w:val="28"/>
        </w:rPr>
        <w:t>,</w:t>
      </w:r>
      <w:r w:rsidR="00D343EB">
        <w:rPr>
          <w:rFonts w:ascii="Times New Roman" w:hAnsi="Times New Roman" w:cs="Times New Roman"/>
          <w:sz w:val="24"/>
          <w:szCs w:val="28"/>
        </w:rPr>
        <w:t xml:space="preserve"> где происходит распределение между доставщиками фирмы. Складской учет ведется персоналом предприятия</w:t>
      </w:r>
      <w:r w:rsidR="00D343EB" w:rsidRPr="00D343EB">
        <w:rPr>
          <w:rFonts w:ascii="Times New Roman" w:hAnsi="Times New Roman" w:cs="Times New Roman"/>
          <w:sz w:val="24"/>
          <w:szCs w:val="28"/>
        </w:rPr>
        <w:t>,</w:t>
      </w:r>
      <w:r w:rsidR="00D343EB">
        <w:rPr>
          <w:rFonts w:ascii="Times New Roman" w:hAnsi="Times New Roman" w:cs="Times New Roman"/>
          <w:sz w:val="24"/>
          <w:szCs w:val="28"/>
        </w:rPr>
        <w:t xml:space="preserve"> исходя из информации о получении клиентом продукта</w:t>
      </w:r>
      <w:r w:rsidR="00D343EB" w:rsidRPr="00D343EB">
        <w:rPr>
          <w:rFonts w:ascii="Times New Roman" w:hAnsi="Times New Roman" w:cs="Times New Roman"/>
          <w:sz w:val="24"/>
          <w:szCs w:val="28"/>
        </w:rPr>
        <w:t>,</w:t>
      </w:r>
      <w:r w:rsidR="00D343EB">
        <w:rPr>
          <w:rFonts w:ascii="Times New Roman" w:hAnsi="Times New Roman" w:cs="Times New Roman"/>
          <w:sz w:val="24"/>
          <w:szCs w:val="28"/>
        </w:rPr>
        <w:t xml:space="preserve"> запроса в каталоге товаров. </w:t>
      </w:r>
      <w:r w:rsidR="00545E97">
        <w:rPr>
          <w:rFonts w:ascii="Times New Roman" w:hAnsi="Times New Roman" w:cs="Times New Roman"/>
          <w:sz w:val="24"/>
          <w:szCs w:val="28"/>
        </w:rPr>
        <w:t>Потребители изучают информацию об актуальной продукции через каталог</w:t>
      </w:r>
      <w:r w:rsidR="00545E97" w:rsidRPr="00545E97">
        <w:rPr>
          <w:rFonts w:ascii="Times New Roman" w:hAnsi="Times New Roman" w:cs="Times New Roman"/>
          <w:sz w:val="24"/>
          <w:szCs w:val="28"/>
        </w:rPr>
        <w:t>,</w:t>
      </w:r>
      <w:r w:rsidR="00545E97">
        <w:rPr>
          <w:rFonts w:ascii="Times New Roman" w:hAnsi="Times New Roman" w:cs="Times New Roman"/>
          <w:sz w:val="24"/>
          <w:szCs w:val="28"/>
        </w:rPr>
        <w:t xml:space="preserve"> откуда</w:t>
      </w:r>
      <w:r w:rsidR="00545E97" w:rsidRPr="00545E97">
        <w:rPr>
          <w:rFonts w:ascii="Times New Roman" w:hAnsi="Times New Roman" w:cs="Times New Roman"/>
          <w:sz w:val="24"/>
          <w:szCs w:val="28"/>
        </w:rPr>
        <w:t xml:space="preserve">, </w:t>
      </w:r>
      <w:r w:rsidR="00545E97">
        <w:rPr>
          <w:rFonts w:ascii="Times New Roman" w:hAnsi="Times New Roman" w:cs="Times New Roman"/>
          <w:sz w:val="24"/>
          <w:szCs w:val="28"/>
        </w:rPr>
        <w:t>при добавлении товара пользователем</w:t>
      </w:r>
      <w:r w:rsidR="00545E97" w:rsidRPr="00545E97">
        <w:rPr>
          <w:rFonts w:ascii="Times New Roman" w:hAnsi="Times New Roman" w:cs="Times New Roman"/>
          <w:sz w:val="24"/>
          <w:szCs w:val="28"/>
        </w:rPr>
        <w:t>,</w:t>
      </w:r>
      <w:r w:rsidR="00545E97">
        <w:rPr>
          <w:rFonts w:ascii="Times New Roman" w:hAnsi="Times New Roman" w:cs="Times New Roman"/>
          <w:sz w:val="24"/>
          <w:szCs w:val="28"/>
        </w:rPr>
        <w:t xml:space="preserve"> происходит запрос на предприятие. Для исключения проблем с перевозчиками доставочной фирмы</w:t>
      </w:r>
      <w:r w:rsidR="00545E97" w:rsidRPr="00545E97">
        <w:rPr>
          <w:rFonts w:ascii="Times New Roman" w:hAnsi="Times New Roman" w:cs="Times New Roman"/>
          <w:sz w:val="24"/>
          <w:szCs w:val="28"/>
        </w:rPr>
        <w:t>,</w:t>
      </w:r>
      <w:r w:rsidR="00545E97">
        <w:rPr>
          <w:rFonts w:ascii="Times New Roman" w:hAnsi="Times New Roman" w:cs="Times New Roman"/>
          <w:sz w:val="24"/>
          <w:szCs w:val="28"/>
        </w:rPr>
        <w:t xml:space="preserve"> было принято решение о создании отдельной базы данных с привязкой персонала к заказам во время транспортировки и вручения товара клиенту.</w:t>
      </w:r>
    </w:p>
    <w:p w:rsidR="00545E97" w:rsidRDefault="00545E97" w:rsidP="000125D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Рамус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545E97" w:rsidRDefault="00545E97" w:rsidP="00545E97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545E97">
        <w:rPr>
          <w:rFonts w:ascii="Times New Roman" w:hAnsi="Times New Roman" w:cs="Times New Roman"/>
          <w:sz w:val="24"/>
          <w:szCs w:val="28"/>
          <w:lang w:val="en-US"/>
        </w:rPr>
        <w:drawing>
          <wp:inline distT="0" distB="0" distL="0" distR="0" wp14:anchorId="53782868" wp14:editId="31C4E62C">
            <wp:extent cx="5345976" cy="3657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182" cy="366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97" w:rsidRDefault="00545E97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Контекст</w:t>
      </w:r>
      <w:r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8"/>
        </w:rPr>
        <w:t>верх</w:t>
      </w:r>
    </w:p>
    <w:p w:rsidR="00545E97" w:rsidRDefault="00545E97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 w:rsidRPr="00545E97">
        <w:rPr>
          <w:rFonts w:ascii="Times New Roman" w:hAnsi="Times New Roman" w:cs="Times New Roman"/>
          <w:sz w:val="20"/>
          <w:szCs w:val="28"/>
        </w:rPr>
        <w:lastRenderedPageBreak/>
        <w:drawing>
          <wp:inline distT="0" distB="0" distL="0" distR="0" wp14:anchorId="63699F61" wp14:editId="23E88599">
            <wp:extent cx="5575738" cy="37986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581" cy="380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97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Дочерняя диаграмма</w:t>
      </w:r>
    </w:p>
    <w:p w:rsidR="00545E97" w:rsidRDefault="00545E97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 w:rsidRPr="00545E97">
        <w:rPr>
          <w:rFonts w:ascii="Times New Roman" w:hAnsi="Times New Roman" w:cs="Times New Roman"/>
          <w:sz w:val="20"/>
          <w:szCs w:val="28"/>
        </w:rPr>
        <w:drawing>
          <wp:inline distT="0" distB="0" distL="0" distR="0" wp14:anchorId="3F384DB2" wp14:editId="780D2631">
            <wp:extent cx="5606218" cy="3831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8257" cy="383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97" w:rsidRDefault="00545E97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Дочерняя диаграмма </w:t>
      </w:r>
      <w:r w:rsidR="007E44F5">
        <w:rPr>
          <w:rFonts w:ascii="Times New Roman" w:hAnsi="Times New Roman" w:cs="Times New Roman"/>
          <w:sz w:val="20"/>
          <w:szCs w:val="28"/>
        </w:rPr>
        <w:t>Приобретения и списания товаров</w:t>
      </w:r>
    </w:p>
    <w:p w:rsidR="007E44F5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 w:rsidRPr="007E44F5">
        <w:rPr>
          <w:rFonts w:ascii="Times New Roman" w:hAnsi="Times New Roman" w:cs="Times New Roman"/>
          <w:sz w:val="20"/>
          <w:szCs w:val="28"/>
        </w:rPr>
        <w:lastRenderedPageBreak/>
        <w:drawing>
          <wp:inline distT="0" distB="0" distL="0" distR="0" wp14:anchorId="10C49A82" wp14:editId="06CB1280">
            <wp:extent cx="5695869" cy="3899338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816" cy="39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5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Дочерняя диаграмма Внесения и хранения товаров склада</w:t>
      </w:r>
    </w:p>
    <w:p w:rsidR="007E44F5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 w:rsidRPr="007E44F5">
        <w:rPr>
          <w:rFonts w:ascii="Times New Roman" w:hAnsi="Times New Roman" w:cs="Times New Roman"/>
          <w:sz w:val="20"/>
          <w:szCs w:val="28"/>
        </w:rPr>
        <w:drawing>
          <wp:inline distT="0" distB="0" distL="0" distR="0" wp14:anchorId="431650C6" wp14:editId="0D88E264">
            <wp:extent cx="5791839" cy="39518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3302" cy="395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5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Дочерняя диаграмма Обслуживания покупателей</w:t>
      </w:r>
    </w:p>
    <w:p w:rsidR="007E44F5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</w:p>
    <w:p w:rsidR="007E44F5" w:rsidRDefault="007E44F5" w:rsidP="00545E97">
      <w:pPr>
        <w:jc w:val="center"/>
        <w:rPr>
          <w:rFonts w:ascii="Times New Roman" w:hAnsi="Times New Roman" w:cs="Times New Roman"/>
          <w:sz w:val="20"/>
          <w:szCs w:val="28"/>
        </w:rPr>
      </w:pPr>
    </w:p>
    <w:p w:rsidR="007E44F5" w:rsidRDefault="007E44F5" w:rsidP="007E44F5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lastRenderedPageBreak/>
        <w:t>Аксес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7E44F5" w:rsidRDefault="007E44F5" w:rsidP="007E44F5">
      <w:pPr>
        <w:jc w:val="center"/>
        <w:rPr>
          <w:rFonts w:ascii="Times New Roman" w:hAnsi="Times New Roman" w:cs="Times New Roman"/>
          <w:sz w:val="20"/>
          <w:szCs w:val="28"/>
          <w:lang w:val="en-US"/>
        </w:rPr>
      </w:pPr>
      <w:r w:rsidRPr="007E44F5">
        <w:rPr>
          <w:rFonts w:ascii="Times New Roman" w:hAnsi="Times New Roman" w:cs="Times New Roman"/>
          <w:sz w:val="20"/>
          <w:szCs w:val="28"/>
          <w:lang w:val="en-US"/>
        </w:rPr>
        <w:drawing>
          <wp:inline distT="0" distB="0" distL="0" distR="0" wp14:anchorId="3CC3E282" wp14:editId="73D4B6FE">
            <wp:extent cx="5940425" cy="3121957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F5" w:rsidRDefault="007E44F5" w:rsidP="007E44F5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Схема данных. Связи между таблицами</w:t>
      </w:r>
    </w:p>
    <w:p w:rsidR="007E44F5" w:rsidRDefault="007E44F5" w:rsidP="007E44F5">
      <w:pPr>
        <w:jc w:val="center"/>
        <w:rPr>
          <w:rFonts w:ascii="Times New Roman" w:hAnsi="Times New Roman" w:cs="Times New Roman"/>
          <w:sz w:val="20"/>
          <w:szCs w:val="28"/>
        </w:rPr>
      </w:pPr>
    </w:p>
    <w:p w:rsidR="007E44F5" w:rsidRDefault="007E44F5" w:rsidP="007E4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44F5" w:rsidRDefault="007E44F5" w:rsidP="007E4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E44F5" w:rsidRDefault="007E44F5" w:rsidP="007E4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Клининговая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компания</w:t>
      </w:r>
    </w:p>
    <w:p w:rsidR="007E44F5" w:rsidRDefault="007E44F5" w:rsidP="00D312A2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Предметная область</w:t>
      </w:r>
      <w:r w:rsidRPr="007E44F5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E44F5">
        <w:rPr>
          <w:rFonts w:ascii="Times New Roman" w:hAnsi="Times New Roman" w:cs="Times New Roman"/>
          <w:sz w:val="24"/>
          <w:szCs w:val="28"/>
        </w:rPr>
        <w:t>Клининговые</w:t>
      </w:r>
      <w:proofErr w:type="spellEnd"/>
      <w:r w:rsidRPr="007E44F5">
        <w:rPr>
          <w:rFonts w:ascii="Times New Roman" w:hAnsi="Times New Roman" w:cs="Times New Roman"/>
          <w:sz w:val="24"/>
          <w:szCs w:val="28"/>
        </w:rPr>
        <w:t xml:space="preserve"> компании – одно из новейших направлений в бизнесе, которая в России стало набирать популярность сравнительно недавно. В связи с этим организации специализирующиеся на профессиональной чистке и уборке любой сложности помещения любого типа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7E44F5">
        <w:t xml:space="preserve"> </w:t>
      </w:r>
      <w:r w:rsidRPr="007E44F5">
        <w:rPr>
          <w:rFonts w:ascii="Times New Roman" w:hAnsi="Times New Roman" w:cs="Times New Roman"/>
          <w:sz w:val="24"/>
          <w:szCs w:val="28"/>
        </w:rPr>
        <w:t xml:space="preserve">Предмет исследования – состояние бизнес-процессов в технологии управления заявками </w:t>
      </w:r>
      <w:r>
        <w:rPr>
          <w:rFonts w:ascii="Times New Roman" w:hAnsi="Times New Roman" w:cs="Times New Roman"/>
          <w:sz w:val="24"/>
          <w:szCs w:val="28"/>
        </w:rPr>
        <w:t xml:space="preserve">клиентов в </w:t>
      </w:r>
      <w:proofErr w:type="spellStart"/>
      <w:r>
        <w:rPr>
          <w:rFonts w:ascii="Times New Roman" w:hAnsi="Times New Roman" w:cs="Times New Roman"/>
          <w:sz w:val="24"/>
          <w:szCs w:val="28"/>
        </w:rPr>
        <w:t>клининговой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компании. Фирма занимается уборкой различных помещений</w:t>
      </w:r>
      <w:r w:rsidR="00D312A2">
        <w:rPr>
          <w:rFonts w:ascii="Times New Roman" w:hAnsi="Times New Roman" w:cs="Times New Roman"/>
          <w:sz w:val="24"/>
          <w:szCs w:val="28"/>
        </w:rPr>
        <w:t xml:space="preserve"> и бассейнов. У предприятия существует склад расходных материалов для выполнения заказов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которые использует </w:t>
      </w:r>
      <w:proofErr w:type="spellStart"/>
      <w:r w:rsidR="00D312A2">
        <w:rPr>
          <w:rFonts w:ascii="Times New Roman" w:hAnsi="Times New Roman" w:cs="Times New Roman"/>
          <w:sz w:val="24"/>
          <w:szCs w:val="28"/>
        </w:rPr>
        <w:t>клинер</w:t>
      </w:r>
      <w:proofErr w:type="spellEnd"/>
      <w:r w:rsidR="00D312A2">
        <w:rPr>
          <w:rFonts w:ascii="Times New Roman" w:hAnsi="Times New Roman" w:cs="Times New Roman"/>
          <w:sz w:val="24"/>
          <w:szCs w:val="28"/>
        </w:rPr>
        <w:t xml:space="preserve"> при отчистке помещений. Материалы сортируются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что поможет персоналу лучше ориентироваться на складе.  Для четкой работы системы формируется база заказов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где он оформляется и обговаривается цена услуги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сроки выполнения с клиентом. Далее происходит запрос на склад для резервирования расходных материалов для выполнения услуги. Далее </w:t>
      </w:r>
      <w:proofErr w:type="spellStart"/>
      <w:r w:rsidR="00D312A2">
        <w:rPr>
          <w:rFonts w:ascii="Times New Roman" w:hAnsi="Times New Roman" w:cs="Times New Roman"/>
          <w:sz w:val="24"/>
          <w:szCs w:val="28"/>
        </w:rPr>
        <w:t>клинер</w:t>
      </w:r>
      <w:proofErr w:type="spellEnd"/>
      <w:r w:rsidR="00D312A2">
        <w:rPr>
          <w:rFonts w:ascii="Times New Roman" w:hAnsi="Times New Roman" w:cs="Times New Roman"/>
          <w:sz w:val="24"/>
          <w:szCs w:val="28"/>
        </w:rPr>
        <w:t xml:space="preserve"> получает </w:t>
      </w:r>
      <w:proofErr w:type="spellStart"/>
      <w:r w:rsidR="00D312A2">
        <w:rPr>
          <w:rFonts w:ascii="Times New Roman" w:hAnsi="Times New Roman" w:cs="Times New Roman"/>
          <w:sz w:val="24"/>
          <w:szCs w:val="28"/>
        </w:rPr>
        <w:t>расходники</w:t>
      </w:r>
      <w:proofErr w:type="spellEnd"/>
      <w:r w:rsidR="00D312A2">
        <w:rPr>
          <w:rFonts w:ascii="Times New Roman" w:hAnsi="Times New Roman" w:cs="Times New Roman"/>
          <w:sz w:val="24"/>
          <w:szCs w:val="28"/>
        </w:rPr>
        <w:t xml:space="preserve"> для выполнения заказа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происходит закупка недостающих средств на склад. После выполнения работы </w:t>
      </w:r>
      <w:proofErr w:type="spellStart"/>
      <w:r w:rsidR="00D312A2">
        <w:rPr>
          <w:rFonts w:ascii="Times New Roman" w:hAnsi="Times New Roman" w:cs="Times New Roman"/>
          <w:sz w:val="24"/>
          <w:szCs w:val="28"/>
        </w:rPr>
        <w:t>клинер</w:t>
      </w:r>
      <w:proofErr w:type="spellEnd"/>
      <w:r w:rsidR="00D312A2">
        <w:rPr>
          <w:rFonts w:ascii="Times New Roman" w:hAnsi="Times New Roman" w:cs="Times New Roman"/>
          <w:sz w:val="24"/>
          <w:szCs w:val="28"/>
        </w:rPr>
        <w:t xml:space="preserve"> возвращается на предприятия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клиент оценивает выполненную работу</w:t>
      </w:r>
      <w:r w:rsidR="00D312A2" w:rsidRPr="00D312A2">
        <w:rPr>
          <w:rFonts w:ascii="Times New Roman" w:hAnsi="Times New Roman" w:cs="Times New Roman"/>
          <w:sz w:val="24"/>
          <w:szCs w:val="28"/>
        </w:rPr>
        <w:t>,</w:t>
      </w:r>
      <w:r w:rsidR="00D312A2">
        <w:rPr>
          <w:rFonts w:ascii="Times New Roman" w:hAnsi="Times New Roman" w:cs="Times New Roman"/>
          <w:sz w:val="24"/>
          <w:szCs w:val="28"/>
        </w:rPr>
        <w:t xml:space="preserve"> оплачивает услугу.</w:t>
      </w:r>
    </w:p>
    <w:p w:rsidR="00D312A2" w:rsidRDefault="00D312A2" w:rsidP="007E44F5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Рамус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312A2" w:rsidRDefault="00D312A2" w:rsidP="00D312A2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D312A2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33A2C020" wp14:editId="4CEE2F6A">
            <wp:extent cx="5940425" cy="4047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A2" w:rsidRPr="00A71F63" w:rsidRDefault="00D312A2" w:rsidP="00D312A2">
      <w:pPr>
        <w:jc w:val="center"/>
        <w:rPr>
          <w:rFonts w:ascii="Times New Roman" w:hAnsi="Times New Roman" w:cs="Times New Roman"/>
          <w:sz w:val="20"/>
          <w:szCs w:val="28"/>
        </w:rPr>
      </w:pPr>
      <w:r w:rsidRPr="00A71F63">
        <w:rPr>
          <w:rFonts w:ascii="Times New Roman" w:hAnsi="Times New Roman" w:cs="Times New Roman"/>
          <w:sz w:val="20"/>
          <w:szCs w:val="28"/>
        </w:rPr>
        <w:t>Контекст Верх</w:t>
      </w:r>
    </w:p>
    <w:p w:rsidR="00D312A2" w:rsidRDefault="00D312A2" w:rsidP="00D312A2">
      <w:pPr>
        <w:jc w:val="center"/>
        <w:rPr>
          <w:rFonts w:ascii="Times New Roman" w:hAnsi="Times New Roman" w:cs="Times New Roman"/>
          <w:sz w:val="24"/>
          <w:szCs w:val="28"/>
        </w:rPr>
      </w:pPr>
      <w:r w:rsidRPr="00D312A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68A79990" wp14:editId="3DDB516A">
            <wp:extent cx="5940425" cy="4075957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A2" w:rsidRPr="00A71F63" w:rsidRDefault="00D312A2" w:rsidP="00D312A2">
      <w:pPr>
        <w:jc w:val="center"/>
        <w:rPr>
          <w:rFonts w:ascii="Times New Roman" w:hAnsi="Times New Roman" w:cs="Times New Roman"/>
          <w:sz w:val="20"/>
          <w:szCs w:val="28"/>
        </w:rPr>
      </w:pPr>
      <w:r w:rsidRPr="00A71F63">
        <w:rPr>
          <w:rFonts w:ascii="Times New Roman" w:hAnsi="Times New Roman" w:cs="Times New Roman"/>
          <w:sz w:val="20"/>
          <w:szCs w:val="28"/>
        </w:rPr>
        <w:t>Дочерняя диаграмма</w:t>
      </w:r>
    </w:p>
    <w:p w:rsidR="00D312A2" w:rsidRDefault="00D312A2" w:rsidP="00D312A2">
      <w:pPr>
        <w:jc w:val="center"/>
        <w:rPr>
          <w:rFonts w:ascii="Times New Roman" w:hAnsi="Times New Roman" w:cs="Times New Roman"/>
          <w:sz w:val="24"/>
          <w:szCs w:val="28"/>
        </w:rPr>
      </w:pPr>
      <w:r w:rsidRPr="00D312A2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13C79C35" wp14:editId="244EB1DD">
            <wp:extent cx="5940425" cy="405327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A2" w:rsidRPr="00A71F63" w:rsidRDefault="00D312A2" w:rsidP="00D312A2">
      <w:pPr>
        <w:jc w:val="center"/>
        <w:rPr>
          <w:rFonts w:ascii="Times New Roman" w:hAnsi="Times New Roman" w:cs="Times New Roman"/>
          <w:sz w:val="20"/>
          <w:szCs w:val="28"/>
        </w:rPr>
      </w:pPr>
      <w:r w:rsidRPr="00A71F63">
        <w:rPr>
          <w:rFonts w:ascii="Times New Roman" w:hAnsi="Times New Roman" w:cs="Times New Roman"/>
          <w:sz w:val="20"/>
          <w:szCs w:val="28"/>
        </w:rPr>
        <w:t>Дочерняя диаграмма</w:t>
      </w:r>
      <w:r w:rsidR="00A71F63" w:rsidRPr="00A71F63">
        <w:rPr>
          <w:rFonts w:ascii="Times New Roman" w:hAnsi="Times New Roman" w:cs="Times New Roman"/>
          <w:sz w:val="20"/>
          <w:szCs w:val="28"/>
        </w:rPr>
        <w:t xml:space="preserve"> б</w:t>
      </w:r>
      <w:r w:rsidRPr="00A71F63">
        <w:rPr>
          <w:rFonts w:ascii="Times New Roman" w:hAnsi="Times New Roman" w:cs="Times New Roman"/>
          <w:sz w:val="20"/>
          <w:szCs w:val="28"/>
        </w:rPr>
        <w:t>азы заказов</w:t>
      </w:r>
    </w:p>
    <w:p w:rsidR="00D312A2" w:rsidRDefault="00D312A2" w:rsidP="00D312A2">
      <w:pPr>
        <w:jc w:val="center"/>
        <w:rPr>
          <w:rFonts w:ascii="Times New Roman" w:hAnsi="Times New Roman" w:cs="Times New Roman"/>
          <w:sz w:val="24"/>
          <w:szCs w:val="28"/>
        </w:rPr>
      </w:pPr>
      <w:r w:rsidRPr="00D312A2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B1B6DA1" wp14:editId="5E7B3B8A">
            <wp:extent cx="5940425" cy="4068599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63" w:rsidRPr="00A71F63" w:rsidRDefault="00A71F63" w:rsidP="00D312A2">
      <w:pPr>
        <w:jc w:val="center"/>
        <w:rPr>
          <w:rFonts w:ascii="Times New Roman" w:hAnsi="Times New Roman" w:cs="Times New Roman"/>
          <w:sz w:val="20"/>
          <w:szCs w:val="28"/>
        </w:rPr>
      </w:pPr>
      <w:r w:rsidRPr="00A71F63">
        <w:rPr>
          <w:rFonts w:ascii="Times New Roman" w:hAnsi="Times New Roman" w:cs="Times New Roman"/>
          <w:sz w:val="20"/>
          <w:szCs w:val="28"/>
        </w:rPr>
        <w:t>Дочерняя диаграмма</w:t>
      </w:r>
      <w:r w:rsidRPr="00A71F63">
        <w:rPr>
          <w:rFonts w:ascii="Times New Roman" w:hAnsi="Times New Roman" w:cs="Times New Roman"/>
          <w:sz w:val="20"/>
          <w:szCs w:val="28"/>
        </w:rPr>
        <w:t xml:space="preserve"> учета расходных материалов</w:t>
      </w:r>
    </w:p>
    <w:p w:rsidR="00A71F63" w:rsidRDefault="00A71F63" w:rsidP="00D312A2">
      <w:pPr>
        <w:jc w:val="center"/>
        <w:rPr>
          <w:rFonts w:ascii="Times New Roman" w:hAnsi="Times New Roman" w:cs="Times New Roman"/>
          <w:sz w:val="24"/>
          <w:szCs w:val="28"/>
        </w:rPr>
      </w:pPr>
      <w:r w:rsidRPr="00A71F63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0AB5BB34" wp14:editId="34C48175">
            <wp:extent cx="5940425" cy="4045914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63" w:rsidRPr="00A71F63" w:rsidRDefault="00A71F63" w:rsidP="00D312A2">
      <w:pPr>
        <w:jc w:val="center"/>
        <w:rPr>
          <w:rFonts w:ascii="Times New Roman" w:hAnsi="Times New Roman" w:cs="Times New Roman"/>
          <w:sz w:val="20"/>
          <w:szCs w:val="28"/>
        </w:rPr>
      </w:pPr>
      <w:r w:rsidRPr="00A71F63">
        <w:rPr>
          <w:rFonts w:ascii="Times New Roman" w:hAnsi="Times New Roman" w:cs="Times New Roman"/>
          <w:sz w:val="20"/>
          <w:szCs w:val="28"/>
        </w:rPr>
        <w:t>Дочерняя диаграмма обслуживания клиентов</w:t>
      </w:r>
    </w:p>
    <w:p w:rsidR="00A71F63" w:rsidRDefault="00A71F63" w:rsidP="00D312A2">
      <w:pPr>
        <w:jc w:val="center"/>
        <w:rPr>
          <w:rFonts w:ascii="Times New Roman" w:hAnsi="Times New Roman" w:cs="Times New Roman"/>
          <w:sz w:val="24"/>
          <w:szCs w:val="28"/>
        </w:rPr>
      </w:pPr>
      <w:r w:rsidRPr="00A71F6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B4A90E9" wp14:editId="6474D5D9">
            <wp:extent cx="5940425" cy="406430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63" w:rsidRDefault="00A71F63" w:rsidP="00D312A2">
      <w:pPr>
        <w:jc w:val="center"/>
        <w:rPr>
          <w:rFonts w:ascii="Times New Roman" w:hAnsi="Times New Roman" w:cs="Times New Roman"/>
          <w:sz w:val="20"/>
          <w:szCs w:val="28"/>
        </w:rPr>
      </w:pPr>
      <w:r w:rsidRPr="00A71F63">
        <w:rPr>
          <w:rFonts w:ascii="Times New Roman" w:hAnsi="Times New Roman" w:cs="Times New Roman"/>
          <w:sz w:val="20"/>
          <w:szCs w:val="28"/>
        </w:rPr>
        <w:t xml:space="preserve">Дочерняя диаграмма выхода </w:t>
      </w:r>
      <w:proofErr w:type="spellStart"/>
      <w:r w:rsidRPr="00A71F63">
        <w:rPr>
          <w:rFonts w:ascii="Times New Roman" w:hAnsi="Times New Roman" w:cs="Times New Roman"/>
          <w:sz w:val="20"/>
          <w:szCs w:val="28"/>
        </w:rPr>
        <w:t>клинера</w:t>
      </w:r>
      <w:proofErr w:type="spellEnd"/>
      <w:r w:rsidRPr="00A71F63">
        <w:rPr>
          <w:rFonts w:ascii="Times New Roman" w:hAnsi="Times New Roman" w:cs="Times New Roman"/>
          <w:sz w:val="20"/>
          <w:szCs w:val="28"/>
        </w:rPr>
        <w:t xml:space="preserve"> на заказ</w:t>
      </w:r>
    </w:p>
    <w:p w:rsidR="00A71F63" w:rsidRDefault="00A71F63" w:rsidP="00D312A2">
      <w:pPr>
        <w:jc w:val="center"/>
        <w:rPr>
          <w:rFonts w:ascii="Times New Roman" w:hAnsi="Times New Roman" w:cs="Times New Roman"/>
          <w:sz w:val="20"/>
          <w:szCs w:val="28"/>
        </w:rPr>
      </w:pPr>
    </w:p>
    <w:p w:rsidR="00A71F63" w:rsidRPr="00A71F63" w:rsidRDefault="00A71F63" w:rsidP="00A71F63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8"/>
        </w:rPr>
        <w:lastRenderedPageBreak/>
        <w:t>Аксес</w:t>
      </w:r>
      <w:proofErr w:type="spellEnd"/>
      <w:r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A71F63" w:rsidRDefault="00A71F63" w:rsidP="00A71F63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A71F63">
        <w:rPr>
          <w:rFonts w:ascii="Times New Roman" w:hAnsi="Times New Roman" w:cs="Times New Roman"/>
          <w:sz w:val="20"/>
          <w:szCs w:val="28"/>
        </w:rPr>
        <w:drawing>
          <wp:inline distT="0" distB="0" distL="0" distR="0" wp14:anchorId="2B42051C" wp14:editId="48893526">
            <wp:extent cx="5940425" cy="3121957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63" w:rsidRDefault="00A71F63" w:rsidP="00A71F63">
      <w:pPr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Схема данных. Связи между таблицами</w:t>
      </w:r>
    </w:p>
    <w:p w:rsidR="00A71F63" w:rsidRPr="00A71F63" w:rsidRDefault="00A71F63" w:rsidP="00A71F63">
      <w:pPr>
        <w:rPr>
          <w:rFonts w:ascii="Times New Roman" w:hAnsi="Times New Roman" w:cs="Times New Roman"/>
          <w:sz w:val="20"/>
          <w:szCs w:val="28"/>
          <w:lang w:val="en-US"/>
        </w:rPr>
      </w:pPr>
    </w:p>
    <w:sectPr w:rsidR="00A71F63" w:rsidRPr="00A7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C"/>
    <w:rsid w:val="000125DC"/>
    <w:rsid w:val="00545E97"/>
    <w:rsid w:val="007E44F5"/>
    <w:rsid w:val="009E37DD"/>
    <w:rsid w:val="00A11AB3"/>
    <w:rsid w:val="00A71F63"/>
    <w:rsid w:val="00D312A2"/>
    <w:rsid w:val="00D3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D148-51A2-4DE3-AD34-E7272CA9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Шелудько</dc:creator>
  <cp:lastModifiedBy>Анастасия Шелудько</cp:lastModifiedBy>
  <cp:revision>2</cp:revision>
  <dcterms:created xsi:type="dcterms:W3CDTF">2023-10-18T06:51:00Z</dcterms:created>
  <dcterms:modified xsi:type="dcterms:W3CDTF">2023-10-18T07:50:00Z</dcterms:modified>
</cp:coreProperties>
</file>