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F9" w:rsidRDefault="001F67F9" w:rsidP="001F67F9">
      <w:pPr>
        <w:jc w:val="center"/>
      </w:pPr>
    </w:p>
    <w:p w:rsidR="001F67F9" w:rsidRPr="00CD0882" w:rsidRDefault="001F67F9" w:rsidP="001F67F9">
      <w:pPr>
        <w:jc w:val="center"/>
        <w:rPr>
          <w:b/>
          <w:sz w:val="72"/>
          <w:szCs w:val="72"/>
        </w:rPr>
      </w:pPr>
      <w:r w:rsidRPr="00CD0882">
        <w:rPr>
          <w:b/>
          <w:sz w:val="72"/>
          <w:szCs w:val="72"/>
        </w:rPr>
        <w:t>INDEX</w:t>
      </w:r>
    </w:p>
    <w:p w:rsidR="001F67F9" w:rsidRDefault="001F67F9" w:rsidP="001F67F9">
      <w:pPr>
        <w:rPr>
          <w:sz w:val="24"/>
          <w:szCs w:val="24"/>
        </w:rPr>
      </w:pPr>
    </w:p>
    <w:p w:rsidR="001F67F9" w:rsidRDefault="001F67F9" w:rsidP="001F67F9">
      <w:pPr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8"/>
        <w:gridCol w:w="5220"/>
        <w:gridCol w:w="1620"/>
        <w:gridCol w:w="1728"/>
      </w:tblGrid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DB2CD5">
              <w:rPr>
                <w:b/>
                <w:sz w:val="32"/>
                <w:szCs w:val="32"/>
              </w:rPr>
              <w:t>S.</w:t>
            </w:r>
            <w:r w:rsidR="00C31B3C" w:rsidRPr="00DB2CD5">
              <w:rPr>
                <w:b/>
                <w:sz w:val="32"/>
                <w:szCs w:val="32"/>
              </w:rPr>
              <w:t xml:space="preserve"> </w:t>
            </w:r>
            <w:r w:rsidRPr="00DB2CD5">
              <w:rPr>
                <w:b/>
                <w:sz w:val="32"/>
                <w:szCs w:val="32"/>
              </w:rPr>
              <w:t>No.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DB2CD5">
              <w:rPr>
                <w:b/>
                <w:sz w:val="32"/>
                <w:szCs w:val="32"/>
              </w:rPr>
              <w:t>Topic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DB2CD5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DB2CD5">
              <w:rPr>
                <w:b/>
                <w:sz w:val="32"/>
                <w:szCs w:val="32"/>
              </w:rPr>
              <w:t>Signature</w:t>
            </w: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1.</w:t>
            </w:r>
          </w:p>
        </w:tc>
        <w:tc>
          <w:tcPr>
            <w:tcW w:w="5220" w:type="dxa"/>
          </w:tcPr>
          <w:p w:rsidR="001F67F9" w:rsidRPr="00646B86" w:rsidRDefault="000F3FA7" w:rsidP="00B727F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0F3FA7">
              <w:rPr>
                <w:rFonts w:ascii="Calibri" w:hAnsi="Calibri" w:cs="Courier New"/>
                <w:sz w:val="24"/>
                <w:szCs w:val="24"/>
              </w:rPr>
              <w:t>WAP to declare a class power and raise a number n to a power p. Use a default argument of 2 for p.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2.</w:t>
            </w:r>
          </w:p>
        </w:tc>
        <w:tc>
          <w:tcPr>
            <w:tcW w:w="5220" w:type="dxa"/>
          </w:tcPr>
          <w:p w:rsidR="001F67F9" w:rsidRPr="00646B86" w:rsidRDefault="000F3FA7" w:rsidP="00B727F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0F3FA7">
              <w:rPr>
                <w:rFonts w:ascii="Calibri" w:hAnsi="Calibri" w:cs="Courier New"/>
                <w:sz w:val="24"/>
                <w:szCs w:val="24"/>
              </w:rPr>
              <w:t>WAP that uses a class called point to model a point. Then display the value, equal to the sum of the two points.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F3FA7" w:rsidRPr="00DB2CD5" w:rsidTr="00DB2CD5">
        <w:tc>
          <w:tcPr>
            <w:tcW w:w="1008" w:type="dxa"/>
          </w:tcPr>
          <w:p w:rsidR="000F3FA7" w:rsidRPr="00DB2CD5" w:rsidRDefault="000F3FA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220" w:type="dxa"/>
          </w:tcPr>
          <w:p w:rsidR="000F3FA7" w:rsidRPr="000F3FA7" w:rsidRDefault="000F3FA7" w:rsidP="00266656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0F3FA7">
              <w:rPr>
                <w:rFonts w:ascii="Calibri" w:hAnsi="Calibri" w:cs="Courier New"/>
                <w:sz w:val="24"/>
                <w:szCs w:val="24"/>
              </w:rPr>
              <w:t xml:space="preserve">WAP that uses a class rectangle with variables length and breadth and calculates </w:t>
            </w:r>
            <w:proofErr w:type="gramStart"/>
            <w:r w:rsidRPr="000F3FA7">
              <w:rPr>
                <w:rFonts w:ascii="Calibri" w:hAnsi="Calibri" w:cs="Courier New"/>
                <w:sz w:val="24"/>
                <w:szCs w:val="24"/>
              </w:rPr>
              <w:t>it's</w:t>
            </w:r>
            <w:proofErr w:type="gramEnd"/>
            <w:r w:rsidRPr="000F3FA7">
              <w:rPr>
                <w:rFonts w:ascii="Calibri" w:hAnsi="Calibri" w:cs="Courier New"/>
                <w:sz w:val="24"/>
                <w:szCs w:val="24"/>
              </w:rPr>
              <w:t xml:space="preserve"> perimeter and area.</w:t>
            </w:r>
          </w:p>
        </w:tc>
        <w:tc>
          <w:tcPr>
            <w:tcW w:w="1620" w:type="dxa"/>
          </w:tcPr>
          <w:p w:rsidR="000F3FA7" w:rsidRPr="00DB2CD5" w:rsidRDefault="000F3FA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0F3FA7" w:rsidRPr="00DB2CD5" w:rsidRDefault="000F3FA7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0F3FA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646B86" w:rsidRDefault="000F3FA7" w:rsidP="00B727F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0F3FA7">
              <w:rPr>
                <w:rFonts w:ascii="Calibri" w:hAnsi="Calibri" w:cs="Courier New"/>
                <w:sz w:val="24"/>
                <w:szCs w:val="24"/>
              </w:rPr>
              <w:t>WAP that uses a class to store three parts of a phone number (Area Code, Exchange Number, Phone Number) separately. Initialize one, and have the user input for the other one and display both the numbers.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0F3FA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646B86" w:rsidRDefault="000F3FA7" w:rsidP="00B727F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0F3FA7">
              <w:rPr>
                <w:rFonts w:ascii="Calibri" w:hAnsi="Calibri" w:cs="Courier New"/>
                <w:sz w:val="24"/>
                <w:szCs w:val="24"/>
              </w:rPr>
              <w:t>WAP to create two classes DM and DB whi</w:t>
            </w:r>
            <w:r w:rsidR="00B727F9">
              <w:rPr>
                <w:rFonts w:ascii="Calibri" w:hAnsi="Calibri" w:cs="Courier New"/>
                <w:sz w:val="24"/>
                <w:szCs w:val="24"/>
              </w:rPr>
              <w:t>ch store the value of distances</w:t>
            </w:r>
            <w:r w:rsidRPr="000F3FA7">
              <w:rPr>
                <w:rFonts w:ascii="Calibri" w:hAnsi="Calibri" w:cs="Courier New"/>
                <w:sz w:val="24"/>
                <w:szCs w:val="24"/>
              </w:rPr>
              <w:t xml:space="preserve"> i</w:t>
            </w:r>
            <w:r w:rsidR="00B727F9">
              <w:rPr>
                <w:rFonts w:ascii="Calibri" w:hAnsi="Calibri" w:cs="Courier New"/>
                <w:sz w:val="24"/>
                <w:szCs w:val="24"/>
              </w:rPr>
              <w:t xml:space="preserve">n </w:t>
            </w:r>
            <w:proofErr w:type="spellStart"/>
            <w:r w:rsidR="00B727F9">
              <w:rPr>
                <w:rFonts w:ascii="Calibri" w:hAnsi="Calibri" w:cs="Courier New"/>
                <w:sz w:val="24"/>
                <w:szCs w:val="24"/>
              </w:rPr>
              <w:t>metres</w:t>
            </w:r>
            <w:proofErr w:type="spellEnd"/>
            <w:r w:rsidR="00B727F9">
              <w:rPr>
                <w:rFonts w:ascii="Calibri" w:hAnsi="Calibri" w:cs="Courier New"/>
                <w:sz w:val="24"/>
                <w:szCs w:val="24"/>
              </w:rPr>
              <w:t xml:space="preserve"> and </w:t>
            </w:r>
            <w:proofErr w:type="spellStart"/>
            <w:r w:rsidR="00B727F9">
              <w:rPr>
                <w:rFonts w:ascii="Calibri" w:hAnsi="Calibri" w:cs="Courier New"/>
                <w:sz w:val="24"/>
                <w:szCs w:val="24"/>
              </w:rPr>
              <w:t>centimetres</w:t>
            </w:r>
            <w:proofErr w:type="spellEnd"/>
            <w:r w:rsidR="00B727F9">
              <w:rPr>
                <w:rFonts w:ascii="Calibri" w:hAnsi="Calibri" w:cs="Courier New"/>
                <w:sz w:val="24"/>
                <w:szCs w:val="24"/>
              </w:rPr>
              <w:t xml:space="preserve"> and </w:t>
            </w:r>
            <w:r w:rsidRPr="000F3FA7">
              <w:rPr>
                <w:rFonts w:ascii="Calibri" w:hAnsi="Calibri" w:cs="Courier New"/>
                <w:sz w:val="24"/>
                <w:szCs w:val="24"/>
              </w:rPr>
              <w:t xml:space="preserve">in feet and inches and </w:t>
            </w:r>
            <w:r w:rsidR="00B727F9">
              <w:rPr>
                <w:rFonts w:ascii="Calibri" w:hAnsi="Calibri" w:cs="Courier New"/>
                <w:sz w:val="24"/>
                <w:szCs w:val="24"/>
              </w:rPr>
              <w:t xml:space="preserve">add </w:t>
            </w:r>
            <w:r w:rsidRPr="000F3FA7">
              <w:rPr>
                <w:rFonts w:ascii="Calibri" w:hAnsi="Calibri" w:cs="Courier New"/>
                <w:sz w:val="24"/>
                <w:szCs w:val="24"/>
              </w:rPr>
              <w:t>both the distances and shows the result in both formats.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0F3FA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646B86" w:rsidRDefault="000F3FA7" w:rsidP="00B727F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0F3FA7">
              <w:rPr>
                <w:rFonts w:ascii="Calibri" w:hAnsi="Calibri" w:cs="Courier New"/>
                <w:sz w:val="24"/>
                <w:szCs w:val="24"/>
              </w:rPr>
              <w:t>WAP to create a class Time consisting of member variables hour, minute, second and implement the concept of operator overloading for the</w:t>
            </w:r>
            <w:r w:rsidR="00266656">
              <w:rPr>
                <w:rFonts w:ascii="Calibri" w:hAnsi="Calibri" w:cs="Courier New"/>
                <w:sz w:val="24"/>
                <w:szCs w:val="24"/>
              </w:rPr>
              <w:t xml:space="preserve"> f</w:t>
            </w:r>
            <w:r w:rsidR="00B727F9">
              <w:rPr>
                <w:rFonts w:ascii="Calibri" w:hAnsi="Calibri" w:cs="Courier New"/>
                <w:sz w:val="24"/>
                <w:szCs w:val="24"/>
              </w:rPr>
              <w:t xml:space="preserve">ollowing operations : </w:t>
            </w:r>
            <w:proofErr w:type="spellStart"/>
            <w:r w:rsidR="00B727F9">
              <w:rPr>
                <w:rFonts w:ascii="Calibri" w:hAnsi="Calibri" w:cs="Courier New"/>
                <w:sz w:val="24"/>
                <w:szCs w:val="24"/>
              </w:rPr>
              <w:t>a+b</w:t>
            </w:r>
            <w:proofErr w:type="spellEnd"/>
            <w:r w:rsidRPr="000F3FA7">
              <w:rPr>
                <w:rFonts w:ascii="Calibri" w:hAnsi="Calibri" w:cs="Courier New"/>
                <w:sz w:val="24"/>
                <w:szCs w:val="24"/>
              </w:rPr>
              <w:t xml:space="preserve">, </w:t>
            </w:r>
            <w:r w:rsidR="00B727F9">
              <w:rPr>
                <w:rFonts w:ascii="Calibri" w:hAnsi="Calibri" w:cs="Courier New"/>
                <w:sz w:val="24"/>
                <w:szCs w:val="24"/>
              </w:rPr>
              <w:t>a-b</w:t>
            </w:r>
            <w:r w:rsidRPr="000F3FA7">
              <w:rPr>
                <w:rFonts w:ascii="Calibri" w:hAnsi="Calibri" w:cs="Courier New"/>
                <w:sz w:val="24"/>
                <w:szCs w:val="24"/>
              </w:rPr>
              <w:t xml:space="preserve">, </w:t>
            </w:r>
            <w:r w:rsidR="00B727F9">
              <w:rPr>
                <w:rFonts w:ascii="Calibri" w:hAnsi="Calibri" w:cs="Courier New"/>
                <w:sz w:val="24"/>
                <w:szCs w:val="24"/>
              </w:rPr>
              <w:t>a++,</w:t>
            </w:r>
            <w:r w:rsidRPr="000F3FA7">
              <w:rPr>
                <w:rFonts w:ascii="Calibri" w:hAnsi="Calibri" w:cs="Courier New"/>
                <w:sz w:val="24"/>
                <w:szCs w:val="24"/>
              </w:rPr>
              <w:t xml:space="preserve"> </w:t>
            </w:r>
            <w:r w:rsidR="00B727F9">
              <w:rPr>
                <w:rFonts w:ascii="Calibri" w:hAnsi="Calibri" w:cs="Courier New"/>
                <w:sz w:val="24"/>
                <w:szCs w:val="24"/>
              </w:rPr>
              <w:t>a--</w:t>
            </w:r>
            <w:r w:rsidRPr="000F3FA7">
              <w:rPr>
                <w:rFonts w:ascii="Calibri" w:hAnsi="Calibri" w:cs="Courier New"/>
                <w:sz w:val="24"/>
                <w:szCs w:val="24"/>
              </w:rPr>
              <w:t xml:space="preserve">, </w:t>
            </w:r>
            <w:r w:rsidR="00B727F9">
              <w:rPr>
                <w:rFonts w:ascii="Calibri" w:hAnsi="Calibri" w:cs="Courier New"/>
                <w:sz w:val="24"/>
                <w:szCs w:val="24"/>
              </w:rPr>
              <w:t>++a,</w:t>
            </w:r>
            <w:r w:rsidRPr="000F3FA7">
              <w:rPr>
                <w:rFonts w:ascii="Calibri" w:hAnsi="Calibri" w:cs="Courier New"/>
                <w:sz w:val="24"/>
                <w:szCs w:val="24"/>
              </w:rPr>
              <w:t xml:space="preserve"> </w:t>
            </w:r>
            <w:r w:rsidR="00B727F9">
              <w:rPr>
                <w:rFonts w:ascii="Calibri" w:hAnsi="Calibri" w:cs="Courier New"/>
                <w:sz w:val="24"/>
                <w:szCs w:val="24"/>
              </w:rPr>
              <w:t>--a</w:t>
            </w:r>
            <w:r w:rsidRPr="000F3FA7">
              <w:rPr>
                <w:rFonts w:ascii="Calibri" w:hAnsi="Calibri" w:cs="Courier New"/>
                <w:sz w:val="24"/>
                <w:szCs w:val="24"/>
              </w:rPr>
              <w:t xml:space="preserve">, </w:t>
            </w:r>
            <w:r w:rsidR="00B727F9">
              <w:rPr>
                <w:rFonts w:ascii="Calibri" w:hAnsi="Calibri" w:cs="Courier New"/>
                <w:sz w:val="24"/>
                <w:szCs w:val="24"/>
              </w:rPr>
              <w:t>a&gt;b, a&lt;b, a+=b</w:t>
            </w:r>
            <w:r w:rsidRPr="000F3FA7">
              <w:rPr>
                <w:rFonts w:ascii="Calibri" w:hAnsi="Calibri" w:cs="Courier New"/>
                <w:sz w:val="24"/>
                <w:szCs w:val="24"/>
              </w:rPr>
              <w:t xml:space="preserve">, </w:t>
            </w:r>
            <w:r w:rsidR="00B727F9">
              <w:rPr>
                <w:rFonts w:ascii="Calibri" w:hAnsi="Calibri" w:cs="Courier New"/>
                <w:sz w:val="24"/>
                <w:szCs w:val="24"/>
              </w:rPr>
              <w:t>a-=b</w:t>
            </w:r>
            <w:r w:rsidRPr="000F3FA7">
              <w:rPr>
                <w:rFonts w:ascii="Calibri" w:hAnsi="Calibri" w:cs="Courier New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0F3FA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646B86" w:rsidRDefault="000F3FA7" w:rsidP="00B727F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0F3FA7">
              <w:rPr>
                <w:rFonts w:ascii="Calibri" w:hAnsi="Calibri" w:cs="Courier New"/>
                <w:sz w:val="24"/>
                <w:szCs w:val="24"/>
              </w:rPr>
              <w:t>WAP to display the order of execution of constructors and destructors in base class and derived class.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0F3FA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646B86" w:rsidRDefault="000F3FA7" w:rsidP="00B727F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0F3FA7">
              <w:rPr>
                <w:rFonts w:ascii="Calibri" w:hAnsi="Calibri" w:cs="Courier New"/>
                <w:sz w:val="24"/>
                <w:szCs w:val="24"/>
              </w:rPr>
              <w:t xml:space="preserve">WAP to implement multiple </w:t>
            </w:r>
            <w:proofErr w:type="gramStart"/>
            <w:r w:rsidRPr="000F3FA7">
              <w:rPr>
                <w:rFonts w:ascii="Calibri" w:hAnsi="Calibri" w:cs="Courier New"/>
                <w:sz w:val="24"/>
                <w:szCs w:val="24"/>
              </w:rPr>
              <w:t>inheritance</w:t>
            </w:r>
            <w:proofErr w:type="gramEnd"/>
            <w:r w:rsidRPr="000F3FA7">
              <w:rPr>
                <w:rFonts w:ascii="Calibri" w:hAnsi="Calibri" w:cs="Courier New"/>
                <w:sz w:val="24"/>
                <w:szCs w:val="24"/>
              </w:rPr>
              <w:t xml:space="preserve"> and discuss the accessibility of public, protected an</w:t>
            </w:r>
            <w:r w:rsidR="00B727F9">
              <w:rPr>
                <w:rFonts w:ascii="Calibri" w:hAnsi="Calibri" w:cs="Courier New"/>
                <w:sz w:val="24"/>
                <w:szCs w:val="24"/>
              </w:rPr>
              <w:t>d private members of base class</w:t>
            </w:r>
            <w:r w:rsidRPr="000F3FA7">
              <w:rPr>
                <w:rFonts w:ascii="Calibri" w:hAnsi="Calibri" w:cs="Courier New"/>
                <w:sz w:val="24"/>
                <w:szCs w:val="24"/>
              </w:rPr>
              <w:t>, within derived class and through the objects of derived class.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0F3FA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646B86" w:rsidRDefault="00266656" w:rsidP="00B727F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266656">
              <w:rPr>
                <w:rFonts w:ascii="Calibri" w:hAnsi="Calibri" w:cs="Courier New"/>
                <w:sz w:val="24"/>
                <w:szCs w:val="24"/>
              </w:rPr>
              <w:t xml:space="preserve">WAP to create two classes DM and DB which store the value of distances in </w:t>
            </w:r>
            <w:proofErr w:type="spellStart"/>
            <w:r w:rsidRPr="00266656">
              <w:rPr>
                <w:rFonts w:ascii="Calibri" w:hAnsi="Calibri" w:cs="Courier New"/>
                <w:sz w:val="24"/>
                <w:szCs w:val="24"/>
              </w:rPr>
              <w:t>metres</w:t>
            </w:r>
            <w:proofErr w:type="spellEnd"/>
            <w:r w:rsidRPr="00266656">
              <w:rPr>
                <w:rFonts w:ascii="Calibri" w:hAnsi="Calibri" w:cs="Courier New"/>
                <w:sz w:val="24"/>
                <w:szCs w:val="24"/>
              </w:rPr>
              <w:t xml:space="preserve"> and </w:t>
            </w:r>
            <w:proofErr w:type="spellStart"/>
            <w:r w:rsidRPr="00266656">
              <w:rPr>
                <w:rFonts w:ascii="Calibri" w:hAnsi="Calibri" w:cs="Courier New"/>
                <w:sz w:val="24"/>
                <w:szCs w:val="24"/>
              </w:rPr>
              <w:t>centimetres</w:t>
            </w:r>
            <w:proofErr w:type="spellEnd"/>
            <w:r w:rsidRPr="00266656">
              <w:rPr>
                <w:rFonts w:ascii="Calibri" w:hAnsi="Calibri" w:cs="Courier New"/>
                <w:sz w:val="24"/>
                <w:szCs w:val="24"/>
              </w:rPr>
              <w:t xml:space="preserve"> and in feet and</w:t>
            </w:r>
            <w:r>
              <w:rPr>
                <w:rFonts w:ascii="Calibri" w:hAnsi="Calibri" w:cs="Courier New"/>
                <w:sz w:val="24"/>
                <w:szCs w:val="24"/>
              </w:rPr>
              <w:t xml:space="preserve"> </w:t>
            </w:r>
            <w:r w:rsidRPr="00266656">
              <w:rPr>
                <w:rFonts w:ascii="Calibri" w:hAnsi="Calibri" w:cs="Courier New"/>
                <w:sz w:val="24"/>
                <w:szCs w:val="24"/>
              </w:rPr>
              <w:t>inches and add both the distances</w:t>
            </w:r>
            <w:r w:rsidR="00B727F9">
              <w:rPr>
                <w:rFonts w:ascii="Calibri" w:hAnsi="Calibri" w:cs="Courier New"/>
                <w:sz w:val="24"/>
                <w:szCs w:val="24"/>
              </w:rPr>
              <w:t xml:space="preserve"> </w:t>
            </w:r>
            <w:r w:rsidRPr="00266656">
              <w:rPr>
                <w:rFonts w:ascii="Calibri" w:hAnsi="Calibri" w:cs="Courier New"/>
                <w:sz w:val="24"/>
                <w:szCs w:val="24"/>
              </w:rPr>
              <w:lastRenderedPageBreak/>
              <w:t>using a friend function.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1B3C" w:rsidRPr="00DB2CD5" w:rsidTr="00DB2CD5">
        <w:tc>
          <w:tcPr>
            <w:tcW w:w="1008" w:type="dxa"/>
          </w:tcPr>
          <w:p w:rsidR="00C31B3C" w:rsidRPr="00DB2CD5" w:rsidRDefault="000F3FA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  <w:r w:rsidR="00C31B3C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C31B3C" w:rsidRPr="00646B86" w:rsidRDefault="00B727F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>
              <w:rPr>
                <w:rFonts w:ascii="Calibri" w:hAnsi="Calibri" w:cs="Courier New"/>
                <w:sz w:val="24"/>
                <w:szCs w:val="24"/>
              </w:rPr>
              <w:t>WAP to show the concept of Exception Handling on an array Stack using ‘try’, ‘catch’ and ‘throw’ on underflow and overflow conditions.</w:t>
            </w:r>
          </w:p>
        </w:tc>
        <w:tc>
          <w:tcPr>
            <w:tcW w:w="1620" w:type="dxa"/>
          </w:tcPr>
          <w:p w:rsidR="00C31B3C" w:rsidRPr="00DB2CD5" w:rsidRDefault="00C31B3C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C31B3C" w:rsidRPr="00DB2CD5" w:rsidRDefault="00C31B3C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0F3FA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646B86" w:rsidRDefault="00266656" w:rsidP="00B727F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266656">
              <w:rPr>
                <w:rFonts w:ascii="Calibri" w:hAnsi="Calibri" w:cs="Courier New"/>
                <w:sz w:val="24"/>
                <w:szCs w:val="24"/>
              </w:rPr>
              <w:t>WAP to show the working of virtual functions and abstract classes, override the virtual functions of a normal base class and abstract base class.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0F3FA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646B86" w:rsidRDefault="00266656" w:rsidP="00B727F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266656">
              <w:rPr>
                <w:rFonts w:ascii="Calibri" w:hAnsi="Calibri" w:cs="Courier New"/>
                <w:sz w:val="24"/>
                <w:szCs w:val="24"/>
              </w:rPr>
              <w:t>WAP to show the concept of function overloading in virtual functions</w:t>
            </w:r>
            <w:r>
              <w:rPr>
                <w:rFonts w:ascii="Calibri" w:hAnsi="Calibri" w:cs="Courier New"/>
                <w:sz w:val="24"/>
                <w:szCs w:val="24"/>
              </w:rPr>
              <w:t xml:space="preserve"> </w:t>
            </w:r>
            <w:r w:rsidRPr="00266656">
              <w:rPr>
                <w:rFonts w:ascii="Calibri" w:hAnsi="Calibri" w:cs="Courier New"/>
                <w:sz w:val="24"/>
                <w:szCs w:val="24"/>
              </w:rPr>
              <w:t>using a shape class and deriving the class in rectangle, square and triangle classes.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66656" w:rsidRPr="00DB2CD5" w:rsidTr="00DB2CD5">
        <w:tc>
          <w:tcPr>
            <w:tcW w:w="1008" w:type="dxa"/>
          </w:tcPr>
          <w:p w:rsidR="00266656" w:rsidRDefault="00266656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5220" w:type="dxa"/>
          </w:tcPr>
          <w:p w:rsidR="00266656" w:rsidRPr="00266656" w:rsidRDefault="00266656" w:rsidP="00B727F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266656">
              <w:rPr>
                <w:rFonts w:ascii="Calibri" w:hAnsi="Calibri" w:cs="Courier New"/>
                <w:sz w:val="24"/>
                <w:szCs w:val="24"/>
              </w:rPr>
              <w:t>WAP to cal</w:t>
            </w:r>
            <w:r w:rsidR="00B727F9">
              <w:rPr>
                <w:rFonts w:ascii="Calibri" w:hAnsi="Calibri" w:cs="Courier New"/>
                <w:sz w:val="24"/>
                <w:szCs w:val="24"/>
              </w:rPr>
              <w:t>culate the absolute value of</w:t>
            </w:r>
            <w:r w:rsidRPr="00266656">
              <w:rPr>
                <w:rFonts w:ascii="Calibri" w:hAnsi="Calibri" w:cs="Courier New"/>
                <w:sz w:val="24"/>
                <w:szCs w:val="24"/>
              </w:rPr>
              <w:t xml:space="preserve"> integer </w:t>
            </w:r>
            <w:r w:rsidR="00B727F9">
              <w:rPr>
                <w:rFonts w:ascii="Calibri" w:hAnsi="Calibri" w:cs="Courier New"/>
                <w:sz w:val="24"/>
                <w:szCs w:val="24"/>
              </w:rPr>
              <w:t xml:space="preserve">or floating point number </w:t>
            </w:r>
            <w:r w:rsidRPr="00266656">
              <w:rPr>
                <w:rFonts w:ascii="Calibri" w:hAnsi="Calibri" w:cs="Courier New"/>
                <w:sz w:val="24"/>
                <w:szCs w:val="24"/>
              </w:rPr>
              <w:t xml:space="preserve">using </w:t>
            </w:r>
            <w:r w:rsidR="00B727F9">
              <w:rPr>
                <w:rFonts w:ascii="Calibri" w:hAnsi="Calibri" w:cs="Courier New"/>
                <w:sz w:val="24"/>
                <w:szCs w:val="24"/>
              </w:rPr>
              <w:t xml:space="preserve">a </w:t>
            </w:r>
            <w:r w:rsidRPr="00266656">
              <w:rPr>
                <w:rFonts w:ascii="Calibri" w:hAnsi="Calibri" w:cs="Courier New"/>
                <w:sz w:val="24"/>
                <w:szCs w:val="24"/>
              </w:rPr>
              <w:t>function template.</w:t>
            </w:r>
          </w:p>
        </w:tc>
        <w:tc>
          <w:tcPr>
            <w:tcW w:w="1620" w:type="dxa"/>
          </w:tcPr>
          <w:p w:rsidR="00266656" w:rsidRPr="00DB2CD5" w:rsidRDefault="00266656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266656" w:rsidRPr="00DB2CD5" w:rsidRDefault="00266656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66656" w:rsidRPr="00DB2CD5" w:rsidTr="00DB2CD5">
        <w:tc>
          <w:tcPr>
            <w:tcW w:w="1008" w:type="dxa"/>
          </w:tcPr>
          <w:p w:rsidR="00266656" w:rsidRDefault="00266656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5220" w:type="dxa"/>
          </w:tcPr>
          <w:p w:rsidR="00266656" w:rsidRPr="00266656" w:rsidRDefault="00266656" w:rsidP="00B727F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266656">
              <w:rPr>
                <w:rFonts w:ascii="Calibri" w:hAnsi="Calibri" w:cs="Courier New"/>
                <w:sz w:val="24"/>
                <w:szCs w:val="24"/>
              </w:rPr>
              <w:t xml:space="preserve">WAP to search </w:t>
            </w:r>
            <w:r w:rsidR="00B727F9">
              <w:rPr>
                <w:rFonts w:ascii="Calibri" w:hAnsi="Calibri" w:cs="Courier New"/>
                <w:sz w:val="24"/>
                <w:szCs w:val="24"/>
              </w:rPr>
              <w:t xml:space="preserve">an element in </w:t>
            </w:r>
            <w:r w:rsidRPr="00266656">
              <w:rPr>
                <w:rFonts w:ascii="Calibri" w:hAnsi="Calibri" w:cs="Courier New"/>
                <w:sz w:val="24"/>
                <w:szCs w:val="24"/>
              </w:rPr>
              <w:t>array of integer, character or floating point number using a function template with</w:t>
            </w:r>
            <w:r>
              <w:rPr>
                <w:rFonts w:ascii="Calibri" w:hAnsi="Calibri" w:cs="Courier New"/>
                <w:sz w:val="24"/>
                <w:szCs w:val="24"/>
              </w:rPr>
              <w:t xml:space="preserve"> </w:t>
            </w:r>
            <w:r w:rsidRPr="00266656">
              <w:rPr>
                <w:rFonts w:ascii="Calibri" w:hAnsi="Calibri" w:cs="Courier New"/>
                <w:sz w:val="24"/>
                <w:szCs w:val="24"/>
              </w:rPr>
              <w:t>multiple arguments.</w:t>
            </w:r>
          </w:p>
        </w:tc>
        <w:tc>
          <w:tcPr>
            <w:tcW w:w="1620" w:type="dxa"/>
          </w:tcPr>
          <w:p w:rsidR="00266656" w:rsidRPr="00DB2CD5" w:rsidRDefault="00266656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266656" w:rsidRPr="00DB2CD5" w:rsidRDefault="00266656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66656" w:rsidRPr="00DB2CD5" w:rsidTr="00DB2CD5">
        <w:tc>
          <w:tcPr>
            <w:tcW w:w="1008" w:type="dxa"/>
          </w:tcPr>
          <w:p w:rsidR="00266656" w:rsidRDefault="00266656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5220" w:type="dxa"/>
          </w:tcPr>
          <w:p w:rsidR="00266656" w:rsidRPr="00266656" w:rsidRDefault="00266656" w:rsidP="00B727F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266656">
              <w:rPr>
                <w:rFonts w:ascii="Calibri" w:hAnsi="Calibri" w:cs="Courier New"/>
                <w:sz w:val="24"/>
                <w:szCs w:val="24"/>
              </w:rPr>
              <w:t xml:space="preserve">WAP to represent a class for stack </w:t>
            </w:r>
            <w:r w:rsidR="00B727F9">
              <w:rPr>
                <w:rFonts w:ascii="Calibri" w:hAnsi="Calibri" w:cs="Courier New"/>
                <w:sz w:val="24"/>
                <w:szCs w:val="24"/>
              </w:rPr>
              <w:t xml:space="preserve">to </w:t>
            </w:r>
            <w:r w:rsidRPr="00266656">
              <w:rPr>
                <w:rFonts w:ascii="Calibri" w:hAnsi="Calibri" w:cs="Courier New"/>
                <w:sz w:val="24"/>
                <w:szCs w:val="24"/>
              </w:rPr>
              <w:t xml:space="preserve">store both integer and floating point numbers separately using class templates and perform the </w:t>
            </w:r>
            <w:r w:rsidR="00B727F9">
              <w:rPr>
                <w:rFonts w:ascii="Calibri" w:hAnsi="Calibri" w:cs="Courier New"/>
                <w:sz w:val="24"/>
                <w:szCs w:val="24"/>
              </w:rPr>
              <w:t>operations of</w:t>
            </w:r>
            <w:r w:rsidRPr="00266656">
              <w:rPr>
                <w:rFonts w:ascii="Calibri" w:hAnsi="Calibri" w:cs="Courier New"/>
                <w:sz w:val="24"/>
                <w:szCs w:val="24"/>
              </w:rPr>
              <w:t xml:space="preserve"> </w:t>
            </w:r>
            <w:r w:rsidR="00B727F9">
              <w:rPr>
                <w:rFonts w:ascii="Calibri" w:hAnsi="Calibri" w:cs="Courier New"/>
                <w:sz w:val="24"/>
                <w:szCs w:val="24"/>
              </w:rPr>
              <w:t>the stack</w:t>
            </w:r>
            <w:r w:rsidRPr="00266656">
              <w:rPr>
                <w:rFonts w:ascii="Calibri" w:hAnsi="Calibri" w:cs="Courier New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266656" w:rsidRPr="00DB2CD5" w:rsidRDefault="00266656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266656" w:rsidRPr="00DB2CD5" w:rsidRDefault="00266656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66656" w:rsidRPr="00DB2CD5" w:rsidTr="00DB2CD5">
        <w:tc>
          <w:tcPr>
            <w:tcW w:w="1008" w:type="dxa"/>
          </w:tcPr>
          <w:p w:rsidR="00266656" w:rsidRDefault="00266656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5220" w:type="dxa"/>
          </w:tcPr>
          <w:p w:rsidR="00266656" w:rsidRPr="00266656" w:rsidRDefault="00266656" w:rsidP="00B727F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266656">
              <w:rPr>
                <w:rFonts w:ascii="Calibri" w:hAnsi="Calibri" w:cs="Courier New"/>
                <w:sz w:val="24"/>
                <w:szCs w:val="24"/>
              </w:rPr>
              <w:t xml:space="preserve">WAP to create a linked list </w:t>
            </w:r>
            <w:r w:rsidR="00B727F9">
              <w:rPr>
                <w:rFonts w:ascii="Calibri" w:hAnsi="Calibri" w:cs="Courier New"/>
                <w:sz w:val="24"/>
                <w:szCs w:val="24"/>
              </w:rPr>
              <w:t xml:space="preserve">to </w:t>
            </w:r>
            <w:r w:rsidRPr="00266656">
              <w:rPr>
                <w:rFonts w:ascii="Calibri" w:hAnsi="Calibri" w:cs="Courier New"/>
                <w:sz w:val="24"/>
                <w:szCs w:val="24"/>
              </w:rPr>
              <w:t>stores double and char type data</w:t>
            </w:r>
            <w:r>
              <w:rPr>
                <w:rFonts w:ascii="Calibri" w:hAnsi="Calibri" w:cs="Courier New"/>
                <w:sz w:val="24"/>
                <w:szCs w:val="24"/>
              </w:rPr>
              <w:t xml:space="preserve"> </w:t>
            </w:r>
            <w:r w:rsidRPr="00266656">
              <w:rPr>
                <w:rFonts w:ascii="Calibri" w:hAnsi="Calibri" w:cs="Courier New"/>
                <w:sz w:val="24"/>
                <w:szCs w:val="24"/>
              </w:rPr>
              <w:t>separately using class templates and perform the operations</w:t>
            </w:r>
            <w:r w:rsidR="00D154AD">
              <w:rPr>
                <w:rFonts w:ascii="Calibri" w:hAnsi="Calibri" w:cs="Courier New"/>
                <w:sz w:val="24"/>
                <w:szCs w:val="24"/>
              </w:rPr>
              <w:t xml:space="preserve"> </w:t>
            </w:r>
            <w:r w:rsidRPr="00266656">
              <w:rPr>
                <w:rFonts w:ascii="Calibri" w:hAnsi="Calibri" w:cs="Courier New"/>
                <w:sz w:val="24"/>
                <w:szCs w:val="24"/>
              </w:rPr>
              <w:t xml:space="preserve">on the </w:t>
            </w:r>
            <w:r w:rsidR="00B727F9">
              <w:rPr>
                <w:rFonts w:ascii="Calibri" w:hAnsi="Calibri" w:cs="Courier New"/>
                <w:sz w:val="24"/>
                <w:szCs w:val="24"/>
              </w:rPr>
              <w:t xml:space="preserve">linked </w:t>
            </w:r>
            <w:r w:rsidRPr="00266656">
              <w:rPr>
                <w:rFonts w:ascii="Calibri" w:hAnsi="Calibri" w:cs="Courier New"/>
                <w:sz w:val="24"/>
                <w:szCs w:val="24"/>
              </w:rPr>
              <w:t>list.</w:t>
            </w:r>
          </w:p>
        </w:tc>
        <w:tc>
          <w:tcPr>
            <w:tcW w:w="1620" w:type="dxa"/>
          </w:tcPr>
          <w:p w:rsidR="00266656" w:rsidRPr="00DB2CD5" w:rsidRDefault="00266656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266656" w:rsidRPr="00DB2CD5" w:rsidRDefault="00266656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154AD" w:rsidRPr="00DB2CD5" w:rsidTr="00DB2CD5">
        <w:tc>
          <w:tcPr>
            <w:tcW w:w="1008" w:type="dxa"/>
          </w:tcPr>
          <w:p w:rsidR="00D154AD" w:rsidRDefault="00D154AD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5220" w:type="dxa"/>
          </w:tcPr>
          <w:p w:rsidR="00D154AD" w:rsidRPr="00266656" w:rsidRDefault="00D154AD" w:rsidP="00B727F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D154AD">
              <w:rPr>
                <w:rFonts w:ascii="Calibri" w:hAnsi="Calibri" w:cs="Courier New"/>
                <w:sz w:val="24"/>
                <w:szCs w:val="24"/>
              </w:rPr>
              <w:t xml:space="preserve">WAP to create a class calculator that has two numbers and an operator as </w:t>
            </w:r>
            <w:proofErr w:type="gramStart"/>
            <w:r w:rsidRPr="00D154AD">
              <w:rPr>
                <w:rFonts w:ascii="Calibri" w:hAnsi="Calibri" w:cs="Courier New"/>
                <w:sz w:val="24"/>
                <w:szCs w:val="24"/>
              </w:rPr>
              <w:t>it's</w:t>
            </w:r>
            <w:proofErr w:type="gramEnd"/>
            <w:r w:rsidR="00B727F9">
              <w:rPr>
                <w:rFonts w:ascii="Calibri" w:hAnsi="Calibri" w:cs="Courier New"/>
                <w:sz w:val="24"/>
                <w:szCs w:val="24"/>
              </w:rPr>
              <w:t xml:space="preserve"> member variables and </w:t>
            </w:r>
            <w:r w:rsidRPr="00D154AD">
              <w:rPr>
                <w:rFonts w:ascii="Calibri" w:hAnsi="Calibri" w:cs="Courier New"/>
                <w:sz w:val="24"/>
                <w:szCs w:val="24"/>
              </w:rPr>
              <w:t>then carries out the specified arithmetic</w:t>
            </w:r>
            <w:r>
              <w:rPr>
                <w:rFonts w:ascii="Calibri" w:hAnsi="Calibri" w:cs="Courier New"/>
                <w:sz w:val="24"/>
                <w:szCs w:val="24"/>
              </w:rPr>
              <w:t xml:space="preserve"> </w:t>
            </w:r>
            <w:r w:rsidR="00B727F9">
              <w:rPr>
                <w:rFonts w:ascii="Calibri" w:hAnsi="Calibri" w:cs="Courier New"/>
                <w:sz w:val="24"/>
                <w:szCs w:val="24"/>
              </w:rPr>
              <w:t>operation</w:t>
            </w:r>
            <w:r w:rsidRPr="00D154AD">
              <w:rPr>
                <w:rFonts w:ascii="Calibri" w:hAnsi="Calibri" w:cs="Courier New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D154AD" w:rsidRPr="00DB2CD5" w:rsidRDefault="00D154AD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D154AD" w:rsidRPr="00DB2CD5" w:rsidRDefault="00D154AD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154AD" w:rsidRPr="00DB2CD5" w:rsidTr="00DB2CD5">
        <w:tc>
          <w:tcPr>
            <w:tcW w:w="1008" w:type="dxa"/>
          </w:tcPr>
          <w:p w:rsidR="00D154AD" w:rsidRDefault="00D154AD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5220" w:type="dxa"/>
          </w:tcPr>
          <w:p w:rsidR="00D154AD" w:rsidRPr="00D154AD" w:rsidRDefault="00B727F9" w:rsidP="00B727F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>
              <w:rPr>
                <w:rFonts w:ascii="Calibri" w:hAnsi="Calibri" w:cs="Courier New"/>
                <w:sz w:val="24"/>
                <w:szCs w:val="24"/>
              </w:rPr>
              <w:t>WAP to declare a class Employee</w:t>
            </w:r>
            <w:r w:rsidR="00D154AD" w:rsidRPr="00D154AD">
              <w:rPr>
                <w:rFonts w:ascii="Calibri" w:hAnsi="Calibri" w:cs="Courier New"/>
                <w:sz w:val="24"/>
                <w:szCs w:val="24"/>
              </w:rPr>
              <w:t>, inhe</w:t>
            </w:r>
            <w:r>
              <w:rPr>
                <w:rFonts w:ascii="Calibri" w:hAnsi="Calibri" w:cs="Courier New"/>
                <w:sz w:val="24"/>
                <w:szCs w:val="24"/>
              </w:rPr>
              <w:t>rit Employee into class Manager,</w:t>
            </w:r>
            <w:r w:rsidR="00D154AD" w:rsidRPr="00D154AD">
              <w:rPr>
                <w:rFonts w:ascii="Calibri" w:hAnsi="Calibri" w:cs="Courier New"/>
                <w:sz w:val="24"/>
                <w:szCs w:val="24"/>
              </w:rPr>
              <w:t xml:space="preserve"> inherit Manager into another class Executive and implement these</w:t>
            </w:r>
            <w:r w:rsidR="00D154AD">
              <w:rPr>
                <w:rFonts w:ascii="Calibri" w:hAnsi="Calibri" w:cs="Courier New"/>
                <w:sz w:val="24"/>
                <w:szCs w:val="24"/>
              </w:rPr>
              <w:t xml:space="preserve"> </w:t>
            </w:r>
            <w:r w:rsidR="00D154AD" w:rsidRPr="00D154AD">
              <w:rPr>
                <w:rFonts w:ascii="Calibri" w:hAnsi="Calibri" w:cs="Courier New"/>
                <w:sz w:val="24"/>
                <w:szCs w:val="24"/>
              </w:rPr>
              <w:t>classes for taking details and displaying them.</w:t>
            </w:r>
          </w:p>
        </w:tc>
        <w:tc>
          <w:tcPr>
            <w:tcW w:w="1620" w:type="dxa"/>
          </w:tcPr>
          <w:p w:rsidR="00D154AD" w:rsidRPr="00DB2CD5" w:rsidRDefault="00D154AD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D154AD" w:rsidRPr="00DB2CD5" w:rsidRDefault="00D154AD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154AD" w:rsidRPr="00DB2CD5" w:rsidTr="00DB2CD5">
        <w:tc>
          <w:tcPr>
            <w:tcW w:w="1008" w:type="dxa"/>
          </w:tcPr>
          <w:p w:rsidR="00D154AD" w:rsidRDefault="00D154AD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5220" w:type="dxa"/>
          </w:tcPr>
          <w:p w:rsidR="00D154AD" w:rsidRPr="00D154AD" w:rsidRDefault="00D154AD" w:rsidP="00D154AD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D154AD">
              <w:rPr>
                <w:rFonts w:ascii="Calibri" w:hAnsi="Calibri" w:cs="Courier New"/>
                <w:sz w:val="24"/>
                <w:szCs w:val="24"/>
              </w:rPr>
              <w:t>WAP to create a class Toll Booth with two data items, one to store the</w:t>
            </w:r>
            <w:r>
              <w:rPr>
                <w:rFonts w:ascii="Calibri" w:hAnsi="Calibri" w:cs="Courier New"/>
                <w:sz w:val="24"/>
                <w:szCs w:val="24"/>
              </w:rPr>
              <w:t xml:space="preserve"> </w:t>
            </w:r>
            <w:r w:rsidRPr="00D154AD">
              <w:rPr>
                <w:rFonts w:ascii="Calibri" w:hAnsi="Calibri" w:cs="Courier New"/>
                <w:sz w:val="24"/>
                <w:szCs w:val="24"/>
              </w:rPr>
              <w:t>no. of cars and other to store the money collected and three member</w:t>
            </w:r>
            <w:r>
              <w:rPr>
                <w:rFonts w:ascii="Calibri" w:hAnsi="Calibri" w:cs="Courier New"/>
                <w:sz w:val="24"/>
                <w:szCs w:val="24"/>
              </w:rPr>
              <w:t xml:space="preserve"> </w:t>
            </w:r>
            <w:r w:rsidRPr="00D154AD">
              <w:rPr>
                <w:rFonts w:ascii="Calibri" w:hAnsi="Calibri" w:cs="Courier New"/>
                <w:sz w:val="24"/>
                <w:szCs w:val="24"/>
              </w:rPr>
              <w:t xml:space="preserve">functions, </w:t>
            </w:r>
            <w:proofErr w:type="spellStart"/>
            <w:r w:rsidRPr="00D154AD">
              <w:rPr>
                <w:rFonts w:ascii="Calibri" w:hAnsi="Calibri" w:cs="Courier New"/>
                <w:sz w:val="24"/>
                <w:szCs w:val="24"/>
              </w:rPr>
              <w:t>paycar</w:t>
            </w:r>
            <w:proofErr w:type="spellEnd"/>
            <w:r w:rsidRPr="00D154AD">
              <w:rPr>
                <w:rFonts w:ascii="Calibri" w:hAnsi="Calibri" w:cs="Courier New"/>
                <w:sz w:val="24"/>
                <w:szCs w:val="24"/>
              </w:rPr>
              <w:t xml:space="preserve">(), </w:t>
            </w:r>
            <w:proofErr w:type="spellStart"/>
            <w:r w:rsidRPr="00D154AD">
              <w:rPr>
                <w:rFonts w:ascii="Calibri" w:hAnsi="Calibri" w:cs="Courier New"/>
                <w:sz w:val="24"/>
                <w:szCs w:val="24"/>
              </w:rPr>
              <w:t>nopaycar</w:t>
            </w:r>
            <w:proofErr w:type="spellEnd"/>
            <w:r w:rsidRPr="00D154AD">
              <w:rPr>
                <w:rFonts w:ascii="Calibri" w:hAnsi="Calibri" w:cs="Courier New"/>
                <w:sz w:val="24"/>
                <w:szCs w:val="24"/>
              </w:rPr>
              <w:t>() and display().</w:t>
            </w:r>
          </w:p>
        </w:tc>
        <w:tc>
          <w:tcPr>
            <w:tcW w:w="1620" w:type="dxa"/>
          </w:tcPr>
          <w:p w:rsidR="00D154AD" w:rsidRPr="00DB2CD5" w:rsidRDefault="00D154AD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D154AD" w:rsidRPr="00DB2CD5" w:rsidRDefault="00D154AD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1F67F9" w:rsidRPr="001F67F9" w:rsidRDefault="001F67F9" w:rsidP="001F67F9">
      <w:pPr>
        <w:rPr>
          <w:sz w:val="24"/>
          <w:szCs w:val="24"/>
        </w:rPr>
      </w:pPr>
    </w:p>
    <w:sectPr w:rsidR="001F67F9" w:rsidRPr="001F67F9" w:rsidSect="0093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7F9"/>
    <w:rsid w:val="000F3FA7"/>
    <w:rsid w:val="00196D9B"/>
    <w:rsid w:val="001E4A7E"/>
    <w:rsid w:val="001F67F9"/>
    <w:rsid w:val="00266656"/>
    <w:rsid w:val="00494A0C"/>
    <w:rsid w:val="00646B86"/>
    <w:rsid w:val="008A2F6E"/>
    <w:rsid w:val="00937610"/>
    <w:rsid w:val="00955DFA"/>
    <w:rsid w:val="00A13208"/>
    <w:rsid w:val="00B0021C"/>
    <w:rsid w:val="00B727F9"/>
    <w:rsid w:val="00C31B3C"/>
    <w:rsid w:val="00C72A09"/>
    <w:rsid w:val="00CD0882"/>
    <w:rsid w:val="00D154AD"/>
    <w:rsid w:val="00DB2CD5"/>
    <w:rsid w:val="00EE5483"/>
    <w:rsid w:val="00EF19D2"/>
    <w:rsid w:val="00F16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6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7F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1F67F9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67F9"/>
    <w:rPr>
      <w:rFonts w:ascii="Consolas" w:eastAsia="Calibri" w:hAnsi="Consolas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1F67F9"/>
    <w:rPr>
      <w:b/>
      <w:bCs/>
      <w:smallCaps/>
      <w:spacing w:val="5"/>
    </w:rPr>
  </w:style>
  <w:style w:type="paragraph" w:styleId="NoSpacing">
    <w:name w:val="No Spacing"/>
    <w:uiPriority w:val="1"/>
    <w:qFormat/>
    <w:rsid w:val="001F67F9"/>
    <w:rPr>
      <w:rFonts w:eastAsia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2009-04-27T13:56:00Z</dcterms:created>
  <dcterms:modified xsi:type="dcterms:W3CDTF">2009-04-27T13:56:00Z</dcterms:modified>
</cp:coreProperties>
</file>