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"/>
          <w:szCs w:val="20"/>
        </w:rPr>
        <w:t xml:space="preserve">⚠️ WORKING PAPER – STRICT COPYRIGHT RESTRICTIONS</w:t>
      </w:r>
      <w:r>
        <w:br/>
      </w:r>
      <w:r>
        <w:br/>
      </w:r>
      <w:r>
        <w:rPr>
          <w:b/>
          <w:bCs/>
          <w:sz w:val="20"/>
          <w:szCs w:val="20"/>
        </w:rPr>
        <w:t xml:space="preserve">This document is a preliminary working paper and is subject to strict usage restrictions:</w:t>
      </w:r>
      <w:r>
        <w:br/>
      </w:r>
      <w:r>
        <w:rPr>
          <w:b/>
          <w:bCs/>
          <w:sz w:val="20"/>
          <w:szCs w:val="20"/>
        </w:rPr>
        <w:t xml:space="preserve">Any use—including citation, copying, or distribution—requires prior written permission from the authors.</w:t>
      </w:r>
      <w:r>
        <w:br/>
      </w:r>
      <w:r>
        <w:rPr>
          <w:b/>
          <w:bCs/>
          <w:sz w:val="20"/>
          <w:szCs w:val="20"/>
        </w:rPr>
        <w:t xml:space="preserve">Unauthorized reproduction or commercial exploitation is explicitly prohibited and will be pursued legally.</w:t>
      </w:r>
      <w:r>
        <w:br/>
      </w:r>
      <w:r>
        <w:br/>
      </w:r>
      <w:r>
        <w:rPr>
          <w:b/>
          <w:bCs/>
          <w:sz w:val="20"/>
          <w:szCs w:val="20"/>
        </w:rPr>
        <w:t xml:space="preserve">(As of: December 2025 | Contact: mail@error.wtf)</w:t>
      </w:r>
    </w:p>
    <w:p>
      <w:pPr>
        <w:pBdr>
          <w:bottom w:val="single" w:sz="12" w:space="1" w:color="000000"/>
        </w:pBdr>
        <w:spacing w:after="200"/>
      </w:pPr>
    </w:p>
    <w:p w14:paraId="167081EF" w14:textId="77777777" w:rsidR="00B217D2" w:rsidRDefault="00B217D2"/>
    <w:p w14:paraId="75356AAA" w14:textId="77777777" w:rsidR="00B217D2" w:rsidRDefault="00B217D2"/>
    <w:p w14:paraId="1D49E87B" w14:textId="77777777" w:rsidR="00B217D2" w:rsidRDefault="00000000">
      <w:pPr>
        <w:jc w:val="center"/>
      </w:pPr>
      <w:r>
        <w:rPr>
          <w:b/>
          <w:sz w:val="40"/>
        </w:rPr>
        <w:t>Gravitational Phase Coupling in Quantum Systems:</w:t>
      </w:r>
      <w:r>
        <w:rPr>
          <w:b/>
          <w:sz w:val="40"/>
        </w:rPr>
        <w:br/>
        <w:t>A Unified Framework for Testing SSZ Predictions</w:t>
      </w:r>
    </w:p>
    <w:p w14:paraId="37687FBD" w14:textId="77777777" w:rsidR="00B217D2" w:rsidRDefault="00B217D2"/>
    <w:p w14:paraId="3EF95352" w14:textId="77777777" w:rsidR="00B217D2" w:rsidRDefault="00000000">
      <w:pPr>
        <w:jc w:val="center"/>
      </w:pPr>
      <w:r>
        <w:rPr>
          <w:i/>
          <w:sz w:val="28"/>
        </w:rPr>
        <w:t>Paper D: Master Document</w:t>
      </w:r>
      <w:r>
        <w:rPr>
          <w:i/>
          <w:sz w:val="28"/>
        </w:rPr>
        <w:br/>
        <w:t>Combining Theory, Protocols, and Falsifiability</w:t>
      </w:r>
    </w:p>
    <w:p w14:paraId="7DFE4C93" w14:textId="77777777" w:rsidR="00B217D2" w:rsidRDefault="00B217D2"/>
    <w:p w14:paraId="1FCC90CD" w14:textId="77777777" w:rsidR="00B217D2" w:rsidRDefault="00B217D2"/>
    <w:p w14:paraId="05DBC372" w14:textId="77777777" w:rsidR="00B217D2" w:rsidRDefault="00000000">
      <w:pPr>
        <w:jc w:val="center"/>
      </w:pPr>
      <w:r>
        <w:rPr>
          <w:b/>
        </w:rPr>
        <w:t>Lino Casu, Carmen Wrede</w:t>
      </w:r>
    </w:p>
    <w:p w14:paraId="5AE59E04" w14:textId="77777777" w:rsidR="00B217D2" w:rsidRDefault="00000000">
      <w:pPr>
        <w:jc w:val="center"/>
      </w:pPr>
      <w:r>
        <w:t>Independent Researchers</w:t>
      </w:r>
    </w:p>
    <w:p w14:paraId="35EBE2BC" w14:textId="77777777" w:rsidR="00B217D2" w:rsidRDefault="00000000">
      <w:pPr>
        <w:jc w:val="center"/>
      </w:pPr>
      <w:r>
        <w:t>mail@error.wtf</w:t>
      </w:r>
    </w:p>
    <w:p w14:paraId="356613A0" w14:textId="77777777" w:rsidR="00B217D2" w:rsidRDefault="00000000">
      <w:pPr>
        <w:jc w:val="center"/>
      </w:pPr>
      <w:r>
        <w:t>December 2025</w:t>
      </w:r>
    </w:p>
    <w:p w14:paraId="280BA5FC" w14:textId="77777777" w:rsidR="00B217D2" w:rsidRDefault="00B217D2"/>
    <w:p w14:paraId="61EB8B9D" w14:textId="77777777" w:rsidR="00B217D2" w:rsidRDefault="00B217D2"/>
    <w:p w14:paraId="2457E26C" w14:textId="77777777" w:rsidR="00B217D2" w:rsidRDefault="00000000">
      <w:pPr>
        <w:jc w:val="center"/>
      </w:pPr>
      <w:r>
        <w:rPr>
          <w:b/>
        </w:rPr>
        <w:t>CORE CLAIM</w:t>
      </w:r>
    </w:p>
    <w:p w14:paraId="5A9621A6" w14:textId="77777777" w:rsidR="00B217D2" w:rsidRDefault="00000000">
      <w:pPr>
        <w:jc w:val="center"/>
      </w:pPr>
      <w:r>
        <w:rPr>
          <w:i/>
        </w:rPr>
        <w:t>SSZ predicts a deterministic, geometry-coupled phase drift that is principally compensable; current transmons provide robust upper bounds, while optical-clock regimes are the gold standard for direct detection.</w:t>
      </w:r>
    </w:p>
    <w:p w14:paraId="4C95C408" w14:textId="77777777" w:rsidR="00B217D2" w:rsidRDefault="00B217D2"/>
    <w:p w14:paraId="288E41DF" w14:textId="77777777" w:rsidR="00B217D2" w:rsidRDefault="00000000"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 w14:paraId="7481CF1E" w14:textId="77777777" w:rsidR="00B217D2" w:rsidRDefault="00000000">
      <w:r>
        <w:br w:type="page"/>
      </w:r>
    </w:p>
    <w:p w14:paraId="32F39A33" w14:textId="77777777" w:rsidR="00B217D2" w:rsidRDefault="00000000">
      <w:pPr>
        <w:pStyle w:val="berschrift1"/>
      </w:pPr>
      <w:r>
        <w:lastRenderedPageBreak/>
        <w:t>Abstract</w:t>
      </w:r>
    </w:p>
    <w:p w14:paraId="466F6A5F" w14:textId="77777777" w:rsidR="00B217D2" w:rsidRDefault="00000000">
      <w:pPr>
        <w:jc w:val="both"/>
      </w:pPr>
      <w:r>
        <w:t>The Segmented Spacetime (SSZ) framework predicts that quantum systems at different gravitational potentials experience deterministic phase drifts arising from differential time dilation. This master document unifies our three-paper series into a comprehensive experimental framework:</w:t>
      </w:r>
      <w:r>
        <w:br/>
      </w:r>
      <w:r>
        <w:br/>
        <w:t>Part I (Foundations) establishes the theoretical basis: the SSZ time dilation formula D = 1/(1+Ξ), the segment density Ξ(r), and critically clarifies that SSZ effects emerge from comparing separated systems -- not from local measurements where the equivalence principle guarantees t = t'.</w:t>
      </w:r>
      <w:r>
        <w:br/>
      </w:r>
      <w:r>
        <w:br/>
        <w:t>Part II (Observable Predictions) derives the core equation DeltaPhi = ω x DeltaD x t with explicit numerical predictions. We define segment-coherent zones as operational tolerances rather than dogmatic thresholds.</w:t>
      </w:r>
      <w:r>
        <w:br/>
      </w:r>
      <w:r>
        <w:br/>
        <w:t>Part III (Control &amp; Compensation) presents the with/without compensation protocol as the strongest discriminator between SSZ and confounds, along with scaling signatures (linear in Deltah, ω, t) that uniquely identify the SSZ signal.</w:t>
      </w:r>
      <w:r>
        <w:br/>
      </w:r>
      <w:r>
        <w:br/>
        <w:t>Part IV (Feasibility &amp; Platforms) performs an honest order-of-magnitude analysis revealing that mm-scale height differences with superconducting qubits yield signals ~12 orders of magnitude below detectability. We reframe this as an upper-bound experiment and identify optical atomic clocks (DeltaPhi ~ 0.3 rad at 1 m) as the gold-standard platform.</w:t>
      </w:r>
      <w:r>
        <w:br/>
      </w:r>
      <w:r>
        <w:br/>
        <w:t>Part V (Falsifiability &amp; Reproducibility) establishes a statistical framework using slope-fitting with explicit confidence intervals rather than binary thresholds. All 184 unit tests pass (100%), and all results are reproducible via the accompanying code.</w:t>
      </w:r>
      <w:r>
        <w:br/>
      </w:r>
      <w:r>
        <w:br/>
        <w:t>A null result in the current superconducting regime is SSZ-consistent -- the theory predicts negligibility at mm-scale with current coherence times.</w:t>
      </w:r>
    </w:p>
    <w:p w14:paraId="3B50A22B" w14:textId="77777777" w:rsidR="00B217D2" w:rsidRDefault="00B217D2"/>
    <w:p w14:paraId="1F6A156E" w14:textId="77777777" w:rsidR="00B217D2" w:rsidRDefault="00000000">
      <w:r>
        <w:rPr>
          <w:b/>
        </w:rPr>
        <w:t xml:space="preserve">Keywords: </w:t>
      </w:r>
      <w:r>
        <w:t>Segmented Spacetime, Gravitational Phase Coupling, Quantum Computing, Falsifiability, Optical Clocks, Upper Bound, Statistical Framework</w:t>
      </w:r>
    </w:p>
    <w:p w14:paraId="43C4CD37" w14:textId="77777777" w:rsidR="00B217D2" w:rsidRDefault="00000000">
      <w:r>
        <w:br w:type="page"/>
      </w:r>
    </w:p>
    <w:p w14:paraId="70018FEB" w14:textId="77777777" w:rsidR="00B217D2" w:rsidRDefault="00000000">
      <w:pPr>
        <w:pStyle w:val="berschrift1"/>
        <w:pageBreakBefore/>
      </w:pPr>
      <w:r>
        <w:lastRenderedPageBreak/>
        <w:t>Contents</w:t>
      </w:r>
    </w:p>
    <w:p w14:paraId="06FB1B84" w14:textId="77777777" w:rsidR="00B217D2" w:rsidRDefault="00000000">
      <w:r>
        <w:rPr>
          <w:b/>
        </w:rPr>
        <w:t>PART I: FOUNDATIONS</w:t>
      </w:r>
    </w:p>
    <w:p w14:paraId="6A5B5537" w14:textId="77777777" w:rsidR="00B217D2" w:rsidRDefault="00000000">
      <w:r>
        <w:t xml:space="preserve">  1. Introduction and Claim Boundaries</w:t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4CE11D02" w14:textId="77777777" w:rsidR="00B217D2" w:rsidRDefault="00000000">
      <w:r>
        <w:t xml:space="preserve">  2. Relativity Hygiene: Local vs Global</w:t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</w:p>
    <w:p w14:paraId="7322C37E" w14:textId="77777777" w:rsidR="00B217D2" w:rsidRDefault="00000000">
      <w:r>
        <w:rPr>
          <w:b/>
        </w:rPr>
        <w:t>PART II: SSZ TO OBSERVABLE PREDICTIONS</w:t>
      </w:r>
    </w:p>
    <w:p w14:paraId="17B2BCF3" w14:textId="77777777" w:rsidR="00B217D2" w:rsidRDefault="00000000">
      <w:r>
        <w:t xml:space="preserve">  3. Core Equations</w:t>
      </w:r>
      <w:r>
        <w:tab/>
      </w:r>
      <w:r>
        <w:tab/>
      </w:r>
      <w:r>
        <w:tab/>
      </w:r>
      <w:r>
        <w:tab/>
      </w:r>
      <w:r>
        <w:tab/>
      </w:r>
      <w:r>
        <w:tab/>
        <w:t>7</w:t>
      </w:r>
    </w:p>
    <w:p w14:paraId="3F0779A3" w14:textId="77777777" w:rsidR="00B217D2" w:rsidRDefault="00000000">
      <w:r>
        <w:t xml:space="preserve">  4. Segment-Coherent Zones</w:t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</w:p>
    <w:p w14:paraId="1CD2475F" w14:textId="77777777" w:rsidR="00B217D2" w:rsidRDefault="00000000">
      <w:r>
        <w:rPr>
          <w:b/>
        </w:rPr>
        <w:t>PART III: CONTROL &amp; COMPENSATION</w:t>
      </w:r>
    </w:p>
    <w:p w14:paraId="4A08C33B" w14:textId="77777777" w:rsidR="00B217D2" w:rsidRDefault="00000000">
      <w:r>
        <w:t xml:space="preserve">  5. With/Without Compensation Protocol</w:t>
      </w:r>
      <w:r>
        <w:tab/>
      </w:r>
      <w:r>
        <w:tab/>
      </w:r>
      <w:r>
        <w:tab/>
      </w:r>
      <w:r>
        <w:tab/>
      </w:r>
      <w:r>
        <w:tab/>
      </w:r>
      <w:r>
        <w:tab/>
        <w:t>11</w:t>
      </w:r>
    </w:p>
    <w:p w14:paraId="4D367F5B" w14:textId="77777777" w:rsidR="00B217D2" w:rsidRDefault="00000000">
      <w:r>
        <w:t xml:space="preserve">  6. Scaling Signatures</w:t>
      </w:r>
      <w:r>
        <w:tab/>
      </w:r>
      <w:r>
        <w:tab/>
      </w:r>
      <w:r>
        <w:tab/>
      </w:r>
      <w:r>
        <w:tab/>
      </w:r>
      <w:r>
        <w:tab/>
      </w:r>
      <w:r>
        <w:tab/>
        <w:t>13</w:t>
      </w:r>
    </w:p>
    <w:p w14:paraId="3EC0A67E" w14:textId="77777777" w:rsidR="00B217D2" w:rsidRDefault="00000000">
      <w:r>
        <w:rPr>
          <w:b/>
        </w:rPr>
        <w:t>PART IV: FEASIBILITY &amp; PLATFORMS</w:t>
      </w:r>
    </w:p>
    <w:p w14:paraId="7FC000D8" w14:textId="77777777" w:rsidR="00B217D2" w:rsidRDefault="00000000">
      <w:r>
        <w:t xml:space="preserve">  7. Order-of-Magnitude Reality Check</w:t>
      </w:r>
      <w:r>
        <w:tab/>
      </w:r>
      <w:r>
        <w:tab/>
      </w:r>
      <w:r>
        <w:tab/>
      </w:r>
      <w:r>
        <w:tab/>
      </w:r>
      <w:r>
        <w:tab/>
      </w:r>
      <w:r>
        <w:tab/>
        <w:t>15</w:t>
      </w:r>
    </w:p>
    <w:p w14:paraId="03ED4CD8" w14:textId="77777777" w:rsidR="00B217D2" w:rsidRDefault="00000000">
      <w:r>
        <w:t xml:space="preserve">  8. Upper-Bound Experiment Design</w:t>
      </w:r>
      <w:r>
        <w:tab/>
      </w:r>
      <w:r>
        <w:tab/>
      </w:r>
      <w:r>
        <w:tab/>
      </w:r>
      <w:r>
        <w:tab/>
      </w:r>
      <w:r>
        <w:tab/>
      </w:r>
      <w:r>
        <w:tab/>
        <w:t>17</w:t>
      </w:r>
    </w:p>
    <w:p w14:paraId="41A99D03" w14:textId="77777777" w:rsidR="00B217D2" w:rsidRDefault="00000000">
      <w:r>
        <w:t xml:space="preserve">  9. Platform Comparison</w:t>
      </w:r>
      <w:r>
        <w:tab/>
      </w:r>
      <w:r>
        <w:tab/>
      </w:r>
      <w:r>
        <w:tab/>
      </w:r>
      <w:r>
        <w:tab/>
      </w:r>
      <w:r>
        <w:tab/>
      </w:r>
      <w:r>
        <w:tab/>
        <w:t>19</w:t>
      </w:r>
    </w:p>
    <w:p w14:paraId="22F94BD1" w14:textId="77777777" w:rsidR="00B217D2" w:rsidRDefault="00000000">
      <w:r>
        <w:rPr>
          <w:b/>
        </w:rPr>
        <w:t>PART V: FALSIFIABILITY &amp; REPRODUCIBILITY</w:t>
      </w:r>
    </w:p>
    <w:p w14:paraId="50DE4E97" w14:textId="77777777" w:rsidR="00B217D2" w:rsidRDefault="00000000">
      <w:r>
        <w:t xml:space="preserve">  10. Statistical Framework</w:t>
      </w:r>
      <w:r>
        <w:tab/>
      </w:r>
      <w:r>
        <w:tab/>
      </w:r>
      <w:r>
        <w:tab/>
      </w:r>
      <w:r>
        <w:tab/>
      </w:r>
      <w:r>
        <w:tab/>
      </w:r>
      <w:r>
        <w:tab/>
        <w:t>21</w:t>
      </w:r>
    </w:p>
    <w:p w14:paraId="7B79E380" w14:textId="77777777" w:rsidR="00B217D2" w:rsidRDefault="00000000">
      <w:r>
        <w:t xml:space="preserve">  11. Reproducibility Package</w:t>
      </w:r>
      <w:r>
        <w:tab/>
      </w:r>
      <w:r>
        <w:tab/>
      </w:r>
      <w:r>
        <w:tab/>
      </w:r>
      <w:r>
        <w:tab/>
      </w:r>
      <w:r>
        <w:tab/>
      </w:r>
      <w:r>
        <w:tab/>
        <w:t>23</w:t>
      </w:r>
    </w:p>
    <w:p w14:paraId="0E198DE1" w14:textId="77777777" w:rsidR="00B217D2" w:rsidRDefault="00000000">
      <w:r>
        <w:t xml:space="preserve">  12. What Would Falsify SSZ?</w:t>
      </w:r>
      <w:r>
        <w:tab/>
      </w:r>
      <w:r>
        <w:tab/>
      </w:r>
      <w:r>
        <w:tab/>
      </w:r>
      <w:r>
        <w:tab/>
      </w:r>
      <w:r>
        <w:tab/>
      </w:r>
      <w:r>
        <w:tab/>
        <w:t>24</w:t>
      </w:r>
    </w:p>
    <w:p w14:paraId="0564A544" w14:textId="77777777" w:rsidR="00B217D2" w:rsidRDefault="00000000">
      <w:r>
        <w:t xml:space="preserve">  13. Conclusion and Roadmap</w:t>
      </w:r>
      <w:r>
        <w:tab/>
      </w:r>
      <w:r>
        <w:tab/>
      </w:r>
      <w:r>
        <w:tab/>
      </w:r>
      <w:r>
        <w:tab/>
      </w:r>
      <w:r>
        <w:tab/>
      </w:r>
      <w:r>
        <w:tab/>
        <w:t>25</w:t>
      </w:r>
    </w:p>
    <w:p w14:paraId="0124E1D9" w14:textId="77777777" w:rsidR="00B217D2" w:rsidRDefault="00000000">
      <w: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  <w:t>26</w:t>
      </w:r>
    </w:p>
    <w:p w14:paraId="7EF8E186" w14:textId="77777777" w:rsidR="00B217D2" w:rsidRDefault="00000000">
      <w:r>
        <w:t>Appendix A: Full Derivations</w:t>
      </w:r>
      <w:r>
        <w:tab/>
      </w:r>
      <w:r>
        <w:tab/>
      </w:r>
      <w:r>
        <w:tab/>
      </w:r>
      <w:r>
        <w:tab/>
      </w:r>
      <w:r>
        <w:tab/>
      </w:r>
      <w:r>
        <w:tab/>
        <w:t>27</w:t>
      </w:r>
    </w:p>
    <w:p w14:paraId="2CF0CB84" w14:textId="77777777" w:rsidR="00B217D2" w:rsidRDefault="00000000">
      <w:r>
        <w:t>Appendix B: Confound Controls</w:t>
      </w:r>
      <w:r>
        <w:tab/>
      </w:r>
      <w:r>
        <w:tab/>
      </w:r>
      <w:r>
        <w:tab/>
      </w:r>
      <w:r>
        <w:tab/>
      </w:r>
      <w:r>
        <w:tab/>
      </w:r>
      <w:r>
        <w:tab/>
        <w:t>28</w:t>
      </w:r>
    </w:p>
    <w:p w14:paraId="2CBC534E" w14:textId="77777777" w:rsidR="00B217D2" w:rsidRDefault="00000000">
      <w:r>
        <w:t>Appendix C: Test Suite Summary</w:t>
      </w:r>
      <w:r>
        <w:tab/>
      </w:r>
      <w:r>
        <w:tab/>
      </w:r>
      <w:r>
        <w:tab/>
      </w:r>
      <w:r>
        <w:tab/>
      </w:r>
      <w:r>
        <w:tab/>
      </w:r>
      <w:r>
        <w:tab/>
        <w:t>29</w:t>
      </w:r>
    </w:p>
    <w:p w14:paraId="4FD4B4B2" w14:textId="77777777" w:rsidR="00B217D2" w:rsidRDefault="00000000">
      <w:r>
        <w:br w:type="page"/>
      </w:r>
    </w:p>
    <w:p w14:paraId="2E24F6F1" w14:textId="77777777" w:rsidR="00B217D2" w:rsidRDefault="00000000">
      <w:pPr>
        <w:jc w:val="center"/>
      </w:pPr>
      <w:r>
        <w:rPr>
          <w:b/>
          <w:sz w:val="32"/>
        </w:rPr>
        <w:lastRenderedPageBreak/>
        <w:t>PART I</w:t>
      </w:r>
      <w:r>
        <w:br/>
      </w:r>
      <w:r>
        <w:rPr>
          <w:b/>
          <w:sz w:val="40"/>
        </w:rPr>
        <w:t>FOUNDATIONS</w:t>
      </w:r>
    </w:p>
    <w:p w14:paraId="5B225311" w14:textId="77777777" w:rsidR="00B217D2" w:rsidRDefault="00B217D2"/>
    <w:p w14:paraId="4ED99302" w14:textId="77777777" w:rsidR="00B217D2" w:rsidRDefault="00000000">
      <w:pPr>
        <w:pStyle w:val="berschrift1"/>
        <w:pageBreakBefore/>
      </w:pPr>
      <w:r>
        <w:t>1. Introduction and Claim Boundaries</w:t>
      </w:r>
    </w:p>
    <w:p w14:paraId="0BE999C8" w14:textId="77777777" w:rsidR="00B217D2" w:rsidRDefault="00000000">
      <w:pPr>
        <w:pStyle w:val="berschrift2"/>
      </w:pPr>
      <w:r>
        <w:t>1.1 What SSZ Is (Operationally)</w:t>
      </w:r>
    </w:p>
    <w:p w14:paraId="1BBD5045" w14:textId="77777777" w:rsidR="00B217D2" w:rsidRDefault="00000000">
      <w:r>
        <w:t xml:space="preserve">The Segmented Spacetime (SSZ) framework is an </w:t>
      </w:r>
      <w:r>
        <w:rPr>
          <w:i/>
        </w:rPr>
        <w:t>operational model</w:t>
      </w:r>
      <w:r>
        <w:t xml:space="preserve"> that predicts how quantum phase evolution differs between systems at different gravitational potentials. It is:</w:t>
      </w:r>
    </w:p>
    <w:p w14:paraId="48BD2CE6" w14:textId="77777777" w:rsidR="00B217D2" w:rsidRDefault="00000000">
      <w:pPr>
        <w:pStyle w:val="Aufzhlungszeichen"/>
      </w:pPr>
      <w:r>
        <w:t>A deterministic correction to quantum gate timing based on local segment density</w:t>
      </w:r>
    </w:p>
    <w:p w14:paraId="1C70587C" w14:textId="77777777" w:rsidR="00B217D2" w:rsidRDefault="00000000">
      <w:pPr>
        <w:pStyle w:val="Aufzhlungszeichen"/>
      </w:pPr>
      <w:r>
        <w:t>Testable via comparison of separated quantum systems</w:t>
      </w:r>
    </w:p>
    <w:p w14:paraId="1CFF5A3A" w14:textId="77777777" w:rsidR="00B217D2" w:rsidRDefault="00000000">
      <w:pPr>
        <w:pStyle w:val="Aufzhlungszeichen"/>
      </w:pPr>
      <w:r>
        <w:t>Consistent with GR in the weak-field limit but structurally distinct</w:t>
      </w:r>
    </w:p>
    <w:p w14:paraId="0B3519FF" w14:textId="77777777" w:rsidR="00B217D2" w:rsidRDefault="00000000">
      <w:pPr>
        <w:pStyle w:val="berschrift2"/>
      </w:pPr>
      <w:r>
        <w:t>1.2 What SSZ Does NOT Claim</w:t>
      </w:r>
    </w:p>
    <w:p w14:paraId="0F330496" w14:textId="77777777" w:rsidR="00B217D2" w:rsidRDefault="00000000">
      <w:pPr>
        <w:pStyle w:val="Aufzhlungszeichen"/>
      </w:pPr>
      <w:r>
        <w:t>"Magical" detectability at mm-scale with current transmons We make no claim of present-day detectability in mm-scale superconducting devices; the contribution is a falsifiable coupling structure and a measurement protocol with explicit confound controls.</w:t>
      </w:r>
    </w:p>
    <w:p w14:paraId="3343A3C4" w14:textId="77777777" w:rsidR="00B217D2" w:rsidRDefault="00000000">
      <w:pPr>
        <w:pStyle w:val="Aufzhlungszeichen"/>
      </w:pPr>
      <w:r>
        <w:t>Violation of the equivalence principle for local measurements</w:t>
      </w:r>
    </w:p>
    <w:p w14:paraId="44EE75A9" w14:textId="77777777" w:rsidR="00B217D2" w:rsidRDefault="00000000">
      <w:pPr>
        <w:pStyle w:val="Aufzhlungszeichen"/>
      </w:pPr>
      <w:r>
        <w:t>Effects observable without comparing separated systems</w:t>
      </w:r>
    </w:p>
    <w:p w14:paraId="0B24BDF9" w14:textId="77777777" w:rsidR="00B217D2" w:rsidRDefault="00000000">
      <w:pPr>
        <w:pStyle w:val="berschrift2"/>
      </w:pPr>
      <w:r>
        <w:t>1.3 Document Structure</w:t>
      </w:r>
    </w:p>
    <w:p>
      <w:r>
        <w:t w:space="preserve">Scope clarification: weak-field baseline vs. strong-field signature. Earth-scale qubit predictions (ΔΦ ~ 10⁻¹⁶ rad/gate at 1 mm) are practically unmeasurable on current chips—this is by design: the weak-field regime serves as methodological baseline and upper-bound constraint. The SSZ-specific strong-field signature (tested: r*/r_s ≈ 1.39 universal boundary, +11–14% excess at NS regime) becomes accessible via optical-clock metrology (ΔΦ ~ 0.3 rad at 1 m height difference). A null result in the superconducting bound regime is SSZ-consistent and tightens upper limits.</w:t>
      </w:r>
    </w:p>
    <w:p w14:paraId="1B98AA50" w14:textId="77777777" w:rsidR="00B217D2" w:rsidRDefault="00000000">
      <w:r>
        <w:t>This master document synthesizes three prior papers:</w:t>
      </w:r>
    </w:p>
    <w:p w14:paraId="4ACA8306" w14:textId="77777777" w:rsidR="00B217D2" w:rsidRDefault="00000000">
      <w:r>
        <w:rPr>
          <w:b/>
        </w:rPr>
        <w:t xml:space="preserve">Paper A: </w:t>
      </w:r>
      <w:r>
        <w:t>Segmented Spacetime Geometry for Qubit Optimization</w:t>
      </w:r>
    </w:p>
    <w:p w14:paraId="56114D5A" w14:textId="77777777" w:rsidR="00B217D2" w:rsidRDefault="00000000">
      <w:r>
        <w:rPr>
          <w:b/>
        </w:rPr>
        <w:t xml:space="preserve">Paper B: </w:t>
      </w:r>
      <w:r>
        <w:t>Phase Coherence and Entanglement Preservation</w:t>
      </w:r>
    </w:p>
    <w:p w14:paraId="70D15D2B" w14:textId="77777777" w:rsidR="00B217D2" w:rsidRDefault="00000000">
      <w:r>
        <w:rPr>
          <w:b/>
        </w:rPr>
        <w:t xml:space="preserve">Paper C: </w:t>
      </w:r>
      <w:r>
        <w:t>Falsifiable Predictions and Experimental Protocols</w:t>
      </w:r>
    </w:p>
    <w:p w14:paraId="2AF034E8" w14:textId="77777777" w:rsidR="00B217D2" w:rsidRDefault="00000000">
      <w:r>
        <w:br w:type="page"/>
      </w:r>
    </w:p>
    <w:p w14:paraId="5C2A6C8A" w14:textId="77777777" w:rsidR="00B217D2" w:rsidRDefault="00000000">
      <w:pPr>
        <w:pStyle w:val="berschrift1"/>
        <w:pageBreakBefore/>
      </w:pPr>
      <w:r>
        <w:lastRenderedPageBreak/>
        <w:t>2. Relativity Hygiene: Local vs Global</w:t>
      </w:r>
    </w:p>
    <w:p w14:paraId="6292D62D" w14:textId="77777777" w:rsidR="00B217D2" w:rsidRDefault="00000000">
      <w:pPr>
        <w:pStyle w:val="berschrift2"/>
      </w:pPr>
      <w:r>
        <w:t>2.1 The Equivalence Principle</w:t>
      </w:r>
    </w:p>
    <w:p w14:paraId="362F79B4" w14:textId="77777777" w:rsidR="00B217D2" w:rsidRDefault="00000000">
      <w:r>
        <w:t>A common objection: "By the equivalence principle, you can always choose a local frame where t = t', so how can there be any effect?"</w:t>
      </w:r>
    </w:p>
    <w:p w14:paraId="565CC3CF" w14:textId="77777777" w:rsidR="00B217D2" w:rsidRDefault="00000000">
      <w:r>
        <w:rPr>
          <w:b/>
        </w:rPr>
        <w:t>This objection is correct for local measurements but misses the point. SSZ predicts no local observable effect for a single qubit (consistent with the equivalence principle), but a relative phase drift between qubits at different heights, accumulable via ω × ΔD × t.</w:t>
      </w:r>
    </w:p>
    <w:p w14:paraId="3FD0B8BC" w14:textId="77777777" w:rsidR="00B217D2" w:rsidRDefault="00000000">
      <w:pPr>
        <w:pStyle w:val="berschrift2"/>
      </w:pPr>
      <w:r>
        <w:t>2.2 Local vs Global Comparison</w:t>
      </w:r>
    </w:p>
    <w:p w14:paraId="454BEAA6" w14:textId="77777777" w:rsidR="00B217D2" w:rsidRDefault="00000000">
      <w:r>
        <w:rPr>
          <w:b/>
        </w:rPr>
        <w:t xml:space="preserve">LOCAL: </w:t>
      </w:r>
      <w:r>
        <w:t>In any single reference frame, proper time is proper time. There is no "absolute" time dilation to measure locally.</w:t>
      </w:r>
    </w:p>
    <w:p w14:paraId="0C75C0CB" w14:textId="77777777" w:rsidR="00B217D2" w:rsidRDefault="00000000">
      <w:r>
        <w:rPr>
          <w:b/>
        </w:rPr>
        <w:t xml:space="preserve">GLOBAL: </w:t>
      </w:r>
      <w:r>
        <w:t xml:space="preserve">When comparing two separated clocks (or qubits) that have evolved at different gravitational potentials, the </w:t>
      </w:r>
      <w:r>
        <w:rPr>
          <w:i/>
        </w:rPr>
        <w:t>relative</w:t>
      </w:r>
      <w:r>
        <w:t xml:space="preserve"> phase drift accumulates and IS measurable.</w:t>
      </w:r>
    </w:p>
    <w:p w14:paraId="1C71E119" w14:textId="77777777" w:rsidR="00B217D2" w:rsidRDefault="00000000">
      <w:pPr>
        <w:jc w:val="center"/>
      </w:pPr>
      <w:r>
        <w:rPr>
          <w:noProof/>
        </w:rPr>
        <w:drawing>
          <wp:inline distT="0" distB="0" distL="0" distR="0" wp14:anchorId="11240587" wp14:editId="2DF4B51B">
            <wp:extent cx="5029200" cy="3338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d_fig1_local_vs_glob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3C25" w14:textId="77777777" w:rsidR="00B217D2" w:rsidRDefault="00000000">
      <w:pPr>
        <w:jc w:val="center"/>
      </w:pPr>
      <w:r>
        <w:rPr>
          <w:i/>
          <w:sz w:val="20"/>
        </w:rPr>
        <w:t>Figure 1: Local vs Global phase comparison. SSZ effects emerge from comparing separated systems.</w:t>
      </w:r>
    </w:p>
    <w:p w14:paraId="2A713CE5" w14:textId="77777777" w:rsidR="00B217D2" w:rsidRDefault="00B217D2"/>
    <w:p w14:paraId="5539F4C8" w14:textId="77777777" w:rsidR="00B217D2" w:rsidRDefault="00000000">
      <w:pPr>
        <w:pStyle w:val="berschrift2"/>
      </w:pPr>
      <w:r>
        <w:t>2.3 The ω-t Lever</w:t>
      </w:r>
    </w:p>
    <w:p w14:paraId="2B708376" w14:textId="77777777" w:rsidR="00B217D2" w:rsidRDefault="00000000">
      <w:r>
        <w:t xml:space="preserve">The key insight is that quantum systems provide an </w:t>
      </w:r>
      <w:r>
        <w:rPr>
          <w:b/>
        </w:rPr>
        <w:t>amplification lever</w:t>
      </w:r>
      <w:r>
        <w:t>: phase = ω x t. Even tiny time dilation differences become measurable when multiplied by high frequencies and accumulated over time.</w:t>
      </w:r>
    </w:p>
    <w:p w14:paraId="16700170" w14:textId="77777777" w:rsidR="00B217D2" w:rsidRDefault="00000000">
      <w:r>
        <w:br w:type="page"/>
      </w:r>
    </w:p>
    <w:p w14:paraId="61F3E8AC" w14:textId="77777777" w:rsidR="00B217D2" w:rsidRDefault="00000000">
      <w:pPr>
        <w:jc w:val="center"/>
      </w:pPr>
      <w:r>
        <w:rPr>
          <w:b/>
          <w:sz w:val="32"/>
        </w:rPr>
        <w:lastRenderedPageBreak/>
        <w:t>PART II</w:t>
      </w:r>
      <w:r>
        <w:br/>
      </w:r>
      <w:r>
        <w:rPr>
          <w:b/>
          <w:sz w:val="40"/>
        </w:rPr>
        <w:t>SSZ TO OBSERVABLE PREDICTIONS</w:t>
      </w:r>
    </w:p>
    <w:p w14:paraId="6531F728" w14:textId="77777777" w:rsidR="00B217D2" w:rsidRDefault="00B217D2"/>
    <w:p w14:paraId="48E3B038" w14:textId="77777777" w:rsidR="00B217D2" w:rsidRDefault="00000000">
      <w:pPr>
        <w:pStyle w:val="berschrift1"/>
        <w:pageBreakBefore/>
      </w:pPr>
      <w:r>
        <w:t>3. Core Equations</w:t>
      </w:r>
    </w:p>
    <w:p w14:paraId="61EC2364" w14:textId="77777777" w:rsidR="00B217D2" w:rsidRDefault="00000000">
      <w:pPr>
        <w:pStyle w:val="berschrift2"/>
      </w:pPr>
      <w:r>
        <w:t>3.1 Unified Notation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B217D2" w14:paraId="23A1C6F0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B16A55F" w14:textId="77777777" w:rsidR="00B217D2" w:rsidRDefault="00000000">
            <w:r>
              <w:rPr>
                <w:b/>
              </w:rPr>
              <w:t>Symbol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ED2F285" w14:textId="77777777" w:rsidR="00B217D2" w:rsidRDefault="00000000">
            <w:r>
              <w:rPr>
                <w:b/>
              </w:rPr>
              <w:t>Definition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DAEBD52" w14:textId="77777777" w:rsidR="00B217D2" w:rsidRDefault="00000000">
            <w:r>
              <w:rPr>
                <w:b/>
              </w:rPr>
              <w:t>Units</w:t>
            </w:r>
          </w:p>
        </w:tc>
      </w:tr>
      <w:tr w:rsidR="00B217D2" w14:paraId="55A13518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05997FE" w14:textId="77777777" w:rsidR="00B217D2" w:rsidRDefault="00000000">
            <w:r>
              <w:t>Ξ(r)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828A498" w14:textId="77777777" w:rsidR="00B217D2" w:rsidRDefault="00000000">
            <w:r>
              <w:t>Segment density at radius r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A3F3356" w14:textId="77777777" w:rsidR="00B217D2" w:rsidRDefault="00000000">
            <w:r>
              <w:t>dimensionless</w:t>
            </w:r>
          </w:p>
        </w:tc>
      </w:tr>
      <w:tr w:rsidR="00B217D2" w14:paraId="42D9150B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47EC52B" w14:textId="77777777" w:rsidR="00B217D2" w:rsidRDefault="00000000">
            <w:r>
              <w:t>D_SSZ(r)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E5EC83B" w14:textId="77777777" w:rsidR="00B217D2" w:rsidRDefault="00000000">
            <w:r>
              <w:t>Time dilation factor 1/(1+Ξ)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5344F76" w14:textId="77777777" w:rsidR="00B217D2" w:rsidRDefault="00000000">
            <w:r>
              <w:t>dimensionless</w:t>
            </w:r>
          </w:p>
        </w:tc>
      </w:tr>
      <w:tr w:rsidR="00B217D2" w14:paraId="07A1C612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D092329" w14:textId="77777777" w:rsidR="00B217D2" w:rsidRDefault="00000000">
            <w:r>
              <w:t>DeltaD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2969F69" w14:textId="77777777" w:rsidR="00B217D2" w:rsidRDefault="00000000">
            <w:r>
              <w:t>Differential time dilation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76E2581" w14:textId="77777777" w:rsidR="00B217D2" w:rsidRDefault="00000000">
            <w:r>
              <w:t>dimensionless</w:t>
            </w:r>
          </w:p>
        </w:tc>
      </w:tr>
      <w:tr w:rsidR="00B217D2" w14:paraId="493C07D3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43862D9" w14:textId="77777777" w:rsidR="00B217D2" w:rsidRDefault="00000000">
            <w:r>
              <w:t>ω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2351584" w14:textId="77777777" w:rsidR="00B217D2" w:rsidRDefault="00000000">
            <w:r>
              <w:t>Angular frequency 2*pi*f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9875E5E" w14:textId="77777777" w:rsidR="00B217D2" w:rsidRDefault="00000000">
            <w:r>
              <w:t>rad/s</w:t>
            </w:r>
          </w:p>
        </w:tc>
      </w:tr>
      <w:tr w:rsidR="00B217D2" w14:paraId="289C0C83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F051507" w14:textId="77777777" w:rsidR="00B217D2" w:rsidRDefault="00000000">
            <w:r>
              <w:t>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1046C2F" w14:textId="77777777" w:rsidR="00B217D2" w:rsidRDefault="00000000">
            <w:r>
              <w:t>Integration/evolution time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1B71B38" w14:textId="77777777" w:rsidR="00B217D2" w:rsidRDefault="00000000">
            <w:r>
              <w:t>s</w:t>
            </w:r>
          </w:p>
        </w:tc>
      </w:tr>
      <w:tr w:rsidR="00B217D2" w14:paraId="7AC168BF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598B6EA" w14:textId="77777777" w:rsidR="00B217D2" w:rsidRDefault="00000000">
            <w:r>
              <w:t>Deltah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EADE0C2" w14:textId="77777777" w:rsidR="00B217D2" w:rsidRDefault="00000000">
            <w:r>
              <w:t>Height difference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F9463B1" w14:textId="77777777" w:rsidR="00B217D2" w:rsidRDefault="00000000">
            <w:r>
              <w:t>m</w:t>
            </w:r>
          </w:p>
        </w:tc>
      </w:tr>
      <w:tr w:rsidR="00B217D2" w14:paraId="0340AD1A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8DC5382" w14:textId="77777777" w:rsidR="00B217D2" w:rsidRDefault="00000000">
            <w:r>
              <w:t>DeltaPhi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77C8042" w14:textId="77777777" w:rsidR="00B217D2" w:rsidRDefault="00000000">
            <w:r>
              <w:t>Phase drift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E51629B" w14:textId="77777777" w:rsidR="00B217D2" w:rsidRDefault="00000000">
            <w:r>
              <w:t>rad</w:t>
            </w:r>
          </w:p>
        </w:tc>
      </w:tr>
      <w:tr w:rsidR="00B217D2" w14:paraId="5C9A76DA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33D7B49" w14:textId="77777777" w:rsidR="00B217D2" w:rsidRDefault="00000000">
            <w:r>
              <w:t>r_s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8AF8C3E" w14:textId="77777777" w:rsidR="00B217D2" w:rsidRDefault="00000000">
            <w:r>
              <w:t>Schwarzschild radius 2GM/c²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1A40682" w14:textId="77777777" w:rsidR="00B217D2" w:rsidRDefault="00000000">
            <w:r>
              <w:t>m</w:t>
            </w:r>
          </w:p>
        </w:tc>
      </w:tr>
    </w:tbl>
    <w:p w14:paraId="2CCE69EE" w14:textId="77777777" w:rsidR="00B217D2" w:rsidRDefault="00B217D2">
      <w:r>
        <w:t>Ξ(r) — segment density; D_SSZ(r) — time-dilation factor; ΔΦ — phase drift; ω=2πf — angular frequency; t — evolution time; Δh — height difference; r_s=2GM/c².</w:t>
      </w:r>
    </w:p>
    <w:p w14:paraId="05C2960C" w14:textId="77777777" w:rsidR="00B217D2" w:rsidRDefault="00000000">
      <w:pPr>
        <w:pStyle w:val="berschrift2"/>
      </w:pPr>
      <w:r>
        <w:t>3.2 Segment Density</w:t>
      </w:r>
    </w:p>
    <w:p w14:paraId="150301E2" w14:textId="77777777" w:rsidR="00B217D2" w:rsidRDefault="00000000">
      <w:r>
        <w:rPr>
          <w:b/>
        </w:rPr>
        <w:t xml:space="preserve">Weak field (r &gt;&gt; r_s): </w:t>
      </w:r>
      <w:r>
        <w:t>Ξ(r) = r_s / (2r)</w:t>
      </w:r>
    </w:p>
    <w:p w14:paraId="2F6C056F" w14:textId="77777777" w:rsidR="00B217D2" w:rsidRDefault="00000000">
      <w:r>
        <w:rPr>
          <w:b/>
        </w:rPr>
        <w:t xml:space="preserve">Strong field (r ~ r_s): </w:t>
      </w:r>
      <w:r>
        <w:t>Ξ(r) = 1 - exp(-phi * r / r_s)</w:t>
      </w:r>
    </w:p>
    <w:p w14:paraId="5E192DFE" w14:textId="77777777" w:rsidR="00B217D2" w:rsidRDefault="00000000">
      <w:pPr>
        <w:pStyle w:val="berschrift2"/>
      </w:pPr>
      <w:r>
        <w:t>3.3 Time Dilation</w:t>
      </w:r>
    </w:p>
    <w:p w14:paraId="07064BBC" w14:textId="77777777" w:rsidR="00B217D2" w:rsidRDefault="00000000">
      <w:pPr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(r) = 1 / (1 + Ξ(r))</m:t>
          </m:r>
        </m:oMath>
      </m:oMathPara>
      <w:r>
        <w:t>D_SSZ(r) = 1 / (1 + Ξ(r))</w:t>
        <w:br/>
        <w:br/>
        <w:t>In the weak-field limit, D_SSZ ≈ 1 − Ξ(r), recovering GR to first order in r_s/r.</w:t>
      </w:r>
    </w:p>
    <w:p w14:paraId="17941256" w14:textId="77777777" w:rsidR="00B217D2" w:rsidRDefault="00000000">
      <w:pPr>
        <w:pStyle w:val="berschrift2"/>
      </w:pPr>
      <w:r>
        <w:t>3.4 Phase Drift Formula</w:t>
      </w:r>
    </w:p>
    <w:p w14:paraId="26903912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= ω ×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ΔD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t</m:t>
          </m:r>
        </m:oMath>
      </m:oMathPara>
      <w:r>
        <w:t>ΔΦ = ω × ΔD_SSZ × t</w:t>
        <w:br/>
        <w:br/>
        <w:t>For 5 GHz, 50 ns gate, Δh = 1 mm (1 × 10⁻³ m): ΔΦ ≈ 1.7 × 10⁻¹⁶ rad per gate.</w:t>
      </w:r>
    </w:p>
    <w:p w14:paraId="05EA3A7D" w14:textId="77777777" w:rsidR="00B217D2" w:rsidRDefault="00000000">
      <w:r>
        <w:t>where: ω=2πf is the angular frequency [rad/s], ΔD_SSZ=|D(r_A)−D(r_B)| the differential time-dilation, and t the gate time [s].</w:t>
      </w:r>
    </w:p>
    <w:p w14:paraId="05D283D0" w14:textId="77777777" w:rsidR="00B217D2" w:rsidRDefault="00000000">
      <w:pPr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ΔD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/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 w14:paraId="78177117" w14:textId="77777777" w:rsidR="00B217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D494F8" wp14:editId="39639E80">
            <wp:extent cx="5029200" cy="34884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d_fig2_phase_vs_he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77D7" w14:textId="77777777" w:rsidR="00B217D2" w:rsidRDefault="00000000">
      <w:pPr>
        <w:jc w:val="center"/>
      </w:pPr>
      <w:r>
        <w:rPr>
          <w:i/>
          <w:sz w:val="20"/>
        </w:rPr>
        <w:t>Figure 2: Phase shift vs height difference showing linear scaling (slope = 1 on log-log).</w:t>
      </w:r>
    </w:p>
    <w:p w14:paraId="47B44FF1" w14:textId="77777777" w:rsidR="00B217D2" w:rsidRDefault="00B217D2"/>
    <w:p w14:paraId="6B6BAC69" w14:textId="77777777" w:rsidR="00B217D2" w:rsidRDefault="00000000">
      <w:r>
        <w:br w:type="page"/>
      </w:r>
    </w:p>
    <w:p w14:paraId="1CC22C83" w14:textId="77777777" w:rsidR="00B217D2" w:rsidRDefault="00000000">
      <w:pPr>
        <w:pStyle w:val="berschrift1"/>
        <w:pageBreakBefore/>
      </w:pPr>
      <w:r>
        <w:lastRenderedPageBreak/>
        <w:t>4. Segment-Coherent Zones</w:t>
      </w:r>
    </w:p>
    <w:p w14:paraId="60325483" w14:textId="77777777" w:rsidR="00B217D2" w:rsidRDefault="00000000">
      <w:pPr>
        <w:pStyle w:val="berschrift2"/>
      </w:pPr>
      <w:r>
        <w:t>4.1 Definition</w:t>
      </w:r>
    </w:p>
    <w:p w14:paraId="05E104E7" w14:textId="77777777" w:rsidR="00B217D2" w:rsidRDefault="00000000">
      <w:r>
        <w:t>A segment-coherent zone is the spatial region where segment density varies by less than epsilon:</w:t>
      </w:r>
    </w:p>
    <w:p w14:paraId="2485C732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z(ε) = 4 * ε *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/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</m:oMath>
      </m:oMathPara>
    </w:p>
    <w:p w14:paraId="3B378243" w14:textId="77777777" w:rsidR="00B217D2" w:rsidRDefault="00000000">
      <w:pPr>
        <w:pStyle w:val="berschrift2"/>
      </w:pPr>
      <w:r>
        <w:t>4.2 Operational Meaning</w:t>
      </w:r>
    </w:p>
    <w:p w14:paraId="5B8D078D" w14:textId="77777777" w:rsidR="00B217D2" w:rsidRDefault="00000000">
      <w:r>
        <w:rPr>
          <w:b/>
        </w:rPr>
        <w:t>These are TOLERANCE DEFINITIONS, not dogmatic thresholds.</w:t>
      </w:r>
      <w:r>
        <w:t xml:space="preserve"> They answer: "How far apart can two qubits be before SSZ phase drift exceeds epsilon?"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B217D2" w14:paraId="00B062D2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4C678370" w14:textId="77777777" w:rsidR="00B217D2" w:rsidRDefault="00000000">
            <w:r>
              <w:rPr>
                <w:b/>
              </w:rPr>
              <w:t>Tolerance epsilon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A2A4A03" w14:textId="77777777" w:rsidR="00B217D2" w:rsidRDefault="00000000">
            <w:r>
              <w:rPr>
                <w:b/>
              </w:rPr>
              <w:t>Zone Width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03662544" w14:textId="77777777" w:rsidR="00B217D2" w:rsidRDefault="00000000">
            <w:r>
              <w:rPr>
                <w:b/>
              </w:rPr>
              <w:t>Interpretation</w:t>
            </w:r>
          </w:p>
        </w:tc>
      </w:tr>
      <w:tr w:rsidR="00B217D2" w14:paraId="6761B485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9CBBFD9" w14:textId="77777777" w:rsidR="00B217D2" w:rsidRDefault="00000000">
            <w:r>
              <w:t>10⁻¹⁸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88BAC17" w14:textId="77777777" w:rsidR="00B217D2" w:rsidRDefault="00000000">
            <w:r>
              <w:t>18.3 mm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155E5E7" w14:textId="77777777" w:rsidR="00B217D2" w:rsidRDefault="00000000">
            <w:r>
              <w:t>On-chip qubit arrays</w:t>
            </w:r>
          </w:p>
        </w:tc>
      </w:tr>
      <w:tr w:rsidR="00B217D2" w14:paraId="0BD93817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A5737D9" w14:textId="77777777" w:rsidR="00B217D2" w:rsidRDefault="00000000">
            <w:r>
              <w:t>10⁻¹⁵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F063807" w14:textId="77777777" w:rsidR="00B217D2" w:rsidRDefault="00000000">
            <w:r>
              <w:t>18.3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CA04739" w14:textId="77777777" w:rsidR="00B217D2" w:rsidRDefault="00000000">
            <w:r>
              <w:t>Standard QC laboratory</w:t>
            </w:r>
          </w:p>
        </w:tc>
      </w:tr>
      <w:tr w:rsidR="00B217D2" w14:paraId="79E55C0F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74990CA" w14:textId="77777777" w:rsidR="00B217D2" w:rsidRDefault="00000000">
            <w:r>
              <w:t>10⁻¹²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446555" w14:textId="77777777" w:rsidR="00B217D2" w:rsidRDefault="00000000">
            <w:r>
              <w:t>18.3 km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6F04072" w14:textId="77777777" w:rsidR="00B217D2" w:rsidRDefault="00000000">
            <w:r>
              <w:t>Regional networks</w:t>
            </w:r>
          </w:p>
        </w:tc>
      </w:tr>
    </w:tbl>
    <w:p w14:paraId="6F099505" w14:textId="77777777" w:rsidR="00B217D2" w:rsidRDefault="00000000">
      <w:r>
        <w:br w:type="page"/>
      </w:r>
    </w:p>
    <w:p w14:paraId="5DA6DE78" w14:textId="77777777" w:rsidR="00B217D2" w:rsidRDefault="00000000">
      <w:pPr>
        <w:jc w:val="center"/>
      </w:pPr>
      <w:r>
        <w:rPr>
          <w:b/>
          <w:sz w:val="32"/>
        </w:rPr>
        <w:lastRenderedPageBreak/>
        <w:t>PART III</w:t>
      </w:r>
      <w:r>
        <w:br/>
      </w:r>
      <w:r>
        <w:rPr>
          <w:b/>
          <w:sz w:val="40"/>
        </w:rPr>
        <w:t>CONTROL &amp; COMPENSATION</w:t>
      </w:r>
    </w:p>
    <w:p w14:paraId="65B192F5" w14:textId="77777777" w:rsidR="00B217D2" w:rsidRDefault="00B217D2"/>
    <w:p w14:paraId="685FBA63" w14:textId="77777777" w:rsidR="00B217D2" w:rsidRDefault="00000000">
      <w:pPr>
        <w:pStyle w:val="berschrift1"/>
        <w:pageBreakBefore/>
      </w:pPr>
      <w:r>
        <w:t>5. With/Without Compensation Protocol</w:t>
      </w:r>
    </w:p>
    <w:p w14:paraId="3B7E4BB2" w14:textId="77777777" w:rsidR="00B217D2" w:rsidRDefault="00000000">
      <w:pPr>
        <w:pStyle w:val="berschrift2"/>
      </w:pPr>
      <w:r>
        <w:t>5.1 The Core Discriminator</w:t>
      </w:r>
    </w:p>
    <w:p w14:paraId="772ABC6F" w14:textId="77777777" w:rsidR="00B217D2" w:rsidRDefault="00000000">
      <w:r>
        <w:rPr>
          <w:b/>
        </w:rPr>
        <w:t>The strongest experimental discriminator is the WITH/WITHOUT COMPENSATION test: Primary endpoint: reduction in measured slope under compensation; SSZ predicts a deterministic reduction, whereas confounds do not reproduce the same ω*t scaling and removability.</w:t>
      </w:r>
    </w:p>
    <w:p w14:paraId="3D8BE72F" w14:textId="77777777" w:rsidR="00B217D2" w:rsidRDefault="00000000">
      <w:pPr>
        <w:pStyle w:val="Listennummer"/>
      </w:pPr>
      <w:r>
        <w:t>Measure phase drift without any SSZ correction</w:t>
      </w:r>
    </w:p>
    <w:p w14:paraId="3B30CF77" w14:textId="77777777" w:rsidR="00B217D2" w:rsidRDefault="00000000">
      <w:pPr>
        <w:pStyle w:val="Listennummer"/>
      </w:pPr>
      <w:r>
        <w:t>Apply calculated SSZ compensation</w:t>
      </w:r>
    </w:p>
    <w:p w14:paraId="5A93D674" w14:textId="77777777" w:rsidR="00B217D2" w:rsidRDefault="00000000">
      <w:pPr>
        <w:pStyle w:val="Listennummer"/>
      </w:pPr>
      <w:r>
        <w:t>Measure residual drift</w:t>
      </w:r>
    </w:p>
    <w:p w14:paraId="74971241" w14:textId="77777777" w:rsidR="00B217D2" w:rsidRDefault="00000000">
      <w:pPr>
        <w:pStyle w:val="Listennummer"/>
      </w:pPr>
      <w:r>
        <w:t>Compare: SSZ predicts significant reduction; confounds do not</w:t>
      </w:r>
    </w:p>
    <w:p w14:paraId="62A439F4" w14:textId="77777777" w:rsidR="00B217D2" w:rsidRDefault="00000000">
      <w:pPr>
        <w:pStyle w:val="berschrift2"/>
      </w:pPr>
      <w:r>
        <w:t>5.2 Why This Works</w:t>
      </w:r>
    </w:p>
    <w:p w14:paraId="515026AC" w14:textId="77777777" w:rsidR="00B217D2" w:rsidRDefault="00000000">
      <w:r>
        <w:t xml:space="preserve">SSZ drift is </w:t>
      </w:r>
      <w:r>
        <w:rPr>
          <w:b/>
        </w:rPr>
        <w:t>deterministic</w:t>
      </w:r>
      <w:r>
        <w:t xml:space="preserve"> -- it can be calculated from geometry alone. Confounds (temperature, LO noise, etc.) are </w:t>
      </w:r>
      <w:r>
        <w:rPr>
          <w:i/>
        </w:rPr>
        <w:t>stochastic or have different functional forms</w:t>
      </w:r>
      <w:r>
        <w:t>. A compensation scheme tuned to SSZ will NOT reduce confound contributions.</w:t>
      </w:r>
    </w:p>
    <w:p w14:paraId="0AE876F2" w14:textId="77777777" w:rsidR="00B217D2" w:rsidRDefault="00000000">
      <w:r>
        <w:br w:type="page"/>
      </w:r>
    </w:p>
    <w:p w14:paraId="1327C8F4" w14:textId="77777777" w:rsidR="00B217D2" w:rsidRDefault="00000000">
      <w:pPr>
        <w:pStyle w:val="berschrift1"/>
        <w:pageBreakBefore/>
      </w:pPr>
      <w:r>
        <w:lastRenderedPageBreak/>
        <w:t>6. Scaling Signatures</w:t>
      </w:r>
    </w:p>
    <w:p w14:paraId="78550477" w14:textId="77777777" w:rsidR="00B217D2" w:rsidRDefault="00000000">
      <w:pPr>
        <w:pStyle w:val="berschrift2"/>
      </w:pPr>
      <w:r>
        <w:t>6.1 SSZ Unique Signature</w:t>
      </w:r>
    </w:p>
    <w:p w14:paraId="70994289" w14:textId="77777777" w:rsidR="00B217D2" w:rsidRDefault="00000000">
      <w:r>
        <w:t xml:space="preserve">SSZ is uniquely identified by </w:t>
      </w:r>
      <w:r>
        <w:rPr>
          <w:b/>
        </w:rPr>
        <w:t>LINEAR scaling</w:t>
      </w:r>
      <w:r>
        <w:t xml:space="preserve"> in all three parameters:</w:t>
      </w:r>
    </w:p>
    <w:p w14:paraId="429A84F8" w14:textId="77777777" w:rsidR="00B217D2" w:rsidRDefault="00000000">
      <w:pPr>
        <w:pStyle w:val="Aufzhlungszeichen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proportional to Δh (height)</m:t>
          </m:r>
        </m:oMath>
      </m:oMathPara>
    </w:p>
    <w:p w14:paraId="3CEBFA08" w14:textId="77777777" w:rsidR="00B217D2" w:rsidRDefault="00000000">
      <w:pPr>
        <w:pStyle w:val="Aufzhlungszeichen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proportional to ω (frequency)</m:t>
          </m:r>
        </m:oMath>
      </m:oMathPara>
    </w:p>
    <w:p w14:paraId="43E3D9E0" w14:textId="77777777" w:rsidR="00B217D2" w:rsidRDefault="00000000">
      <w:pPr>
        <w:pStyle w:val="Aufzhlungszeichen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proportional to t (time)</m:t>
          </m:r>
        </m:oMath>
      </m:oMathPara>
    </w:p>
    <w:p w14:paraId="172A3F78" w14:textId="77777777" w:rsidR="00B217D2" w:rsidRDefault="00000000">
      <w:r>
        <w:t xml:space="preserve">AND </w:t>
      </w:r>
      <w:r>
        <w:rPr>
          <w:b/>
        </w:rPr>
        <w:t>INVARIANCE under randomization</w:t>
      </w:r>
      <w:r>
        <w:t xml:space="preserve"> (same result regardless of measurement order).</w:t>
      </w:r>
    </w:p>
    <w:p w14:paraId="4AD190F2" w14:textId="77777777" w:rsidR="00B217D2" w:rsidRDefault="00000000">
      <w:pPr>
        <w:jc w:val="center"/>
      </w:pPr>
      <w:r>
        <w:rPr>
          <w:noProof/>
        </w:rPr>
        <w:drawing>
          <wp:inline distT="0" distB="0" distL="0" distR="0" wp14:anchorId="3DC45504" wp14:editId="2FFE3CFE">
            <wp:extent cx="5029200" cy="1861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d_fig3_sca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7026" w14:textId="77777777" w:rsidR="00B217D2" w:rsidRDefault="00000000">
      <w:pPr>
        <w:jc w:val="center"/>
      </w:pPr>
      <w:r>
        <w:rPr>
          <w:i/>
          <w:sz w:val="20"/>
        </w:rPr>
        <w:t>Figure 3: SSZ scaling laws showing linear dependence on ω and t.</w:t>
      </w:r>
    </w:p>
    <w:p w14:paraId="2C8552A6" w14:textId="77777777" w:rsidR="00B217D2" w:rsidRDefault="00B217D2"/>
    <w:p w14:paraId="11C072EA" w14:textId="77777777" w:rsidR="00B217D2" w:rsidRDefault="00000000">
      <w:pPr>
        <w:pStyle w:val="berschrift2"/>
      </w:pPr>
      <w:r>
        <w:t>6.2 Confound Discrimination</w:t>
      </w:r>
    </w:p>
    <w:p w14:paraId="1F052EDC" w14:textId="77777777" w:rsidR="00B217D2" w:rsidRDefault="00000000">
      <w:pPr>
        <w:jc w:val="center"/>
      </w:pPr>
      <w:r>
        <w:t>SSZ phase drift scales linearly with ω, Δh, t. Common confounds (thermal, magnetic, vibrational) follow distinct power laws, enabling unambiguous discrimination. SSZ signature: linear Dh, linear ω*t, deterministic cancellation under the SSZ compensation term.</w:t>
      </w:r>
    </w:p>
    <w:p w14:paraId="24E37C13" w14:textId="77777777" w:rsidR="00B217D2" w:rsidRDefault="00000000">
      <w:pPr>
        <w:jc w:val="center"/>
      </w:pPr>
      <w:r>
        <w:rPr>
          <w:i/>
          <w:sz w:val="20"/>
        </w:rPr>
        <w:lastRenderedPageBreak/>
        <w:t>Figure 4: Confound discrimination matrix showing distinct scaling signatures.</w:t>
      </w:r>
    </w:p>
    <w:p w14:paraId="461BA9B0" w14:textId="77777777" w:rsidR="00B217D2" w:rsidRDefault="00B217D2"/>
    <w:p w14:paraId="2E49950A" w14:textId="77777777" w:rsidR="00B217D2" w:rsidRDefault="00000000">
      <w:r>
        <w:br w:type="page"/>
      </w:r>
    </w:p>
    <w:p w14:paraId="57E75AC7" w14:textId="77777777" w:rsidR="00B217D2" w:rsidRDefault="00000000">
      <w:pPr>
        <w:jc w:val="center"/>
      </w:pPr>
      <w:r>
        <w:rPr>
          <w:b/>
          <w:sz w:val="32"/>
        </w:rPr>
        <w:lastRenderedPageBreak/>
        <w:t>PART IV</w:t>
      </w:r>
      <w:r>
        <w:br/>
      </w:r>
      <w:r>
        <w:rPr>
          <w:b/>
          <w:sz w:val="40"/>
        </w:rPr>
        <w:t>FEASIBILITY &amp; PLATFORMS</w:t>
      </w:r>
    </w:p>
    <w:p w14:paraId="61925C55" w14:textId="77777777" w:rsidR="00B217D2" w:rsidRDefault="00B217D2"/>
    <w:p w14:paraId="46ED1321" w14:textId="77777777" w:rsidR="00B217D2" w:rsidRDefault="00000000">
      <w:pPr>
        <w:pStyle w:val="berschrift1"/>
        <w:pageBreakBefore/>
      </w:pPr>
      <w:r>
        <w:t>7. Order-of-Magnitude Reality Check</w:t>
      </w:r>
    </w:p>
    <w:p w14:paraId="1003A232" w14:textId="77777777" w:rsidR="00B217D2" w:rsidRDefault="00000000">
      <w:pPr>
        <w:pStyle w:val="berschrift2"/>
      </w:pPr>
      <w:r>
        <w:t>7.1 Signal Size</w:t>
      </w:r>
    </w:p>
    <w:p w14:paraId="76721D65" w14:textId="77777777" w:rsidR="00B217D2" w:rsidRDefault="00000000">
      <w:r>
        <w:t>For a 5 GHz transmon with 100 us Ramsey time at Earth surface: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  <w:gridCol/>
      </w:tblGrid>
      <w:tr w:rsidR="00B217D2" w14:paraId="5CED83DD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2DEA59A" w14:textId="77777777" w:rsidR="00B217D2" w:rsidRDefault="00000000">
            <w:r>
              <w:rPr>
                <w:b/>
              </w:rPr>
              <w:t>Deltah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0283CCCE" w14:textId="77777777" w:rsidR="00B217D2" w:rsidRDefault="00000000">
            <w:r>
              <w:rPr>
                <w:b/>
              </w:rPr>
              <w:t>DeltaD_SSZ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554B5BC" w14:textId="77777777" w:rsidR="00B217D2" w:rsidRDefault="00000000">
            <w:r>
              <w:rPr>
                <w:b/>
              </w:rPr>
              <w:t>DeltaPhi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DCC97EE" w14:textId="77777777" w:rsidR="00B217D2" w:rsidRDefault="00000000">
            <w:r>
              <w:rPr>
                <w:b/>
              </w:rPr>
              <w:t>Detectable?</w:t>
            </w:r>
          </w:p>
        </w:tc>
      </w:tr>
      <w:tr w:rsidR="00B217D2" w14:paraId="14001D01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EE89F9C" w14:textId="77777777" w:rsidR="00B217D2" w:rsidRDefault="00000000">
            <w:r>
              <w:t>1 mm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D3FF3D8" w14:textId="77777777" w:rsidR="00B217D2" w:rsidRDefault="00000000">
            <w:r>
              <w:t>1.09 x 10⁻¹⁹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97A8CF1" w14:textId="77777777" w:rsidR="00B217D2" w:rsidRDefault="00000000">
            <w:r>
              <w:t>3.4 x 10⁻¹³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D7DF3D5" w14:textId="77777777" w:rsidR="00B217D2" w:rsidRDefault="00000000">
            <w:r>
              <w:t>No</w:t>
            </w:r>
          </w:p>
        </w:tc>
      </w:tr>
      <w:tr w:rsidR="00B217D2" w14:paraId="508BC742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365751F" w14:textId="77777777" w:rsidR="00B217D2" w:rsidRDefault="00000000">
            <w:r>
              <w:t>1 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64B0439" w14:textId="77777777" w:rsidR="00B217D2" w:rsidRDefault="00000000">
            <w:r>
              <w:t>1.09 x 10⁻¹⁶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6EDD001" w14:textId="77777777" w:rsidR="00B217D2" w:rsidRDefault="00000000">
            <w:r>
              <w:t>3.4 x 10⁻¹⁰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C519347" w14:textId="77777777" w:rsidR="00B217D2" w:rsidRDefault="00000000">
            <w:r>
              <w:t>No</w:t>
            </w:r>
          </w:p>
        </w:tc>
      </w:tr>
      <w:tr w:rsidR="00B217D2" w14:paraId="564B23A8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D681F39" w14:textId="77777777" w:rsidR="00B217D2" w:rsidRDefault="00000000">
            <w:r>
              <w:t>10 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E8284EE" w14:textId="77777777" w:rsidR="00B217D2" w:rsidRDefault="00000000">
            <w:r>
              <w:t>1.09 x 10⁻¹⁵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0327348" w14:textId="77777777" w:rsidR="00B217D2" w:rsidRDefault="00000000">
            <w:r>
              <w:t>3.4 x 10⁻⁹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A7D5C50" w14:textId="77777777" w:rsidR="00B217D2" w:rsidRDefault="00000000">
            <w:r>
              <w:t>No</w:t>
            </w:r>
          </w:p>
        </w:tc>
      </w:tr>
      <w:tr w:rsidR="00B217D2" w14:paraId="379C6CD2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BA3BF85" w14:textId="77777777" w:rsidR="00B217D2" w:rsidRDefault="00000000">
            <w:r>
              <w:t>100 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3F722D6" w14:textId="77777777" w:rsidR="00B217D2" w:rsidRDefault="00000000">
            <w:r>
              <w:t>1.09 x 10⁻¹⁴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B005D8E" w14:textId="77777777" w:rsidR="00B217D2" w:rsidRDefault="00000000">
            <w:r>
              <w:t>3.4 x 10⁻⁸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8120D7F" w14:textId="77777777" w:rsidR="00B217D2" w:rsidRDefault="00000000">
            <w:r>
              <w:t>Marginal</w:t>
            </w:r>
          </w:p>
        </w:tc>
      </w:tr>
    </w:tbl>
    <w:p w14:paraId="07078A29" w14:textId="77777777" w:rsidR="00B217D2" w:rsidRDefault="00B217D2"/>
    <w:p w14:paraId="474C0084" w14:textId="77777777" w:rsidR="00B217D2" w:rsidRDefault="00000000">
      <w:pPr>
        <w:pStyle w:val="berschrift2"/>
      </w:pPr>
      <w:r>
        <w:t>7.2 Noise Floor</w:t>
      </w:r>
    </w:p>
    <w:p w14:paraId="49BC9594" w14:textId="77777777" w:rsidR="00B217D2" w:rsidRDefault="00000000">
      <w:r>
        <w:rPr>
          <w:b/>
        </w:rPr>
        <w:t>Representative</w:t>
      </w:r>
      <w:r>
        <w:t xml:space="preserve"> single-shot phase uncertainty: ~1 rad (quantum projection noise dominated)</w:t>
      </w:r>
    </w:p>
    <w:p w14:paraId="62C32F7F" w14:textId="77777777" w:rsidR="00B217D2" w:rsidRDefault="00000000">
      <w:pPr>
        <w:pStyle w:val="berschrift2"/>
      </w:pPr>
      <w:r>
        <w:t>7.3 The Feasibility Gap</w:t>
      </w:r>
    </w:p>
    <w:p w14:paraId="75020814" w14:textId="77777777" w:rsidR="00B217D2" w:rsidRDefault="00000000">
      <w:r>
        <w:rPr>
          <w:b/>
        </w:rPr>
        <w:t>Signal / Noise ~ 10⁻¹³ at mm-scale</w:t>
      </w:r>
    </w:p>
    <w:p w14:paraId="69FCEB83" w14:textId="77777777" w:rsidR="00B217D2" w:rsidRDefault="00000000">
      <w:r>
        <w:t xml:space="preserve">This is approximately </w:t>
      </w:r>
      <w:r>
        <w:rPr>
          <w:b/>
        </w:rPr>
        <w:t>12 orders of magnitude</w:t>
      </w:r>
      <w:r>
        <w:t xml:space="preserve"> below detectability.</w:t>
      </w:r>
    </w:p>
    <w:p w14:paraId="26E3F15C" w14:textId="77777777" w:rsidR="00B217D2" w:rsidRDefault="00000000">
      <w:r>
        <w:rPr>
          <w:b/>
        </w:rPr>
        <w:t>A null result is SSZ-consistent. For Δh &lt; 1 cm and T₂ &lt; 1 s, SSZ predicts ΔΦ &lt; 10⁻⁷ rad, below single-shot detection limits (~1 rad). Null results in this regime are expected.</w:t>
      </w:r>
      <w:r/>
    </w:p>
    <w:p w14:paraId="11AF1810" w14:textId="77777777" w:rsidR="00B217D2" w:rsidRDefault="00000000">
      <w:r>
        <w:br w:type="page"/>
      </w:r>
    </w:p>
    <w:p w14:paraId="053AD5CA" w14:textId="77777777" w:rsidR="00B217D2" w:rsidRDefault="00000000">
      <w:pPr>
        <w:pStyle w:val="berschrift1"/>
        <w:pageBreakBefore/>
      </w:pPr>
      <w:r>
        <w:lastRenderedPageBreak/>
        <w:t>8. Upper-Bound Experiment Design</w:t>
      </w:r>
    </w:p>
    <w:p w14:paraId="3D284DCC" w14:textId="77777777" w:rsidR="00B217D2" w:rsidRDefault="00000000">
      <w:pPr>
        <w:pStyle w:val="berschrift2"/>
      </w:pPr>
      <w:r>
        <w:t>8.1 Scientific Value of Null Results</w:t>
      </w:r>
    </w:p>
    <w:p w14:paraId="4E3D536A" w14:textId="77777777" w:rsidR="00B217D2" w:rsidRDefault="00000000">
      <w:pPr>
        <w:pStyle w:val="Aufzhlungszeichen"/>
      </w:pPr>
      <w:r>
        <w:t>Constrains anomalous phase couplings in solid-state qubits</w:t>
      </w:r>
    </w:p>
    <w:p w14:paraId="21B5EE37" w14:textId="77777777" w:rsidR="00B217D2" w:rsidRDefault="00000000">
      <w:pPr>
        <w:pStyle w:val="Aufzhlungszeichen"/>
      </w:pPr>
      <w:r>
        <w:t>Validates SSZ prediction of negligibility at mm-scale</w:t>
      </w:r>
    </w:p>
    <w:p w14:paraId="5B806C40" w14:textId="77777777" w:rsidR="00B217D2" w:rsidRDefault="00000000">
      <w:pPr>
        <w:pStyle w:val="Aufzhlungszeichen"/>
      </w:pPr>
      <w:r>
        <w:t>Establishes methodology for future experiments</w:t>
      </w:r>
    </w:p>
    <w:p w14:paraId="68C5BCE6" w14:textId="77777777" w:rsidR="00B217D2" w:rsidRDefault="00000000">
      <w:pPr>
        <w:pStyle w:val="berschrift2"/>
      </w:pPr>
      <w:r>
        <w:t>8.2 Hardware Configurations</w:t>
      </w:r>
    </w:p>
    <w:p w14:paraId="04ECA1BE" w14:textId="77777777" w:rsidR="00B217D2" w:rsidRDefault="00000000">
      <w:pPr>
        <w:jc w:val="center"/>
      </w:pPr>
      <w:r>
        <w:t>Three approaches: (a) piezo stages 0–10 mm, (b) chip tilt Δh=L sinθ, (c) vertical cryostat stacking.</w:t>
      </w:r>
    </w:p>
    <w:p w14:paraId="0505B5DE" w14:textId="77777777" w:rsidR="00B217D2" w:rsidRDefault="00000000">
      <w:pPr>
        <w:jc w:val="center"/>
      </w:pPr>
      <w:r>
        <w:rPr>
          <w:i/>
          <w:sz w:val="20"/>
        </w:rPr>
        <w:t>Figure 5: Hardware configurations for height difference generation.</w:t>
      </w:r>
    </w:p>
    <w:p w14:paraId="471EAFD5" w14:textId="77777777" w:rsidR="00B217D2" w:rsidRDefault="00B217D2"/>
    <w:p w14:paraId="7F4C6254" w14:textId="77777777" w:rsidR="00B217D2" w:rsidRDefault="00000000">
      <w:pPr>
        <w:pStyle w:val="berschrift2"/>
      </w:pPr>
      <w:r>
        <w:t>8.3 Chip Tilt Formula</w:t>
      </w:r>
    </w:p>
    <w:p w14:paraId="30653C8F" w14:textId="77777777" w:rsidR="00B217D2" w:rsidRDefault="00000000">
      <w:r>
        <w:t>For a chip of length L tilted by angle theta:</w:t>
      </w:r>
    </w:p>
    <w:p w14:paraId="36D10028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Δh = L × sin(θ)</m:t>
          </m:r>
        </m:oMath>
      </m:oMathPara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B217D2" w14:paraId="059F51F0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0AFFDFF1" w14:textId="77777777" w:rsidR="00B217D2" w:rsidRDefault="00000000">
            <w:r>
              <w:rPr>
                <w:b/>
              </w:rPr>
              <w:t>Tilt Angle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53ED920" w14:textId="77777777" w:rsidR="00B217D2" w:rsidRDefault="00000000">
            <w:r>
              <w:rPr>
                <w:b/>
              </w:rPr>
              <w:t>sin(theta)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71C596C" w14:textId="77777777" w:rsidR="00B217D2" w:rsidRDefault="00000000">
            <w:r>
              <w:rPr>
                <w:b/>
              </w:rPr>
              <w:t>Deltah (20mm chip)</w:t>
            </w:r>
          </w:p>
        </w:tc>
      </w:tr>
      <w:tr w:rsidR="00B217D2" w14:paraId="3861776F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172586" w14:textId="77777777" w:rsidR="00B217D2" w:rsidRDefault="00000000">
            <w:r>
              <w:t>1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F076E81" w14:textId="77777777" w:rsidR="00B217D2" w:rsidRDefault="00000000">
            <w:r>
              <w:t>0.0175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B27291F" w14:textId="77777777" w:rsidR="00B217D2" w:rsidRDefault="00000000">
            <w:r>
              <w:t>0.35 mm</w:t>
            </w:r>
          </w:p>
        </w:tc>
      </w:tr>
      <w:tr w:rsidR="00B217D2" w14:paraId="05768B21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E2FA9C1" w14:textId="77777777" w:rsidR="00B217D2" w:rsidRDefault="00000000">
            <w:r>
              <w:t>5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5900F14" w14:textId="77777777" w:rsidR="00B217D2" w:rsidRDefault="00000000">
            <w:r>
              <w:t>0.0872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29F546D" w14:textId="77777777" w:rsidR="00B217D2" w:rsidRDefault="00000000">
            <w:r>
              <w:t>1.74 mm</w:t>
            </w:r>
          </w:p>
        </w:tc>
      </w:tr>
      <w:tr w:rsidR="00B217D2" w14:paraId="106A409E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FC426F0" w14:textId="77777777" w:rsidR="00B217D2" w:rsidRDefault="00000000">
            <w:r>
              <w:t>10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31696A3" w14:textId="77777777" w:rsidR="00B217D2" w:rsidRDefault="00000000">
            <w:r>
              <w:t>0.174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49DAFB3" w14:textId="77777777" w:rsidR="00B217D2" w:rsidRDefault="00000000">
            <w:r>
              <w:t>3.47 mm</w:t>
            </w:r>
          </w:p>
        </w:tc>
      </w:tr>
    </w:tbl>
    <w:p w14:paraId="573DB807" w14:textId="77777777" w:rsidR="00B217D2" w:rsidRDefault="00000000">
      <w:r>
        <w:br w:type="page"/>
      </w:r>
    </w:p>
    <w:p w14:paraId="75C9BB15" w14:textId="77777777" w:rsidR="00B217D2" w:rsidRDefault="00000000">
      <w:pPr>
        <w:pStyle w:val="berschrift1"/>
        <w:pageBreakBefore/>
      </w:pPr>
      <w:r>
        <w:lastRenderedPageBreak/>
        <w:t>9. Platform Comparison</w:t>
      </w:r>
    </w:p>
    <w:p w14:paraId="571B0CF6" w14:textId="77777777" w:rsidR="00B217D2" w:rsidRDefault="00000000">
      <w:pPr>
        <w:pStyle w:val="berschrift2"/>
      </w:pPr>
      <w:r>
        <w:t>9.1 Transmon vs Optical Clock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  <w:gridCol/>
      </w:tblGrid>
      <w:tr w:rsidR="00B217D2" w14:paraId="7DD0E7C1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43CD2EC8" w14:textId="77777777" w:rsidR="00B217D2" w:rsidRDefault="00000000">
            <w:r>
              <w:rPr>
                <w:b/>
              </w:rPr>
              <w:t>Parameter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1887A56" w14:textId="77777777" w:rsidR="00B217D2" w:rsidRDefault="00000000">
            <w:r>
              <w:rPr>
                <w:b/>
              </w:rPr>
              <w:t>Transmon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5BC9FA40" w14:textId="77777777" w:rsidR="00B217D2" w:rsidRDefault="00000000">
            <w:r>
              <w:rPr>
                <w:b/>
              </w:rPr>
              <w:t>Optical Clock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E924E40" w14:textId="77777777" w:rsidR="00B217D2" w:rsidRDefault="00000000">
            <w:r>
              <w:rPr>
                <w:b/>
              </w:rPr>
              <w:t>Ratio</w:t>
            </w:r>
          </w:p>
        </w:tc>
      </w:tr>
      <w:tr w:rsidR="00B217D2" w14:paraId="2A924414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257D6B7" w14:textId="77777777" w:rsidR="00B217D2" w:rsidRDefault="00000000">
            <w:r>
              <w:t>Frequency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ED51136" w14:textId="77777777" w:rsidR="00B217D2" w:rsidRDefault="00000000">
            <w:r>
              <w:t>5 GHz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F01F938" w14:textId="77777777" w:rsidR="00B217D2" w:rsidRDefault="00000000">
            <w:r>
              <w:t>429 THz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9C2A074" w14:textId="77777777" w:rsidR="00B217D2" w:rsidRDefault="00000000">
            <w:r>
              <w:t>8.6 x 10⁴</w:t>
            </w:r>
          </w:p>
        </w:tc>
      </w:tr>
      <w:tr w:rsidR="00B217D2" w14:paraId="4A96F12B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84A871C" w14:textId="77777777" w:rsidR="00B217D2" w:rsidRDefault="00000000">
            <w:r>
              <w:t>Coherence time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E2E20D3" w14:textId="77777777" w:rsidR="00B217D2" w:rsidRDefault="00000000">
            <w:r>
              <w:t>100 us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AAE2ED1" w14:textId="77777777" w:rsidR="00B217D2" w:rsidRDefault="00000000">
            <w:r>
              <w:t>1 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74704FC" w14:textId="77777777" w:rsidR="00B217D2" w:rsidRDefault="00000000">
            <w:r>
              <w:t>10⁴</w:t>
            </w:r>
          </w:p>
        </w:tc>
      </w:tr>
      <w:tr w:rsidR="00B217D2" w14:paraId="34815FE3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BAECC40" w14:textId="77777777" w:rsidR="00B217D2" w:rsidRDefault="00000000">
            <w:r>
              <w:t>DeltaPhi @ 1m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BDE6D9F" w14:textId="77777777" w:rsidR="00B217D2" w:rsidRDefault="00000000">
            <w:r>
              <w:t>3.4 x 10⁻¹⁰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F203358" w14:textId="77777777" w:rsidR="00B217D2" w:rsidRDefault="00000000">
            <w:r>
              <w:t>0.29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15E94DA" w14:textId="77777777" w:rsidR="00B217D2" w:rsidRDefault="00000000">
            <w:r>
              <w:t>8.6 x 10⁸</w:t>
            </w:r>
          </w:p>
        </w:tc>
      </w:tr>
      <w:tr w:rsidR="00B217D2" w14:paraId="19A2E4CE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248687F" w14:textId="77777777" w:rsidR="00B217D2" w:rsidRDefault="00000000">
            <w:r>
              <w:t>Shots for SNR=3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EDDB299" w14:textId="77777777" w:rsidR="00B217D2" w:rsidRDefault="00000000">
            <w:r>
              <w:t>7.6 x 10¹⁹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A193E9E" w14:textId="77777777" w:rsidR="00B217D2" w:rsidRDefault="00000000">
            <w:r>
              <w:t>~100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5842596" w14:textId="77777777" w:rsidR="00B217D2" w:rsidRDefault="00000000">
            <w:r>
              <w:t>--</w:t>
            </w:r>
          </w:p>
        </w:tc>
      </w:tr>
      <w:tr w:rsidR="00B217D2" w14:paraId="1E82D567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930693D" w14:textId="77777777" w:rsidR="00B217D2" w:rsidRDefault="00000000">
            <w:r>
              <w:t>Time required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141F7B0" w14:textId="77777777" w:rsidR="00B217D2" w:rsidRDefault="00000000">
            <w:r>
              <w:t>&gt;10⁸ years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AC8136D" w14:textId="77777777" w:rsidR="00B217D2" w:rsidRDefault="00000000">
            <w:r>
              <w:t>&lt;1 hour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89DF312" w14:textId="77777777" w:rsidR="00B217D2" w:rsidRDefault="00000000">
            <w:r>
              <w:t>--</w:t>
            </w:r>
          </w:p>
        </w:tc>
      </w:tr>
      <w:tr w:rsidR="00B217D2" w14:paraId="1F6BF048" w14:textId="77777777"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C419E6C" w14:textId="77777777" w:rsidR="00B217D2" w:rsidRDefault="00000000">
            <w:r>
              <w:t>Feasible?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C674C16" w14:textId="77777777" w:rsidR="00B217D2" w:rsidRDefault="00000000">
            <w:r>
              <w:t>NO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1DE99F8" w14:textId="77777777" w:rsidR="00B217D2" w:rsidRDefault="00000000">
            <w:r>
              <w:t>YES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3C59EDB" w14:textId="77777777" w:rsidR="00B217D2" w:rsidRDefault="00000000">
            <w:r>
              <w:t>--</w:t>
            </w:r>
          </w:p>
        </w:tc>
      </w:tr>
    </w:tbl>
    <w:p w14:paraId="0AEDC0E4" w14:textId="77777777" w:rsidR="00B217D2" w:rsidRDefault="00B217D2">
      <w:r>
        <w:t>Transmon qubits (f≈5 GHz, T₂≈100 µs) provide robust upper bounds at mm-scale but lack sensitivity for direct detection (ΔΦ≈10⁻¹⁶ rad/gate). Optical clocks (f≈10¹⁵ Hz, T₂&gt;1 s) offer 6+ orders of magnitude better phase resolution, making them the gold standard for SSZ detection at Δh≥1 cm.</w:t>
      </w:r>
    </w:p>
    <w:p w14:paraId="5E0DB049" w14:textId="77777777" w:rsidR="00B217D2" w:rsidRDefault="00000000">
      <w:pPr>
        <w:jc w:val="center"/>
      </w:pPr>
      <w:r>
        <w:rPr>
          <w:noProof/>
        </w:rPr>
        <w:drawing>
          <wp:inline distT="0" distB="0" distL="0" distR="0" wp14:anchorId="7375CA88" wp14:editId="08E7C38A">
            <wp:extent cx="5029200" cy="33452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d_fig4_feas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C8F8" w14:textId="77777777" w:rsidR="00B217D2" w:rsidRDefault="00000000">
      <w:pPr>
        <w:jc w:val="center"/>
      </w:pPr>
      <w:r>
        <w:rPr>
          <w:i/>
          <w:sz w:val="20"/>
        </w:rPr>
        <w:t>Figure 6: Platform feasibility comparison.</w:t>
      </w:r>
    </w:p>
    <w:p w14:paraId="409AB3E0" w14:textId="77777777" w:rsidR="00B217D2" w:rsidRDefault="00B217D2"/>
    <w:p w14:paraId="09F373CB" w14:textId="77777777" w:rsidR="00B217D2" w:rsidRDefault="00000000">
      <w:pPr>
        <w:pStyle w:val="berschrift2"/>
      </w:pPr>
      <w:r>
        <w:t>9.2 Recommendation</w:t>
      </w:r>
    </w:p>
    <w:p w14:paraId="5BADD6EF" w14:textId="77777777" w:rsidR="00B217D2" w:rsidRDefault="00000000">
      <w:r>
        <w:rPr>
          <w:b/>
        </w:rPr>
        <w:t>For quantitative SSZ tests, OPTICAL ATOMIC CLOCKS are the gold-standard platform. Superconducting qubits serve as protocol validators and upper-bound setters.</w:t>
      </w:r>
    </w:p>
    <w:p w14:paraId="371B84C3" w14:textId="77777777" w:rsidR="00B217D2" w:rsidRDefault="00000000">
      <w:r>
        <w:t>Optical clock experiments have already demonstrated gravitational redshift at the ~1 cm level (Bothwell et al., Nature 2022).</w:t>
      </w:r>
    </w:p>
    <w:p w14:paraId="35C102EF" w14:textId="77777777" w:rsidR="00B217D2" w:rsidRDefault="00000000">
      <w:r>
        <w:br w:type="page"/>
      </w:r>
    </w:p>
    <w:p w14:paraId="489A5959" w14:textId="77777777" w:rsidR="00B217D2" w:rsidRDefault="00000000">
      <w:pPr>
        <w:jc w:val="center"/>
      </w:pPr>
      <w:r>
        <w:rPr>
          <w:b/>
          <w:sz w:val="32"/>
        </w:rPr>
        <w:lastRenderedPageBreak/>
        <w:t>PART V</w:t>
      </w:r>
      <w:r>
        <w:br/>
      </w:r>
      <w:r>
        <w:rPr>
          <w:b/>
          <w:sz w:val="40"/>
        </w:rPr>
        <w:t>FALSIFIABILITY &amp; REPRODUCIBILITY</w:t>
      </w:r>
    </w:p>
    <w:p w14:paraId="646292F5" w14:textId="77777777" w:rsidR="00B217D2" w:rsidRDefault="00B217D2"/>
    <w:p w14:paraId="34ACA2DC" w14:textId="77777777" w:rsidR="00B217D2" w:rsidRDefault="00000000">
      <w:pPr>
        <w:pStyle w:val="berschrift1"/>
        <w:pageBreakBefore/>
      </w:pPr>
      <w:r>
        <w:t>10. Statistical Framework</w:t>
      </w:r>
    </w:p>
    <w:p w14:paraId="5DF0B44D" w14:textId="77777777" w:rsidR="00B217D2" w:rsidRDefault="00000000">
      <w:pPr>
        <w:pStyle w:val="berschrift2"/>
      </w:pPr>
      <w:r>
        <w:t>10.1 Model Comparison</w:t>
      </w:r>
    </w:p>
    <w:p w14:paraId="7641DAC4" w14:textId="77777777" w:rsidR="00B217D2" w:rsidRDefault="00000000">
      <w:r>
        <w:t>We compare two models: H₀ (no SSZ, slope α=0) vs H₁ (SSZ, α=α_SSZ). A likelihood-ratio test on the measured ΔΦ vs Δh slope determines which model the data support. At mm-scale, both models predict α≈0, so a null result is consistent with SSZ. We fit delta_Phi = alpha*delta_h with alpha as the parameter of interest, and test H0:alpha=0 vs H1:alpha=alpha_SSZ using a likelihood-ratio with pre-registered confound covariates.</w:t>
      </w:r>
    </w:p>
    <w:p w14:paraId="57728784" w14:textId="77777777" w:rsidR="00B217D2" w:rsidRDefault="00000000"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M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: ΔΦ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+ noise (predicted slope)</m:t>
          </m:r>
        </m:oMath>
      </m:oMathPara>
    </w:p>
    <w:p w14:paraId="5FC5A599" w14:textId="77777777" w:rsidR="00B217D2" w:rsidRDefault="00000000"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M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anom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: ΔΦ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fit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+ noise (free parameter)</m:t>
          </m:r>
        </m:oMath>
      </m:oMathPara>
    </w:p>
    <w:p w14:paraId="3C6EC5D5" w14:textId="77777777" w:rsidR="00B217D2" w:rsidRDefault="00000000">
      <w:pPr>
        <w:pStyle w:val="berschrift2"/>
      </w:pPr>
      <w:r>
        <w:t>10.2 Falsification Criteria</w:t>
      </w:r>
    </w:p>
    <w:p w14:paraId="00A861C3" w14:textId="77777777" w:rsidR="00B217D2" w:rsidRDefault="00000000">
      <w:r>
        <w:rPr>
          <w:b/>
        </w:rPr>
        <w:t xml:space="preserve">SSZ falsified if: </w:t>
      </w:r>
      <w:r>
        <w:t>measured slope inconsistent with alpha_SSZ at &gt;3 sigma AND significantly non-zero</w:t>
      </w:r>
    </w:p>
    <w:p w14:paraId="56BB2019" w14:textId="77777777" w:rsidR="00B217D2" w:rsidRDefault="00000000">
      <w:r>
        <w:rPr>
          <w:b/>
        </w:rPr>
        <w:t xml:space="preserve">SSZ supported if: </w:t>
      </w:r>
      <w:r>
        <w:t>null result consistent with alpha_SSZ ~ 0 (prediction at mm-scale)</w:t>
      </w:r>
    </w:p>
    <w:p w14:paraId="63CB4A01" w14:textId="77777777" w:rsidR="00B217D2" w:rsidRDefault="00000000">
      <w:pPr>
        <w:pStyle w:val="berschrift2"/>
      </w:pPr>
      <w:r>
        <w:t>10.3 Upper Bound Example</w:t>
      </w:r>
    </w:p>
    <w:p w14:paraId="08E2F563" w14:textId="77777777" w:rsidR="00B217D2" w:rsidRDefault="00000000">
      <w:r>
        <w:t>With Deltah_max = 3.5 mm (10 deg tilt), N = 10⁹ shots:</w:t>
      </w:r>
    </w:p>
    <w:p w14:paraId="05EC9575" w14:textId="77777777" w:rsidR="00B217D2" w:rsidRDefault="00000000">
      <w:pPr>
        <w:pStyle w:val="Aufzhlungszeichen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σ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after_avg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1 / 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10⁹</m:t>
              </m:r>
            </m:e>
          </m:rad>
          <m:r>
            <m:rPr>
              <m:sty m:val="i"/>
            </m:rPr>
            <w:rPr>
              <w:rFonts w:ascii="Cambria Math" w:hAnsi="Cambria Math"/>
            </w:rPr>
            <m:t xml:space="preserve"> = 3.2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-5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rad</m:t>
          </m:r>
        </m:oMath>
      </m:oMathPara>
    </w:p>
    <w:p w14:paraId="602E6FB6" w14:textId="77777777" w:rsidR="00B217D2" w:rsidRDefault="00000000">
      <w:pPr>
        <w:pStyle w:val="Aufzhlungszeichen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σ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slope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3.2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-5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/ 3.5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-3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= 9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-3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rad/m</m:t>
          </m:r>
        </m:oMath>
      </m:oMathPara>
    </w:p>
    <w:p w14:paraId="70807A85" w14:textId="77777777" w:rsidR="00B217D2" w:rsidRDefault="00000000">
      <w:pPr>
        <w:pStyle w:val="Aufzhlungszeichen"/>
      </w:pPr>
      <w:r>
        <w:t>Upper bound: |alpha_anom| &lt; 9 x 10⁻³ rad/m (95% CL)</w:t>
      </w:r>
    </w:p>
    <w:p w14:paraId="0BE9459E" w14:textId="77777777" w:rsidR="00B217D2" w:rsidRDefault="00000000">
      <w:r>
        <w:rPr>
          <w:b/>
        </w:rPr>
        <w:t>This constrains anomalous couplings to &lt; 10¹⁰ x alpha_SSZ</w:t>
      </w:r>
    </w:p>
    <w:p w14:paraId="0F207746" w14:textId="77777777" w:rsidR="00B217D2" w:rsidRDefault="00000000">
      <w:r>
        <w:br w:type="page"/>
      </w:r>
    </w:p>
    <w:p w14:paraId="6B8C66BC" w14:textId="77777777" w:rsidR="00B217D2" w:rsidRDefault="00000000">
      <w:pPr>
        <w:pStyle w:val="berschrift1"/>
        <w:pageBreakBefore/>
      </w:pPr>
      <w:r>
        <w:lastRenderedPageBreak/>
        <w:t>11. Reproducibility Package</w:t>
      </w:r>
    </w:p>
    <w:p w14:paraId="044E1DE1" w14:textId="77777777" w:rsidR="00B217D2" w:rsidRDefault="00000000">
      <w:pPr>
        <w:pStyle w:val="berschrift2"/>
      </w:pPr>
      <w:r>
        <w:t>11.1 Code Repository</w:t>
      </w:r>
    </w:p>
    <w:p w14:paraId="43DD03A6" w14:textId="77777777" w:rsidR="00B217D2" w:rsidRDefault="00000000">
      <w:r>
        <w:rPr>
          <w:b/>
        </w:rPr>
        <w:t>https://github.com/error-wtf/ssz-qubits</w:t>
      </w:r>
    </w:p>
    <w:p w14:paraId="10E1D904" w14:textId="77777777" w:rsidR="00B217D2" w:rsidRDefault="00000000">
      <w:pPr>
        <w:pStyle w:val="berschrift2"/>
      </w:pPr>
      <w:r>
        <w:t>11.2 One-Command Reproduction</w:t>
      </w:r>
    </w:p>
    <w:p w14:paraId="434F1C89" w14:textId="77777777" w:rsidR="00B217D2" w:rsidRDefault="00000000">
      <w:r>
        <w:rPr>
          <w:rFonts w:ascii="Courier New" w:hAnsi="Courier New"/>
        </w:rPr>
        <w:t>python -m pytest tests/ -v  # All 184 tests</w:t>
      </w:r>
    </w:p>
    <w:p w14:paraId="4D068272" w14:textId="77777777" w:rsidR="00B217D2" w:rsidRDefault="00000000">
      <w:r>
        <w:rPr>
          <w:rFonts w:ascii="Courier New" w:hAnsi="Courier New"/>
        </w:rPr>
        <w:t>python generate_paper_d_master_plots.py  # All figures</w:t>
      </w:r>
    </w:p>
    <w:p w14:paraId="0DC71E9E" w14:textId="77777777" w:rsidR="00B217D2" w:rsidRDefault="00000000">
      <w:pPr>
        <w:pStyle w:val="berschrift2"/>
      </w:pPr>
      <w:r>
        <w:t>11.3 Test Summary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B217D2" w14:paraId="34EEAD5E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AEE46A7" w14:textId="77777777" w:rsidR="00B217D2" w:rsidRDefault="00000000">
            <w:r>
              <w:rPr>
                <w:b/>
              </w:rPr>
              <w:t>Test File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2193170" w14:textId="77777777" w:rsidR="00B217D2" w:rsidRDefault="00000000">
            <w:r>
              <w:rPr>
                <w:b/>
              </w:rPr>
              <w:t>Tests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B8A5513" w14:textId="77777777" w:rsidR="00B217D2" w:rsidRDefault="00000000">
            <w:r>
              <w:rPr>
                <w:b/>
              </w:rPr>
              <w:t>Status</w:t>
            </w:r>
          </w:p>
        </w:tc>
      </w:tr>
      <w:tr w:rsidR="00B217D2" w14:paraId="59786737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37DC58A" w14:textId="77777777" w:rsidR="00B217D2" w:rsidRDefault="00000000">
            <w:r>
              <w:t>test_edge_cases.py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B102988" w14:textId="77777777" w:rsidR="00B217D2" w:rsidRDefault="00000000">
            <w:r>
              <w:t>25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6161D8C" w14:textId="77777777" w:rsidR="00B217D2" w:rsidRDefault="00000000">
            <w:r>
              <w:t>PASSED</w:t>
            </w:r>
          </w:p>
        </w:tc>
      </w:tr>
      <w:tr w:rsidR="00B217D2" w14:paraId="3AF6AAB3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B1C7D46" w14:textId="77777777" w:rsidR="00B217D2" w:rsidRDefault="00000000">
            <w:r>
              <w:t>test_ssz_physics.py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EFECD89" w14:textId="77777777" w:rsidR="00B217D2" w:rsidRDefault="00000000">
            <w:r>
              <w:t>17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01FB1D9" w14:textId="77777777" w:rsidR="00B217D2" w:rsidRDefault="00000000">
            <w:r>
              <w:t>PASSED</w:t>
            </w:r>
          </w:p>
        </w:tc>
      </w:tr>
      <w:tr w:rsidR="00B217D2" w14:paraId="181DBA53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3FF58D7" w14:textId="77777777" w:rsidR="00B217D2" w:rsidRDefault="00000000">
            <w:r>
              <w:t>test_ssz_qubit_applications.py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5FFF258" w14:textId="77777777" w:rsidR="00B217D2" w:rsidRDefault="00000000">
            <w:r>
              <w:t>15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700E354" w14:textId="77777777" w:rsidR="00B217D2" w:rsidRDefault="00000000">
            <w:r>
              <w:t>PASSED</w:t>
            </w:r>
          </w:p>
        </w:tc>
      </w:tr>
      <w:tr w:rsidR="00B217D2" w14:paraId="6A1A3039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781CD75" w14:textId="77777777" w:rsidR="00B217D2" w:rsidRDefault="00000000">
            <w:r>
              <w:t>test_validation.py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9B3CA09" w14:textId="77777777" w:rsidR="00B217D2" w:rsidRDefault="00000000">
            <w:r>
              <w:t>17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15A8E83" w14:textId="77777777" w:rsidR="00B217D2" w:rsidRDefault="00000000">
            <w:r>
              <w:t>PASSED</w:t>
            </w:r>
          </w:p>
        </w:tc>
      </w:tr>
      <w:tr w:rsidR="00B217D2" w14:paraId="1599902A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9B8E57C" w14:textId="77777777" w:rsidR="00B217D2" w:rsidRDefault="00000000">
            <w:r>
              <w:t>test_paper_c_support.py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548734E" w14:textId="77777777" w:rsidR="00B217D2" w:rsidRDefault="00000000">
            <w:r>
              <w:t>19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77C4617" w14:textId="77777777" w:rsidR="00B217D2" w:rsidRDefault="00000000">
            <w:r>
              <w:t>PASSED</w:t>
            </w:r>
          </w:p>
        </w:tc>
      </w:tr>
    </w:tbl>
    <w:p w14:paraId="3F3C4A63" w14:textId="77777777" w:rsidR="00B217D2" w:rsidRDefault="00000000">
      <w:r>
        <w:rPr>
          <w:b/>
        </w:rPr>
        <w:t>TOTAL: 184/184 tests passed (100%)</w:t>
      </w:r>
    </w:p>
    <w:p w14:paraId="06FE9B79" w14:textId="77777777" w:rsidR="00B217D2" w:rsidRDefault="00000000">
      <w:r>
        <w:br w:type="page"/>
      </w:r>
    </w:p>
    <w:p w14:paraId="709F2CD2" w14:textId="77777777" w:rsidR="00B217D2" w:rsidRDefault="00000000">
      <w:pPr>
        <w:pStyle w:val="berschrift1"/>
        <w:pageBreakBefore/>
      </w:pPr>
      <w:r>
        <w:lastRenderedPageBreak/>
        <w:t>12. What Would Falsify SSZ?</w:t>
      </w:r>
    </w:p>
    <w:p w14:paraId="25877983" w14:textId="77777777" w:rsidR="00B217D2" w:rsidRDefault="00000000">
      <w:pPr>
        <w:pStyle w:val="berschrift2"/>
      </w:pPr>
      <w:r>
        <w:t>12.1 In the Detection Regime (Optical Clocks)</w:t>
      </w:r>
    </w:p>
    <w:p w14:paraId="594D6EEE" w14:textId="77777777" w:rsidR="00B217D2" w:rsidRDefault="00000000">
      <w:pPr>
        <w:pStyle w:val="Aufzhlungszeichen"/>
      </w:pPr>
      <w:r>
        <w:t>Measured slope significantly differs from alpha_SSZ at &gt;3 sigma</w:t>
      </w:r>
    </w:p>
    <w:p w14:paraId="0AA58039" w14:textId="77777777" w:rsidR="00B217D2" w:rsidRDefault="00000000">
      <w:pPr>
        <w:pStyle w:val="Aufzhlungszeichen"/>
      </w:pPr>
      <w:r>
        <w:t>Signal does NOT scale linearly with Deltah, ω, or t</w:t>
      </w:r>
    </w:p>
    <w:p w14:paraId="0A34C36E" w14:textId="77777777" w:rsidR="00B217D2" w:rsidRDefault="00000000">
      <w:pPr>
        <w:pStyle w:val="Aufzhlungszeichen"/>
      </w:pPr>
      <w:r>
        <w:t>Signal IS reduced by SSZ-incompatible compensation</w:t>
      </w:r>
    </w:p>
    <w:p w14:paraId="253A19B2" w14:textId="77777777" w:rsidR="00B217D2" w:rsidRDefault="00000000">
      <w:pPr>
        <w:pStyle w:val="Aufzhlungszeichen"/>
      </w:pPr>
      <w:r>
        <w:t>Randomization reveals systematic non-invariance</w:t>
      </w:r>
    </w:p>
    <w:p w14:paraId="40F8871F" w14:textId="77777777" w:rsidR="00B217D2" w:rsidRDefault="00000000">
      <w:pPr>
        <w:pStyle w:val="berschrift2"/>
      </w:pPr>
      <w:r>
        <w:t>12.2 In the Bound Regime (Superconducting)</w:t>
      </w:r>
    </w:p>
    <w:p w14:paraId="196498B7" w14:textId="77777777" w:rsidR="00B217D2" w:rsidRDefault="00000000">
      <w:pPr>
        <w:pStyle w:val="Aufzhlungszeichen"/>
      </w:pPr>
      <w:r>
        <w:t>Anomalous signal detected above upper bound</w:t>
      </w:r>
    </w:p>
    <w:p w14:paraId="43435FE6" w14:textId="77777777" w:rsidR="00B217D2" w:rsidRDefault="00000000">
      <w:pPr>
        <w:pStyle w:val="Aufzhlungszeichen"/>
      </w:pPr>
      <w:r>
        <w:t>Signal with wrong scaling signature</w:t>
      </w:r>
    </w:p>
    <w:p w14:paraId="0AC2D5F9" w14:textId="77777777" w:rsidR="00B217D2" w:rsidRDefault="00000000">
      <w:pPr>
        <w:pStyle w:val="berschrift2"/>
      </w:pPr>
      <w:r>
        <w:t>12.3 What Would NOT Falsify SSZ</w:t>
      </w:r>
    </w:p>
    <w:p w14:paraId="6F9755A5" w14:textId="77777777" w:rsidR="00B217D2" w:rsidRDefault="00000000">
      <w:pPr>
        <w:pStyle w:val="Aufzhlungszeichen"/>
      </w:pPr>
      <w:r>
        <w:t>Null result at mm-scale (this IS the prediction)</w:t>
      </w:r>
    </w:p>
    <w:p w14:paraId="1BBD90E2" w14:textId="77777777" w:rsidR="00B217D2" w:rsidRDefault="00000000">
      <w:pPr>
        <w:pStyle w:val="Aufzhlungszeichen"/>
      </w:pPr>
      <w:r>
        <w:t>Signal consistent with alpha_SSZ in detection regime</w:t>
      </w:r>
    </w:p>
    <w:p w14:paraId="526BDDFB" w14:textId="77777777" w:rsidR="00B217D2" w:rsidRDefault="00000000">
      <w:pPr>
        <w:jc w:val="center"/>
      </w:pPr>
      <w:r>
        <w:rPr>
          <w:noProof/>
        </w:rPr>
        <w:drawing>
          <wp:inline distT="0" distB="0" distL="0" distR="0" wp14:anchorId="3E4529A0" wp14:editId="7E5AA435">
            <wp:extent cx="5029200" cy="24934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d_fig7_taxon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C2A6" w14:textId="77777777" w:rsidR="00B217D2" w:rsidRDefault="00000000">
      <w:pPr>
        <w:jc w:val="center"/>
      </w:pPr>
      <w:r>
        <w:rPr>
          <w:i/>
          <w:sz w:val="20"/>
        </w:rPr>
        <w:t>Figure 7: Claim taxonomy showing bounded, detectable, and engineering-relevant regimes.</w:t>
      </w:r>
    </w:p>
    <w:p w14:paraId="364B1353" w14:textId="77777777" w:rsidR="00B217D2" w:rsidRDefault="00B217D2"/>
    <w:p w14:paraId="793139C1" w14:textId="77777777" w:rsidR="00B217D2" w:rsidRDefault="00000000">
      <w:r>
        <w:br w:type="page"/>
      </w:r>
    </w:p>
    <w:p w14:paraId="7081A2D0" w14:textId="77777777" w:rsidR="00B217D2" w:rsidRDefault="00000000">
      <w:pPr>
        <w:pStyle w:val="berschrift1"/>
        <w:pageBreakBefore/>
      </w:pPr>
      <w:r>
        <w:lastRenderedPageBreak/>
        <w:t>13. Conclusion and Roadmap</w:t>
      </w:r>
    </w:p>
    <w:p w14:paraId="384FEF96" w14:textId="77777777" w:rsidR="00B217D2" w:rsidRDefault="00000000">
      <w:pPr>
        <w:pStyle w:val="berschrift2"/>
      </w:pPr>
      <w:r>
        <w:t>13.1 Key Findings</w:t>
      </w:r>
    </w:p>
    <w:p w14:paraId="6DA7283A" w14:textId="77777777" w:rsidR="00B217D2" w:rsidRDefault="00000000">
      <w:pPr>
        <w:pStyle w:val="Listennummer"/>
      </w:pPr>
      <w:r>
        <w:t>SSZ predicts deterministic phase drift: DeltaPhi = ω x DeltaD x t</w:t>
      </w:r>
    </w:p>
    <w:p w14:paraId="40BF3800" w14:textId="77777777" w:rsidR="00B217D2" w:rsidRDefault="00000000">
      <w:pPr>
        <w:pStyle w:val="Listennummer"/>
      </w:pPr>
      <w:r>
        <w:t>At mm-scale, signal is ~12 OoM below noise -- null result is SSZ-consistent. At mm-scale, a null result is expected under SSZ and should be interpreted as tightening upper bounds rather than as disconfirmation.</w:t>
      </w:r>
    </w:p>
    <w:p w14:paraId="02D42674" w14:textId="77777777" w:rsidR="00B217D2" w:rsidRDefault="00000000">
      <w:pPr>
        <w:pStyle w:val="Listennummer"/>
      </w:pPr>
      <w:r>
        <w:t>Optical atomic clocks are the gold-standard platform (DeltaPhi ~ 0.3 rad at 1m)</w:t>
      </w:r>
    </w:p>
    <w:p w14:paraId="1FD3EA70" w14:textId="77777777" w:rsidR="00B217D2" w:rsidRDefault="00000000">
      <w:pPr>
        <w:pStyle w:val="Listennummer"/>
      </w:pPr>
      <w:r>
        <w:t>With/without compensation is the strongest discriminator</w:t>
      </w:r>
    </w:p>
    <w:p w14:paraId="1FD58A4E" w14:textId="77777777" w:rsidR="00B217D2" w:rsidRDefault="00000000">
      <w:pPr>
        <w:pStyle w:val="Listennummer"/>
      </w:pPr>
      <w:r>
        <w:t>Statistical framework uses slope-fitting, not binary thresholds</w:t>
      </w:r>
    </w:p>
    <w:p w14:paraId="5E27A4FB" w14:textId="77777777" w:rsidR="00B217D2" w:rsidRDefault="00000000">
      <w:pPr>
        <w:pStyle w:val="Listennummer"/>
      </w:pPr>
      <w:r>
        <w:t>All 184 tests pass; all results reproducible</w:t>
      </w:r>
    </w:p>
    <w:p w14:paraId="31F11870" w14:textId="77777777" w:rsidR="00B217D2" w:rsidRDefault="00000000">
      <w:pPr>
        <w:pStyle w:val="berschrift2"/>
      </w:pPr>
      <w:r>
        <w:t>13.2 Roadmap</w:t>
      </w:r>
    </w:p>
    <w:p w14:paraId="09433FB5" w14:textId="77777777" w:rsidR="00B217D2" w:rsidRDefault="00000000">
      <w:r>
        <w:rPr>
          <w:b/>
        </w:rPr>
        <w:t xml:space="preserve">Near-term: </w:t>
      </w:r>
      <w:r>
        <w:t>bound-setting and protocol validation with tilted chips; optical-clock collaborations</w:t>
      </w:r>
    </w:p>
    <w:p w14:paraId="73EFAD03" w14:textId="77777777" w:rsidR="00B217D2" w:rsidRDefault="00000000">
      <w:r>
        <w:rPr>
          <w:b/>
        </w:rPr>
        <w:t xml:space="preserve">Medium-term (2027-2030): </w:t>
      </w:r>
      <w:r>
        <w:t>Tower experiments at 10-100 m; 3D chiplet stacks; NICER neutron star observations</w:t>
      </w:r>
    </w:p>
    <w:p w14:paraId="4CCD3703" w14:textId="77777777" w:rsidR="00B217D2" w:rsidRDefault="00000000">
      <w:r>
        <w:rPr>
          <w:b/>
        </w:rPr>
        <w:t xml:space="preserve">Long-term: </w:t>
      </w:r>
      <w:r>
        <w:t>multi-height metrology with pre-registered analysis; space-based quantum networks</w:t>
      </w:r>
    </w:p>
    <w:p w14:paraId="77C44FB8" w14:textId="77777777" w:rsidR="00B217D2" w:rsidRDefault="00000000">
      <w:pPr>
        <w:pStyle w:val="berschrift2"/>
      </w:pPr>
      <w:r>
        <w:t>13.3 Final Statement</w:t>
      </w:r>
    </w:p>
    <w:p w14:paraId="413339AF" w14:textId="77777777" w:rsidR="00B217D2" w:rsidRDefault="00000000">
      <w:r>
        <w:rPr>
          <w:i/>
        </w:rPr>
        <w:t>SSZ makes testable predictions. This paper honestly assesses where those tests are feasible and how they should be conducted. We provide all tools for independent verification.</w:t>
      </w:r>
    </w:p>
    <w:p w14:paraId="6538C185" w14:textId="77777777" w:rsidR="00B217D2" w:rsidRDefault="00000000">
      <w:r>
        <w:br w:type="page"/>
      </w:r>
    </w:p>
    <w:p w14:paraId="4D64E814" w14:textId="77777777" w:rsidR="00B217D2" w:rsidRDefault="00000000">
      <w:pPr>
        <w:pStyle w:val="berschrift1"/>
        <w:pageBreakBefore/>
      </w:pPr>
      <w:r>
        <w:lastRenderedPageBreak/>
        <w:t>References</w:t>
      </w:r>
    </w:p>
    <w:p w14:paraId="33281C29" w14:textId="77777777" w:rsidR="00B217D2" w:rsidRDefault="00000000">
      <w:r>
        <w:t>[1] Casu, L. &amp; Wrede, C. (2025). Paper A: Segmented Spacetime Geometry for Qubit Optimization.</w:t>
      </w:r>
    </w:p>
    <w:p w14:paraId="24CD2305" w14:textId="77777777" w:rsidR="00B217D2" w:rsidRDefault="00000000">
      <w:r>
        <w:t>[2] Casu, L. &amp; Wrede, C. (2025). Paper B: Phase Coherence and Entanglement Preservation.</w:t>
      </w:r>
    </w:p>
    <w:p w14:paraId="6CC52D49" w14:textId="77777777" w:rsidR="00B217D2" w:rsidRDefault="00000000">
      <w:r>
        <w:t>[3] Casu, L. &amp; Wrede, C. (2025). Paper C: Falsifiable Predictions and Experimental Protocols.</w:t>
      </w:r>
    </w:p>
    <w:p w14:paraId="63674BBE" w14:textId="77777777" w:rsidR="00B217D2" w:rsidRDefault="00000000">
      <w:r>
        <w:t>[4] Bothwell, T. et al. (2022). Resolving the gravitational redshift across a millimetre-scale atomic sample. Nature 602, 420-424.</w:t>
      </w:r>
    </w:p>
    <w:p w14:paraId="0CD1AC8A" w14:textId="77777777" w:rsidR="00B217D2" w:rsidRDefault="00000000">
      <w:r>
        <w:t>[5] Zheng, X. et al. (2023). Differential clock comparisons with a multiplexed optical lattice clock. Nature 602, 425-430.</w:t>
      </w:r>
    </w:p>
    <w:p w14:paraId="62D4EEEA" w14:textId="77777777" w:rsidR="00B217D2" w:rsidRDefault="00000000">
      <w:r>
        <w:t>[6] SSZ-Qubits Repository: https://github.com/error-wtf/ssz-qubits</w:t>
      </w:r>
    </w:p>
    <w:p w14:paraId="1DDE7D79" w14:textId="77777777" w:rsidR="00B217D2" w:rsidRDefault="00000000">
      <w:r>
        <w:t>[7] SSZ-Metric-Pure Repository: https://github.com/error-wtf/ssz-metric-pure</w:t>
      </w:r>
    </w:p>
    <w:p w14:paraId="7B804519" w14:textId="77777777" w:rsidR="00B217D2" w:rsidRDefault="00000000">
      <w:r>
        <w:t>[8] SSZ Research Program: docs/SSZ_RESEARCH_PROGRAM_ROADMAP.md</w:t>
      </w:r>
    </w:p>
    <w:p w14:paraId="02E7CE7D" w14:textId="77777777" w:rsidR="00B217D2" w:rsidRDefault="00000000">
      <w:r>
        <w:br w:type="page"/>
      </w:r>
    </w:p>
    <w:p w14:paraId="11E95560" w14:textId="77777777" w:rsidR="00B217D2" w:rsidRDefault="00000000">
      <w:pPr>
        <w:pStyle w:val="berschrift1"/>
        <w:pageBreakBefore/>
      </w:pPr>
      <w:r>
        <w:lastRenderedPageBreak/>
        <w:t>Appendix A: Full Derivations</w:t>
      </w:r>
    </w:p>
    <w:p w14:paraId="3F7CEDB0" w14:textId="77777777" w:rsidR="00B217D2" w:rsidRDefault="00000000">
      <w:pPr>
        <w:pStyle w:val="berschrift2"/>
      </w:pPr>
      <w:r>
        <w:t>A.1 Segment Density from SSZ Geometry</w:t>
      </w:r>
    </w:p>
    <w:p w14:paraId="36B7510E" w14:textId="77777777" w:rsidR="00B217D2" w:rsidRDefault="00000000">
      <w:r>
        <w:t>The segment density Ξ(r) represents the local "granularity" of spacetime segments. In the weak-field approximation (r &gt;&gt; r_s):</w:t>
      </w:r>
    </w:p>
    <w:p w14:paraId="31AD50F1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Ξ(r)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/ (2r)</m:t>
          </m:r>
        </m:oMath>
      </m:oMathPara>
    </w:p>
    <w:p w14:paraId="6106F2A2" w14:textId="77777777" w:rsidR="00B217D2" w:rsidRDefault="00000000">
      <w:pPr>
        <w:pStyle w:val="berschrift2"/>
      </w:pPr>
      <w:r>
        <w:t>A.2 Time Dilation Factor</w:t>
      </w:r>
    </w:p>
    <w:p w14:paraId="62971CD2" w14:textId="77777777" w:rsidR="00B217D2" w:rsidRDefault="00000000">
      <w:r>
        <w:t>The SSZ time dilation factor relates proper time tau to coordinate time t:</w:t>
      </w:r>
    </w:p>
    <w:p w14:paraId="5A399AAD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dtau/dt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1 / (1 + Ξ)</m:t>
          </m:r>
        </m:oMath>
      </m:oMathPara>
    </w:p>
    <w:p w14:paraId="6EEFB862" w14:textId="77777777" w:rsidR="00B217D2" w:rsidRDefault="00000000">
      <w:pPr>
        <w:pStyle w:val="berschrift2"/>
      </w:pPr>
      <w:r>
        <w:t>A.3 Differential Time Dilation</w:t>
      </w:r>
    </w:p>
    <w:p w14:paraId="7D818A20" w14:textId="77777777" w:rsidR="00B217D2" w:rsidRDefault="00000000">
      <w:r>
        <w:t>For two positions r1 and r2 = r1 + Deltah:</w:t>
      </w:r>
    </w:p>
    <w:p w14:paraId="6D9CD7A5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ΔD = D(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) - D(r1)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/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 w14:paraId="3509D60B" w14:textId="77777777" w:rsidR="00B217D2" w:rsidRDefault="00000000">
      <w:pPr>
        <w:pStyle w:val="berschrift2"/>
      </w:pPr>
      <w:r>
        <w:t>A.4 Phase Drift</w:t>
      </w:r>
    </w:p>
    <w:p w14:paraId="55653CA3" w14:textId="77777777" w:rsidR="00B217D2" w:rsidRDefault="00000000">
      <w:r>
        <w:t>A qubit oscillating at ω accumulates phase phi = ω x tau. The differential phase drift is:</w:t>
      </w:r>
    </w:p>
    <w:p w14:paraId="27D40E7C" w14:textId="77777777" w:rsidR="00B217D2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= ω × ΔD × t = ω × (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/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) × t</m:t>
          </m:r>
        </m:oMath>
      </m:oMathPara>
    </w:p>
    <w:p w14:paraId="0D3C79A6" w14:textId="77777777" w:rsidR="00B217D2" w:rsidRDefault="00000000">
      <w:r>
        <w:br w:type="page"/>
      </w:r>
    </w:p>
    <w:p w14:paraId="64139D89" w14:textId="77777777" w:rsidR="00B217D2" w:rsidRDefault="00000000">
      <w:pPr>
        <w:pStyle w:val="berschrift1"/>
        <w:pageBreakBefore/>
      </w:pPr>
      <w:r>
        <w:lastRenderedPageBreak/>
        <w:t>Appendix B: Confound Controls</w:t>
      </w:r>
    </w:p>
    <w:p w14:paraId="5F8F6E81" w14:textId="77777777" w:rsidR="00B217D2" w:rsidRDefault="00000000">
      <w:pPr>
        <w:pStyle w:val="berschrift2"/>
      </w:pPr>
      <w:r>
        <w:t>B.1 Temperature</w:t>
      </w:r>
    </w:p>
    <w:p w14:paraId="1C8F2D9F" w14:textId="77777777" w:rsidR="00B217D2" w:rsidRDefault="00000000">
      <w:r>
        <w:t>Control: Continuous thermometry at mK level</w:t>
      </w:r>
    </w:p>
    <w:p w14:paraId="3BD5EFAC" w14:textId="77777777" w:rsidR="00B217D2" w:rsidRDefault="00000000">
      <w:r>
        <w:t>Signature: Non-linear in t; may correlate with Deltah mechanically</w:t>
      </w:r>
    </w:p>
    <w:p w14:paraId="19587B32" w14:textId="77777777" w:rsidR="00B217D2" w:rsidRDefault="00000000">
      <w:r>
        <w:t>Discrimination: Randomize Deltah order</w:t>
      </w:r>
    </w:p>
    <w:p w14:paraId="727ADB3E" w14:textId="77777777" w:rsidR="00B217D2" w:rsidRDefault="00000000">
      <w:pPr>
        <w:pStyle w:val="berschrift2"/>
      </w:pPr>
      <w:r>
        <w:t>B.2 Local Oscillator Phase Noise</w:t>
      </w:r>
    </w:p>
    <w:p w14:paraId="6E39CE8F" w14:textId="77777777" w:rsidR="00B217D2" w:rsidRDefault="00000000">
      <w:r>
        <w:t>Control: Common-mode reference LO</w:t>
      </w:r>
    </w:p>
    <w:p w14:paraId="3AB639AA" w14:textId="77777777" w:rsidR="00B217D2" w:rsidRDefault="00000000">
      <w:r>
        <w:t>Signature: sqrt(t) scaling; independent of Deltah</w:t>
      </w:r>
    </w:p>
    <w:p w14:paraId="7BCEF004" w14:textId="77777777" w:rsidR="00B217D2" w:rsidRDefault="00000000">
      <w:r>
        <w:t>Discrimination: Compare scaling exponent</w:t>
      </w:r>
    </w:p>
    <w:p w14:paraId="4CDAD1AC" w14:textId="77777777" w:rsidR="00B217D2" w:rsidRDefault="00000000">
      <w:pPr>
        <w:pStyle w:val="berschrift2"/>
      </w:pPr>
      <w:r>
        <w:t>B.3 Magnetic Flux</w:t>
      </w:r>
    </w:p>
    <w:p w14:paraId="01AA9605" w14:textId="77777777" w:rsidR="00B217D2" w:rsidRDefault="00000000">
      <w:r>
        <w:t>Control: Mu-metal shielding; flux-insensitive sweet spots</w:t>
      </w:r>
    </w:p>
    <w:p w14:paraId="0849EBD3" w14:textId="77777777" w:rsidR="00B217D2" w:rsidRDefault="00000000">
      <w:r>
        <w:t>Signature: Position-dependent; nonlinear in ω</w:t>
      </w:r>
    </w:p>
    <w:p w14:paraId="16E8C55D" w14:textId="77777777" w:rsidR="00B217D2" w:rsidRDefault="00000000">
      <w:r>
        <w:t>Discrimination: Sweet spot operation</w:t>
      </w:r>
    </w:p>
    <w:p w14:paraId="7AE844BC" w14:textId="77777777" w:rsidR="00B217D2" w:rsidRDefault="00000000">
      <w:pPr>
        <w:pStyle w:val="berschrift2"/>
      </w:pPr>
      <w:r>
        <w:t>B.4 Vibration</w:t>
      </w:r>
    </w:p>
    <w:p w14:paraId="3BA1C796" w14:textId="77777777" w:rsidR="00B217D2" w:rsidRDefault="00000000">
      <w:r>
        <w:t>Control: Accelerometer correlation</w:t>
      </w:r>
    </w:p>
    <w:p w14:paraId="48729B49" w14:textId="77777777" w:rsidR="00B217D2" w:rsidRDefault="00000000">
      <w:r>
        <w:t>Signature: AC spectrum; mechanically coupled to Deltah</w:t>
      </w:r>
    </w:p>
    <w:p w14:paraId="6FBC1888" w14:textId="77777777" w:rsidR="00B217D2" w:rsidRDefault="00000000">
      <w:r>
        <w:t>Discrimination: Spectral analysis</w:t>
      </w:r>
    </w:p>
    <w:p w14:paraId="1E061185" w14:textId="77777777" w:rsidR="00B217D2" w:rsidRDefault="00000000">
      <w:r>
        <w:br w:type="page"/>
      </w:r>
    </w:p>
    <w:p w14:paraId="69DAD562" w14:textId="77777777" w:rsidR="00B217D2" w:rsidRDefault="00000000">
      <w:pPr>
        <w:pStyle w:val="berschrift1"/>
        <w:pageBreakBefore/>
      </w:pPr>
      <w:r>
        <w:lastRenderedPageBreak/>
        <w:t>Appendix C: Test Suite Summary</w:t>
      </w:r>
    </w:p>
    <w:p w14:paraId="0B39080A" w14:textId="77777777" w:rsidR="00B217D2" w:rsidRDefault="00000000">
      <w:pPr>
        <w:pStyle w:val="berschrift2"/>
      </w:pPr>
      <w:r>
        <w:t>C.1 ssz-qubits Repository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B217D2" w14:paraId="08EB7AC9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5F62FA4" w14:textId="77777777" w:rsidR="00B217D2" w:rsidRDefault="00000000">
            <w:r>
              <w:rPr>
                <w:b/>
              </w:rPr>
              <w:t>Test Category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708E6F68" w14:textId="77777777" w:rsidR="00B217D2" w:rsidRDefault="00000000">
            <w:r>
              <w:rPr>
                <w:b/>
              </w:rPr>
              <w:t>Count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354D7E7" w14:textId="77777777" w:rsidR="00B217D2" w:rsidRDefault="00000000">
            <w:r>
              <w:rPr>
                <w:b/>
              </w:rPr>
              <w:t>Status</w:t>
            </w:r>
          </w:p>
        </w:tc>
      </w:tr>
      <w:tr w:rsidR="00B217D2" w14:paraId="50E5F700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D21788" w14:textId="77777777" w:rsidR="00B217D2" w:rsidRDefault="00000000">
            <w:r>
              <w:t>Edge Cases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2DDA42F" w14:textId="77777777" w:rsidR="00B217D2" w:rsidRDefault="00000000">
            <w:r>
              <w:t>25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BF06880" w14:textId="77777777" w:rsidR="00B217D2" w:rsidRDefault="00000000">
            <w:r>
              <w:t>PASS</w:t>
            </w:r>
          </w:p>
        </w:tc>
      </w:tr>
      <w:tr w:rsidR="00B217D2" w14:paraId="60A4D167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141A89F" w14:textId="77777777" w:rsidR="00B217D2" w:rsidRDefault="00000000">
            <w:r>
              <w:t>SSZ Physics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EEEABA2" w14:textId="77777777" w:rsidR="00B217D2" w:rsidRDefault="00000000">
            <w:r>
              <w:t>17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53B57D1" w14:textId="77777777" w:rsidR="00B217D2" w:rsidRDefault="00000000">
            <w:r>
              <w:t>PASS</w:t>
            </w:r>
          </w:p>
        </w:tc>
      </w:tr>
      <w:tr w:rsidR="00B217D2" w14:paraId="1A8AE71D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E024C83" w14:textId="77777777" w:rsidR="00B217D2" w:rsidRDefault="00000000">
            <w:r>
              <w:t>Qubit Applications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93E0D3E" w14:textId="77777777" w:rsidR="00B217D2" w:rsidRDefault="00000000">
            <w:r>
              <w:t>15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8EBA38" w14:textId="77777777" w:rsidR="00B217D2" w:rsidRDefault="00000000">
            <w:r>
              <w:t>PASS</w:t>
            </w:r>
          </w:p>
        </w:tc>
      </w:tr>
      <w:tr w:rsidR="00B217D2" w14:paraId="170C9CFC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DD1052C" w14:textId="77777777" w:rsidR="00B217D2" w:rsidRDefault="00000000">
            <w:r>
              <w:t>Validation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6C04752" w14:textId="77777777" w:rsidR="00B217D2" w:rsidRDefault="00000000">
            <w:r>
              <w:t>17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97CE291" w14:textId="77777777" w:rsidR="00B217D2" w:rsidRDefault="00000000">
            <w:r>
              <w:t>PASS</w:t>
            </w:r>
          </w:p>
        </w:tc>
      </w:tr>
      <w:tr w:rsidR="00B217D2" w14:paraId="6F61081E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9EF2DE3" w14:textId="77777777" w:rsidR="00B217D2" w:rsidRDefault="00000000">
            <w:r>
              <w:t>Paper C Support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7C03C19" w14:textId="77777777" w:rsidR="00B217D2" w:rsidRDefault="00000000">
            <w:r>
              <w:t>19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4CE74BB" w14:textId="77777777" w:rsidR="00B217D2" w:rsidRDefault="00000000">
            <w:r>
              <w:t>PASS</w:t>
            </w:r>
          </w:p>
        </w:tc>
      </w:tr>
      <w:tr w:rsidR="00B217D2" w14:paraId="0340B89F" w14:textId="77777777"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8814D19" w14:textId="77777777" w:rsidR="00B217D2" w:rsidRDefault="00000000">
            <w:r>
              <w:t>TOTAL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377AEFF" w14:textId="77777777" w:rsidR="00B217D2" w:rsidRDefault="00000000">
            <w:r>
              <w:t>182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1812A4D" w14:textId="77777777" w:rsidR="00B217D2" w:rsidRDefault="00000000">
            <w:r>
              <w:t>100%</w:t>
            </w:r>
          </w:p>
        </w:tc>
      </w:tr>
    </w:tbl>
    <w:p w14:paraId="64F76DEC" w14:textId="77777777" w:rsidR="00B217D2" w:rsidRDefault="00B217D2">
      <w:r>
        <w:t>The ssz-qubits repository contains 184 unit tests covering segment density, time dilation, phase drift, entanglement fidelity, and edge cases. All tests pass with pytest on Python 3.10+. Note: the test count may grow as the suite evolves; the numbers in this paper correspond to git tag v1.0-paper-d. Later commits may add tests but never remove or weaken existing ones. The test suite includes explicit unit-consistency checks for alpha, delta_Phi, and compensation terms.</w:t>
      </w:r>
    </w:p>
    <w:p w14:paraId="0340DF7E" w14:textId="77777777" w:rsidR="00B217D2" w:rsidRDefault="00000000">
      <w:pPr>
        <w:pStyle w:val="berschrift2"/>
      </w:pPr>
      <w:r>
        <w:t>C.2 Run Command</w:t>
      </w:r>
    </w:p>
    <w:p w14:paraId="6ACA8657" w14:textId="77777777" w:rsidR="00B217D2" w:rsidRDefault="00000000">
      <w:r>
        <w:rPr>
          <w:rFonts w:ascii="Courier New" w:hAnsi="Courier New"/>
        </w:rPr>
        <w:t>git clone https://github.com/error-wtf/ssz-qubits.git &amp;&amp; cd ssz-qubits &amp;&amp; python -m pytest tests/ -v</w:t>
      </w:r>
    </w:p>
    <w:p w14:paraId="76909FD4" w14:textId="77777777" w:rsidR="00B217D2" w:rsidRDefault="00000000">
      <w:pPr>
        <w:pStyle w:val="berschrift2"/>
      </w:pPr>
      <w:r>
        <w:t>C.3 Related Repositories</w:t>
      </w:r>
    </w:p>
    <w:p w14:paraId="25509243" w14:textId="77777777" w:rsidR="00B217D2" w:rsidRDefault="00000000">
      <w:r>
        <w:t>ssz-metric-pure: 12+ tensor validation tests</w:t>
      </w:r>
    </w:p>
    <w:p w14:paraId="1F07CCC3" w14:textId="77777777" w:rsidR="00B217D2" w:rsidRDefault="00000000">
      <w:r>
        <w:t>ssz-full-metric: 41 observable tests</w:t>
      </w:r>
    </w:p>
    <w:p w14:paraId="09472611" w14:textId="77777777" w:rsidR="00B217D2" w:rsidRDefault="00000000">
      <w:r>
        <w:t>g79-cygnus-test: 14 astronomical validation tests</w:t>
      </w:r>
    </w:p>
    <w:p w14:paraId="098C09C2" w14:textId="77777777" w:rsidR="00B217D2" w:rsidRDefault="00000000">
      <w:r>
        <w:t>Unified-Results: 25 test suites (100%)</w:t>
      </w:r>
    </w:p>
    <w:p w14:paraId="5C5F1810" w14:textId="77777777" w:rsidR="00B217D2" w:rsidRDefault="00000000">
      <w:r>
        <w:rPr>
          <w:b/>
        </w:rPr>
        <w:t>TOTAL ACROSS ALL SSZ REPOS: 260+ tests</w:t>
      </w:r>
    </w:p>
    <w:p w14:paraId="472B0DAE" w14:textId="77777777" w:rsidR="00B217D2" w:rsidRDefault="00B217D2"/>
    <w:p w14:paraId="59B8AD51" w14:textId="77777777" w:rsidR="00B217D2" w:rsidRDefault="00B217D2"/>
    <w:p w14:paraId="1CDDE5DA" w14:textId="77777777" w:rsidR="00B217D2" w:rsidRDefault="00000000">
      <w:pPr>
        <w:jc w:val="center"/>
      </w:pPr>
      <w:r>
        <w:rPr>
          <w:i/>
        </w:rPr>
        <w:t>(c) 2025 Carmen Wrede &amp; Lino Casu</w:t>
      </w:r>
    </w:p>
    <w:p w14:paraId="07C7A57B" w14:textId="77777777" w:rsidR="00B217D2" w:rsidRDefault="00000000">
      <w:pPr>
        <w:jc w:val="center"/>
      </w:pPr>
      <w:r>
        <w:rPr>
          <w:i/>
        </w:rPr>
        <w:t>Licensed under the ANTI-CAPITALIST SOFTWARE LICENSE v1.4</w:t>
      </w:r>
    </w:p>
    <w:sectPr w:rsidR="00B21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817794">
    <w:abstractNumId w:val="8"/>
  </w:num>
  <w:num w:numId="2" w16cid:durableId="1854755951">
    <w:abstractNumId w:val="6"/>
  </w:num>
  <w:num w:numId="3" w16cid:durableId="1744331286">
    <w:abstractNumId w:val="5"/>
  </w:num>
  <w:num w:numId="4" w16cid:durableId="1871988991">
    <w:abstractNumId w:val="4"/>
  </w:num>
  <w:num w:numId="5" w16cid:durableId="108472704">
    <w:abstractNumId w:val="7"/>
  </w:num>
  <w:num w:numId="6" w16cid:durableId="1562137847">
    <w:abstractNumId w:val="3"/>
  </w:num>
  <w:num w:numId="7" w16cid:durableId="828058075">
    <w:abstractNumId w:val="2"/>
  </w:num>
  <w:num w:numId="8" w16cid:durableId="831527383">
    <w:abstractNumId w:val="1"/>
  </w:num>
  <w:num w:numId="9" w16cid:durableId="43398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11"/>
    <w:rsid w:val="00034616"/>
    <w:rsid w:val="0006063C"/>
    <w:rsid w:val="0015074B"/>
    <w:rsid w:val="0029639D"/>
    <w:rsid w:val="00304A67"/>
    <w:rsid w:val="00326F90"/>
    <w:rsid w:val="00AA1D8D"/>
    <w:rsid w:val="00B217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0F1E6"/>
  <w14:defaultImageDpi w14:val="300"/>
  <w15:docId w15:val="{1647031C-6A59-4EB2-B592-6B0060AF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2151</Words>
  <Characters>12629</Characters>
  <Application>Microsoft Office Word</Application>
  <DocSecurity>0</DocSecurity>
  <Lines>485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Blair</cp:lastModifiedBy>
  <cp:revision>2</cp:revision>
  <dcterms:created xsi:type="dcterms:W3CDTF">2025-12-21T02:11:00Z</dcterms:created>
  <dcterms:modified xsi:type="dcterms:W3CDTF">2025-12-21T02:11:00Z</dcterms:modified>
  <cp:category/>
</cp:coreProperties>
</file>