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96114369"/>
        <w:docPartObj>
          <w:docPartGallery w:val="Cover Pages"/>
          <w:docPartUnique/>
        </w:docPartObj>
      </w:sdtPr>
      <w:sdtEndPr>
        <w:rPr>
          <w:rFonts w:ascii="Arial Black" w:hAnsi="Arial Black"/>
          <w:noProof/>
          <w:sz w:val="48"/>
          <w:szCs w:val="48"/>
          <w:lang w:eastAsia="ru-RU"/>
        </w:rPr>
      </w:sdtEndPr>
      <w:sdtContent>
        <w:p w:rsidR="004B2B6B" w:rsidRDefault="004B2B6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4"/>
          </w:tblGrid>
          <w:tr w:rsidR="004B2B6B">
            <w:sdt>
              <w:sdtPr>
                <w:rPr>
                  <w:rFonts w:ascii="Arial" w:eastAsiaTheme="majorEastAsia" w:hAnsi="Arial" w:cs="Arial"/>
                  <w:sz w:val="72"/>
                  <w:szCs w:val="72"/>
                </w:rPr>
                <w:alias w:val="Название"/>
                <w:id w:val="13553149"/>
                <w:placeholder>
                  <w:docPart w:val="B45242ED8B214CAFB59C0A0FA000650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Pr="004B2B6B" w:rsidRDefault="004B2B6B" w:rsidP="004B2B6B">
                    <w:pPr>
                      <w:pStyle w:val="a7"/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</w:pPr>
                    <w:r w:rsidRPr="004B2B6B"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  <w:t xml:space="preserve">Проект </w:t>
                    </w:r>
                    <w:r w:rsidRPr="004B2B6B">
                      <w:rPr>
                        <w:rFonts w:ascii="Arial" w:eastAsiaTheme="majorEastAsia" w:hAnsi="Arial" w:cs="Arial"/>
                        <w:sz w:val="72"/>
                        <w:szCs w:val="72"/>
                        <w:lang w:val="en-US"/>
                      </w:rPr>
                      <w:t>PyQt5</w:t>
                    </w:r>
                  </w:p>
                </w:tc>
              </w:sdtContent>
            </w:sdt>
          </w:tr>
          <w:tr w:rsidR="004B2B6B">
            <w:sdt>
              <w:sdtPr>
                <w:rPr>
                  <w:rFonts w:ascii="Arial" w:hAnsi="Arial" w:cs="Arial"/>
                  <w:sz w:val="40"/>
                  <w:szCs w:val="40"/>
                </w:rPr>
                <w:alias w:val="Подзаголовок"/>
                <w:id w:val="13553153"/>
                <w:placeholder>
                  <w:docPart w:val="5694CC50DEC84F139A4CB1C60948A9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Default="004B2B6B" w:rsidP="004B2B6B">
                    <w:pPr>
                      <w:pStyle w:val="a7"/>
                      <w:rPr>
                        <w:sz w:val="40"/>
                        <w:szCs w:val="40"/>
                      </w:rPr>
                    </w:pPr>
                    <w:r w:rsidRPr="004B2B6B">
                      <w:rPr>
                        <w:rFonts w:ascii="Arial" w:hAnsi="Arial" w:cs="Arial"/>
                        <w:sz w:val="40"/>
                        <w:szCs w:val="40"/>
                      </w:rPr>
                      <w:t>Игра 2048</w:t>
                    </w:r>
                  </w:p>
                </w:tc>
              </w:sdtContent>
            </w:sdt>
          </w:tr>
          <w:tr w:rsidR="004B2B6B">
            <w:sdt>
              <w:sdtPr>
                <w:rPr>
                  <w:rFonts w:ascii="Arial" w:hAnsi="Arial" w:cs="Arial"/>
                  <w:sz w:val="40"/>
                  <w:szCs w:val="40"/>
                </w:rPr>
                <w:alias w:val="Автор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Default="004B2B6B">
                    <w:pPr>
                      <w:pStyle w:val="a7"/>
                      <w:rPr>
                        <w:sz w:val="28"/>
                        <w:szCs w:val="28"/>
                      </w:rPr>
                    </w:pPr>
                    <w:r w:rsidRPr="004B2B6B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Остап Кормильцев </w:t>
                    </w:r>
                  </w:p>
                </w:tc>
              </w:sdtContent>
            </w:sdt>
          </w:tr>
        </w:tbl>
        <w:p w:rsidR="004B2B6B" w:rsidRDefault="004B2B6B"/>
        <w:p w:rsidR="004B2B6B" w:rsidRDefault="004B2B6B">
          <w:pPr>
            <w:rPr>
              <w:rFonts w:ascii="Arial Black" w:hAnsi="Arial Black"/>
              <w:noProof/>
              <w:sz w:val="48"/>
              <w:szCs w:val="48"/>
              <w:lang w:eastAsia="ru-RU"/>
            </w:rPr>
          </w:pPr>
          <w:r>
            <w:rPr>
              <w:rFonts w:ascii="Arial Black" w:hAnsi="Arial Black"/>
              <w:noProof/>
              <w:sz w:val="48"/>
              <w:szCs w:val="48"/>
              <w:lang w:eastAsia="ru-RU"/>
            </w:rPr>
            <w:br w:type="page"/>
          </w:r>
        </w:p>
      </w:sdtContent>
    </w:sdt>
    <w:p w:rsidR="00262A3B" w:rsidRPr="004B2B6B" w:rsidRDefault="00262A3B" w:rsidP="004B2B6B">
      <w:pPr>
        <w:pStyle w:val="1"/>
      </w:pPr>
      <w:bookmarkStart w:id="0" w:name="_Toc56036639"/>
      <w:bookmarkStart w:id="1" w:name="_Toc56036940"/>
      <w:bookmarkStart w:id="2" w:name="_Toc56037010"/>
      <w:r w:rsidRPr="004B2B6B">
        <w:lastRenderedPageBreak/>
        <w:t>1.Введение</w:t>
      </w:r>
      <w:bookmarkEnd w:id="0"/>
      <w:bookmarkEnd w:id="1"/>
      <w:bookmarkEnd w:id="2"/>
    </w:p>
    <w:p w:rsidR="00262A3B" w:rsidRDefault="00262A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Проект из себя представляет игру 2048 с выбором пользовател</w:t>
      </w:r>
      <w:proofErr w:type="gramStart"/>
      <w:r>
        <w:rPr>
          <w:rFonts w:ascii="Arial" w:hAnsi="Arial" w:cs="Arial"/>
          <w:sz w:val="32"/>
          <w:szCs w:val="32"/>
        </w:rPr>
        <w:t>я(</w:t>
      </w:r>
      <w:proofErr w:type="gramEnd"/>
      <w:r>
        <w:rPr>
          <w:rFonts w:ascii="Arial" w:hAnsi="Arial" w:cs="Arial"/>
          <w:sz w:val="32"/>
          <w:szCs w:val="32"/>
        </w:rPr>
        <w:t>игрока), статистики, сохранений.</w:t>
      </w:r>
      <w:r w:rsidR="005828B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Пользовател</w:t>
      </w:r>
      <w:proofErr w:type="gramStart"/>
      <w:r>
        <w:rPr>
          <w:rFonts w:ascii="Arial" w:hAnsi="Arial" w:cs="Arial"/>
          <w:sz w:val="32"/>
          <w:szCs w:val="32"/>
        </w:rPr>
        <w:t>ь(</w:t>
      </w:r>
      <w:proofErr w:type="gramEnd"/>
      <w:r>
        <w:rPr>
          <w:rFonts w:ascii="Arial" w:hAnsi="Arial" w:cs="Arial"/>
          <w:sz w:val="32"/>
          <w:szCs w:val="32"/>
        </w:rPr>
        <w:t xml:space="preserve">игрок) может сохраниться, загрузить любое сохранение, посмотреть свою статистику, сбросить её, если захочет, почитать инструкцию по игре и поиграть в нее. </w:t>
      </w:r>
    </w:p>
    <w:p w:rsidR="00262A3B" w:rsidRPr="004B2B6B" w:rsidRDefault="007F1E34" w:rsidP="004B2B6B">
      <w:pPr>
        <w:pStyle w:val="1"/>
      </w:pPr>
      <w:bookmarkStart w:id="3" w:name="_Toc56036640"/>
      <w:bookmarkStart w:id="4" w:name="_Toc56036941"/>
      <w:bookmarkStart w:id="5" w:name="_Toc56037011"/>
      <w:r w:rsidRPr="004B2B6B">
        <w:t>2</w:t>
      </w:r>
      <w:r w:rsidR="00262A3B" w:rsidRPr="004B2B6B">
        <w:t>.Описание реализации</w:t>
      </w:r>
      <w:bookmarkEnd w:id="3"/>
      <w:bookmarkEnd w:id="4"/>
      <w:bookmarkEnd w:id="5"/>
    </w:p>
    <w:p w:rsidR="00E46EB5" w:rsidRPr="007F1E34" w:rsidRDefault="00E46EB5" w:rsidP="00E46E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Проект создан на основе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PyQt</w:t>
      </w:r>
      <w:proofErr w:type="spellEnd"/>
      <w:r w:rsidRPr="00E46EB5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br/>
        <w:t xml:space="preserve">Состоит из </w:t>
      </w:r>
      <w:r w:rsidR="007F1E34">
        <w:rPr>
          <w:rFonts w:ascii="Arial" w:hAnsi="Arial" w:cs="Arial"/>
          <w:sz w:val="32"/>
          <w:szCs w:val="32"/>
        </w:rPr>
        <w:t>нескольких форм, занесенных в отдельные .</w:t>
      </w:r>
      <w:r w:rsidR="005828B5">
        <w:rPr>
          <w:rFonts w:ascii="Arial" w:hAnsi="Arial" w:cs="Arial"/>
          <w:sz w:val="32"/>
          <w:szCs w:val="32"/>
          <w:lang w:val="en-US"/>
        </w:rPr>
        <w:t>p</w:t>
      </w:r>
      <w:r w:rsidR="007F1E34">
        <w:rPr>
          <w:rFonts w:ascii="Arial" w:hAnsi="Arial" w:cs="Arial"/>
          <w:sz w:val="32"/>
          <w:szCs w:val="32"/>
          <w:lang w:val="en-US"/>
        </w:rPr>
        <w:t>y</w:t>
      </w:r>
      <w:r w:rsidR="007F1E34">
        <w:rPr>
          <w:rFonts w:ascii="Arial" w:hAnsi="Arial" w:cs="Arial"/>
          <w:sz w:val="32"/>
          <w:szCs w:val="32"/>
        </w:rPr>
        <w:t xml:space="preserve"> файлы, папок с базами данных, картинками, сохранений и звуков, а также файла запуска.</w:t>
      </w:r>
      <w:r w:rsidR="007F1E34" w:rsidRPr="007F1E34">
        <w:rPr>
          <w:noProof/>
          <w:lang w:eastAsia="ru-RU"/>
        </w:rPr>
        <w:t xml:space="preserve"> </w:t>
      </w:r>
      <w:r w:rsidR="007F1E34">
        <w:rPr>
          <w:noProof/>
          <w:lang w:eastAsia="ru-RU"/>
        </w:rPr>
        <w:drawing>
          <wp:inline distT="0" distB="0" distL="0" distR="0" wp14:anchorId="5FD77944" wp14:editId="685412DF">
            <wp:extent cx="5940425" cy="218955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3B" w:rsidRPr="000E4531" w:rsidRDefault="00DE37CF" w:rsidP="004B2B6B">
      <w:pPr>
        <w:pStyle w:val="a9"/>
      </w:pPr>
      <w:r>
        <w:t>Формы</w:t>
      </w:r>
      <w:r w:rsidR="007F1E34" w:rsidRPr="000E4531">
        <w:t>:</w:t>
      </w:r>
    </w:p>
    <w:p w:rsidR="000E4531" w:rsidRPr="005828B5" w:rsidRDefault="007F1E34" w:rsidP="005828B5">
      <w:pPr>
        <w:rPr>
          <w:rFonts w:ascii="Arial" w:hAnsi="Arial" w:cs="Arial"/>
          <w:sz w:val="32"/>
          <w:szCs w:val="32"/>
        </w:rPr>
      </w:pPr>
      <w:bookmarkStart w:id="6" w:name="_Toc56036641"/>
      <w:bookmarkStart w:id="7" w:name="_Toc56036942"/>
      <w:bookmarkStart w:id="8" w:name="_Toc56037012"/>
      <w:proofErr w:type="spellStart"/>
      <w:r w:rsidRPr="005828B5">
        <w:rPr>
          <w:rFonts w:ascii="Arial" w:hAnsi="Arial" w:cs="Arial"/>
          <w:sz w:val="32"/>
          <w:szCs w:val="32"/>
        </w:rPr>
        <w:t>MainWindow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основного окна</w:t>
      </w:r>
      <w:bookmarkEnd w:id="6"/>
      <w:bookmarkEnd w:id="7"/>
      <w:bookmarkEnd w:id="8"/>
    </w:p>
    <w:p w:rsidR="00972ACD" w:rsidRPr="005828B5" w:rsidRDefault="00972ACD" w:rsidP="005828B5">
      <w:pPr>
        <w:rPr>
          <w:rFonts w:ascii="Arial" w:hAnsi="Arial" w:cs="Arial"/>
          <w:sz w:val="32"/>
          <w:szCs w:val="32"/>
        </w:rPr>
      </w:pPr>
      <w:bookmarkStart w:id="9" w:name="_Toc56036645"/>
      <w:bookmarkStart w:id="10" w:name="_Toc56036946"/>
      <w:bookmarkStart w:id="11" w:name="_Toc56037016"/>
      <w:proofErr w:type="spellStart"/>
      <w:r w:rsidRPr="005828B5">
        <w:rPr>
          <w:rFonts w:ascii="Arial" w:hAnsi="Arial" w:cs="Arial"/>
          <w:sz w:val="32"/>
          <w:szCs w:val="32"/>
        </w:rPr>
        <w:t>InstructionForm</w:t>
      </w:r>
      <w:proofErr w:type="spellEnd"/>
      <w:r w:rsidR="002A333E" w:rsidRPr="005828B5">
        <w:rPr>
          <w:rFonts w:ascii="Arial" w:hAnsi="Arial" w:cs="Arial"/>
          <w:sz w:val="32"/>
          <w:szCs w:val="32"/>
        </w:rPr>
        <w:t xml:space="preserve"> или же форма </w:t>
      </w:r>
      <w:r w:rsidRPr="005828B5">
        <w:rPr>
          <w:rFonts w:ascii="Arial" w:hAnsi="Arial" w:cs="Arial"/>
          <w:sz w:val="32"/>
          <w:szCs w:val="32"/>
        </w:rPr>
        <w:t>инструкции</w:t>
      </w:r>
      <w:bookmarkEnd w:id="9"/>
      <w:bookmarkEnd w:id="10"/>
      <w:bookmarkEnd w:id="11"/>
    </w:p>
    <w:p w:rsidR="00972ACD" w:rsidRPr="005828B5" w:rsidRDefault="00972ACD" w:rsidP="005828B5">
      <w:pPr>
        <w:rPr>
          <w:rFonts w:ascii="Arial" w:hAnsi="Arial" w:cs="Arial"/>
          <w:sz w:val="32"/>
          <w:szCs w:val="32"/>
        </w:rPr>
      </w:pPr>
      <w:bookmarkStart w:id="12" w:name="_Toc56036646"/>
      <w:bookmarkStart w:id="13" w:name="_Toc56036947"/>
      <w:bookmarkStart w:id="14" w:name="_Toc56037017"/>
      <w:proofErr w:type="spellStart"/>
      <w:r w:rsidRPr="005828B5">
        <w:rPr>
          <w:rFonts w:ascii="Arial" w:hAnsi="Arial" w:cs="Arial"/>
          <w:sz w:val="32"/>
          <w:szCs w:val="32"/>
        </w:rPr>
        <w:t>SelectPlayerForm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</w:t>
      </w:r>
      <w:r w:rsidR="008F2C6B" w:rsidRPr="005828B5">
        <w:rPr>
          <w:rFonts w:ascii="Arial" w:hAnsi="Arial" w:cs="Arial"/>
          <w:sz w:val="32"/>
          <w:szCs w:val="32"/>
        </w:rPr>
        <w:t>выбора игрока</w:t>
      </w:r>
      <w:bookmarkEnd w:id="12"/>
      <w:bookmarkEnd w:id="13"/>
      <w:bookmarkEnd w:id="14"/>
    </w:p>
    <w:p w:rsidR="008F2C6B" w:rsidRPr="005828B5" w:rsidRDefault="008F2C6B" w:rsidP="005828B5">
      <w:pPr>
        <w:rPr>
          <w:rFonts w:ascii="Arial" w:hAnsi="Arial" w:cs="Arial"/>
          <w:sz w:val="32"/>
          <w:szCs w:val="32"/>
        </w:rPr>
      </w:pPr>
      <w:bookmarkStart w:id="15" w:name="_Toc56036648"/>
      <w:bookmarkStart w:id="16" w:name="_Toc56036949"/>
      <w:bookmarkStart w:id="17" w:name="_Toc56037019"/>
      <w:proofErr w:type="spellStart"/>
      <w:r w:rsidRPr="005828B5">
        <w:rPr>
          <w:rFonts w:ascii="Arial" w:hAnsi="Arial" w:cs="Arial"/>
          <w:sz w:val="32"/>
          <w:szCs w:val="32"/>
        </w:rPr>
        <w:t>AddANewPlayerForm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добавления игрока в базу данных</w:t>
      </w:r>
      <w:bookmarkEnd w:id="15"/>
      <w:bookmarkEnd w:id="16"/>
      <w:bookmarkEnd w:id="17"/>
    </w:p>
    <w:p w:rsidR="005828B5" w:rsidRPr="005828B5" w:rsidRDefault="005828B5" w:rsidP="005828B5">
      <w:pPr>
        <w:rPr>
          <w:rFonts w:ascii="Arial" w:hAnsi="Arial" w:cs="Arial"/>
          <w:sz w:val="32"/>
          <w:szCs w:val="32"/>
        </w:rPr>
      </w:pPr>
      <w:proofErr w:type="spellStart"/>
      <w:r w:rsidRPr="005828B5">
        <w:rPr>
          <w:rFonts w:ascii="Arial" w:hAnsi="Arial" w:cs="Arial"/>
          <w:sz w:val="32"/>
          <w:szCs w:val="32"/>
          <w:lang w:val="en-US"/>
        </w:rPr>
        <w:t>ResultOfGame</w:t>
      </w:r>
      <w:r w:rsidRPr="005828B5">
        <w:rPr>
          <w:rFonts w:ascii="Arial" w:hAnsi="Arial" w:cs="Arial"/>
          <w:sz w:val="32"/>
          <w:szCs w:val="32"/>
        </w:rPr>
        <w:t>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отображения результата игры</w:t>
      </w:r>
    </w:p>
    <w:p w:rsidR="005828B5" w:rsidRPr="0056522E" w:rsidRDefault="005828B5" w:rsidP="005828B5">
      <w:pPr>
        <w:rPr>
          <w:rFonts w:ascii="Arial" w:hAnsi="Arial" w:cs="Arial"/>
          <w:sz w:val="32"/>
          <w:szCs w:val="32"/>
        </w:rPr>
      </w:pPr>
      <w:r w:rsidRPr="005828B5">
        <w:rPr>
          <w:rFonts w:ascii="Arial" w:hAnsi="Arial" w:cs="Arial"/>
          <w:sz w:val="32"/>
          <w:szCs w:val="32"/>
          <w:lang w:val="en-US"/>
        </w:rPr>
        <w:lastRenderedPageBreak/>
        <w:t>Statistic</w:t>
      </w:r>
      <w:proofErr w:type="spellStart"/>
      <w:r w:rsidRPr="005828B5">
        <w:rPr>
          <w:rFonts w:ascii="Arial" w:hAnsi="Arial" w:cs="Arial"/>
          <w:sz w:val="32"/>
          <w:szCs w:val="32"/>
        </w:rPr>
        <w:t>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для отображения статистики игрока</w:t>
      </w:r>
      <w:r w:rsidR="0056522E" w:rsidRPr="0056522E">
        <w:rPr>
          <w:rFonts w:ascii="Arial" w:hAnsi="Arial" w:cs="Arial"/>
          <w:sz w:val="32"/>
          <w:szCs w:val="32"/>
        </w:rPr>
        <w:br/>
      </w:r>
      <w:proofErr w:type="spellStart"/>
      <w:r w:rsidR="0056522E">
        <w:rPr>
          <w:rFonts w:ascii="Arial" w:hAnsi="Arial" w:cs="Arial"/>
          <w:sz w:val="32"/>
          <w:szCs w:val="32"/>
          <w:lang w:val="en-US"/>
        </w:rPr>
        <w:t>OptionsForm</w:t>
      </w:r>
      <w:proofErr w:type="spellEnd"/>
      <w:r w:rsidR="0056522E" w:rsidRPr="0056522E">
        <w:rPr>
          <w:rFonts w:ascii="Arial" w:hAnsi="Arial" w:cs="Arial"/>
          <w:sz w:val="32"/>
          <w:szCs w:val="32"/>
        </w:rPr>
        <w:t xml:space="preserve"> </w:t>
      </w:r>
      <w:r w:rsidR="0056522E">
        <w:rPr>
          <w:rFonts w:ascii="Arial" w:hAnsi="Arial" w:cs="Arial"/>
          <w:sz w:val="32"/>
          <w:szCs w:val="32"/>
        </w:rPr>
        <w:t>или же форма для настроек</w:t>
      </w:r>
      <w:bookmarkStart w:id="18" w:name="_GoBack"/>
      <w:bookmarkEnd w:id="18"/>
    </w:p>
    <w:p w:rsidR="005828B5" w:rsidRDefault="005828B5" w:rsidP="005828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Используемые библиотеки: </w:t>
      </w:r>
    </w:p>
    <w:p w:rsidR="005828B5" w:rsidRPr="005828B5" w:rsidRDefault="005828B5" w:rsidP="005828B5">
      <w:r>
        <w:rPr>
          <w:noProof/>
          <w:lang w:eastAsia="ru-RU"/>
        </w:rPr>
        <w:drawing>
          <wp:inline distT="0" distB="0" distL="0" distR="0" wp14:anchorId="4C403192" wp14:editId="70C4CB5B">
            <wp:extent cx="45815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EC" w:rsidRPr="001A59F0" w:rsidRDefault="005828B5" w:rsidP="001A59F0">
      <w:pPr>
        <w:pStyle w:val="1"/>
      </w:pPr>
      <w:bookmarkStart w:id="19" w:name="_Toc56036656"/>
      <w:bookmarkStart w:id="20" w:name="_Toc56036957"/>
      <w:bookmarkStart w:id="21" w:name="_Toc56037027"/>
      <w:r>
        <w:t>3</w:t>
      </w:r>
      <w:r w:rsidR="00A271EC" w:rsidRPr="001A59F0">
        <w:t>.Возможности для доработки и развития</w:t>
      </w:r>
      <w:bookmarkEnd w:id="19"/>
      <w:bookmarkEnd w:id="20"/>
      <w:bookmarkEnd w:id="21"/>
    </w:p>
    <w:p w:rsidR="004B2B6B" w:rsidRDefault="00A271EC" w:rsidP="00A27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Реализаций игры «2048» очень много, начиная от увеличения значения для победы, размеров поля, заканчивая совсем другими видами полей и реализации игры.</w:t>
      </w:r>
      <w:r w:rsidR="004B2B6B">
        <w:rPr>
          <w:rFonts w:ascii="Arial" w:hAnsi="Arial" w:cs="Arial"/>
          <w:sz w:val="32"/>
          <w:szCs w:val="32"/>
        </w:rPr>
        <w:br/>
      </w:r>
    </w:p>
    <w:p w:rsidR="00A271EC" w:rsidRPr="00A271EC" w:rsidRDefault="00A271EC" w:rsidP="00A27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Вполне можно реализовать другие виды полей, например типа «</w:t>
      </w:r>
      <w:r>
        <w:rPr>
          <w:rFonts w:ascii="Arial" w:hAnsi="Arial" w:cs="Arial"/>
          <w:sz w:val="32"/>
          <w:szCs w:val="32"/>
          <w:lang w:val="en-US"/>
        </w:rPr>
        <w:t>Number</w:t>
      </w:r>
      <w:r w:rsidRPr="00A271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Crash</w:t>
      </w:r>
      <w:r>
        <w:rPr>
          <w:rFonts w:ascii="Arial" w:hAnsi="Arial" w:cs="Arial"/>
          <w:sz w:val="32"/>
          <w:szCs w:val="32"/>
        </w:rPr>
        <w:t xml:space="preserve">», где соединяются все плитки одного номинала, которые рекурсивно касаются друг друга, но все так же в </w:t>
      </w:r>
      <w:r w:rsidR="005828B5">
        <w:rPr>
          <w:rFonts w:ascii="Arial" w:hAnsi="Arial" w:cs="Arial"/>
          <w:sz w:val="32"/>
          <w:szCs w:val="32"/>
        </w:rPr>
        <w:t>плитку двойного номинала</w:t>
      </w:r>
      <w:r>
        <w:rPr>
          <w:rFonts w:ascii="Arial" w:hAnsi="Arial" w:cs="Arial"/>
          <w:sz w:val="32"/>
          <w:szCs w:val="32"/>
        </w:rPr>
        <w:t xml:space="preserve">, на место нажатой плитки. Плитки «падают» </w:t>
      </w:r>
      <w:proofErr w:type="gramStart"/>
      <w:r>
        <w:rPr>
          <w:rFonts w:ascii="Arial" w:hAnsi="Arial" w:cs="Arial"/>
          <w:sz w:val="32"/>
          <w:szCs w:val="32"/>
        </w:rPr>
        <w:t>к</w:t>
      </w:r>
      <w:proofErr w:type="gramEnd"/>
      <w:r>
        <w:rPr>
          <w:rFonts w:ascii="Arial" w:hAnsi="Arial" w:cs="Arial"/>
          <w:sz w:val="32"/>
          <w:szCs w:val="32"/>
        </w:rPr>
        <w:t xml:space="preserve"> нижней границы поля посл</w:t>
      </w:r>
      <w:r w:rsidR="005828B5">
        <w:rPr>
          <w:rFonts w:ascii="Arial" w:hAnsi="Arial" w:cs="Arial"/>
          <w:sz w:val="32"/>
          <w:szCs w:val="32"/>
        </w:rPr>
        <w:t>е каждого хода, а пустые клетки</w:t>
      </w:r>
      <w:r>
        <w:rPr>
          <w:rFonts w:ascii="Arial" w:hAnsi="Arial" w:cs="Arial"/>
          <w:sz w:val="32"/>
          <w:szCs w:val="32"/>
        </w:rPr>
        <w:t xml:space="preserve"> заполняются плитками номиналом 2 или 4. Проигрыш в таком случае </w:t>
      </w:r>
      <w:proofErr w:type="gramStart"/>
      <w:r>
        <w:rPr>
          <w:rFonts w:ascii="Arial" w:hAnsi="Arial" w:cs="Arial"/>
          <w:sz w:val="32"/>
          <w:szCs w:val="32"/>
        </w:rPr>
        <w:t>возможен</w:t>
      </w:r>
      <w:proofErr w:type="gramEnd"/>
      <w:r>
        <w:rPr>
          <w:rFonts w:ascii="Arial" w:hAnsi="Arial" w:cs="Arial"/>
          <w:sz w:val="32"/>
          <w:szCs w:val="32"/>
        </w:rPr>
        <w:t xml:space="preserve"> когда на поле нет плиток, которые касаются </w:t>
      </w:r>
      <w:r w:rsidR="004B2B6B">
        <w:rPr>
          <w:rFonts w:ascii="Arial" w:hAnsi="Arial" w:cs="Arial"/>
          <w:sz w:val="32"/>
          <w:szCs w:val="32"/>
        </w:rPr>
        <w:t>плиток с таким же номиналом.</w:t>
      </w:r>
    </w:p>
    <w:sectPr w:rsidR="00A271EC" w:rsidRPr="00A271EC" w:rsidSect="004B2B6B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AD" w:rsidRDefault="00C02BAD" w:rsidP="001A59F0">
      <w:pPr>
        <w:spacing w:after="0" w:line="240" w:lineRule="auto"/>
      </w:pPr>
      <w:r>
        <w:separator/>
      </w:r>
    </w:p>
  </w:endnote>
  <w:endnote w:type="continuationSeparator" w:id="0">
    <w:p w:rsidR="00C02BAD" w:rsidRDefault="00C02BAD" w:rsidP="001A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AD" w:rsidRDefault="00C02BAD" w:rsidP="001A59F0">
      <w:pPr>
        <w:spacing w:after="0" w:line="240" w:lineRule="auto"/>
      </w:pPr>
      <w:r>
        <w:separator/>
      </w:r>
    </w:p>
  </w:footnote>
  <w:footnote w:type="continuationSeparator" w:id="0">
    <w:p w:rsidR="00C02BAD" w:rsidRDefault="00C02BAD" w:rsidP="001A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794570"/>
      <w:docPartObj>
        <w:docPartGallery w:val="Page Numbers (Top of Page)"/>
        <w:docPartUnique/>
      </w:docPartObj>
    </w:sdtPr>
    <w:sdtEndPr>
      <w:rPr>
        <w:rFonts w:ascii="Arial Black" w:hAnsi="Arial Black"/>
        <w:sz w:val="24"/>
      </w:rPr>
    </w:sdtEndPr>
    <w:sdtContent>
      <w:p w:rsidR="001A59F0" w:rsidRPr="001A59F0" w:rsidRDefault="001A59F0">
        <w:pPr>
          <w:pStyle w:val="ac"/>
          <w:rPr>
            <w:rFonts w:ascii="Arial Black" w:hAnsi="Arial Black"/>
            <w:sz w:val="24"/>
          </w:rPr>
        </w:pPr>
        <w:r w:rsidRPr="001A59F0">
          <w:rPr>
            <w:rFonts w:ascii="Arial Black" w:hAnsi="Arial Black"/>
            <w:sz w:val="24"/>
          </w:rPr>
          <w:fldChar w:fldCharType="begin"/>
        </w:r>
        <w:r w:rsidRPr="001A59F0">
          <w:rPr>
            <w:rFonts w:ascii="Arial Black" w:hAnsi="Arial Black"/>
            <w:sz w:val="24"/>
          </w:rPr>
          <w:instrText>PAGE   \* MERGEFORMAT</w:instrText>
        </w:r>
        <w:r w:rsidRPr="001A59F0">
          <w:rPr>
            <w:rFonts w:ascii="Arial Black" w:hAnsi="Arial Black"/>
            <w:sz w:val="24"/>
          </w:rPr>
          <w:fldChar w:fldCharType="separate"/>
        </w:r>
        <w:r w:rsidR="0056522E">
          <w:rPr>
            <w:rFonts w:ascii="Arial Black" w:hAnsi="Arial Black"/>
            <w:noProof/>
            <w:sz w:val="24"/>
          </w:rPr>
          <w:t>2</w:t>
        </w:r>
        <w:r w:rsidRPr="001A59F0">
          <w:rPr>
            <w:rFonts w:ascii="Arial Black" w:hAnsi="Arial Black"/>
            <w:sz w:val="24"/>
          </w:rPr>
          <w:fldChar w:fldCharType="end"/>
        </w:r>
      </w:p>
    </w:sdtContent>
  </w:sdt>
  <w:p w:rsidR="001A59F0" w:rsidRDefault="001A59F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933"/>
    <w:multiLevelType w:val="hybridMultilevel"/>
    <w:tmpl w:val="A6209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DD"/>
    <w:rsid w:val="000E4531"/>
    <w:rsid w:val="001A59F0"/>
    <w:rsid w:val="00262A3B"/>
    <w:rsid w:val="002A333E"/>
    <w:rsid w:val="004B2B6B"/>
    <w:rsid w:val="0056522E"/>
    <w:rsid w:val="005828B5"/>
    <w:rsid w:val="0069184D"/>
    <w:rsid w:val="006A4A05"/>
    <w:rsid w:val="006D5771"/>
    <w:rsid w:val="00750FF7"/>
    <w:rsid w:val="007F1E34"/>
    <w:rsid w:val="008569DD"/>
    <w:rsid w:val="008F2C6B"/>
    <w:rsid w:val="00930400"/>
    <w:rsid w:val="00972ACD"/>
    <w:rsid w:val="00A22571"/>
    <w:rsid w:val="00A271EC"/>
    <w:rsid w:val="00B74B1C"/>
    <w:rsid w:val="00C02BAD"/>
    <w:rsid w:val="00D90D97"/>
    <w:rsid w:val="00DE37CF"/>
    <w:rsid w:val="00E46EB5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B6B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B6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9F0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1E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B6B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B2B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B2B6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B6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B2B6B"/>
    <w:pPr>
      <w:spacing w:after="100"/>
      <w:ind w:left="440"/>
    </w:pPr>
    <w:rPr>
      <w:rFonts w:eastAsiaTheme="minorEastAsia"/>
      <w:lang w:eastAsia="ru-RU"/>
    </w:rPr>
  </w:style>
  <w:style w:type="paragraph" w:styleId="a7">
    <w:name w:val="No Spacing"/>
    <w:link w:val="a8"/>
    <w:uiPriority w:val="1"/>
    <w:qFormat/>
    <w:rsid w:val="004B2B6B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B2B6B"/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B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B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B2B6B"/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A59F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40">
    <w:name w:val="Заголовок 4 Знак"/>
    <w:basedOn w:val="a0"/>
    <w:link w:val="4"/>
    <w:uiPriority w:val="9"/>
    <w:rsid w:val="004B2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B2B6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59F0"/>
  </w:style>
  <w:style w:type="paragraph" w:styleId="ae">
    <w:name w:val="footer"/>
    <w:basedOn w:val="a"/>
    <w:link w:val="af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5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B6B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B6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9F0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1E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B6B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B2B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B2B6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B6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B2B6B"/>
    <w:pPr>
      <w:spacing w:after="100"/>
      <w:ind w:left="440"/>
    </w:pPr>
    <w:rPr>
      <w:rFonts w:eastAsiaTheme="minorEastAsia"/>
      <w:lang w:eastAsia="ru-RU"/>
    </w:rPr>
  </w:style>
  <w:style w:type="paragraph" w:styleId="a7">
    <w:name w:val="No Spacing"/>
    <w:link w:val="a8"/>
    <w:uiPriority w:val="1"/>
    <w:qFormat/>
    <w:rsid w:val="004B2B6B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B2B6B"/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B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B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B2B6B"/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A59F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40">
    <w:name w:val="Заголовок 4 Знак"/>
    <w:basedOn w:val="a0"/>
    <w:link w:val="4"/>
    <w:uiPriority w:val="9"/>
    <w:rsid w:val="004B2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B2B6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59F0"/>
  </w:style>
  <w:style w:type="paragraph" w:styleId="ae">
    <w:name w:val="footer"/>
    <w:basedOn w:val="a"/>
    <w:link w:val="af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5242ED8B214CAFB59C0A0FA0006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BA772-3683-4D8B-8BD5-D72BB8B96C0E}"/>
      </w:docPartPr>
      <w:docPartBody>
        <w:p w:rsidR="00F2521E" w:rsidRDefault="006A5A9A" w:rsidP="006A5A9A">
          <w:pPr>
            <w:pStyle w:val="B45242ED8B214CAFB59C0A0FA000650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A"/>
    <w:rsid w:val="001677A5"/>
    <w:rsid w:val="00393843"/>
    <w:rsid w:val="006A5A9A"/>
    <w:rsid w:val="006C4473"/>
    <w:rsid w:val="00F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D8161CBDF46ACB66CCD83F4BBFC21">
    <w:name w:val="F8AD8161CBDF46ACB66CCD83F4BBFC21"/>
    <w:rsid w:val="006A5A9A"/>
  </w:style>
  <w:style w:type="paragraph" w:customStyle="1" w:styleId="1A9934B4303E4C93AA5749EAF8472398">
    <w:name w:val="1A9934B4303E4C93AA5749EAF8472398"/>
    <w:rsid w:val="006A5A9A"/>
  </w:style>
  <w:style w:type="paragraph" w:customStyle="1" w:styleId="662CE700759744D9AE05887F8B9069C8">
    <w:name w:val="662CE700759744D9AE05887F8B9069C8"/>
    <w:rsid w:val="006A5A9A"/>
  </w:style>
  <w:style w:type="paragraph" w:customStyle="1" w:styleId="B45242ED8B214CAFB59C0A0FA0006503">
    <w:name w:val="B45242ED8B214CAFB59C0A0FA0006503"/>
    <w:rsid w:val="006A5A9A"/>
  </w:style>
  <w:style w:type="paragraph" w:customStyle="1" w:styleId="5694CC50DEC84F139A4CB1C60948A932">
    <w:name w:val="5694CC50DEC84F139A4CB1C60948A932"/>
    <w:rsid w:val="006A5A9A"/>
  </w:style>
  <w:style w:type="paragraph" w:customStyle="1" w:styleId="B30F3D07E7D949E1BABBE732D249CC08">
    <w:name w:val="B30F3D07E7D949E1BABBE732D249CC08"/>
    <w:rsid w:val="006A5A9A"/>
  </w:style>
  <w:style w:type="paragraph" w:customStyle="1" w:styleId="66A14F1355AD4007AE6BEB27A7EC9738">
    <w:name w:val="66A14F1355AD4007AE6BEB27A7EC9738"/>
    <w:rsid w:val="006A5A9A"/>
  </w:style>
  <w:style w:type="paragraph" w:customStyle="1" w:styleId="D20A6066842746E8B07BA50807D7F57E">
    <w:name w:val="D20A6066842746E8B07BA50807D7F57E"/>
    <w:rsid w:val="006A5A9A"/>
  </w:style>
  <w:style w:type="paragraph" w:customStyle="1" w:styleId="2EC057EF8D914864B78B7EFD1B6AA6A8">
    <w:name w:val="2EC057EF8D914864B78B7EFD1B6AA6A8"/>
    <w:rsid w:val="006A5A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D8161CBDF46ACB66CCD83F4BBFC21">
    <w:name w:val="F8AD8161CBDF46ACB66CCD83F4BBFC21"/>
    <w:rsid w:val="006A5A9A"/>
  </w:style>
  <w:style w:type="paragraph" w:customStyle="1" w:styleId="1A9934B4303E4C93AA5749EAF8472398">
    <w:name w:val="1A9934B4303E4C93AA5749EAF8472398"/>
    <w:rsid w:val="006A5A9A"/>
  </w:style>
  <w:style w:type="paragraph" w:customStyle="1" w:styleId="662CE700759744D9AE05887F8B9069C8">
    <w:name w:val="662CE700759744D9AE05887F8B9069C8"/>
    <w:rsid w:val="006A5A9A"/>
  </w:style>
  <w:style w:type="paragraph" w:customStyle="1" w:styleId="B45242ED8B214CAFB59C0A0FA0006503">
    <w:name w:val="B45242ED8B214CAFB59C0A0FA0006503"/>
    <w:rsid w:val="006A5A9A"/>
  </w:style>
  <w:style w:type="paragraph" w:customStyle="1" w:styleId="5694CC50DEC84F139A4CB1C60948A932">
    <w:name w:val="5694CC50DEC84F139A4CB1C60948A932"/>
    <w:rsid w:val="006A5A9A"/>
  </w:style>
  <w:style w:type="paragraph" w:customStyle="1" w:styleId="B30F3D07E7D949E1BABBE732D249CC08">
    <w:name w:val="B30F3D07E7D949E1BABBE732D249CC08"/>
    <w:rsid w:val="006A5A9A"/>
  </w:style>
  <w:style w:type="paragraph" w:customStyle="1" w:styleId="66A14F1355AD4007AE6BEB27A7EC9738">
    <w:name w:val="66A14F1355AD4007AE6BEB27A7EC9738"/>
    <w:rsid w:val="006A5A9A"/>
  </w:style>
  <w:style w:type="paragraph" w:customStyle="1" w:styleId="D20A6066842746E8B07BA50807D7F57E">
    <w:name w:val="D20A6066842746E8B07BA50807D7F57E"/>
    <w:rsid w:val="006A5A9A"/>
  </w:style>
  <w:style w:type="paragraph" w:customStyle="1" w:styleId="2EC057EF8D914864B78B7EFD1B6AA6A8">
    <w:name w:val="2EC057EF8D914864B78B7EFD1B6AA6A8"/>
    <w:rsid w:val="006A5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6FBB-5B63-4020-828C-05BBF903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PyQt5</vt:lpstr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PyQt5</dc:title>
  <dc:subject>Игра 2048</dc:subject>
  <dc:creator> Остап Кормильцев </dc:creator>
  <cp:keywords/>
  <dc:description/>
  <cp:lastModifiedBy>User</cp:lastModifiedBy>
  <cp:revision>9</cp:revision>
  <dcterms:created xsi:type="dcterms:W3CDTF">2020-11-11T16:33:00Z</dcterms:created>
  <dcterms:modified xsi:type="dcterms:W3CDTF">2020-12-03T11:02:00Z</dcterms:modified>
</cp:coreProperties>
</file>