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FAB53" w14:textId="77777777" w:rsidR="00E149A3" w:rsidRPr="0027198D" w:rsidRDefault="00E149A3" w:rsidP="00C415F9">
      <w:pPr>
        <w:spacing w:after="0" w:line="240" w:lineRule="auto"/>
        <w:ind w:left="0" w:firstLine="0"/>
        <w:jc w:val="center"/>
        <w:rPr>
          <w:szCs w:val="24"/>
        </w:rPr>
      </w:pPr>
    </w:p>
    <w:p w14:paraId="49C45B5D" w14:textId="77777777" w:rsidR="00AC37B5" w:rsidRPr="0027198D" w:rsidRDefault="00AC37B5" w:rsidP="00C415F9">
      <w:pPr>
        <w:spacing w:after="0" w:line="240" w:lineRule="auto"/>
        <w:jc w:val="center"/>
        <w:rPr>
          <w:b/>
          <w:bCs/>
          <w:szCs w:val="24"/>
        </w:rPr>
      </w:pPr>
    </w:p>
    <w:p w14:paraId="70FE61FE" w14:textId="667CF426" w:rsidR="00E149A3" w:rsidRDefault="00C415F9" w:rsidP="00C415F9">
      <w:pPr>
        <w:spacing w:after="0" w:line="240" w:lineRule="auto"/>
        <w:jc w:val="center"/>
        <w:rPr>
          <w:b/>
          <w:bCs/>
          <w:szCs w:val="24"/>
        </w:rPr>
      </w:pPr>
      <w:r>
        <w:rPr>
          <w:b/>
          <w:bCs/>
          <w:szCs w:val="24"/>
        </w:rPr>
        <w:t>FACTORS INFLUENCING</w:t>
      </w:r>
      <w:r w:rsidR="00E149A3" w:rsidRPr="0027198D">
        <w:rPr>
          <w:b/>
          <w:bCs/>
          <w:szCs w:val="24"/>
        </w:rPr>
        <w:t xml:space="preserve"> CHEMISTRY TEACHERS’ AND </w:t>
      </w:r>
      <w:r w:rsidR="005B6BFE" w:rsidRPr="0027198D">
        <w:rPr>
          <w:b/>
          <w:bCs/>
          <w:szCs w:val="24"/>
        </w:rPr>
        <w:t>STUDENTS’</w:t>
      </w:r>
      <w:r w:rsidR="00AC37B5" w:rsidRPr="0027198D">
        <w:rPr>
          <w:b/>
          <w:bCs/>
          <w:szCs w:val="24"/>
        </w:rPr>
        <w:t xml:space="preserve"> </w:t>
      </w:r>
      <w:r w:rsidR="00E149A3" w:rsidRPr="0027198D">
        <w:rPr>
          <w:b/>
          <w:bCs/>
          <w:szCs w:val="24"/>
        </w:rPr>
        <w:t xml:space="preserve">TEACHING AND LEARNING OF </w:t>
      </w:r>
      <w:r w:rsidR="00AC37B5" w:rsidRPr="0027198D">
        <w:rPr>
          <w:b/>
          <w:bCs/>
          <w:szCs w:val="24"/>
        </w:rPr>
        <w:t>ORGANIC QUALITATIVE ANALYSIS</w:t>
      </w:r>
      <w:r w:rsidR="00E149A3" w:rsidRPr="0027198D">
        <w:rPr>
          <w:b/>
          <w:bCs/>
          <w:szCs w:val="24"/>
        </w:rPr>
        <w:t>: A QUALITATIVE STUDY</w:t>
      </w:r>
    </w:p>
    <w:p w14:paraId="61D32EFD" w14:textId="77777777" w:rsidR="00DF05D9" w:rsidRDefault="00DF05D9" w:rsidP="000334B3">
      <w:pPr>
        <w:spacing w:after="0" w:line="240" w:lineRule="auto"/>
        <w:jc w:val="center"/>
        <w:rPr>
          <w:b/>
          <w:bCs/>
          <w:szCs w:val="24"/>
        </w:rPr>
      </w:pPr>
    </w:p>
    <w:p w14:paraId="2A506530" w14:textId="3FCF8E44" w:rsidR="00DF05D9" w:rsidRDefault="00DF05D9" w:rsidP="00DF05D9">
      <w:pPr>
        <w:spacing w:after="0" w:line="240" w:lineRule="auto"/>
      </w:pPr>
    </w:p>
    <w:p w14:paraId="1891959B" w14:textId="698CDF2C" w:rsidR="008D52E6" w:rsidRPr="008D52E6" w:rsidRDefault="008D52E6" w:rsidP="00DF05D9">
      <w:pPr>
        <w:spacing w:after="0" w:line="240" w:lineRule="auto"/>
        <w:rPr>
          <w:color w:val="FF0000"/>
        </w:rPr>
      </w:pPr>
      <w:r w:rsidRPr="008D52E6">
        <w:rPr>
          <w:color w:val="FF0000"/>
        </w:rPr>
        <w:t>Submitted: 24.06.2022</w:t>
      </w:r>
    </w:p>
    <w:p w14:paraId="19D5F2C7" w14:textId="77777777" w:rsidR="008D52E6" w:rsidRDefault="008D52E6" w:rsidP="00DF05D9">
      <w:pPr>
        <w:spacing w:after="0" w:line="240" w:lineRule="auto"/>
      </w:pPr>
    </w:p>
    <w:p w14:paraId="55A41027" w14:textId="5479A57E" w:rsidR="00DF05D9" w:rsidRPr="00DF05D9" w:rsidRDefault="00DF05D9" w:rsidP="00DF05D9">
      <w:pPr>
        <w:spacing w:after="0" w:line="240" w:lineRule="auto"/>
        <w:rPr>
          <w:b/>
          <w:bCs/>
        </w:rPr>
      </w:pPr>
      <w:r w:rsidRPr="00DF05D9">
        <w:rPr>
          <w:b/>
          <w:bCs/>
        </w:rPr>
        <w:t>Abstract</w:t>
      </w:r>
    </w:p>
    <w:p w14:paraId="19ED9F21" w14:textId="08DAF0FB" w:rsidR="0088417F" w:rsidRDefault="00DF05D9" w:rsidP="00734ED7">
      <w:pPr>
        <w:spacing w:after="0"/>
        <w:ind w:left="10"/>
      </w:pPr>
      <w:r w:rsidRPr="0027198D">
        <w:rPr>
          <w:color w:val="000000" w:themeColor="text1"/>
          <w:szCs w:val="24"/>
        </w:rPr>
        <w:t xml:space="preserve">Identification and </w:t>
      </w:r>
      <w:proofErr w:type="spellStart"/>
      <w:r w:rsidRPr="0027198D">
        <w:rPr>
          <w:color w:val="000000" w:themeColor="text1"/>
          <w:szCs w:val="24"/>
        </w:rPr>
        <w:t>characterisation</w:t>
      </w:r>
      <w:proofErr w:type="spellEnd"/>
      <w:r w:rsidRPr="0027198D">
        <w:rPr>
          <w:color w:val="000000" w:themeColor="text1"/>
          <w:szCs w:val="24"/>
        </w:rPr>
        <w:t xml:space="preserve"> of the structures of unknown substances are important part of </w:t>
      </w:r>
      <w:r w:rsidR="00785F7F">
        <w:rPr>
          <w:color w:val="000000" w:themeColor="text1"/>
          <w:szCs w:val="24"/>
        </w:rPr>
        <w:t xml:space="preserve">learning </w:t>
      </w:r>
      <w:r w:rsidRPr="0027198D">
        <w:rPr>
          <w:color w:val="000000" w:themeColor="text1"/>
          <w:szCs w:val="24"/>
        </w:rPr>
        <w:t xml:space="preserve">organic </w:t>
      </w:r>
      <w:r w:rsidR="00785F7F" w:rsidRPr="0027198D">
        <w:rPr>
          <w:color w:val="000000" w:themeColor="text1"/>
          <w:szCs w:val="24"/>
        </w:rPr>
        <w:t>chemistry</w:t>
      </w:r>
      <w:r w:rsidR="00785F7F">
        <w:rPr>
          <w:color w:val="000000" w:themeColor="text1"/>
          <w:szCs w:val="24"/>
        </w:rPr>
        <w:t>. This paper reports o</w:t>
      </w:r>
      <w:r w:rsidR="0011728F">
        <w:rPr>
          <w:color w:val="000000" w:themeColor="text1"/>
          <w:szCs w:val="24"/>
        </w:rPr>
        <w:t xml:space="preserve">n </w:t>
      </w:r>
      <w:r w:rsidR="00785F7F">
        <w:rPr>
          <w:color w:val="000000" w:themeColor="text1"/>
          <w:szCs w:val="24"/>
        </w:rPr>
        <w:t xml:space="preserve">a study </w:t>
      </w:r>
      <w:r w:rsidR="0011728F">
        <w:rPr>
          <w:color w:val="000000" w:themeColor="text1"/>
          <w:szCs w:val="24"/>
        </w:rPr>
        <w:t xml:space="preserve">that investigated factors that influence teaching and learning of organic qualitative analysis in organic chemistry. In </w:t>
      </w:r>
      <w:r w:rsidR="00E222BF">
        <w:rPr>
          <w:color w:val="000000" w:themeColor="text1"/>
          <w:szCs w:val="24"/>
        </w:rPr>
        <w:t>all, three</w:t>
      </w:r>
      <w:r w:rsidR="00D72831">
        <w:rPr>
          <w:color w:val="000000" w:themeColor="text1"/>
          <w:szCs w:val="24"/>
        </w:rPr>
        <w:t xml:space="preserve"> teachers and nine students from </w:t>
      </w:r>
      <w:r w:rsidR="0088417F">
        <w:rPr>
          <w:color w:val="000000" w:themeColor="text1"/>
          <w:szCs w:val="24"/>
        </w:rPr>
        <w:t>three different categories of</w:t>
      </w:r>
      <w:r w:rsidR="00D72831">
        <w:rPr>
          <w:color w:val="000000" w:themeColor="text1"/>
          <w:szCs w:val="24"/>
        </w:rPr>
        <w:t xml:space="preserve"> schools participated in the study.</w:t>
      </w:r>
      <w:r w:rsidR="00E222BF">
        <w:rPr>
          <w:color w:val="000000" w:themeColor="text1"/>
          <w:szCs w:val="24"/>
        </w:rPr>
        <w:t xml:space="preserve"> Interview guides and observation checklist were developed and used to </w:t>
      </w:r>
      <w:r w:rsidR="0088417F">
        <w:rPr>
          <w:color w:val="000000" w:themeColor="text1"/>
          <w:szCs w:val="24"/>
        </w:rPr>
        <w:t>obtain a</w:t>
      </w:r>
      <w:r w:rsidR="00E222BF">
        <w:rPr>
          <w:color w:val="000000" w:themeColor="text1"/>
          <w:szCs w:val="24"/>
        </w:rPr>
        <w:t xml:space="preserve"> qualitative data. </w:t>
      </w:r>
      <w:r w:rsidR="00734ED7" w:rsidRPr="0027198D">
        <w:rPr>
          <w:szCs w:val="24"/>
        </w:rPr>
        <w:t>The qualitative data gathered from the interview were transcribed by reducing them to patterns and themes</w:t>
      </w:r>
      <w:r w:rsidR="00734ED7">
        <w:rPr>
          <w:szCs w:val="24"/>
        </w:rPr>
        <w:t xml:space="preserve"> and </w:t>
      </w:r>
      <w:proofErr w:type="spellStart"/>
      <w:r w:rsidR="00734ED7">
        <w:rPr>
          <w:color w:val="000000" w:themeColor="text1"/>
          <w:szCs w:val="24"/>
        </w:rPr>
        <w:t>analysed</w:t>
      </w:r>
      <w:proofErr w:type="spellEnd"/>
      <w:r w:rsidR="00734ED7">
        <w:rPr>
          <w:color w:val="000000" w:themeColor="text1"/>
          <w:szCs w:val="24"/>
        </w:rPr>
        <w:t xml:space="preserve"> </w:t>
      </w:r>
      <w:r w:rsidR="00734ED7">
        <w:rPr>
          <w:szCs w:val="24"/>
        </w:rPr>
        <w:t>t</w:t>
      </w:r>
      <w:r w:rsidR="00734ED7" w:rsidRPr="0027198D">
        <w:rPr>
          <w:szCs w:val="24"/>
        </w:rPr>
        <w:t>hematic</w:t>
      </w:r>
      <w:r w:rsidR="00734ED7">
        <w:rPr>
          <w:szCs w:val="24"/>
        </w:rPr>
        <w:t>ally</w:t>
      </w:r>
      <w:r w:rsidR="00906926">
        <w:rPr>
          <w:color w:val="000000" w:themeColor="text1"/>
          <w:szCs w:val="24"/>
        </w:rPr>
        <w:t>.</w:t>
      </w:r>
      <w:r w:rsidR="0088417F">
        <w:rPr>
          <w:color w:val="000000" w:themeColor="text1"/>
          <w:szCs w:val="24"/>
        </w:rPr>
        <w:t xml:space="preserve"> The study revealed among others that, teaching</w:t>
      </w:r>
      <w:r w:rsidR="0088417F" w:rsidRPr="0027198D">
        <w:rPr>
          <w:szCs w:val="24"/>
        </w:rPr>
        <w:t xml:space="preserve"> and learning resources</w:t>
      </w:r>
      <w:r w:rsidR="0088417F">
        <w:t xml:space="preserve">, </w:t>
      </w:r>
      <w:r w:rsidR="0088417F">
        <w:rPr>
          <w:szCs w:val="24"/>
        </w:rPr>
        <w:t>p</w:t>
      </w:r>
      <w:r w:rsidR="0088417F" w:rsidRPr="0027198D">
        <w:rPr>
          <w:szCs w:val="24"/>
        </w:rPr>
        <w:t>ractical-based instruction</w:t>
      </w:r>
      <w:r w:rsidR="0088417F">
        <w:rPr>
          <w:szCs w:val="24"/>
        </w:rPr>
        <w:t xml:space="preserve"> and nature of chemistry curriculum were the factors that impedes chemistry teachers and students teaching and learning </w:t>
      </w:r>
      <w:r w:rsidR="001B0206">
        <w:rPr>
          <w:szCs w:val="24"/>
        </w:rPr>
        <w:t>of organic qualitative analysis.</w:t>
      </w:r>
    </w:p>
    <w:p w14:paraId="6DF71238" w14:textId="5FA225BD" w:rsidR="00DF05D9" w:rsidRDefault="00DF05D9" w:rsidP="00734ED7">
      <w:pPr>
        <w:spacing w:after="0"/>
        <w:ind w:left="0" w:firstLine="0"/>
      </w:pPr>
      <w:r w:rsidRPr="00DF05D9">
        <w:rPr>
          <w:b/>
          <w:bCs/>
        </w:rPr>
        <w:t>Keywords:</w:t>
      </w:r>
      <w:r>
        <w:t xml:space="preserve"> organic qualitative analysis; functional groups; </w:t>
      </w:r>
      <w:r w:rsidR="00785F7F">
        <w:rPr>
          <w:szCs w:val="24"/>
        </w:rPr>
        <w:t>t</w:t>
      </w:r>
      <w:r w:rsidR="00785F7F" w:rsidRPr="0027198D">
        <w:rPr>
          <w:szCs w:val="24"/>
        </w:rPr>
        <w:t>eaching and learning resources</w:t>
      </w:r>
      <w:r w:rsidR="00734ED7">
        <w:rPr>
          <w:szCs w:val="24"/>
        </w:rPr>
        <w:t>;</w:t>
      </w:r>
      <w:r w:rsidR="00734ED7">
        <w:t xml:space="preserve"> </w:t>
      </w:r>
      <w:r w:rsidR="00785F7F">
        <w:rPr>
          <w:szCs w:val="24"/>
        </w:rPr>
        <w:t>p</w:t>
      </w:r>
      <w:r w:rsidR="00785F7F" w:rsidRPr="0027198D">
        <w:rPr>
          <w:szCs w:val="24"/>
        </w:rPr>
        <w:t>ractical-based instruction</w:t>
      </w:r>
      <w:r w:rsidR="00734ED7">
        <w:rPr>
          <w:szCs w:val="24"/>
        </w:rPr>
        <w:t>.</w:t>
      </w:r>
    </w:p>
    <w:p w14:paraId="75F5AC8B" w14:textId="18744452" w:rsidR="00E149A3" w:rsidRPr="00DF05D9" w:rsidRDefault="00DF05D9" w:rsidP="00DF05D9">
      <w:pPr>
        <w:spacing w:after="0" w:line="240" w:lineRule="auto"/>
        <w:ind w:left="0" w:firstLine="0"/>
        <w:rPr>
          <w:b/>
          <w:bCs/>
          <w:szCs w:val="24"/>
        </w:rPr>
      </w:pPr>
      <w:r w:rsidRPr="00DF05D9">
        <w:rPr>
          <w:b/>
          <w:bCs/>
          <w:szCs w:val="24"/>
        </w:rPr>
        <w:t>Introduction</w:t>
      </w:r>
    </w:p>
    <w:p w14:paraId="5A54F633" w14:textId="5026698C" w:rsidR="0009311E" w:rsidRDefault="0009311E" w:rsidP="00DF05D9">
      <w:pPr>
        <w:spacing w:after="0" w:line="240" w:lineRule="auto"/>
        <w:ind w:left="0" w:firstLine="0"/>
        <w:rPr>
          <w:szCs w:val="24"/>
        </w:rPr>
      </w:pPr>
      <w:r w:rsidRPr="0027198D">
        <w:rPr>
          <w:szCs w:val="24"/>
        </w:rPr>
        <w:t xml:space="preserve">Chemistry is a branch of science that deals with the composition, properties (physical and chemical) and reactions of matter (Ebbing&amp; Gammon, 2005). Sirhan (2007) </w:t>
      </w:r>
      <w:r w:rsidR="00AC37B5" w:rsidRPr="0027198D">
        <w:rPr>
          <w:szCs w:val="24"/>
        </w:rPr>
        <w:t>indicat</w:t>
      </w:r>
      <w:r w:rsidRPr="0027198D">
        <w:rPr>
          <w:szCs w:val="24"/>
        </w:rPr>
        <w:t xml:space="preserve">ed that chemistry is very vital in studying science since most of the concepts are about the structure of matter which provides detail explanation and enables students’ understanding of an </w:t>
      </w:r>
      <w:r w:rsidR="00AC37B5" w:rsidRPr="0027198D">
        <w:rPr>
          <w:szCs w:val="24"/>
        </w:rPr>
        <w:t>occurring chemical phenomenon</w:t>
      </w:r>
      <w:r w:rsidRPr="0027198D">
        <w:rPr>
          <w:szCs w:val="24"/>
        </w:rPr>
        <w:t xml:space="preserve">. Analysis of chemical compounds is one of the areas </w:t>
      </w:r>
      <w:r w:rsidR="0012602E">
        <w:rPr>
          <w:szCs w:val="24"/>
        </w:rPr>
        <w:t xml:space="preserve">studied </w:t>
      </w:r>
      <w:r w:rsidRPr="0027198D">
        <w:rPr>
          <w:szCs w:val="24"/>
        </w:rPr>
        <w:t xml:space="preserve">under chemistry. Analysis of chemical compounds are classified into two categories; that is quantitative (volumetric) and qualitative analysis. Quantitative analysis finds the amount of each element or group present whiles qualitative analysis finds the type of each element or group present in a given sample of solution (Matthews, 2011). The qualitative organic analysis which is basically functional group detection is studied under areas such as aliphatic hydrocarbons made up of saturated (alkanes) and unsaturated (alkenes and alkynes). Aromatic hydrocarbons (benzene), alkanols, carbonyl compounds made up of alkanals (aldehydes) and </w:t>
      </w:r>
      <w:proofErr w:type="spellStart"/>
      <w:r w:rsidRPr="0027198D">
        <w:rPr>
          <w:szCs w:val="24"/>
        </w:rPr>
        <w:t>alkanones</w:t>
      </w:r>
      <w:proofErr w:type="spellEnd"/>
      <w:r w:rsidRPr="0027198D">
        <w:rPr>
          <w:szCs w:val="24"/>
        </w:rPr>
        <w:t xml:space="preserve"> (ketones), amides, carbohydrates (reducing sugars and non-reducing sugars) and proteins (MOE, 2010).</w:t>
      </w:r>
    </w:p>
    <w:p w14:paraId="645F345F" w14:textId="6904FC2F" w:rsidR="00130AE4" w:rsidRPr="00130AE4" w:rsidRDefault="00130AE4" w:rsidP="00DF05D9">
      <w:pPr>
        <w:spacing w:after="0" w:line="240" w:lineRule="auto"/>
        <w:ind w:left="0" w:firstLine="0"/>
        <w:rPr>
          <w:b/>
          <w:bCs/>
          <w:szCs w:val="24"/>
        </w:rPr>
      </w:pPr>
      <w:r w:rsidRPr="00130AE4">
        <w:rPr>
          <w:b/>
          <w:bCs/>
          <w:szCs w:val="24"/>
        </w:rPr>
        <w:t>Literature Review</w:t>
      </w:r>
    </w:p>
    <w:p w14:paraId="3DAAE3FF" w14:textId="2326B28E" w:rsidR="0009311E" w:rsidRPr="0027198D" w:rsidRDefault="000334B3" w:rsidP="000334B3">
      <w:pPr>
        <w:spacing w:after="0" w:line="240" w:lineRule="auto"/>
        <w:ind w:left="0" w:firstLine="0"/>
        <w:rPr>
          <w:szCs w:val="24"/>
        </w:rPr>
      </w:pPr>
      <w:r w:rsidRPr="0027198D">
        <w:rPr>
          <w:szCs w:val="24"/>
        </w:rPr>
        <w:tab/>
      </w:r>
      <w:r w:rsidR="0009311E" w:rsidRPr="0027198D">
        <w:rPr>
          <w:szCs w:val="24"/>
        </w:rPr>
        <w:t>Functional group are atoms or groups of bonded atoms that give an organic compound its characteristic chemical properties or groups of atoms in organic molecules that are particularly reactive and have characteristic properties (Atkins &amp; Carey, 1990; Ebbing &amp; Gammon, 2005; Fieser &amp; Williamson, 1992).</w:t>
      </w:r>
      <w:r w:rsidRPr="0027198D">
        <w:rPr>
          <w:szCs w:val="24"/>
        </w:rPr>
        <w:t xml:space="preserve"> </w:t>
      </w:r>
      <w:r w:rsidR="0009311E" w:rsidRPr="0027198D">
        <w:rPr>
          <w:szCs w:val="24"/>
        </w:rPr>
        <w:t>The functional groups studied in organic chemistry at the senior high school level are: hydrocarbons consisting of aliphatic hydrocarbons (alkenes and alkynes) and aromatic (benzene), alcohols (</w:t>
      </w:r>
      <w:r w:rsidR="0009311E" w:rsidRPr="0027198D">
        <w:rPr>
          <w:rFonts w:eastAsia="Cambria Math"/>
          <w:szCs w:val="24"/>
        </w:rPr>
        <w:t>−</w:t>
      </w:r>
      <w:r w:rsidR="0009311E" w:rsidRPr="0027198D">
        <w:rPr>
          <w:rFonts w:ascii="Cambria Math" w:eastAsia="Cambria Math" w:hAnsi="Cambria Math" w:cs="Cambria Math"/>
          <w:szCs w:val="24"/>
        </w:rPr>
        <w:t>𝑂𝐻</w:t>
      </w:r>
      <w:r w:rsidR="0009311E" w:rsidRPr="0027198D">
        <w:rPr>
          <w:szCs w:val="24"/>
        </w:rPr>
        <w:t>); aldehydes (</w:t>
      </w:r>
      <w:r w:rsidR="0009311E" w:rsidRPr="0027198D">
        <w:rPr>
          <w:rFonts w:eastAsia="Cambria Math"/>
          <w:szCs w:val="24"/>
        </w:rPr>
        <w:t>−</w:t>
      </w:r>
      <w:r w:rsidR="0009311E" w:rsidRPr="0027198D">
        <w:rPr>
          <w:rFonts w:ascii="Cambria Math" w:eastAsia="Cambria Math" w:hAnsi="Cambria Math" w:cs="Cambria Math"/>
          <w:szCs w:val="24"/>
        </w:rPr>
        <w:t>𝐶𝐻𝑂</w:t>
      </w:r>
      <w:r w:rsidR="0009311E" w:rsidRPr="0027198D">
        <w:rPr>
          <w:szCs w:val="24"/>
        </w:rPr>
        <w:t>); ketones (</w:t>
      </w:r>
      <w:r w:rsidR="0009311E" w:rsidRPr="0027198D">
        <w:rPr>
          <w:rFonts w:eastAsia="Cambria Math"/>
          <w:szCs w:val="24"/>
        </w:rPr>
        <w:t>−</w:t>
      </w:r>
      <w:r w:rsidR="0009311E" w:rsidRPr="0027198D">
        <w:rPr>
          <w:rFonts w:ascii="Cambria Math" w:eastAsia="Cambria Math" w:hAnsi="Cambria Math" w:cs="Cambria Math"/>
          <w:szCs w:val="24"/>
        </w:rPr>
        <w:t>𝐶</w:t>
      </w:r>
      <w:r w:rsidR="0009311E" w:rsidRPr="0027198D">
        <w:rPr>
          <w:rFonts w:eastAsia="Cambria Math"/>
          <w:szCs w:val="24"/>
        </w:rPr>
        <w:t xml:space="preserve"> = </w:t>
      </w:r>
      <w:r w:rsidR="0009311E" w:rsidRPr="0027198D">
        <w:rPr>
          <w:rFonts w:ascii="Cambria Math" w:eastAsia="Cambria Math" w:hAnsi="Cambria Math" w:cs="Cambria Math"/>
          <w:szCs w:val="24"/>
        </w:rPr>
        <w:t>𝑂</w:t>
      </w:r>
      <w:r w:rsidR="0009311E" w:rsidRPr="0027198D">
        <w:rPr>
          <w:szCs w:val="24"/>
        </w:rPr>
        <w:t>); carboxylic acids (</w:t>
      </w:r>
      <w:r w:rsidR="0009311E" w:rsidRPr="0027198D">
        <w:rPr>
          <w:rFonts w:eastAsia="Cambria Math"/>
          <w:szCs w:val="24"/>
        </w:rPr>
        <w:t>−</w:t>
      </w:r>
      <w:r w:rsidR="0009311E" w:rsidRPr="0027198D">
        <w:rPr>
          <w:rFonts w:ascii="Cambria Math" w:eastAsia="Cambria Math" w:hAnsi="Cambria Math" w:cs="Cambria Math"/>
          <w:szCs w:val="24"/>
        </w:rPr>
        <w:t>𝐶𝑂𝑂𝐻</w:t>
      </w:r>
      <w:r w:rsidR="0009311E" w:rsidRPr="0027198D">
        <w:rPr>
          <w:szCs w:val="24"/>
        </w:rPr>
        <w:t>); esters (</w:t>
      </w:r>
      <w:r w:rsidR="0009311E" w:rsidRPr="0027198D">
        <w:rPr>
          <w:rFonts w:eastAsia="Cambria Math"/>
          <w:szCs w:val="24"/>
        </w:rPr>
        <w:t>−</w:t>
      </w:r>
      <w:r w:rsidR="0009311E" w:rsidRPr="0027198D">
        <w:rPr>
          <w:rFonts w:ascii="Cambria Math" w:eastAsia="Cambria Math" w:hAnsi="Cambria Math" w:cs="Cambria Math"/>
          <w:szCs w:val="24"/>
        </w:rPr>
        <w:t>𝐶𝑂𝑂</w:t>
      </w:r>
      <w:r w:rsidR="0009311E" w:rsidRPr="0027198D">
        <w:rPr>
          <w:rFonts w:eastAsia="Cambria Math"/>
          <w:szCs w:val="24"/>
        </w:rPr>
        <w:t xml:space="preserve"> −</w:t>
      </w:r>
      <w:r w:rsidR="0009311E" w:rsidRPr="0027198D">
        <w:rPr>
          <w:szCs w:val="24"/>
        </w:rPr>
        <w:t>); Amides (</w:t>
      </w:r>
      <w:r w:rsidR="0009311E" w:rsidRPr="0027198D">
        <w:rPr>
          <w:rFonts w:eastAsia="Cambria Math"/>
          <w:szCs w:val="24"/>
        </w:rPr>
        <w:t>−</w:t>
      </w:r>
      <w:r w:rsidR="0009311E" w:rsidRPr="0027198D">
        <w:rPr>
          <w:rFonts w:ascii="Cambria Math" w:eastAsia="Cambria Math" w:hAnsi="Cambria Math" w:cs="Cambria Math"/>
          <w:szCs w:val="24"/>
        </w:rPr>
        <w:t>𝐶𝑂𝑁𝐻</w:t>
      </w:r>
      <w:r w:rsidR="0009311E" w:rsidRPr="0027198D">
        <w:rPr>
          <w:rFonts w:eastAsia="Cambria Math"/>
          <w:szCs w:val="24"/>
          <w:vertAlign w:val="subscript"/>
        </w:rPr>
        <w:t>2</w:t>
      </w:r>
      <w:r w:rsidR="0009311E" w:rsidRPr="0027198D">
        <w:rPr>
          <w:szCs w:val="24"/>
        </w:rPr>
        <w:t xml:space="preserve">) (MOE, 2010). </w:t>
      </w:r>
    </w:p>
    <w:p w14:paraId="61F3F629" w14:textId="08B34ACA" w:rsidR="009B423E" w:rsidRPr="0012602E" w:rsidRDefault="009B423E" w:rsidP="0012602E">
      <w:pPr>
        <w:spacing w:after="0" w:line="240" w:lineRule="auto"/>
        <w:ind w:left="0" w:firstLine="720"/>
        <w:rPr>
          <w:color w:val="000000" w:themeColor="text1"/>
          <w:szCs w:val="24"/>
        </w:rPr>
      </w:pPr>
      <w:r w:rsidRPr="0027198D">
        <w:rPr>
          <w:color w:val="000000" w:themeColor="text1"/>
          <w:szCs w:val="24"/>
        </w:rPr>
        <w:t xml:space="preserve">Identification and </w:t>
      </w:r>
      <w:proofErr w:type="spellStart"/>
      <w:r w:rsidRPr="0027198D">
        <w:rPr>
          <w:color w:val="000000" w:themeColor="text1"/>
          <w:szCs w:val="24"/>
        </w:rPr>
        <w:t>characterisation</w:t>
      </w:r>
      <w:proofErr w:type="spellEnd"/>
      <w:r w:rsidRPr="0027198D">
        <w:rPr>
          <w:color w:val="000000" w:themeColor="text1"/>
          <w:szCs w:val="24"/>
        </w:rPr>
        <w:t xml:space="preserve"> of the structures of unknown substances are important part of organic chemistry</w:t>
      </w:r>
      <w:r w:rsidR="00183381" w:rsidRPr="0027198D">
        <w:rPr>
          <w:color w:val="000000" w:themeColor="text1"/>
          <w:szCs w:val="24"/>
        </w:rPr>
        <w:t xml:space="preserve"> (</w:t>
      </w:r>
      <w:proofErr w:type="spellStart"/>
      <w:r w:rsidR="00183381" w:rsidRPr="0027198D">
        <w:rPr>
          <w:color w:val="000000" w:themeColor="text1"/>
          <w:szCs w:val="24"/>
        </w:rPr>
        <w:t>Anim-Eduful</w:t>
      </w:r>
      <w:proofErr w:type="spellEnd"/>
      <w:r w:rsidR="00183381" w:rsidRPr="0027198D">
        <w:rPr>
          <w:color w:val="000000" w:themeColor="text1"/>
          <w:szCs w:val="24"/>
        </w:rPr>
        <w:t xml:space="preserve"> &amp; Adu-Gyamfi, 2021)</w:t>
      </w:r>
      <w:r w:rsidRPr="0027198D">
        <w:rPr>
          <w:color w:val="000000" w:themeColor="text1"/>
          <w:szCs w:val="24"/>
        </w:rPr>
        <w:t>.</w:t>
      </w:r>
      <w:r w:rsidR="00DF05D9">
        <w:rPr>
          <w:color w:val="000000" w:themeColor="text1"/>
          <w:szCs w:val="24"/>
        </w:rPr>
        <w:t xml:space="preserve"> </w:t>
      </w:r>
      <w:r w:rsidRPr="0027198D">
        <w:rPr>
          <w:color w:val="000000" w:themeColor="text1"/>
          <w:szCs w:val="24"/>
        </w:rPr>
        <w:t>For example, in drug analyses, chemists frequently use qualitative patterns of reactivity to</w:t>
      </w:r>
      <w:r w:rsidR="000334B3" w:rsidRPr="0027198D">
        <w:rPr>
          <w:color w:val="000000" w:themeColor="text1"/>
          <w:szCs w:val="24"/>
        </w:rPr>
        <w:t xml:space="preserve"> id</w:t>
      </w:r>
      <w:r w:rsidRPr="0027198D">
        <w:rPr>
          <w:color w:val="000000" w:themeColor="text1"/>
          <w:szCs w:val="24"/>
        </w:rPr>
        <w:t xml:space="preserve">entify the functional groups of unknown compounds. This technique, called qualitative analysis, was especially </w:t>
      </w:r>
      <w:r w:rsidRPr="0027198D">
        <w:rPr>
          <w:color w:val="000000" w:themeColor="text1"/>
          <w:szCs w:val="24"/>
        </w:rPr>
        <w:lastRenderedPageBreak/>
        <w:t xml:space="preserve">important tool for structure determination in the early days of organic chemistry (Fieser &amp; Williamson, 1992). </w:t>
      </w:r>
      <w:r w:rsidR="00750173" w:rsidRPr="0027198D">
        <w:rPr>
          <w:color w:val="000000" w:themeColor="text1"/>
          <w:szCs w:val="24"/>
        </w:rPr>
        <w:t>Unsaturated hydrocarbon (alkene and alkyne)</w:t>
      </w:r>
      <w:r w:rsidRPr="0027198D">
        <w:rPr>
          <w:color w:val="000000" w:themeColor="text1"/>
          <w:szCs w:val="24"/>
        </w:rPr>
        <w:t xml:space="preserve"> </w:t>
      </w:r>
      <w:r w:rsidR="001B0206" w:rsidRPr="0027198D">
        <w:rPr>
          <w:color w:val="000000" w:themeColor="text1"/>
          <w:szCs w:val="24"/>
        </w:rPr>
        <w:t>is</w:t>
      </w:r>
      <w:r w:rsidRPr="0027198D">
        <w:rPr>
          <w:color w:val="000000" w:themeColor="text1"/>
          <w:szCs w:val="24"/>
        </w:rPr>
        <w:t xml:space="preserve"> identified by its reaction with Br</w:t>
      </w:r>
      <w:r w:rsidRPr="0027198D">
        <w:rPr>
          <w:color w:val="000000" w:themeColor="text1"/>
          <w:szCs w:val="24"/>
          <w:vertAlign w:val="subscript"/>
        </w:rPr>
        <w:t>2</w:t>
      </w:r>
      <w:r w:rsidRPr="0027198D">
        <w:rPr>
          <w:color w:val="000000" w:themeColor="text1"/>
          <w:szCs w:val="24"/>
        </w:rPr>
        <w:t xml:space="preserve"> in water, </w:t>
      </w:r>
      <w:proofErr w:type="spellStart"/>
      <w:r w:rsidRPr="0027198D">
        <w:rPr>
          <w:color w:val="000000" w:themeColor="text1"/>
          <w:szCs w:val="24"/>
        </w:rPr>
        <w:t>decolourisation</w:t>
      </w:r>
      <w:proofErr w:type="spellEnd"/>
      <w:r w:rsidRPr="0027198D">
        <w:rPr>
          <w:color w:val="000000" w:themeColor="text1"/>
          <w:szCs w:val="24"/>
        </w:rPr>
        <w:t xml:space="preserve"> or disappearance of the reddish-brown </w:t>
      </w:r>
      <w:proofErr w:type="spellStart"/>
      <w:r w:rsidRPr="0027198D">
        <w:rPr>
          <w:color w:val="000000" w:themeColor="text1"/>
          <w:szCs w:val="24"/>
        </w:rPr>
        <w:t>colour</w:t>
      </w:r>
      <w:proofErr w:type="spellEnd"/>
      <w:r w:rsidRPr="0027198D">
        <w:rPr>
          <w:color w:val="000000" w:themeColor="text1"/>
          <w:szCs w:val="24"/>
        </w:rPr>
        <w:t xml:space="preserve"> of the bromine provides clear visual evidence that a reaction has occurred, hence the carbon double bond carbon or carbon triple bond carbon is present in that unknown solution (Atkins &amp; Beran, 1992).</w:t>
      </w:r>
      <w:r w:rsidRPr="0027198D">
        <w:rPr>
          <w:szCs w:val="24"/>
        </w:rPr>
        <w:t>Hydrocarbons that contain carbon single bond carbon are called saturated hydrocarbons</w:t>
      </w:r>
      <w:r w:rsidR="00212797" w:rsidRPr="0027198D">
        <w:rPr>
          <w:szCs w:val="24"/>
        </w:rPr>
        <w:t xml:space="preserve"> which</w:t>
      </w:r>
      <w:r w:rsidRPr="0027198D">
        <w:rPr>
          <w:szCs w:val="24"/>
        </w:rPr>
        <w:t xml:space="preserve"> do not give observable </w:t>
      </w:r>
      <w:proofErr w:type="spellStart"/>
      <w:r w:rsidRPr="0027198D">
        <w:rPr>
          <w:szCs w:val="24"/>
        </w:rPr>
        <w:t>colour</w:t>
      </w:r>
      <w:proofErr w:type="spellEnd"/>
      <w:r w:rsidRPr="0027198D">
        <w:rPr>
          <w:szCs w:val="24"/>
        </w:rPr>
        <w:t xml:space="preserve"> changes to purple </w:t>
      </w:r>
      <w:proofErr w:type="spellStart"/>
      <w:r w:rsidRPr="0027198D">
        <w:rPr>
          <w:szCs w:val="24"/>
        </w:rPr>
        <w:t>colour</w:t>
      </w:r>
      <w:proofErr w:type="spellEnd"/>
      <w:r w:rsidRPr="0027198D">
        <w:rPr>
          <w:szCs w:val="24"/>
        </w:rPr>
        <w:t xml:space="preserve"> of cold acidified or alkaline </w:t>
      </w:r>
      <w:proofErr w:type="spellStart"/>
      <w:r w:rsidRPr="0027198D">
        <w:rPr>
          <w:szCs w:val="24"/>
        </w:rPr>
        <w:t>tetraoxomanganate</w:t>
      </w:r>
      <w:proofErr w:type="spellEnd"/>
      <w:r w:rsidRPr="0027198D">
        <w:rPr>
          <w:szCs w:val="24"/>
        </w:rPr>
        <w:t>(VII) (KMnO</w:t>
      </w:r>
      <w:r w:rsidRPr="0027198D">
        <w:rPr>
          <w:szCs w:val="24"/>
          <w:vertAlign w:val="subscript"/>
        </w:rPr>
        <w:t>4</w:t>
      </w:r>
      <w:r w:rsidRPr="0027198D">
        <w:rPr>
          <w:szCs w:val="24"/>
        </w:rPr>
        <w:t>) solution. Alkanes are also unreactive to bromine water (Br</w:t>
      </w:r>
      <w:r w:rsidRPr="0027198D">
        <w:rPr>
          <w:szCs w:val="24"/>
          <w:vertAlign w:val="subscript"/>
        </w:rPr>
        <w:t>2</w:t>
      </w:r>
      <w:r w:rsidRPr="0027198D">
        <w:rPr>
          <w:szCs w:val="24"/>
        </w:rPr>
        <w:t>/H</w:t>
      </w:r>
      <w:r w:rsidRPr="0027198D">
        <w:rPr>
          <w:szCs w:val="24"/>
          <w:vertAlign w:val="subscript"/>
        </w:rPr>
        <w:t>2</w:t>
      </w:r>
      <w:r w:rsidRPr="0027198D">
        <w:rPr>
          <w:szCs w:val="24"/>
        </w:rPr>
        <w:t>O) or bromine in tetrachloromethane (Br</w:t>
      </w:r>
      <w:r w:rsidRPr="0027198D">
        <w:rPr>
          <w:szCs w:val="24"/>
          <w:vertAlign w:val="subscript"/>
        </w:rPr>
        <w:t>2</w:t>
      </w:r>
      <w:r w:rsidRPr="0027198D">
        <w:rPr>
          <w:szCs w:val="24"/>
        </w:rPr>
        <w:t>/CCl</w:t>
      </w:r>
      <w:r w:rsidRPr="0027198D">
        <w:rPr>
          <w:szCs w:val="24"/>
          <w:vertAlign w:val="subscript"/>
        </w:rPr>
        <w:t>4</w:t>
      </w:r>
      <w:r w:rsidRPr="0027198D">
        <w:rPr>
          <w:szCs w:val="24"/>
        </w:rPr>
        <w:t xml:space="preserve">) (Atkins &amp; Beran, 1992; Bettelheim et al., 2004; Fieser &amp; Williamson, 1992). </w:t>
      </w:r>
    </w:p>
    <w:p w14:paraId="1E530C8E" w14:textId="7B42C2A2" w:rsidR="007D34C2" w:rsidRPr="0027198D" w:rsidRDefault="009B423E" w:rsidP="001B0206">
      <w:pPr>
        <w:spacing w:after="0" w:line="240" w:lineRule="auto"/>
        <w:ind w:left="0" w:firstLine="720"/>
        <w:rPr>
          <w:szCs w:val="24"/>
        </w:rPr>
      </w:pPr>
      <w:r w:rsidRPr="0027198D">
        <w:rPr>
          <w:szCs w:val="24"/>
        </w:rPr>
        <w:t>Hydrocarbons that contain carbon-carbon double bond or carbon-carbon triple bond are called unsaturated hydrocarbons</w:t>
      </w:r>
      <w:r w:rsidR="00212797" w:rsidRPr="0027198D">
        <w:rPr>
          <w:szCs w:val="24"/>
        </w:rPr>
        <w:t xml:space="preserve"> and </w:t>
      </w:r>
      <w:r w:rsidR="007D34C2" w:rsidRPr="0027198D">
        <w:rPr>
          <w:szCs w:val="24"/>
        </w:rPr>
        <w:t>mainly undergo addition reactions due to the presence of weak and reactive pi bonds in their molecules (Schmid, 1996). There are two tests for determining unsaturation (alkenes and alkynes) organic compound: Baeyer’s Test (Alkaline KMnO</w:t>
      </w:r>
      <w:r w:rsidR="007D34C2" w:rsidRPr="0027198D">
        <w:rPr>
          <w:szCs w:val="24"/>
          <w:vertAlign w:val="subscript"/>
        </w:rPr>
        <w:t>4</w:t>
      </w:r>
      <w:r w:rsidR="007D34C2" w:rsidRPr="0027198D">
        <w:rPr>
          <w:szCs w:val="24"/>
        </w:rPr>
        <w:t xml:space="preserve"> Test) and Bromine Test (Atkins &amp; Beran, 1992; Fieser &amp; Williamson, 1992). In Baeyer’s Test (Alkaline KMnO</w:t>
      </w:r>
      <w:r w:rsidR="007D34C2" w:rsidRPr="0027198D">
        <w:rPr>
          <w:szCs w:val="24"/>
          <w:vertAlign w:val="subscript"/>
        </w:rPr>
        <w:t>4</w:t>
      </w:r>
      <w:r w:rsidR="007D34C2" w:rsidRPr="0027198D">
        <w:rPr>
          <w:szCs w:val="24"/>
        </w:rPr>
        <w:t xml:space="preserve"> Test), pink/purple </w:t>
      </w:r>
      <w:proofErr w:type="spellStart"/>
      <w:r w:rsidR="007D34C2" w:rsidRPr="0027198D">
        <w:rPr>
          <w:szCs w:val="24"/>
        </w:rPr>
        <w:t>colour</w:t>
      </w:r>
      <w:proofErr w:type="spellEnd"/>
      <w:r w:rsidR="007D34C2" w:rsidRPr="0027198D">
        <w:rPr>
          <w:szCs w:val="24"/>
        </w:rPr>
        <w:t xml:space="preserve"> alkaline </w:t>
      </w:r>
      <w:proofErr w:type="spellStart"/>
      <w:proofErr w:type="gramStart"/>
      <w:r w:rsidR="007D34C2" w:rsidRPr="0027198D">
        <w:rPr>
          <w:szCs w:val="24"/>
        </w:rPr>
        <w:t>tetraoxomanganate</w:t>
      </w:r>
      <w:proofErr w:type="spellEnd"/>
      <w:r w:rsidR="007D34C2" w:rsidRPr="0027198D">
        <w:rPr>
          <w:szCs w:val="24"/>
        </w:rPr>
        <w:t>(</w:t>
      </w:r>
      <w:proofErr w:type="gramEnd"/>
      <w:r w:rsidR="007D34C2" w:rsidRPr="0027198D">
        <w:rPr>
          <w:szCs w:val="24"/>
        </w:rPr>
        <w:t>VII) (KMnO</w:t>
      </w:r>
      <w:r w:rsidR="007D34C2" w:rsidRPr="0027198D">
        <w:rPr>
          <w:szCs w:val="24"/>
          <w:vertAlign w:val="subscript"/>
        </w:rPr>
        <w:t>4</w:t>
      </w:r>
      <w:r w:rsidR="007D34C2" w:rsidRPr="0027198D">
        <w:rPr>
          <w:szCs w:val="24"/>
        </w:rPr>
        <w:t>) solution disappears, when alkaline KMnO</w:t>
      </w:r>
      <w:r w:rsidR="007D34C2" w:rsidRPr="0027198D">
        <w:rPr>
          <w:szCs w:val="24"/>
          <w:vertAlign w:val="subscript"/>
        </w:rPr>
        <w:t>4</w:t>
      </w:r>
      <w:r w:rsidR="007D34C2" w:rsidRPr="0027198D">
        <w:rPr>
          <w:szCs w:val="24"/>
        </w:rPr>
        <w:t xml:space="preserve"> is added to the unsaturated hydrocarbon (Fieser &amp; Williamson, 1992). The disappearance of pink/purple </w:t>
      </w:r>
      <w:proofErr w:type="spellStart"/>
      <w:r w:rsidR="007D34C2" w:rsidRPr="0027198D">
        <w:rPr>
          <w:szCs w:val="24"/>
        </w:rPr>
        <w:t>colour</w:t>
      </w:r>
      <w:proofErr w:type="spellEnd"/>
      <w:r w:rsidR="007D34C2" w:rsidRPr="0027198D">
        <w:rPr>
          <w:szCs w:val="24"/>
        </w:rPr>
        <w:t xml:space="preserve"> take places with the formation of brown precipitate of MnO</w:t>
      </w:r>
      <w:r w:rsidR="007D34C2" w:rsidRPr="0027198D">
        <w:rPr>
          <w:szCs w:val="24"/>
          <w:vertAlign w:val="subscript"/>
        </w:rPr>
        <w:t>2</w:t>
      </w:r>
      <w:r w:rsidR="007D34C2" w:rsidRPr="0027198D">
        <w:rPr>
          <w:szCs w:val="24"/>
        </w:rPr>
        <w:t xml:space="preserve">. This is due to change of oxidation state of manganese from +7 to +4. Purple </w:t>
      </w:r>
      <w:proofErr w:type="spellStart"/>
      <w:r w:rsidR="007D34C2" w:rsidRPr="0027198D">
        <w:rPr>
          <w:szCs w:val="24"/>
        </w:rPr>
        <w:t>colour</w:t>
      </w:r>
      <w:proofErr w:type="spellEnd"/>
      <w:r w:rsidR="007D34C2" w:rsidRPr="0027198D">
        <w:rPr>
          <w:szCs w:val="24"/>
        </w:rPr>
        <w:t xml:space="preserve"> of cold acidified </w:t>
      </w:r>
      <w:proofErr w:type="spellStart"/>
      <w:r w:rsidR="007D34C2" w:rsidRPr="0027198D">
        <w:rPr>
          <w:szCs w:val="24"/>
        </w:rPr>
        <w:t>tetraoxomanganate</w:t>
      </w:r>
      <w:proofErr w:type="spellEnd"/>
      <w:r w:rsidR="007D34C2" w:rsidRPr="0027198D">
        <w:rPr>
          <w:szCs w:val="24"/>
        </w:rPr>
        <w:t xml:space="preserve"> (VII) (KMnO</w:t>
      </w:r>
      <w:r w:rsidR="007D34C2" w:rsidRPr="0027198D">
        <w:rPr>
          <w:szCs w:val="24"/>
          <w:vertAlign w:val="subscript"/>
        </w:rPr>
        <w:t>4</w:t>
      </w:r>
      <w:r w:rsidR="007D34C2" w:rsidRPr="0027198D">
        <w:rPr>
          <w:szCs w:val="24"/>
        </w:rPr>
        <w:t xml:space="preserve">) solution </w:t>
      </w:r>
      <w:proofErr w:type="spellStart"/>
      <w:r w:rsidR="007D34C2" w:rsidRPr="0027198D">
        <w:rPr>
          <w:szCs w:val="24"/>
        </w:rPr>
        <w:t>decolourizes</w:t>
      </w:r>
      <w:proofErr w:type="spellEnd"/>
      <w:r w:rsidR="007D34C2" w:rsidRPr="0027198D">
        <w:rPr>
          <w:szCs w:val="24"/>
        </w:rPr>
        <w:t xml:space="preserve">, due to change of oxidation state of manganese from +7 to + 2 (Fieser &amp; Williamson, 1992). In the Bromine Test, the red-brown </w:t>
      </w:r>
      <w:proofErr w:type="spellStart"/>
      <w:r w:rsidR="007D34C2" w:rsidRPr="0027198D">
        <w:rPr>
          <w:szCs w:val="24"/>
        </w:rPr>
        <w:t>colour</w:t>
      </w:r>
      <w:proofErr w:type="spellEnd"/>
      <w:r w:rsidR="007D34C2" w:rsidRPr="0027198D">
        <w:rPr>
          <w:szCs w:val="24"/>
        </w:rPr>
        <w:t xml:space="preserve"> of bromine in carbon tetrachloride (Br</w:t>
      </w:r>
      <w:r w:rsidR="007D34C2" w:rsidRPr="0027198D">
        <w:rPr>
          <w:szCs w:val="24"/>
          <w:vertAlign w:val="subscript"/>
        </w:rPr>
        <w:t>2</w:t>
      </w:r>
      <w:r w:rsidR="007D34C2" w:rsidRPr="0027198D">
        <w:rPr>
          <w:szCs w:val="24"/>
        </w:rPr>
        <w:t>/CCl</w:t>
      </w:r>
      <w:r w:rsidR="007D34C2" w:rsidRPr="0027198D">
        <w:rPr>
          <w:szCs w:val="24"/>
          <w:vertAlign w:val="subscript"/>
        </w:rPr>
        <w:t>4</w:t>
      </w:r>
      <w:r w:rsidR="007D34C2" w:rsidRPr="0027198D">
        <w:rPr>
          <w:szCs w:val="24"/>
        </w:rPr>
        <w:t>) or bromine water (Br</w:t>
      </w:r>
      <w:r w:rsidR="007D34C2" w:rsidRPr="0027198D">
        <w:rPr>
          <w:szCs w:val="24"/>
          <w:vertAlign w:val="subscript"/>
        </w:rPr>
        <w:t>2</w:t>
      </w:r>
      <w:r w:rsidR="007D34C2" w:rsidRPr="0027198D">
        <w:rPr>
          <w:szCs w:val="24"/>
        </w:rPr>
        <w:t>/H</w:t>
      </w:r>
      <w:r w:rsidR="007D34C2" w:rsidRPr="0027198D">
        <w:rPr>
          <w:szCs w:val="24"/>
          <w:vertAlign w:val="subscript"/>
        </w:rPr>
        <w:t>2</w:t>
      </w:r>
      <w:r w:rsidR="007D34C2" w:rsidRPr="0027198D">
        <w:rPr>
          <w:szCs w:val="24"/>
        </w:rPr>
        <w:t xml:space="preserve">O) solution disappears or turns </w:t>
      </w:r>
      <w:proofErr w:type="spellStart"/>
      <w:r w:rsidR="007D34C2" w:rsidRPr="0027198D">
        <w:rPr>
          <w:szCs w:val="24"/>
        </w:rPr>
        <w:t>colourless</w:t>
      </w:r>
      <w:proofErr w:type="spellEnd"/>
      <w:r w:rsidR="007D34C2" w:rsidRPr="0027198D">
        <w:rPr>
          <w:szCs w:val="24"/>
        </w:rPr>
        <w:t xml:space="preserve"> when it is added to an unsaturated organic compound (Atkins &amp; Beran, 1992). </w:t>
      </w:r>
    </w:p>
    <w:p w14:paraId="51A0FE49" w14:textId="03774585" w:rsidR="009B423E" w:rsidRPr="0027198D" w:rsidRDefault="007D34C2" w:rsidP="00AC1E7D">
      <w:pPr>
        <w:spacing w:after="0" w:line="240" w:lineRule="auto"/>
        <w:ind w:left="0"/>
        <w:rPr>
          <w:szCs w:val="24"/>
        </w:rPr>
      </w:pPr>
      <w:r w:rsidRPr="0027198D">
        <w:rPr>
          <w:szCs w:val="24"/>
        </w:rPr>
        <w:t>Alkanols are organic compounds with the hydroxyl</w:t>
      </w:r>
      <w:r w:rsidR="00750173" w:rsidRPr="0027198D">
        <w:rPr>
          <w:szCs w:val="24"/>
        </w:rPr>
        <w:t xml:space="preserve"> (-OH) </w:t>
      </w:r>
      <w:r w:rsidRPr="0027198D">
        <w:rPr>
          <w:szCs w:val="24"/>
        </w:rPr>
        <w:t>functional group and general molecular formula of C</w:t>
      </w:r>
      <w:r w:rsidRPr="0027198D">
        <w:rPr>
          <w:szCs w:val="24"/>
          <w:vertAlign w:val="subscript"/>
        </w:rPr>
        <w:t>n</w:t>
      </w:r>
      <w:r w:rsidRPr="0027198D">
        <w:rPr>
          <w:szCs w:val="24"/>
        </w:rPr>
        <w:t>H</w:t>
      </w:r>
      <w:r w:rsidRPr="0027198D">
        <w:rPr>
          <w:szCs w:val="24"/>
          <w:vertAlign w:val="subscript"/>
        </w:rPr>
        <w:t>2n+1</w:t>
      </w:r>
      <w:r w:rsidRPr="0027198D">
        <w:rPr>
          <w:szCs w:val="24"/>
        </w:rPr>
        <w:t>OH.</w:t>
      </w:r>
    </w:p>
    <w:p w14:paraId="01752F0E" w14:textId="687429BC" w:rsidR="007D34C2" w:rsidRPr="0027198D" w:rsidRDefault="007D34C2" w:rsidP="00212797">
      <w:pPr>
        <w:spacing w:after="0" w:line="240" w:lineRule="auto"/>
        <w:ind w:left="-10" w:firstLine="10"/>
        <w:rPr>
          <w:szCs w:val="24"/>
        </w:rPr>
      </w:pPr>
      <w:r w:rsidRPr="0027198D">
        <w:rPr>
          <w:szCs w:val="24"/>
        </w:rPr>
        <w:t>There are three types of alkanols namely: primary (R-CH</w:t>
      </w:r>
      <w:r w:rsidRPr="0027198D">
        <w:rPr>
          <w:szCs w:val="24"/>
          <w:vertAlign w:val="subscript"/>
        </w:rPr>
        <w:t>2</w:t>
      </w:r>
      <w:r w:rsidRPr="0027198D">
        <w:rPr>
          <w:szCs w:val="24"/>
        </w:rPr>
        <w:t>OH), secondary (R</w:t>
      </w:r>
      <w:r w:rsidRPr="0027198D">
        <w:rPr>
          <w:szCs w:val="24"/>
          <w:vertAlign w:val="subscript"/>
        </w:rPr>
        <w:t>2</w:t>
      </w:r>
      <w:r w:rsidRPr="0027198D">
        <w:rPr>
          <w:szCs w:val="24"/>
        </w:rPr>
        <w:t>-CHOH), and tertiary (R</w:t>
      </w:r>
      <w:r w:rsidRPr="0027198D">
        <w:rPr>
          <w:szCs w:val="24"/>
          <w:vertAlign w:val="subscript"/>
        </w:rPr>
        <w:t>3</w:t>
      </w:r>
      <w:r w:rsidRPr="0027198D">
        <w:rPr>
          <w:szCs w:val="24"/>
        </w:rPr>
        <w:t xml:space="preserve">COH). Alkanols react qualitatively with Ceric Nitrate test where the </w:t>
      </w:r>
      <w:proofErr w:type="spellStart"/>
      <w:r w:rsidRPr="0027198D">
        <w:rPr>
          <w:szCs w:val="24"/>
        </w:rPr>
        <w:t>colour</w:t>
      </w:r>
      <w:proofErr w:type="spellEnd"/>
      <w:r w:rsidRPr="0027198D">
        <w:rPr>
          <w:szCs w:val="24"/>
        </w:rPr>
        <w:t xml:space="preserve"> changes from yellow to red (</w:t>
      </w:r>
      <w:proofErr w:type="spellStart"/>
      <w:r w:rsidRPr="0027198D">
        <w:rPr>
          <w:szCs w:val="24"/>
        </w:rPr>
        <w:t>Zumdahl</w:t>
      </w:r>
      <w:proofErr w:type="spellEnd"/>
      <w:r w:rsidRPr="0027198D">
        <w:rPr>
          <w:szCs w:val="24"/>
        </w:rPr>
        <w:t xml:space="preserve"> &amp; </w:t>
      </w:r>
      <w:proofErr w:type="spellStart"/>
      <w:r w:rsidRPr="0027198D">
        <w:rPr>
          <w:szCs w:val="24"/>
        </w:rPr>
        <w:t>Zumdahl</w:t>
      </w:r>
      <w:proofErr w:type="spellEnd"/>
      <w:r w:rsidRPr="0027198D">
        <w:rPr>
          <w:szCs w:val="24"/>
        </w:rPr>
        <w:t>, 2003).</w:t>
      </w:r>
      <w:r w:rsidR="00750173" w:rsidRPr="0027198D">
        <w:rPr>
          <w:szCs w:val="24"/>
        </w:rPr>
        <w:t xml:space="preserve"> During oxidation reaction of primary alkanols, the two hydrogens are lost in the presence of oxidizing agents such as acidified KMnO</w:t>
      </w:r>
      <w:r w:rsidR="00750173" w:rsidRPr="0027198D">
        <w:rPr>
          <w:szCs w:val="24"/>
          <w:vertAlign w:val="subscript"/>
        </w:rPr>
        <w:t>4</w:t>
      </w:r>
      <w:r w:rsidR="00750173" w:rsidRPr="0027198D">
        <w:rPr>
          <w:szCs w:val="24"/>
        </w:rPr>
        <w:t>, K</w:t>
      </w:r>
      <w:r w:rsidR="00750173" w:rsidRPr="0027198D">
        <w:rPr>
          <w:szCs w:val="24"/>
          <w:vertAlign w:val="subscript"/>
        </w:rPr>
        <w:t>2</w:t>
      </w:r>
      <w:r w:rsidR="00750173" w:rsidRPr="0027198D">
        <w:rPr>
          <w:szCs w:val="24"/>
        </w:rPr>
        <w:t>Cr</w:t>
      </w:r>
      <w:r w:rsidR="00750173" w:rsidRPr="0027198D">
        <w:rPr>
          <w:szCs w:val="24"/>
          <w:vertAlign w:val="subscript"/>
        </w:rPr>
        <w:t>2</w:t>
      </w:r>
      <w:r w:rsidR="00750173" w:rsidRPr="0027198D">
        <w:rPr>
          <w:szCs w:val="24"/>
        </w:rPr>
        <w:t>O</w:t>
      </w:r>
      <w:r w:rsidR="00750173" w:rsidRPr="0027198D">
        <w:rPr>
          <w:szCs w:val="24"/>
          <w:vertAlign w:val="subscript"/>
        </w:rPr>
        <w:t xml:space="preserve">7 </w:t>
      </w:r>
      <w:r w:rsidR="00750173" w:rsidRPr="0027198D">
        <w:rPr>
          <w:szCs w:val="24"/>
        </w:rPr>
        <w:t>or Chromic acid (H</w:t>
      </w:r>
      <w:r w:rsidR="00750173" w:rsidRPr="0027198D">
        <w:rPr>
          <w:szCs w:val="24"/>
          <w:vertAlign w:val="subscript"/>
        </w:rPr>
        <w:t>2</w:t>
      </w:r>
      <w:r w:rsidR="00750173" w:rsidRPr="0027198D">
        <w:rPr>
          <w:szCs w:val="24"/>
        </w:rPr>
        <w:t>CrO</w:t>
      </w:r>
      <w:r w:rsidR="00750173" w:rsidRPr="0027198D">
        <w:rPr>
          <w:szCs w:val="24"/>
          <w:vertAlign w:val="subscript"/>
        </w:rPr>
        <w:t>4</w:t>
      </w:r>
      <w:r w:rsidR="00750173" w:rsidRPr="0027198D">
        <w:rPr>
          <w:szCs w:val="24"/>
        </w:rPr>
        <w:t>) one at a time. An alkanal (aldehyde) is formed during the first oxidation reaction and subsequently alkanoic acid is formed in the second oxidation reaction. Example: CH</w:t>
      </w:r>
      <w:r w:rsidR="00750173" w:rsidRPr="0027198D">
        <w:rPr>
          <w:szCs w:val="24"/>
          <w:vertAlign w:val="subscript"/>
        </w:rPr>
        <w:t>3</w:t>
      </w:r>
      <w:r w:rsidR="00750173" w:rsidRPr="0027198D">
        <w:rPr>
          <w:szCs w:val="24"/>
        </w:rPr>
        <w:t>CH</w:t>
      </w:r>
      <w:r w:rsidR="00750173" w:rsidRPr="0027198D">
        <w:rPr>
          <w:szCs w:val="24"/>
          <w:vertAlign w:val="subscript"/>
        </w:rPr>
        <w:t>2</w:t>
      </w:r>
      <w:r w:rsidR="00750173" w:rsidRPr="0027198D">
        <w:rPr>
          <w:szCs w:val="24"/>
        </w:rPr>
        <w:t>OH (ethanol) will form CH</w:t>
      </w:r>
      <w:r w:rsidR="00750173" w:rsidRPr="0027198D">
        <w:rPr>
          <w:szCs w:val="24"/>
          <w:vertAlign w:val="subscript"/>
        </w:rPr>
        <w:t>3</w:t>
      </w:r>
      <w:r w:rsidR="00750173" w:rsidRPr="0027198D">
        <w:rPr>
          <w:szCs w:val="24"/>
        </w:rPr>
        <w:t>CHO (ethanal) and finally CH</w:t>
      </w:r>
      <w:r w:rsidR="00750173" w:rsidRPr="0027198D">
        <w:rPr>
          <w:szCs w:val="24"/>
          <w:vertAlign w:val="subscript"/>
        </w:rPr>
        <w:t>3</w:t>
      </w:r>
      <w:r w:rsidR="00750173" w:rsidRPr="0027198D">
        <w:rPr>
          <w:szCs w:val="24"/>
        </w:rPr>
        <w:t xml:space="preserve">COOH (ethanoic acid). Primary alkanols change the orange </w:t>
      </w:r>
      <w:proofErr w:type="spellStart"/>
      <w:r w:rsidR="00750173" w:rsidRPr="0027198D">
        <w:rPr>
          <w:szCs w:val="24"/>
        </w:rPr>
        <w:t>colour</w:t>
      </w:r>
      <w:proofErr w:type="spellEnd"/>
      <w:r w:rsidR="00750173" w:rsidRPr="0027198D">
        <w:rPr>
          <w:szCs w:val="24"/>
        </w:rPr>
        <w:t xml:space="preserve"> of potassium </w:t>
      </w:r>
      <w:proofErr w:type="spellStart"/>
      <w:r w:rsidR="00750173" w:rsidRPr="0027198D">
        <w:rPr>
          <w:szCs w:val="24"/>
        </w:rPr>
        <w:t>heptaoxodichromate</w:t>
      </w:r>
      <w:proofErr w:type="spellEnd"/>
      <w:r w:rsidR="00750173" w:rsidRPr="0027198D">
        <w:rPr>
          <w:szCs w:val="24"/>
        </w:rPr>
        <w:t xml:space="preserve"> (VI) (K</w:t>
      </w:r>
      <w:r w:rsidR="00750173" w:rsidRPr="0027198D">
        <w:rPr>
          <w:szCs w:val="24"/>
          <w:vertAlign w:val="subscript"/>
        </w:rPr>
        <w:t>2</w:t>
      </w:r>
      <w:r w:rsidR="00750173" w:rsidRPr="0027198D">
        <w:rPr>
          <w:szCs w:val="24"/>
        </w:rPr>
        <w:t>Cr</w:t>
      </w:r>
      <w:r w:rsidR="00750173" w:rsidRPr="0027198D">
        <w:rPr>
          <w:szCs w:val="24"/>
          <w:vertAlign w:val="subscript"/>
        </w:rPr>
        <w:t>2</w:t>
      </w:r>
      <w:r w:rsidR="00750173" w:rsidRPr="0027198D">
        <w:rPr>
          <w:szCs w:val="24"/>
        </w:rPr>
        <w:t>O</w:t>
      </w:r>
      <w:r w:rsidR="00750173" w:rsidRPr="0027198D">
        <w:rPr>
          <w:szCs w:val="24"/>
          <w:vertAlign w:val="subscript"/>
        </w:rPr>
        <w:t>7</w:t>
      </w:r>
      <w:r w:rsidR="00750173" w:rsidRPr="0027198D">
        <w:rPr>
          <w:szCs w:val="24"/>
        </w:rPr>
        <w:t>) to green, which is due to change of oxidation state of chromium Cr</w:t>
      </w:r>
      <w:r w:rsidR="00750173" w:rsidRPr="0027198D">
        <w:rPr>
          <w:szCs w:val="24"/>
          <w:vertAlign w:val="superscript"/>
        </w:rPr>
        <w:t>6+</w:t>
      </w:r>
      <w:r w:rsidR="00750173" w:rsidRPr="0027198D">
        <w:rPr>
          <w:szCs w:val="24"/>
        </w:rPr>
        <w:t xml:space="preserve"> to Cr</w:t>
      </w:r>
      <w:r w:rsidR="00750173" w:rsidRPr="0027198D">
        <w:rPr>
          <w:szCs w:val="24"/>
          <w:vertAlign w:val="superscript"/>
        </w:rPr>
        <w:t>3+</w:t>
      </w:r>
      <w:r w:rsidR="00750173" w:rsidRPr="0027198D">
        <w:rPr>
          <w:szCs w:val="24"/>
          <w:vertAlign w:val="subscript"/>
        </w:rPr>
        <w:t xml:space="preserve"> </w:t>
      </w:r>
      <w:r w:rsidR="00750173" w:rsidRPr="0027198D">
        <w:rPr>
          <w:szCs w:val="24"/>
        </w:rPr>
        <w:t xml:space="preserve">(Bettelheim et al., 2004; </w:t>
      </w:r>
      <w:proofErr w:type="spellStart"/>
      <w:r w:rsidR="00750173" w:rsidRPr="0027198D">
        <w:rPr>
          <w:szCs w:val="24"/>
        </w:rPr>
        <w:t>Vishnoi</w:t>
      </w:r>
      <w:proofErr w:type="spellEnd"/>
      <w:r w:rsidR="00750173" w:rsidRPr="0027198D">
        <w:rPr>
          <w:szCs w:val="24"/>
        </w:rPr>
        <w:t>, 2009).</w:t>
      </w:r>
    </w:p>
    <w:p w14:paraId="5E3A3366" w14:textId="77777777" w:rsidR="007D34C2" w:rsidRPr="0027198D" w:rsidRDefault="007D34C2" w:rsidP="00AC1E7D">
      <w:pPr>
        <w:spacing w:after="0" w:line="240" w:lineRule="auto"/>
        <w:ind w:left="91" w:firstLine="720"/>
        <w:rPr>
          <w:szCs w:val="24"/>
        </w:rPr>
      </w:pPr>
      <w:r w:rsidRPr="0027198D">
        <w:rPr>
          <w:szCs w:val="24"/>
        </w:rPr>
        <w:t xml:space="preserve">In secondary alkanols, there is only one hydrogen atom attached to the functional carbon in the molecule and is responsible for the oxidation reactions to form </w:t>
      </w:r>
      <w:proofErr w:type="spellStart"/>
      <w:r w:rsidRPr="0027198D">
        <w:rPr>
          <w:szCs w:val="24"/>
        </w:rPr>
        <w:t>alkanone</w:t>
      </w:r>
      <w:proofErr w:type="spellEnd"/>
      <w:r w:rsidRPr="0027198D">
        <w:rPr>
          <w:szCs w:val="24"/>
        </w:rPr>
        <w:t xml:space="preserve"> (ketone) molecule (R</w:t>
      </w:r>
      <w:r w:rsidRPr="0027198D">
        <w:rPr>
          <w:szCs w:val="24"/>
          <w:vertAlign w:val="subscript"/>
        </w:rPr>
        <w:t>2</w:t>
      </w:r>
      <w:r w:rsidRPr="0027198D">
        <w:rPr>
          <w:szCs w:val="24"/>
        </w:rPr>
        <w:t>-CHOH). For example, 2-propanol ((CH</w:t>
      </w:r>
      <w:r w:rsidRPr="0027198D">
        <w:rPr>
          <w:szCs w:val="24"/>
          <w:vertAlign w:val="subscript"/>
        </w:rPr>
        <w:t>3</w:t>
      </w:r>
      <w:r w:rsidRPr="0027198D">
        <w:rPr>
          <w:szCs w:val="24"/>
        </w:rPr>
        <w:t>)</w:t>
      </w:r>
      <w:r w:rsidRPr="0027198D">
        <w:rPr>
          <w:szCs w:val="24"/>
          <w:vertAlign w:val="subscript"/>
        </w:rPr>
        <w:t>2</w:t>
      </w:r>
      <w:r w:rsidRPr="0027198D">
        <w:rPr>
          <w:szCs w:val="24"/>
        </w:rPr>
        <w:t>CHOH) will oxidize in the presence of an oxidizing agent such as KMnO</w:t>
      </w:r>
      <w:r w:rsidRPr="0027198D">
        <w:rPr>
          <w:szCs w:val="24"/>
          <w:vertAlign w:val="subscript"/>
        </w:rPr>
        <w:t>4</w:t>
      </w:r>
      <w:r w:rsidRPr="0027198D">
        <w:rPr>
          <w:szCs w:val="24"/>
        </w:rPr>
        <w:t xml:space="preserve"> or K</w:t>
      </w:r>
      <w:r w:rsidRPr="0027198D">
        <w:rPr>
          <w:szCs w:val="24"/>
          <w:vertAlign w:val="subscript"/>
        </w:rPr>
        <w:t>2</w:t>
      </w:r>
      <w:r w:rsidRPr="0027198D">
        <w:rPr>
          <w:szCs w:val="24"/>
        </w:rPr>
        <w:t>Cr</w:t>
      </w:r>
      <w:r w:rsidRPr="0027198D">
        <w:rPr>
          <w:szCs w:val="24"/>
          <w:vertAlign w:val="subscript"/>
        </w:rPr>
        <w:t>2</w:t>
      </w:r>
      <w:r w:rsidRPr="0027198D">
        <w:rPr>
          <w:szCs w:val="24"/>
        </w:rPr>
        <w:t>O</w:t>
      </w:r>
      <w:r w:rsidRPr="0027198D">
        <w:rPr>
          <w:szCs w:val="24"/>
          <w:vertAlign w:val="subscript"/>
        </w:rPr>
        <w:t>7</w:t>
      </w:r>
      <w:r w:rsidRPr="0027198D">
        <w:rPr>
          <w:szCs w:val="24"/>
        </w:rPr>
        <w:t xml:space="preserve"> in oxidation reaction by losing the only hydrogen atom attached to the functional carbon to form 2-propanone (CH</w:t>
      </w:r>
      <w:r w:rsidRPr="0027198D">
        <w:rPr>
          <w:szCs w:val="24"/>
          <w:vertAlign w:val="subscript"/>
        </w:rPr>
        <w:t>3</w:t>
      </w:r>
      <w:r w:rsidRPr="0027198D">
        <w:rPr>
          <w:szCs w:val="24"/>
        </w:rPr>
        <w:t>COCH</w:t>
      </w:r>
      <w:r w:rsidRPr="0027198D">
        <w:rPr>
          <w:szCs w:val="24"/>
          <w:vertAlign w:val="subscript"/>
        </w:rPr>
        <w:t>3</w:t>
      </w:r>
      <w:r w:rsidRPr="0027198D">
        <w:rPr>
          <w:szCs w:val="24"/>
        </w:rPr>
        <w:t>) (Fieser &amp; Williamson, 1992). Alkanols mostly primary and secondary alkanols react with iodine in basic solution (I</w:t>
      </w:r>
      <w:r w:rsidRPr="0027198D">
        <w:rPr>
          <w:szCs w:val="24"/>
          <w:vertAlign w:val="subscript"/>
        </w:rPr>
        <w:t>2</w:t>
      </w:r>
      <w:r w:rsidRPr="0027198D">
        <w:rPr>
          <w:szCs w:val="24"/>
        </w:rPr>
        <w:t>/NaOH) in the presence of heat to produce yellow precipitate triiodomethane (CHI</w:t>
      </w:r>
      <w:r w:rsidRPr="0027198D">
        <w:rPr>
          <w:szCs w:val="24"/>
          <w:vertAlign w:val="subscript"/>
        </w:rPr>
        <w:t>3</w:t>
      </w:r>
      <w:r w:rsidRPr="0027198D">
        <w:rPr>
          <w:szCs w:val="24"/>
        </w:rPr>
        <w:t xml:space="preserve">) in the iodoform test (Matthews, 2011). </w:t>
      </w:r>
    </w:p>
    <w:p w14:paraId="1035DBA7" w14:textId="7E0D7789" w:rsidR="007D34C2" w:rsidRPr="0027198D" w:rsidRDefault="007D34C2" w:rsidP="00AC1E7D">
      <w:pPr>
        <w:spacing w:after="0" w:line="240" w:lineRule="auto"/>
        <w:ind w:left="91" w:firstLine="720"/>
        <w:rPr>
          <w:szCs w:val="24"/>
        </w:rPr>
      </w:pPr>
      <w:r w:rsidRPr="0027198D">
        <w:rPr>
          <w:szCs w:val="24"/>
        </w:rPr>
        <w:t>Primary alkanols are oxidized to aldehydes then further oxidation produces alkanoic acid and secondary alkanols are oxidized to ketones</w:t>
      </w:r>
      <w:r w:rsidR="002A7CEA" w:rsidRPr="0027198D">
        <w:rPr>
          <w:szCs w:val="24"/>
        </w:rPr>
        <w:t xml:space="preserve"> all in the presence of acidified potassium dichromate (K</w:t>
      </w:r>
      <w:r w:rsidR="002A7CEA" w:rsidRPr="0027198D">
        <w:rPr>
          <w:szCs w:val="24"/>
          <w:vertAlign w:val="subscript"/>
        </w:rPr>
        <w:t>2</w:t>
      </w:r>
      <w:r w:rsidR="002A7CEA" w:rsidRPr="0027198D">
        <w:rPr>
          <w:szCs w:val="24"/>
        </w:rPr>
        <w:t>Cr</w:t>
      </w:r>
      <w:r w:rsidR="002A7CEA" w:rsidRPr="0027198D">
        <w:rPr>
          <w:szCs w:val="24"/>
          <w:vertAlign w:val="subscript"/>
        </w:rPr>
        <w:t>2</w:t>
      </w:r>
      <w:r w:rsidR="002A7CEA" w:rsidRPr="0027198D">
        <w:rPr>
          <w:szCs w:val="24"/>
        </w:rPr>
        <w:t>O</w:t>
      </w:r>
      <w:r w:rsidR="002A7CEA" w:rsidRPr="0027198D">
        <w:rPr>
          <w:szCs w:val="24"/>
          <w:vertAlign w:val="subscript"/>
        </w:rPr>
        <w:t>7</w:t>
      </w:r>
      <w:r w:rsidR="002A7CEA" w:rsidRPr="0027198D">
        <w:rPr>
          <w:szCs w:val="24"/>
        </w:rPr>
        <w:t>) and dilute H</w:t>
      </w:r>
      <w:r w:rsidR="002A7CEA" w:rsidRPr="0027198D">
        <w:rPr>
          <w:szCs w:val="24"/>
          <w:vertAlign w:val="subscript"/>
        </w:rPr>
        <w:t>2</w:t>
      </w:r>
      <w:r w:rsidR="002A7CEA" w:rsidRPr="0027198D">
        <w:rPr>
          <w:szCs w:val="24"/>
        </w:rPr>
        <w:t>SO</w:t>
      </w:r>
      <w:proofErr w:type="gramStart"/>
      <w:r w:rsidR="002A7CEA" w:rsidRPr="0027198D">
        <w:rPr>
          <w:szCs w:val="24"/>
          <w:vertAlign w:val="subscript"/>
        </w:rPr>
        <w:t>4</w:t>
      </w:r>
      <w:r w:rsidR="002A7CEA" w:rsidRPr="0027198D">
        <w:rPr>
          <w:szCs w:val="24"/>
        </w:rPr>
        <w:t>.</w:t>
      </w:r>
      <w:r w:rsidRPr="0027198D">
        <w:rPr>
          <w:szCs w:val="24"/>
        </w:rPr>
        <w:t>.</w:t>
      </w:r>
      <w:proofErr w:type="gramEnd"/>
      <w:r w:rsidRPr="0027198D">
        <w:rPr>
          <w:szCs w:val="24"/>
        </w:rPr>
        <w:t xml:space="preserve"> The yellow solution of potassium dichromate turns green, due to changes in oxidation state of chromium from +6 (yellow) to +3 (green) (Ebbing &amp; Gammon, 2005; Fessenden &amp; Fessenden, 1994; Fieser &amp; Williamson, 1992).  </w:t>
      </w:r>
    </w:p>
    <w:p w14:paraId="0643B1D3" w14:textId="77777777" w:rsidR="00E96AC8" w:rsidRPr="0027198D" w:rsidRDefault="00E96AC8" w:rsidP="002A7CEA">
      <w:pPr>
        <w:spacing w:after="0" w:line="240" w:lineRule="auto"/>
        <w:ind w:left="0" w:firstLine="0"/>
        <w:rPr>
          <w:szCs w:val="24"/>
        </w:rPr>
      </w:pPr>
      <w:r w:rsidRPr="0027198D">
        <w:rPr>
          <w:szCs w:val="24"/>
        </w:rPr>
        <w:lastRenderedPageBreak/>
        <w:t>The functional group in an alkanoic (carboxylic) acids is the carboxyl group (RCOOH) with general molecular formula of C</w:t>
      </w:r>
      <w:r w:rsidRPr="0027198D">
        <w:rPr>
          <w:szCs w:val="24"/>
          <w:vertAlign w:val="subscript"/>
        </w:rPr>
        <w:t>n</w:t>
      </w:r>
      <w:r w:rsidRPr="0027198D">
        <w:rPr>
          <w:szCs w:val="24"/>
        </w:rPr>
        <w:t>H</w:t>
      </w:r>
      <w:r w:rsidRPr="0027198D">
        <w:rPr>
          <w:szCs w:val="24"/>
          <w:vertAlign w:val="subscript"/>
        </w:rPr>
        <w:t>2n+1</w:t>
      </w:r>
      <w:r w:rsidRPr="0027198D">
        <w:rPr>
          <w:szCs w:val="24"/>
        </w:rPr>
        <w:t>COOH. Many alkanoic acids are synthesized by oxidizing primary alkanols with a strong oxidizing agent. For example, ethanol (CH</w:t>
      </w:r>
      <w:r w:rsidRPr="0027198D">
        <w:rPr>
          <w:szCs w:val="24"/>
          <w:vertAlign w:val="subscript"/>
        </w:rPr>
        <w:t>3</w:t>
      </w:r>
      <w:r w:rsidRPr="0027198D">
        <w:rPr>
          <w:szCs w:val="24"/>
        </w:rPr>
        <w:t>CH</w:t>
      </w:r>
      <w:r w:rsidRPr="0027198D">
        <w:rPr>
          <w:szCs w:val="24"/>
          <w:vertAlign w:val="subscript"/>
        </w:rPr>
        <w:t>2</w:t>
      </w:r>
      <w:r w:rsidRPr="0027198D">
        <w:rPr>
          <w:szCs w:val="24"/>
        </w:rPr>
        <w:t xml:space="preserve">OH) can be </w:t>
      </w:r>
      <w:proofErr w:type="spellStart"/>
      <w:r w:rsidRPr="0027198D">
        <w:rPr>
          <w:szCs w:val="24"/>
        </w:rPr>
        <w:t>oxidised</w:t>
      </w:r>
      <w:proofErr w:type="spellEnd"/>
      <w:r w:rsidRPr="0027198D">
        <w:rPr>
          <w:szCs w:val="24"/>
        </w:rPr>
        <w:t xml:space="preserve"> to acetic (ethanoic) acid (CH</w:t>
      </w:r>
      <w:r w:rsidRPr="0027198D">
        <w:rPr>
          <w:szCs w:val="24"/>
          <w:vertAlign w:val="subscript"/>
        </w:rPr>
        <w:t>3</w:t>
      </w:r>
      <w:r w:rsidRPr="0027198D">
        <w:rPr>
          <w:szCs w:val="24"/>
        </w:rPr>
        <w:t xml:space="preserve">COOH) by using potassium permanganate (Bettelheim et al., 2004; Fessenden &amp; Fessenden, 1994). A carboxylic acid also reacts with an alkanol in the presence of concentrated </w:t>
      </w:r>
      <w:proofErr w:type="spellStart"/>
      <w:proofErr w:type="gramStart"/>
      <w:r w:rsidRPr="0027198D">
        <w:rPr>
          <w:szCs w:val="24"/>
        </w:rPr>
        <w:t>tetraoxosulphate</w:t>
      </w:r>
      <w:proofErr w:type="spellEnd"/>
      <w:r w:rsidRPr="0027198D">
        <w:rPr>
          <w:szCs w:val="24"/>
        </w:rPr>
        <w:t>(</w:t>
      </w:r>
      <w:proofErr w:type="gramEnd"/>
      <w:r w:rsidRPr="0027198D">
        <w:rPr>
          <w:szCs w:val="24"/>
        </w:rPr>
        <w:t>VI) acid (H</w:t>
      </w:r>
      <w:r w:rsidRPr="0027198D">
        <w:rPr>
          <w:szCs w:val="24"/>
          <w:vertAlign w:val="subscript"/>
        </w:rPr>
        <w:t>2</w:t>
      </w:r>
      <w:r w:rsidRPr="0027198D">
        <w:rPr>
          <w:szCs w:val="24"/>
        </w:rPr>
        <w:t>SO</w:t>
      </w:r>
      <w:r w:rsidRPr="0027198D">
        <w:rPr>
          <w:szCs w:val="24"/>
          <w:vertAlign w:val="subscript"/>
        </w:rPr>
        <w:t>4</w:t>
      </w:r>
      <w:r w:rsidRPr="0027198D">
        <w:rPr>
          <w:szCs w:val="24"/>
        </w:rPr>
        <w:t>) to form an ester (</w:t>
      </w:r>
      <w:proofErr w:type="spellStart"/>
      <w:r w:rsidRPr="0027198D">
        <w:rPr>
          <w:szCs w:val="24"/>
        </w:rPr>
        <w:t>alkylalkanoate</w:t>
      </w:r>
      <w:proofErr w:type="spellEnd"/>
      <w:r w:rsidRPr="0027198D">
        <w:rPr>
          <w:szCs w:val="24"/>
        </w:rPr>
        <w:t>) and water molecules in esterification. This test is accompanied with sweet fruity smell (Fessenden &amp; Fessenden, 1994). Alkanoic acid functional group can be tested qualitatively by reacting with aqueous Na</w:t>
      </w:r>
      <w:r w:rsidRPr="0027198D">
        <w:rPr>
          <w:szCs w:val="24"/>
          <w:vertAlign w:val="subscript"/>
        </w:rPr>
        <w:t>2</w:t>
      </w:r>
      <w:r w:rsidRPr="0027198D">
        <w:rPr>
          <w:szCs w:val="24"/>
        </w:rPr>
        <w:t>CO</w:t>
      </w:r>
      <w:r w:rsidRPr="0027198D">
        <w:rPr>
          <w:szCs w:val="24"/>
          <w:vertAlign w:val="subscript"/>
        </w:rPr>
        <w:t>3</w:t>
      </w:r>
      <w:r w:rsidRPr="0027198D">
        <w:rPr>
          <w:szCs w:val="24"/>
        </w:rPr>
        <w:t xml:space="preserve"> or NaHCO</w:t>
      </w:r>
      <w:r w:rsidRPr="0027198D">
        <w:rPr>
          <w:szCs w:val="24"/>
          <w:vertAlign w:val="subscript"/>
        </w:rPr>
        <w:t>3</w:t>
      </w:r>
      <w:r w:rsidRPr="0027198D">
        <w:rPr>
          <w:szCs w:val="24"/>
        </w:rPr>
        <w:t xml:space="preserve"> to evolve CO</w:t>
      </w:r>
      <w:r w:rsidRPr="0027198D">
        <w:rPr>
          <w:szCs w:val="24"/>
          <w:vertAlign w:val="subscript"/>
        </w:rPr>
        <w:t xml:space="preserve">2 </w:t>
      </w:r>
      <w:r w:rsidRPr="0027198D">
        <w:rPr>
          <w:szCs w:val="24"/>
        </w:rPr>
        <w:t xml:space="preserve">gas effervescence (Morrison &amp; Boyd, 1992; </w:t>
      </w:r>
      <w:proofErr w:type="spellStart"/>
      <w:r w:rsidRPr="0027198D">
        <w:rPr>
          <w:szCs w:val="24"/>
        </w:rPr>
        <w:t>Zumdahl</w:t>
      </w:r>
      <w:proofErr w:type="spellEnd"/>
      <w:r w:rsidRPr="0027198D">
        <w:rPr>
          <w:szCs w:val="24"/>
        </w:rPr>
        <w:t xml:space="preserve"> &amp; </w:t>
      </w:r>
      <w:proofErr w:type="spellStart"/>
      <w:r w:rsidRPr="0027198D">
        <w:rPr>
          <w:szCs w:val="24"/>
        </w:rPr>
        <w:t>Zumdahl</w:t>
      </w:r>
      <w:proofErr w:type="spellEnd"/>
      <w:r w:rsidRPr="0027198D">
        <w:rPr>
          <w:szCs w:val="24"/>
        </w:rPr>
        <w:t xml:space="preserve">, 2003). </w:t>
      </w:r>
    </w:p>
    <w:p w14:paraId="3A0A7E4A" w14:textId="0ABCDB5F" w:rsidR="007D34C2" w:rsidRPr="0027198D" w:rsidRDefault="002A7CEA" w:rsidP="00954E31">
      <w:pPr>
        <w:spacing w:after="0" w:line="240" w:lineRule="auto"/>
        <w:ind w:left="0" w:firstLine="720"/>
        <w:rPr>
          <w:szCs w:val="24"/>
        </w:rPr>
      </w:pPr>
      <w:r w:rsidRPr="0027198D">
        <w:rPr>
          <w:szCs w:val="24"/>
        </w:rPr>
        <w:t>Carbonyl compounds</w:t>
      </w:r>
      <w:r w:rsidR="00E96AC8" w:rsidRPr="0027198D">
        <w:rPr>
          <w:szCs w:val="24"/>
        </w:rPr>
        <w:t xml:space="preserve"> </w:t>
      </w:r>
      <w:r w:rsidRPr="0027198D">
        <w:rPr>
          <w:szCs w:val="24"/>
        </w:rPr>
        <w:t>(</w:t>
      </w:r>
      <w:r w:rsidR="00E96AC8" w:rsidRPr="0027198D">
        <w:rPr>
          <w:szCs w:val="24"/>
        </w:rPr>
        <w:t>aldehydes and ketones</w:t>
      </w:r>
      <w:r w:rsidRPr="0027198D">
        <w:rPr>
          <w:szCs w:val="24"/>
        </w:rPr>
        <w:t>)</w:t>
      </w:r>
      <w:r w:rsidR="00E96AC8" w:rsidRPr="0027198D">
        <w:rPr>
          <w:szCs w:val="24"/>
        </w:rPr>
        <w:t xml:space="preserve"> </w:t>
      </w:r>
      <w:r w:rsidRPr="0027198D">
        <w:rPr>
          <w:szCs w:val="24"/>
        </w:rPr>
        <w:t>readily</w:t>
      </w:r>
      <w:r w:rsidR="00E96AC8" w:rsidRPr="0027198D">
        <w:rPr>
          <w:szCs w:val="24"/>
        </w:rPr>
        <w:t xml:space="preserve"> produce yellow (orange) precipitate when drops of Brady’s reagent (2, 4-dinitrophenylhydrazine) is added to form 2,</w:t>
      </w:r>
      <w:r w:rsidRPr="0027198D">
        <w:rPr>
          <w:szCs w:val="24"/>
        </w:rPr>
        <w:t xml:space="preserve"> </w:t>
      </w:r>
      <w:r w:rsidR="00E96AC8" w:rsidRPr="0027198D">
        <w:rPr>
          <w:szCs w:val="24"/>
        </w:rPr>
        <w:t>4</w:t>
      </w:r>
      <w:r w:rsidRPr="0027198D">
        <w:rPr>
          <w:szCs w:val="24"/>
        </w:rPr>
        <w:t>-</w:t>
      </w:r>
      <w:r w:rsidR="00E96AC8" w:rsidRPr="0027198D">
        <w:rPr>
          <w:szCs w:val="24"/>
        </w:rPr>
        <w:t xml:space="preserve">dinitrophenylhydrazone (Fieser &amp; Williamson, 1992). Aldehydes reduce the complex silver ion to silver metal to form silver mirror on the sides of the test tube. Ketones will not react with this reagent (Atkins &amp; Beran, 1992; Bettelheim et al., 2004). In the Schiff’s test, little amount of the carbonyl compound is added to the reagent. Aldehydes produce a deep violet-red </w:t>
      </w:r>
      <w:proofErr w:type="spellStart"/>
      <w:r w:rsidR="00E96AC8" w:rsidRPr="0027198D">
        <w:rPr>
          <w:szCs w:val="24"/>
        </w:rPr>
        <w:t>colour</w:t>
      </w:r>
      <w:proofErr w:type="spellEnd"/>
      <w:r w:rsidR="00E96AC8" w:rsidRPr="0027198D">
        <w:rPr>
          <w:szCs w:val="24"/>
        </w:rPr>
        <w:t xml:space="preserve"> immediately whiles with ketones, the appearance of the violet </w:t>
      </w:r>
      <w:proofErr w:type="spellStart"/>
      <w:r w:rsidR="00E96AC8" w:rsidRPr="0027198D">
        <w:rPr>
          <w:szCs w:val="24"/>
        </w:rPr>
        <w:t>colour</w:t>
      </w:r>
      <w:proofErr w:type="spellEnd"/>
      <w:r w:rsidR="00E96AC8" w:rsidRPr="0027198D">
        <w:rPr>
          <w:szCs w:val="24"/>
        </w:rPr>
        <w:t xml:space="preserve"> takes time (</w:t>
      </w:r>
      <w:proofErr w:type="spellStart"/>
      <w:r w:rsidR="00E96AC8" w:rsidRPr="0027198D">
        <w:rPr>
          <w:szCs w:val="24"/>
        </w:rPr>
        <w:t>Vishnoi</w:t>
      </w:r>
      <w:proofErr w:type="spellEnd"/>
      <w:r w:rsidR="00E96AC8" w:rsidRPr="0027198D">
        <w:rPr>
          <w:szCs w:val="24"/>
        </w:rPr>
        <w:t xml:space="preserve">, 2009). In the Fehling’s reagent/Benedict’s test, formation of brick-red precipitate of copper (I) oxide indicates the presence of aldehyde. Ketones will not react with this reagent (Ebbing &amp; Gammon, 2005; </w:t>
      </w:r>
      <w:proofErr w:type="spellStart"/>
      <w:r w:rsidR="00E96AC8" w:rsidRPr="0027198D">
        <w:rPr>
          <w:szCs w:val="24"/>
        </w:rPr>
        <w:t>Vishnoi</w:t>
      </w:r>
      <w:proofErr w:type="spellEnd"/>
      <w:r w:rsidR="00E96AC8" w:rsidRPr="0027198D">
        <w:rPr>
          <w:szCs w:val="24"/>
        </w:rPr>
        <w:t>, 2009).</w:t>
      </w:r>
    </w:p>
    <w:p w14:paraId="4B507EB6" w14:textId="5659806F" w:rsidR="0068011A" w:rsidRPr="0027198D" w:rsidRDefault="00E96AC8" w:rsidP="001A2865">
      <w:pPr>
        <w:spacing w:after="0" w:line="240" w:lineRule="auto"/>
        <w:ind w:left="10"/>
        <w:rPr>
          <w:szCs w:val="24"/>
        </w:rPr>
      </w:pPr>
      <w:r w:rsidRPr="0027198D">
        <w:rPr>
          <w:szCs w:val="24"/>
        </w:rPr>
        <w:t>An ester (</w:t>
      </w:r>
      <w:proofErr w:type="spellStart"/>
      <w:r w:rsidRPr="0027198D">
        <w:rPr>
          <w:szCs w:val="24"/>
        </w:rPr>
        <w:t>alkylalkanoates</w:t>
      </w:r>
      <w:proofErr w:type="spellEnd"/>
      <w:r w:rsidRPr="0027198D">
        <w:rPr>
          <w:szCs w:val="24"/>
        </w:rPr>
        <w:t xml:space="preserve">) is a compound formed from a chemical reaction between a carboxylic acid, RCOOH and an alcohol, R'-OH in the presence of concentrated </w:t>
      </w:r>
      <w:proofErr w:type="spellStart"/>
      <w:r w:rsidRPr="0027198D">
        <w:rPr>
          <w:szCs w:val="24"/>
        </w:rPr>
        <w:t>sulphuric</w:t>
      </w:r>
      <w:proofErr w:type="spellEnd"/>
      <w:r w:rsidRPr="0027198D">
        <w:rPr>
          <w:szCs w:val="24"/>
        </w:rPr>
        <w:t xml:space="preserve"> acid and heat</w:t>
      </w:r>
      <w:r w:rsidR="00954E31" w:rsidRPr="0027198D">
        <w:rPr>
          <w:szCs w:val="24"/>
        </w:rPr>
        <w:t xml:space="preserve">. </w:t>
      </w:r>
      <w:r w:rsidRPr="0027198D">
        <w:rPr>
          <w:szCs w:val="24"/>
        </w:rPr>
        <w:t xml:space="preserve">Esters have sweet, fruity smell that is in contrast to the </w:t>
      </w:r>
      <w:r w:rsidR="00954E31" w:rsidRPr="0027198D">
        <w:rPr>
          <w:szCs w:val="24"/>
        </w:rPr>
        <w:t>pungent</w:t>
      </w:r>
      <w:r w:rsidRPr="0027198D">
        <w:rPr>
          <w:szCs w:val="24"/>
        </w:rPr>
        <w:t xml:space="preserve"> </w:t>
      </w:r>
      <w:proofErr w:type="spellStart"/>
      <w:r w:rsidRPr="0027198D">
        <w:rPr>
          <w:szCs w:val="24"/>
        </w:rPr>
        <w:t>odours</w:t>
      </w:r>
      <w:proofErr w:type="spellEnd"/>
      <w:r w:rsidRPr="0027198D">
        <w:rPr>
          <w:szCs w:val="24"/>
        </w:rPr>
        <w:t xml:space="preserve"> of the parent carboxylic acid (Fieser &amp; Williamson, 1992</w:t>
      </w:r>
      <w:r w:rsidR="0012602E" w:rsidRPr="0027198D">
        <w:rPr>
          <w:szCs w:val="24"/>
        </w:rPr>
        <w:t>). The</w:t>
      </w:r>
      <w:r w:rsidRPr="0027198D">
        <w:rPr>
          <w:szCs w:val="24"/>
        </w:rPr>
        <w:t xml:space="preserve"> amide functional group can be detected qualitatively by reacting the solution containing amide with an aqueous sodium hydroxide (NaOH) with heat leading to evolution of pungent smell gas called ammonia (NH</w:t>
      </w:r>
      <w:r w:rsidRPr="0027198D">
        <w:rPr>
          <w:szCs w:val="24"/>
          <w:vertAlign w:val="subscript"/>
        </w:rPr>
        <w:t>3</w:t>
      </w:r>
      <w:r w:rsidRPr="0027198D">
        <w:rPr>
          <w:szCs w:val="24"/>
        </w:rPr>
        <w:t>) which is basic by nature (Morrison &amp; Boyd, 1992).</w:t>
      </w:r>
      <w:r w:rsidR="0068011A" w:rsidRPr="0027198D">
        <w:rPr>
          <w:szCs w:val="24"/>
        </w:rPr>
        <w:t xml:space="preserve"> </w:t>
      </w:r>
    </w:p>
    <w:p w14:paraId="273FA6B1" w14:textId="022F4035" w:rsidR="0098414E" w:rsidRPr="0027198D" w:rsidRDefault="0068011A" w:rsidP="001A2865">
      <w:pPr>
        <w:spacing w:after="0" w:line="240" w:lineRule="auto"/>
        <w:ind w:left="0" w:firstLine="720"/>
        <w:rPr>
          <w:szCs w:val="24"/>
        </w:rPr>
      </w:pPr>
      <w:r w:rsidRPr="0027198D">
        <w:rPr>
          <w:szCs w:val="24"/>
        </w:rPr>
        <w:t>Cognitive scientist Carey (2000) states that concepts are complex representational structures</w:t>
      </w:r>
      <w:r w:rsidR="00954E31" w:rsidRPr="0027198D">
        <w:rPr>
          <w:szCs w:val="24"/>
        </w:rPr>
        <w:t xml:space="preserve">, that </w:t>
      </w:r>
      <w:r w:rsidRPr="0027198D">
        <w:rPr>
          <w:szCs w:val="24"/>
        </w:rPr>
        <w:t xml:space="preserve">concepts can be constructed directly by generalizing from experience. In some cases, concepts are difficult to demonstrate. Concepts act as building blocks of more complex or even abstract representations. In science, students are continuously required to identify hidden concepts, define adequate quantities and explain underlying laws and theories using high-level reasoning skills (Konicek-Moran &amp; Keeley, 2015). Thus, students are involved in the process of constructing models that help them better understand the relationships and differences among the science concepts. </w:t>
      </w:r>
      <w:r w:rsidR="00243892" w:rsidRPr="0027198D">
        <w:rPr>
          <w:szCs w:val="24"/>
        </w:rPr>
        <w:t>I</w:t>
      </w:r>
      <w:r w:rsidR="0098414E" w:rsidRPr="0027198D">
        <w:rPr>
          <w:szCs w:val="24"/>
        </w:rPr>
        <w:t xml:space="preserve">n chemistry, it is related to the ability to explain chemical phenomena through the use of macroscopic, molecular and symbolic levels of representation (Wu, Krajcik, &amp; Soloway, 2001). It is known that when relationships are formed between these three levels of representation, students understand and learn more in chemistry (Sanger, Phelps, &amp; </w:t>
      </w:r>
      <w:proofErr w:type="spellStart"/>
      <w:r w:rsidR="0098414E" w:rsidRPr="0027198D">
        <w:rPr>
          <w:szCs w:val="24"/>
        </w:rPr>
        <w:t>Fienhold</w:t>
      </w:r>
      <w:proofErr w:type="spellEnd"/>
      <w:r w:rsidR="0098414E" w:rsidRPr="0027198D">
        <w:rPr>
          <w:szCs w:val="24"/>
        </w:rPr>
        <w:t xml:space="preserve">, 2000). At the macroscopic or phenomenal level properties can be seen and measured. At the submicroscopic level, molecular structures of the particles cannot be seen, whereas the symbolic level is the way a substance is represented by its chemical formula (Wu et al., 2001). Researchers have been arguing the necessity of learning at macroscopic, microscopic and symbolic levels (Gabel 1998; Johnstone 1993). </w:t>
      </w:r>
    </w:p>
    <w:p w14:paraId="22033611" w14:textId="5AD291AF" w:rsidR="00B204CA" w:rsidRPr="0027198D" w:rsidRDefault="0098414E" w:rsidP="001A2865">
      <w:pPr>
        <w:spacing w:after="0" w:line="240" w:lineRule="auto"/>
        <w:ind w:left="91" w:firstLine="720"/>
        <w:rPr>
          <w:szCs w:val="24"/>
        </w:rPr>
      </w:pPr>
      <w:r w:rsidRPr="0027198D">
        <w:rPr>
          <w:szCs w:val="24"/>
        </w:rPr>
        <w:t xml:space="preserve">Although science educators have drawn attention to strengthen conceptual understanding of scientific concepts and processes, lots of teachers still fail to implement instructional strategies that guarantee assistance to learners. Hence, many students leave science classrooms with misconceptions even after instructions (Nicoll, 2001; Taber &amp; Watts, 2000) </w:t>
      </w:r>
      <w:r w:rsidR="00B204CA" w:rsidRPr="0027198D">
        <w:rPr>
          <w:szCs w:val="24"/>
        </w:rPr>
        <w:t xml:space="preserve">Instructional strategies that sort to promote conceptual change requires time and effort on the part of the learner (Adadan et al., 2010). However, the practice of science instruction has </w:t>
      </w:r>
      <w:proofErr w:type="spellStart"/>
      <w:r w:rsidR="00B204CA" w:rsidRPr="0027198D">
        <w:rPr>
          <w:szCs w:val="24"/>
        </w:rPr>
        <w:t>emphasised</w:t>
      </w:r>
      <w:proofErr w:type="spellEnd"/>
      <w:r w:rsidR="00B204CA" w:rsidRPr="0027198D">
        <w:rPr>
          <w:szCs w:val="24"/>
        </w:rPr>
        <w:t xml:space="preserve"> on </w:t>
      </w:r>
      <w:proofErr w:type="spellStart"/>
      <w:r w:rsidR="00B204CA" w:rsidRPr="0027198D">
        <w:rPr>
          <w:szCs w:val="24"/>
        </w:rPr>
        <w:t>memorising</w:t>
      </w:r>
      <w:proofErr w:type="spellEnd"/>
      <w:r w:rsidR="00B204CA" w:rsidRPr="0027198D">
        <w:rPr>
          <w:szCs w:val="24"/>
        </w:rPr>
        <w:t xml:space="preserve"> a lot of science concept (Chin, 2004).</w:t>
      </w:r>
    </w:p>
    <w:p w14:paraId="2E60E857" w14:textId="398D2C51" w:rsidR="00105615" w:rsidRPr="0027198D" w:rsidRDefault="00105615" w:rsidP="001A2865">
      <w:pPr>
        <w:spacing w:after="0" w:line="240" w:lineRule="auto"/>
        <w:ind w:left="86" w:firstLine="720"/>
        <w:contextualSpacing/>
        <w:rPr>
          <w:szCs w:val="24"/>
        </w:rPr>
      </w:pPr>
      <w:r w:rsidRPr="0027198D">
        <w:rPr>
          <w:szCs w:val="24"/>
        </w:rPr>
        <w:lastRenderedPageBreak/>
        <w:t xml:space="preserve">. In order to promote students’ understanding of functional groups to prevent related misconceptions, </w:t>
      </w:r>
      <w:proofErr w:type="spellStart"/>
      <w:r w:rsidRPr="0027198D">
        <w:rPr>
          <w:szCs w:val="24"/>
        </w:rPr>
        <w:t>Akkuzu</w:t>
      </w:r>
      <w:proofErr w:type="spellEnd"/>
      <w:r w:rsidRPr="0027198D">
        <w:rPr>
          <w:szCs w:val="24"/>
        </w:rPr>
        <w:t xml:space="preserve"> and </w:t>
      </w:r>
      <w:proofErr w:type="spellStart"/>
      <w:r w:rsidRPr="0027198D">
        <w:rPr>
          <w:szCs w:val="24"/>
        </w:rPr>
        <w:t>Uyulgan</w:t>
      </w:r>
      <w:proofErr w:type="spellEnd"/>
      <w:r w:rsidR="001A2865" w:rsidRPr="0027198D">
        <w:rPr>
          <w:szCs w:val="24"/>
        </w:rPr>
        <w:t xml:space="preserve"> (2016)</w:t>
      </w:r>
      <w:r w:rsidRPr="0027198D">
        <w:rPr>
          <w:szCs w:val="24"/>
        </w:rPr>
        <w:t xml:space="preserve"> recommended that fundamental chemistry concepts should be reinforced, and students’ current knowledge and the new information to be learned should be emphasized in activity-based lessons. Asghar, Huang, Elliot, and </w:t>
      </w:r>
      <w:proofErr w:type="spellStart"/>
      <w:r w:rsidRPr="0027198D">
        <w:rPr>
          <w:szCs w:val="24"/>
        </w:rPr>
        <w:t>Skelling</w:t>
      </w:r>
      <w:proofErr w:type="spellEnd"/>
      <w:r w:rsidRPr="0027198D">
        <w:rPr>
          <w:szCs w:val="24"/>
        </w:rPr>
        <w:t xml:space="preserve"> (2019) revealed among other things</w:t>
      </w:r>
      <w:r w:rsidR="001A2865" w:rsidRPr="0027198D">
        <w:rPr>
          <w:szCs w:val="24"/>
        </w:rPr>
        <w:t>,</w:t>
      </w:r>
      <w:r w:rsidRPr="0027198D">
        <w:rPr>
          <w:szCs w:val="24"/>
        </w:rPr>
        <w:t xml:space="preserve"> that teachers who use well developed </w:t>
      </w:r>
      <w:r w:rsidR="00B47C99" w:rsidRPr="0027198D">
        <w:rPr>
          <w:szCs w:val="24"/>
        </w:rPr>
        <w:t>instructional activities</w:t>
      </w:r>
      <w:r w:rsidRPr="0027198D">
        <w:rPr>
          <w:szCs w:val="24"/>
        </w:rPr>
        <w:t xml:space="preserve"> help to facilitate development of a deeper understanding of accepted scientific concepts in students. When teachers develop and adapt specific activity-oriented teaching strategies, students’ alternative conceptions will be addressed (</w:t>
      </w:r>
      <w:proofErr w:type="spellStart"/>
      <w:r w:rsidRPr="0027198D">
        <w:rPr>
          <w:szCs w:val="24"/>
        </w:rPr>
        <w:t>Fatoke</w:t>
      </w:r>
      <w:proofErr w:type="spellEnd"/>
      <w:r w:rsidRPr="0027198D">
        <w:rPr>
          <w:szCs w:val="24"/>
        </w:rPr>
        <w:t xml:space="preserve"> &amp; </w:t>
      </w:r>
      <w:proofErr w:type="spellStart"/>
      <w:r w:rsidRPr="0027198D">
        <w:rPr>
          <w:szCs w:val="24"/>
        </w:rPr>
        <w:t>Olaoluwa</w:t>
      </w:r>
      <w:proofErr w:type="spellEnd"/>
      <w:r w:rsidRPr="0027198D">
        <w:rPr>
          <w:szCs w:val="24"/>
        </w:rPr>
        <w:t>, 2014; Hanson, 2017)</w:t>
      </w:r>
    </w:p>
    <w:p w14:paraId="57197124" w14:textId="6AF5433E" w:rsidR="00AB22FC" w:rsidRPr="0027198D" w:rsidRDefault="00B47C99" w:rsidP="001A2865">
      <w:pPr>
        <w:spacing w:after="0" w:line="240" w:lineRule="auto"/>
        <w:ind w:left="10" w:firstLine="710"/>
        <w:rPr>
          <w:szCs w:val="24"/>
        </w:rPr>
      </w:pPr>
      <w:r w:rsidRPr="0027198D">
        <w:rPr>
          <w:szCs w:val="24"/>
        </w:rPr>
        <w:t xml:space="preserve">Appropriate inquiry-based activities when employed by science teachers help to address students’ alternative conceptions </w:t>
      </w:r>
      <w:r w:rsidR="00AB22FC" w:rsidRPr="0027198D">
        <w:rPr>
          <w:szCs w:val="24"/>
        </w:rPr>
        <w:t xml:space="preserve">(Bradley, Ulrich, Maitland, &amp; Jones, 2002; Hanson &amp; </w:t>
      </w:r>
      <w:proofErr w:type="spellStart"/>
      <w:r w:rsidR="00AB22FC" w:rsidRPr="0027198D">
        <w:rPr>
          <w:szCs w:val="24"/>
        </w:rPr>
        <w:t>Wolfskill</w:t>
      </w:r>
      <w:proofErr w:type="spellEnd"/>
      <w:r w:rsidR="00AB22FC" w:rsidRPr="0027198D">
        <w:rPr>
          <w:szCs w:val="24"/>
        </w:rPr>
        <w:t xml:space="preserve">, 2000; </w:t>
      </w:r>
      <w:proofErr w:type="spellStart"/>
      <w:r w:rsidR="00AB22FC" w:rsidRPr="0027198D">
        <w:rPr>
          <w:szCs w:val="24"/>
        </w:rPr>
        <w:t>Kiboss</w:t>
      </w:r>
      <w:proofErr w:type="spellEnd"/>
      <w:r w:rsidR="00AB22FC" w:rsidRPr="0027198D">
        <w:rPr>
          <w:szCs w:val="24"/>
        </w:rPr>
        <w:t xml:space="preserve">, </w:t>
      </w:r>
      <w:proofErr w:type="spellStart"/>
      <w:r w:rsidR="00AB22FC" w:rsidRPr="0027198D">
        <w:rPr>
          <w:szCs w:val="24"/>
        </w:rPr>
        <w:t>Ndirungu</w:t>
      </w:r>
      <w:proofErr w:type="spellEnd"/>
      <w:r w:rsidR="00AB22FC" w:rsidRPr="0027198D">
        <w:rPr>
          <w:szCs w:val="24"/>
        </w:rPr>
        <w:t xml:space="preserve">, &amp; </w:t>
      </w:r>
      <w:proofErr w:type="spellStart"/>
      <w:r w:rsidR="00AB22FC" w:rsidRPr="0027198D">
        <w:rPr>
          <w:szCs w:val="24"/>
        </w:rPr>
        <w:t>Wekesa</w:t>
      </w:r>
      <w:proofErr w:type="spellEnd"/>
      <w:r w:rsidR="00AB22FC" w:rsidRPr="0027198D">
        <w:rPr>
          <w:szCs w:val="24"/>
        </w:rPr>
        <w:t xml:space="preserve">, 2004).  </w:t>
      </w:r>
      <w:r w:rsidR="00BF1A4B" w:rsidRPr="0027198D">
        <w:rPr>
          <w:szCs w:val="24"/>
        </w:rPr>
        <w:t>A stud</w:t>
      </w:r>
      <w:r w:rsidR="00CA1757" w:rsidRPr="0027198D">
        <w:rPr>
          <w:szCs w:val="24"/>
        </w:rPr>
        <w:t>y</w:t>
      </w:r>
      <w:r w:rsidR="00BF1A4B" w:rsidRPr="0027198D">
        <w:rPr>
          <w:szCs w:val="24"/>
        </w:rPr>
        <w:t xml:space="preserve"> by </w:t>
      </w:r>
      <w:r w:rsidR="00702E26" w:rsidRPr="0027198D">
        <w:rPr>
          <w:szCs w:val="24"/>
        </w:rPr>
        <w:t xml:space="preserve">(Adu-Gyamfi et al., 2015), </w:t>
      </w:r>
      <w:r w:rsidR="00BF1A4B" w:rsidRPr="0027198D">
        <w:rPr>
          <w:szCs w:val="24"/>
        </w:rPr>
        <w:t xml:space="preserve">revealed among others that, </w:t>
      </w:r>
      <w:r w:rsidR="00CA1757" w:rsidRPr="0027198D">
        <w:rPr>
          <w:szCs w:val="24"/>
        </w:rPr>
        <w:t xml:space="preserve">lack of appropriate and effective instructional strategies in teaching science do not only make students loss interest in learning of science </w:t>
      </w:r>
      <w:r w:rsidR="00A26941" w:rsidRPr="0027198D">
        <w:rPr>
          <w:szCs w:val="24"/>
        </w:rPr>
        <w:t>but highly</w:t>
      </w:r>
      <w:r w:rsidR="00CA1757" w:rsidRPr="0027198D">
        <w:rPr>
          <w:szCs w:val="24"/>
        </w:rPr>
        <w:t xml:space="preserve"> demotivate</w:t>
      </w:r>
      <w:r w:rsidR="00A26941" w:rsidRPr="0027198D">
        <w:rPr>
          <w:szCs w:val="24"/>
        </w:rPr>
        <w:t xml:space="preserve"> opportunities for innovation, creativity and investigative science learning. </w:t>
      </w:r>
      <w:r w:rsidR="00E452AC" w:rsidRPr="0027198D">
        <w:rPr>
          <w:szCs w:val="24"/>
        </w:rPr>
        <w:t>A</w:t>
      </w:r>
      <w:r w:rsidR="00A26941" w:rsidRPr="0027198D">
        <w:rPr>
          <w:szCs w:val="24"/>
        </w:rPr>
        <w:t>ppropriate laboratories are indispensable in science</w:t>
      </w:r>
      <w:r w:rsidR="00E452AC" w:rsidRPr="0027198D">
        <w:rPr>
          <w:szCs w:val="24"/>
        </w:rPr>
        <w:t xml:space="preserve"> </w:t>
      </w:r>
      <w:r w:rsidR="00A26941" w:rsidRPr="0027198D">
        <w:rPr>
          <w:szCs w:val="24"/>
        </w:rPr>
        <w:t>learning as well</w:t>
      </w:r>
      <w:r w:rsidR="00E452AC" w:rsidRPr="0027198D">
        <w:rPr>
          <w:szCs w:val="24"/>
        </w:rPr>
        <w:t xml:space="preserve"> as well-equipped</w:t>
      </w:r>
      <w:r w:rsidR="00A26941" w:rsidRPr="0027198D">
        <w:rPr>
          <w:szCs w:val="24"/>
        </w:rPr>
        <w:t xml:space="preserve"> laboratories with needed chemicals </w:t>
      </w:r>
      <w:r w:rsidR="00835122" w:rsidRPr="0027198D">
        <w:rPr>
          <w:szCs w:val="24"/>
        </w:rPr>
        <w:t>make science teaching and learning exciting and efficient for students</w:t>
      </w:r>
      <w:r w:rsidR="00E452AC" w:rsidRPr="0027198D">
        <w:rPr>
          <w:szCs w:val="24"/>
        </w:rPr>
        <w:t xml:space="preserve"> especially in chemistry</w:t>
      </w:r>
      <w:r w:rsidR="00835122" w:rsidRPr="0027198D">
        <w:rPr>
          <w:szCs w:val="24"/>
        </w:rPr>
        <w:t>.</w:t>
      </w:r>
      <w:r w:rsidR="00A26941" w:rsidRPr="0027198D">
        <w:rPr>
          <w:szCs w:val="24"/>
        </w:rPr>
        <w:t xml:space="preserve"> </w:t>
      </w:r>
      <w:r w:rsidR="00C579DA" w:rsidRPr="0027198D">
        <w:rPr>
          <w:szCs w:val="24"/>
        </w:rPr>
        <w:t xml:space="preserve">With the look of how functional groups of organic compounds are detected, it would be very necessary for chemistry teachers to students OQA through the use of activity-oriented teaching methods to minimize the abstract nature of the concepts.  </w:t>
      </w:r>
    </w:p>
    <w:p w14:paraId="4F064350" w14:textId="3436B602" w:rsidR="00E870D8" w:rsidRPr="0027198D" w:rsidRDefault="008D7D2C" w:rsidP="00835122">
      <w:pPr>
        <w:spacing w:after="0" w:line="240" w:lineRule="auto"/>
        <w:ind w:left="0" w:firstLine="720"/>
        <w:rPr>
          <w:szCs w:val="24"/>
        </w:rPr>
      </w:pPr>
      <w:r w:rsidRPr="0027198D">
        <w:rPr>
          <w:color w:val="000000" w:themeColor="text1"/>
          <w:szCs w:val="24"/>
        </w:rPr>
        <w:t xml:space="preserve">In Ghana there are profile dimensions that describe underlying </w:t>
      </w:r>
      <w:proofErr w:type="spellStart"/>
      <w:r w:rsidRPr="0027198D">
        <w:rPr>
          <w:color w:val="000000" w:themeColor="text1"/>
          <w:szCs w:val="24"/>
        </w:rPr>
        <w:t>behaviours</w:t>
      </w:r>
      <w:proofErr w:type="spellEnd"/>
      <w:r w:rsidRPr="0027198D">
        <w:rPr>
          <w:color w:val="000000" w:themeColor="text1"/>
          <w:szCs w:val="24"/>
        </w:rPr>
        <w:t xml:space="preserve"> for teac</w:t>
      </w:r>
      <w:r w:rsidR="003074A3" w:rsidRPr="0027198D">
        <w:rPr>
          <w:color w:val="000000" w:themeColor="text1"/>
          <w:szCs w:val="24"/>
        </w:rPr>
        <w:t xml:space="preserve">hing, learning and assessing of students studying science at the senior high school level </w:t>
      </w:r>
      <w:r w:rsidR="003074A3" w:rsidRPr="0027198D">
        <w:rPr>
          <w:szCs w:val="24"/>
        </w:rPr>
        <w:t xml:space="preserve">(Ministry of Education [MOE], 2010, p. viii). </w:t>
      </w:r>
      <w:r w:rsidRPr="0027198D">
        <w:rPr>
          <w:color w:val="000000" w:themeColor="text1"/>
          <w:szCs w:val="24"/>
        </w:rPr>
        <w:t xml:space="preserve"> </w:t>
      </w:r>
      <w:r w:rsidR="00E870D8" w:rsidRPr="0027198D">
        <w:rPr>
          <w:color w:val="000000" w:themeColor="text1"/>
          <w:szCs w:val="24"/>
        </w:rPr>
        <w:t>T</w:t>
      </w:r>
      <w:r w:rsidR="003074A3" w:rsidRPr="0027198D">
        <w:rPr>
          <w:color w:val="000000" w:themeColor="text1"/>
          <w:szCs w:val="24"/>
        </w:rPr>
        <w:t xml:space="preserve">here are three of such profile dimensions that are specified for teaching, learning and testing </w:t>
      </w:r>
      <w:r w:rsidR="00E870D8" w:rsidRPr="0027198D">
        <w:rPr>
          <w:color w:val="000000" w:themeColor="text1"/>
          <w:szCs w:val="24"/>
        </w:rPr>
        <w:t xml:space="preserve">in chemistry, and these are: Knowledge and Understanding; Application and Knowledge and Practical and experimental skills with their percentage weight been 30%, 40% and 30% respectively level </w:t>
      </w:r>
      <w:r w:rsidR="00E870D8" w:rsidRPr="0027198D">
        <w:rPr>
          <w:szCs w:val="24"/>
        </w:rPr>
        <w:t xml:space="preserve">(Ministry of Education [MOE], 2010, p. viii). This implies that, practical and experimental skills which help students acquire </w:t>
      </w:r>
      <w:r w:rsidR="002E72DB" w:rsidRPr="0027198D">
        <w:rPr>
          <w:szCs w:val="24"/>
        </w:rPr>
        <w:t>and demonstrate manipulative skills using tools and equipment for practical problem-solving during inquiry processes.</w:t>
      </w:r>
      <w:r w:rsidR="00C415F9" w:rsidRPr="00C415F9">
        <w:t xml:space="preserve"> </w:t>
      </w:r>
      <w:r w:rsidR="00C415F9">
        <w:t xml:space="preserve">Learning outcomes are </w:t>
      </w:r>
      <w:proofErr w:type="spellStart"/>
      <w:r w:rsidR="00C415F9">
        <w:t>maximised</w:t>
      </w:r>
      <w:proofErr w:type="spellEnd"/>
      <w:r w:rsidR="00C415F9">
        <w:t xml:space="preserve"> when content knowledge is promoted together with strategic learning approaches (Conner &amp; Gunstone, 2004).</w:t>
      </w:r>
    </w:p>
    <w:p w14:paraId="41EC2C3B" w14:textId="6CCE975B" w:rsidR="00835122" w:rsidRPr="0027198D" w:rsidRDefault="00E870D8" w:rsidP="002E72DB">
      <w:pPr>
        <w:spacing w:after="0" w:line="240" w:lineRule="auto"/>
        <w:ind w:left="0" w:firstLine="720"/>
        <w:rPr>
          <w:color w:val="000000" w:themeColor="text1"/>
          <w:szCs w:val="24"/>
        </w:rPr>
      </w:pPr>
      <w:r w:rsidRPr="0027198D">
        <w:rPr>
          <w:color w:val="000000" w:themeColor="text1"/>
          <w:szCs w:val="24"/>
        </w:rPr>
        <w:t xml:space="preserve"> </w:t>
      </w:r>
      <w:r w:rsidR="008D7D2C" w:rsidRPr="0027198D">
        <w:rPr>
          <w:color w:val="000000" w:themeColor="text1"/>
          <w:szCs w:val="24"/>
        </w:rPr>
        <w:t xml:space="preserve"> </w:t>
      </w:r>
      <w:r w:rsidR="00552502" w:rsidRPr="0027198D">
        <w:rPr>
          <w:color w:val="000000" w:themeColor="text1"/>
          <w:szCs w:val="24"/>
        </w:rPr>
        <w:t xml:space="preserve">In </w:t>
      </w:r>
      <w:r w:rsidR="002E72DB" w:rsidRPr="0027198D">
        <w:rPr>
          <w:color w:val="000000" w:themeColor="text1"/>
          <w:szCs w:val="24"/>
        </w:rPr>
        <w:t>addition</w:t>
      </w:r>
      <w:r w:rsidR="008D7D2C" w:rsidRPr="0027198D">
        <w:rPr>
          <w:color w:val="000000" w:themeColor="text1"/>
          <w:szCs w:val="24"/>
        </w:rPr>
        <w:t>,</w:t>
      </w:r>
      <w:r w:rsidR="00552502" w:rsidRPr="0027198D">
        <w:rPr>
          <w:color w:val="000000" w:themeColor="text1"/>
          <w:szCs w:val="24"/>
        </w:rPr>
        <w:t xml:space="preserve"> the West African Examinations Council (WAEC) sets test items on qualitative analysis both in practical and theory papers. In the theory papers, students are given organic compounds containing many functional groups and are asked to identify the functional groups present and explain how these functional groups identified can be tested experimentally. In the practical papers, students are given unknown samples and asked to perform tests on them, record observations based on the experiment carried out and draw inferences from the observations. </w:t>
      </w:r>
      <w:r w:rsidR="006306CC" w:rsidRPr="0027198D">
        <w:rPr>
          <w:color w:val="000000" w:themeColor="text1"/>
          <w:szCs w:val="24"/>
        </w:rPr>
        <w:t>From the MOE (2010), students’ understanding in qualitative analysis will help them improve their understanding in chemistry as a whole since they confirm what they have learnt theoretically.</w:t>
      </w:r>
      <w:r w:rsidR="002E72DB" w:rsidRPr="0027198D">
        <w:rPr>
          <w:color w:val="000000" w:themeColor="text1"/>
          <w:szCs w:val="24"/>
        </w:rPr>
        <w:t xml:space="preserve"> However, r</w:t>
      </w:r>
      <w:r w:rsidR="00552502" w:rsidRPr="0027198D">
        <w:rPr>
          <w:color w:val="000000" w:themeColor="text1"/>
          <w:szCs w:val="24"/>
        </w:rPr>
        <w:t xml:space="preserve">eports of Chemistry Chief Examiner for SHS available at WAEC for the years </w:t>
      </w:r>
      <w:r w:rsidR="006306CC" w:rsidRPr="0027198D">
        <w:rPr>
          <w:color w:val="000000" w:themeColor="text1"/>
          <w:szCs w:val="24"/>
        </w:rPr>
        <w:t xml:space="preserve">have repeatedly lamented on the weakness of most students in organic qualitative analysis both in practical or theory examination (WAEC, 2001; 2003; 2004; 2005; 2007; 2012; 2014; 2016; 2017; 2018). </w:t>
      </w:r>
      <w:r w:rsidR="00552502" w:rsidRPr="0027198D">
        <w:rPr>
          <w:color w:val="000000" w:themeColor="text1"/>
          <w:szCs w:val="24"/>
        </w:rPr>
        <w:t xml:space="preserve">These reports suggest that SHS chemistry students have challenges with conceptual understanding of organic qualitative analysis. However, the reports were not clear about the nature of the challenge and whether there was problem with the teaching and learning of qualitative organic analysis. </w:t>
      </w:r>
      <w:r w:rsidR="00F20230" w:rsidRPr="0027198D">
        <w:rPr>
          <w:color w:val="000000" w:themeColor="text1"/>
          <w:szCs w:val="24"/>
        </w:rPr>
        <w:t>It was, therefore, right to investigate what accounts for chemistry teachers’ and students’ difficulties in teaching and learning of organic qualitative analysis.</w:t>
      </w:r>
    </w:p>
    <w:p w14:paraId="34F49513" w14:textId="44274B28" w:rsidR="00130AE4" w:rsidRPr="0027198D" w:rsidRDefault="00130AE4" w:rsidP="00130AE4">
      <w:pPr>
        <w:spacing w:after="0" w:line="240" w:lineRule="auto"/>
        <w:ind w:left="10"/>
        <w:rPr>
          <w:b/>
          <w:bCs/>
          <w:szCs w:val="24"/>
        </w:rPr>
      </w:pPr>
      <w:r>
        <w:rPr>
          <w:b/>
          <w:bCs/>
          <w:szCs w:val="24"/>
        </w:rPr>
        <w:t xml:space="preserve">Material and </w:t>
      </w:r>
      <w:r w:rsidRPr="0027198D">
        <w:rPr>
          <w:b/>
          <w:bCs/>
          <w:szCs w:val="24"/>
        </w:rPr>
        <w:t>Research Methods</w:t>
      </w:r>
    </w:p>
    <w:p w14:paraId="2607CE80" w14:textId="77777777" w:rsidR="00130AE4" w:rsidRPr="0027198D" w:rsidRDefault="00130AE4" w:rsidP="00130AE4">
      <w:pPr>
        <w:spacing w:after="0" w:line="240" w:lineRule="auto"/>
        <w:ind w:left="10"/>
        <w:rPr>
          <w:szCs w:val="24"/>
        </w:rPr>
      </w:pPr>
      <w:r w:rsidRPr="0027198D">
        <w:rPr>
          <w:szCs w:val="24"/>
        </w:rPr>
        <w:lastRenderedPageBreak/>
        <w:t>In an attempt to obtain an in-depth understanding of what accounts for teachers’ and students’ problems on teaching and learning of organic qualitative analysis, a qualitative study design was employed because analysis of statements of explanations from participants were presented.  Qualitative design was used because the intention was not to draw generations, but to help reveal deep understanding issues (Cresswell, 2009) about factors that accounts for chemistry teachers’ and students’ problems on teaching and learning of organic qualitative analysis</w:t>
      </w:r>
    </w:p>
    <w:p w14:paraId="22D24C6E" w14:textId="77777777" w:rsidR="00734ED7" w:rsidRDefault="005B6BFE" w:rsidP="00734ED7">
      <w:pPr>
        <w:spacing w:after="0" w:line="480" w:lineRule="auto"/>
        <w:ind w:left="0" w:firstLine="0"/>
        <w:rPr>
          <w:b/>
          <w:bCs/>
          <w:szCs w:val="24"/>
        </w:rPr>
      </w:pPr>
      <w:r w:rsidRPr="0027198D">
        <w:rPr>
          <w:b/>
          <w:bCs/>
          <w:szCs w:val="24"/>
        </w:rPr>
        <w:t>Purpose of the study</w:t>
      </w:r>
    </w:p>
    <w:p w14:paraId="746B4E25" w14:textId="7EB28CD9" w:rsidR="00F57DA6" w:rsidRPr="0027198D" w:rsidRDefault="005B6BFE" w:rsidP="00734ED7">
      <w:pPr>
        <w:spacing w:after="0" w:line="240" w:lineRule="auto"/>
        <w:ind w:left="0" w:firstLine="0"/>
        <w:rPr>
          <w:b/>
          <w:bCs/>
          <w:szCs w:val="24"/>
        </w:rPr>
      </w:pPr>
      <w:r w:rsidRPr="0027198D">
        <w:rPr>
          <w:szCs w:val="24"/>
        </w:rPr>
        <w:t xml:space="preserve">This study was purposely undertaken to </w:t>
      </w:r>
      <w:r w:rsidR="00B32CC0" w:rsidRPr="0027198D">
        <w:rPr>
          <w:szCs w:val="24"/>
        </w:rPr>
        <w:t>explore the difficulties encountered by senior high school chemistry teachers’ and students’ during their teaching and learning of organic qualitative analysis.</w:t>
      </w:r>
      <w:r w:rsidR="00C579DA" w:rsidRPr="0027198D">
        <w:rPr>
          <w:b/>
          <w:bCs/>
          <w:szCs w:val="24"/>
        </w:rPr>
        <w:t xml:space="preserve"> </w:t>
      </w:r>
      <w:r w:rsidR="00950FD5" w:rsidRPr="0027198D">
        <w:rPr>
          <w:szCs w:val="24"/>
        </w:rPr>
        <w:t xml:space="preserve">The purpose was to help ascertain the learning difficulties, problems, and students’ expectations before and after lessons on organic qualitative analysis. qualitative data from chemistry teachers </w:t>
      </w:r>
      <w:r w:rsidR="00560D79" w:rsidRPr="0027198D">
        <w:rPr>
          <w:szCs w:val="24"/>
        </w:rPr>
        <w:t xml:space="preserve">and students </w:t>
      </w:r>
      <w:r w:rsidR="00950FD5" w:rsidRPr="0027198D">
        <w:rPr>
          <w:szCs w:val="24"/>
        </w:rPr>
        <w:t>using interviews</w:t>
      </w:r>
      <w:r w:rsidR="00560D79" w:rsidRPr="0027198D">
        <w:rPr>
          <w:szCs w:val="24"/>
        </w:rPr>
        <w:t xml:space="preserve"> were collected</w:t>
      </w:r>
      <w:r w:rsidR="00950FD5" w:rsidRPr="0027198D">
        <w:rPr>
          <w:szCs w:val="24"/>
        </w:rPr>
        <w:t xml:space="preserve">. The qualitative data collected from both chemistry teachers and students were refined and explained to explore participants’ views in more depth on teaching and learning of qualitative analysis. Based on the teacher interviews an observation checklist was designed. The purpose was to have an instrument for case studies on teaching of QA in some selected schools.  </w:t>
      </w:r>
      <w:r w:rsidR="00560D79" w:rsidRPr="0027198D">
        <w:rPr>
          <w:szCs w:val="24"/>
        </w:rPr>
        <w:t>The purpose was to explore teachers</w:t>
      </w:r>
      <w:r w:rsidR="00567D4D" w:rsidRPr="0027198D">
        <w:rPr>
          <w:szCs w:val="24"/>
        </w:rPr>
        <w:t>’ intentions and the</w:t>
      </w:r>
      <w:r w:rsidR="00560D79" w:rsidRPr="0027198D">
        <w:rPr>
          <w:szCs w:val="24"/>
        </w:rPr>
        <w:t xml:space="preserve"> problems encountered </w:t>
      </w:r>
      <w:r w:rsidR="00857FBF" w:rsidRPr="0027198D">
        <w:rPr>
          <w:szCs w:val="24"/>
        </w:rPr>
        <w:t>during their</w:t>
      </w:r>
      <w:r w:rsidR="00560D79" w:rsidRPr="0027198D">
        <w:rPr>
          <w:szCs w:val="24"/>
        </w:rPr>
        <w:t xml:space="preserve"> teaching </w:t>
      </w:r>
      <w:r w:rsidR="00857FBF" w:rsidRPr="0027198D">
        <w:rPr>
          <w:szCs w:val="24"/>
        </w:rPr>
        <w:t xml:space="preserve">of </w:t>
      </w:r>
      <w:r w:rsidR="00560D79" w:rsidRPr="0027198D">
        <w:rPr>
          <w:szCs w:val="24"/>
        </w:rPr>
        <w:t>organic qualitative analysis.</w:t>
      </w:r>
      <w:r w:rsidR="00F57DA6" w:rsidRPr="0027198D">
        <w:rPr>
          <w:szCs w:val="24"/>
        </w:rPr>
        <w:t xml:space="preserve"> To achieve this, a research question was raised to guide the study as:  </w:t>
      </w:r>
      <w:r w:rsidR="00F57DA6" w:rsidRPr="0027198D">
        <w:rPr>
          <w:i/>
          <w:iCs/>
          <w:szCs w:val="24"/>
        </w:rPr>
        <w:t xml:space="preserve">What accounts for teachers’ and students’ problems on teaching and learning of organic qualitative analysis? </w:t>
      </w:r>
    </w:p>
    <w:p w14:paraId="3F7EEC1C" w14:textId="4A911255" w:rsidR="00835122" w:rsidRPr="0027198D" w:rsidRDefault="00835122" w:rsidP="007D1B05">
      <w:pPr>
        <w:spacing w:after="0" w:line="240" w:lineRule="auto"/>
        <w:ind w:left="0" w:firstLine="0"/>
        <w:rPr>
          <w:b/>
          <w:bCs/>
          <w:szCs w:val="24"/>
        </w:rPr>
      </w:pPr>
      <w:r w:rsidRPr="0027198D">
        <w:rPr>
          <w:b/>
          <w:bCs/>
          <w:szCs w:val="24"/>
        </w:rPr>
        <w:t>Population</w:t>
      </w:r>
    </w:p>
    <w:p w14:paraId="759CDECD" w14:textId="7978C501" w:rsidR="008902EA" w:rsidRPr="0027198D" w:rsidRDefault="005D1213" w:rsidP="00734ED7">
      <w:pPr>
        <w:spacing w:after="0" w:line="240" w:lineRule="auto"/>
        <w:ind w:left="0" w:firstLine="0"/>
        <w:rPr>
          <w:color w:val="000000" w:themeColor="text1"/>
          <w:szCs w:val="24"/>
        </w:rPr>
      </w:pPr>
      <w:r w:rsidRPr="0027198D">
        <w:rPr>
          <w:color w:val="000000" w:themeColor="text1"/>
          <w:szCs w:val="24"/>
        </w:rPr>
        <w:t xml:space="preserve">The target population for this study was all SHS 3 students offering elective chemistry for 2019/2020 academic year. This was because the SHS 3 chemistry students have studied the needed fundamentals of organic chemistry in the second year as stipulated in the MOE (2010) chemistry syllabus, and they were in a better position to contribute to the study.  </w:t>
      </w:r>
    </w:p>
    <w:p w14:paraId="40A84D2F" w14:textId="348473FF" w:rsidR="008902EA" w:rsidRPr="0027198D" w:rsidRDefault="007D1B05" w:rsidP="007D1B05">
      <w:pPr>
        <w:spacing w:after="0" w:line="240" w:lineRule="auto"/>
        <w:ind w:left="0"/>
        <w:jc w:val="left"/>
        <w:rPr>
          <w:b/>
          <w:color w:val="000000" w:themeColor="text1"/>
          <w:szCs w:val="24"/>
        </w:rPr>
      </w:pPr>
      <w:r w:rsidRPr="0027198D">
        <w:rPr>
          <w:b/>
          <w:color w:val="000000" w:themeColor="text1"/>
          <w:szCs w:val="24"/>
        </w:rPr>
        <w:t xml:space="preserve">Sample and </w:t>
      </w:r>
      <w:r w:rsidR="008902EA" w:rsidRPr="0027198D">
        <w:rPr>
          <w:b/>
          <w:color w:val="000000" w:themeColor="text1"/>
          <w:szCs w:val="24"/>
        </w:rPr>
        <w:t xml:space="preserve">Sampling Procedure </w:t>
      </w:r>
    </w:p>
    <w:p w14:paraId="07BEF75B" w14:textId="5BA187AD" w:rsidR="005D1213" w:rsidRPr="0027198D" w:rsidRDefault="006265E1" w:rsidP="00734ED7">
      <w:pPr>
        <w:spacing w:after="0" w:line="240" w:lineRule="auto"/>
        <w:ind w:left="0" w:firstLine="0"/>
        <w:rPr>
          <w:color w:val="000000" w:themeColor="text1"/>
          <w:szCs w:val="24"/>
        </w:rPr>
      </w:pPr>
      <w:r w:rsidRPr="0027198D">
        <w:rPr>
          <w:color w:val="000000" w:themeColor="text1"/>
          <w:szCs w:val="24"/>
        </w:rPr>
        <w:t>This current study was taken from Author</w:t>
      </w:r>
      <w:r w:rsidRPr="0027198D">
        <w:rPr>
          <w:color w:val="000000" w:themeColor="text1"/>
          <w:szCs w:val="24"/>
          <w:vertAlign w:val="superscript"/>
        </w:rPr>
        <w:t>1</w:t>
      </w:r>
      <w:r w:rsidRPr="0027198D">
        <w:rPr>
          <w:color w:val="000000" w:themeColor="text1"/>
          <w:szCs w:val="24"/>
        </w:rPr>
        <w:t xml:space="preserve"> master’s thesis. </w:t>
      </w:r>
      <w:r w:rsidR="008902EA" w:rsidRPr="0027198D">
        <w:rPr>
          <w:color w:val="000000" w:themeColor="text1"/>
          <w:szCs w:val="24"/>
        </w:rPr>
        <w:t xml:space="preserve">The sample selection process involved in the main study was a multi-stage sampling technique. Schools were classified into A, B, and C categories basically due to availability of infrastructure and teaching and learning resources. Class A schools have a better share of these characteristics than class B schools likewise Class B schools have more than Class C schools. These classes of schools were stratified into single-sex and co-educational schools. Stratified sampling followed by simple random sampling to select two schools from each stratum.  There were six Class A schools made of three males single-sex and three females single-sex. There were 18 Class B schools and 31 Class C schools which were all co-educational.  Simple random sampling procedure was used to select two out of the six Class A schools, two out of the 13 Class B schools and two out of the 32 Class C schools. In all, six public schools participated in </w:t>
      </w:r>
      <w:r w:rsidR="00567D4D" w:rsidRPr="0027198D">
        <w:rPr>
          <w:color w:val="000000" w:themeColor="text1"/>
          <w:szCs w:val="24"/>
        </w:rPr>
        <w:t>the study</w:t>
      </w:r>
      <w:r w:rsidR="008902EA" w:rsidRPr="0027198D">
        <w:rPr>
          <w:color w:val="000000" w:themeColor="text1"/>
          <w:szCs w:val="24"/>
        </w:rPr>
        <w:t xml:space="preserve">. </w:t>
      </w:r>
    </w:p>
    <w:p w14:paraId="3DECDC7C" w14:textId="39A06DBD" w:rsidR="008902EA" w:rsidRPr="0027198D" w:rsidRDefault="008902EA" w:rsidP="00C579DA">
      <w:pPr>
        <w:spacing w:after="0" w:line="240" w:lineRule="auto"/>
        <w:ind w:left="0"/>
        <w:rPr>
          <w:szCs w:val="24"/>
        </w:rPr>
      </w:pPr>
      <w:r w:rsidRPr="0027198D">
        <w:rPr>
          <w:color w:val="000000" w:themeColor="text1"/>
          <w:szCs w:val="24"/>
        </w:rPr>
        <w:t>For the purpose of this study: three schools</w:t>
      </w:r>
      <w:r w:rsidR="008B46B2" w:rsidRPr="0027198D">
        <w:rPr>
          <w:color w:val="000000" w:themeColor="text1"/>
          <w:szCs w:val="24"/>
        </w:rPr>
        <w:t xml:space="preserve"> out of the six schools who participated in the main study were</w:t>
      </w:r>
      <w:r w:rsidRPr="0027198D">
        <w:rPr>
          <w:color w:val="000000" w:themeColor="text1"/>
          <w:szCs w:val="24"/>
        </w:rPr>
        <w:t xml:space="preserve"> </w:t>
      </w:r>
      <w:r w:rsidR="003C2F47" w:rsidRPr="0027198D">
        <w:rPr>
          <w:color w:val="000000" w:themeColor="text1"/>
          <w:szCs w:val="24"/>
        </w:rPr>
        <w:t>involved with</w:t>
      </w:r>
      <w:r w:rsidRPr="0027198D">
        <w:rPr>
          <w:color w:val="000000" w:themeColor="text1"/>
          <w:szCs w:val="24"/>
        </w:rPr>
        <w:t xml:space="preserve"> each </w:t>
      </w:r>
      <w:r w:rsidR="008B46B2" w:rsidRPr="0027198D">
        <w:rPr>
          <w:color w:val="000000" w:themeColor="text1"/>
          <w:szCs w:val="24"/>
        </w:rPr>
        <w:t xml:space="preserve">school </w:t>
      </w:r>
      <w:r w:rsidR="00567D4D" w:rsidRPr="0027198D">
        <w:rPr>
          <w:color w:val="000000" w:themeColor="text1"/>
          <w:szCs w:val="24"/>
        </w:rPr>
        <w:t xml:space="preserve">selected </w:t>
      </w:r>
      <w:r w:rsidRPr="0027198D">
        <w:rPr>
          <w:color w:val="000000" w:themeColor="text1"/>
          <w:szCs w:val="24"/>
        </w:rPr>
        <w:t xml:space="preserve">from </w:t>
      </w:r>
      <w:r w:rsidR="003C2F47" w:rsidRPr="0027198D">
        <w:rPr>
          <w:color w:val="000000" w:themeColor="text1"/>
          <w:szCs w:val="24"/>
        </w:rPr>
        <w:t>the three</w:t>
      </w:r>
      <w:r w:rsidRPr="0027198D">
        <w:rPr>
          <w:color w:val="000000" w:themeColor="text1"/>
          <w:szCs w:val="24"/>
        </w:rPr>
        <w:t xml:space="preserve"> cl</w:t>
      </w:r>
      <w:r w:rsidR="003C2F47" w:rsidRPr="0027198D">
        <w:rPr>
          <w:color w:val="000000" w:themeColor="text1"/>
          <w:szCs w:val="24"/>
        </w:rPr>
        <w:t>asses of schools (</w:t>
      </w:r>
      <w:r w:rsidR="008B46B2" w:rsidRPr="0027198D">
        <w:rPr>
          <w:color w:val="000000" w:themeColor="text1"/>
          <w:szCs w:val="24"/>
        </w:rPr>
        <w:t xml:space="preserve">class </w:t>
      </w:r>
      <w:r w:rsidR="003C2F47" w:rsidRPr="0027198D">
        <w:rPr>
          <w:color w:val="000000" w:themeColor="text1"/>
          <w:szCs w:val="24"/>
        </w:rPr>
        <w:t xml:space="preserve">A, B and C). </w:t>
      </w:r>
      <w:r w:rsidR="008B46B2" w:rsidRPr="0027198D">
        <w:rPr>
          <w:color w:val="000000" w:themeColor="text1"/>
          <w:szCs w:val="24"/>
        </w:rPr>
        <w:t xml:space="preserve">Purposive sampling techniques was applied to select one teacher each from three schools for the interviews and lesson observations. This is because teachers in other </w:t>
      </w:r>
      <w:r w:rsidR="006265E1" w:rsidRPr="0027198D">
        <w:rPr>
          <w:color w:val="000000" w:themeColor="text1"/>
          <w:szCs w:val="24"/>
        </w:rPr>
        <w:t>three</w:t>
      </w:r>
      <w:r w:rsidR="008B46B2" w:rsidRPr="0027198D">
        <w:rPr>
          <w:color w:val="000000" w:themeColor="text1"/>
          <w:szCs w:val="24"/>
        </w:rPr>
        <w:t xml:space="preserve"> schools at the time of data collection, were not teaching but revising with their students, hence their inability to </w:t>
      </w:r>
      <w:proofErr w:type="spellStart"/>
      <w:r w:rsidR="008B46B2" w:rsidRPr="0027198D">
        <w:rPr>
          <w:color w:val="000000" w:themeColor="text1"/>
          <w:szCs w:val="24"/>
        </w:rPr>
        <w:t>organise</w:t>
      </w:r>
      <w:proofErr w:type="spellEnd"/>
      <w:r w:rsidR="008B46B2" w:rsidRPr="0027198D">
        <w:rPr>
          <w:color w:val="000000" w:themeColor="text1"/>
          <w:szCs w:val="24"/>
        </w:rPr>
        <w:t xml:space="preserve"> a lesson for observations. Any teacher selected for interviews and lesson observations was teaching chemistry and was willing to participate in the research. This is because the purpose of the lesson observations was to determine whether the teacher interviewed practices what he/she professed during the one-on-one interview with the researcher</w:t>
      </w:r>
      <w:r w:rsidR="006265E1" w:rsidRPr="0027198D">
        <w:rPr>
          <w:color w:val="000000" w:themeColor="text1"/>
          <w:szCs w:val="24"/>
        </w:rPr>
        <w:t xml:space="preserve">s. </w:t>
      </w:r>
      <w:r w:rsidR="002943B3" w:rsidRPr="0027198D">
        <w:rPr>
          <w:color w:val="000000" w:themeColor="text1"/>
          <w:szCs w:val="24"/>
        </w:rPr>
        <w:t>Hence</w:t>
      </w:r>
      <w:r w:rsidR="006265E1" w:rsidRPr="0027198D">
        <w:rPr>
          <w:color w:val="000000" w:themeColor="text1"/>
          <w:szCs w:val="24"/>
        </w:rPr>
        <w:t xml:space="preserve"> </w:t>
      </w:r>
      <w:r w:rsidR="002943B3" w:rsidRPr="0027198D">
        <w:rPr>
          <w:color w:val="000000" w:themeColor="text1"/>
          <w:szCs w:val="24"/>
        </w:rPr>
        <w:t xml:space="preserve">one school was selected each from </w:t>
      </w:r>
      <w:r w:rsidR="0094506B" w:rsidRPr="0027198D">
        <w:rPr>
          <w:color w:val="000000" w:themeColor="text1"/>
          <w:szCs w:val="24"/>
        </w:rPr>
        <w:t>class A, B and C categories of schools.</w:t>
      </w:r>
      <w:r w:rsidR="002943B3" w:rsidRPr="0027198D">
        <w:rPr>
          <w:color w:val="000000" w:themeColor="text1"/>
          <w:szCs w:val="24"/>
        </w:rPr>
        <w:t xml:space="preserve"> </w:t>
      </w:r>
      <w:r w:rsidR="006265E1" w:rsidRPr="0027198D">
        <w:rPr>
          <w:color w:val="000000" w:themeColor="text1"/>
          <w:szCs w:val="24"/>
        </w:rPr>
        <w:t xml:space="preserve"> </w:t>
      </w:r>
      <w:r w:rsidR="0094506B" w:rsidRPr="0027198D">
        <w:rPr>
          <w:color w:val="000000" w:themeColor="text1"/>
          <w:szCs w:val="24"/>
        </w:rPr>
        <w:t xml:space="preserve">In all, three </w:t>
      </w:r>
      <w:r w:rsidR="006265E1" w:rsidRPr="0027198D">
        <w:rPr>
          <w:color w:val="000000" w:themeColor="text1"/>
          <w:szCs w:val="24"/>
        </w:rPr>
        <w:t xml:space="preserve">chemistry teachers from the three schools were involved in the study out of the six schools initially. </w:t>
      </w:r>
    </w:p>
    <w:p w14:paraId="2D3C2379" w14:textId="77777777" w:rsidR="008B46B2" w:rsidRPr="0027198D" w:rsidRDefault="00950FD5" w:rsidP="007D1B05">
      <w:pPr>
        <w:spacing w:after="0" w:line="240" w:lineRule="auto"/>
        <w:ind w:left="0" w:firstLine="0"/>
        <w:rPr>
          <w:b/>
          <w:bCs/>
          <w:szCs w:val="24"/>
        </w:rPr>
      </w:pPr>
      <w:r w:rsidRPr="0027198D">
        <w:rPr>
          <w:b/>
          <w:bCs/>
          <w:szCs w:val="24"/>
        </w:rPr>
        <w:lastRenderedPageBreak/>
        <w:t>Instrument</w:t>
      </w:r>
    </w:p>
    <w:p w14:paraId="0C1B95F1" w14:textId="405DBE70" w:rsidR="00950FD5" w:rsidRPr="0027198D" w:rsidRDefault="008B46B2" w:rsidP="007D1B05">
      <w:pPr>
        <w:spacing w:after="0" w:line="240" w:lineRule="auto"/>
        <w:ind w:left="0" w:firstLine="0"/>
        <w:rPr>
          <w:b/>
          <w:bCs/>
          <w:szCs w:val="24"/>
        </w:rPr>
      </w:pPr>
      <w:r w:rsidRPr="0027198D">
        <w:rPr>
          <w:szCs w:val="24"/>
        </w:rPr>
        <w:t>I</w:t>
      </w:r>
      <w:r w:rsidR="00B32CC0" w:rsidRPr="0027198D">
        <w:rPr>
          <w:szCs w:val="24"/>
        </w:rPr>
        <w:t>nterview guide</w:t>
      </w:r>
      <w:r w:rsidRPr="0027198D">
        <w:rPr>
          <w:szCs w:val="24"/>
        </w:rPr>
        <w:t>s</w:t>
      </w:r>
      <w:r w:rsidR="00B32CC0" w:rsidRPr="0027198D">
        <w:rPr>
          <w:szCs w:val="24"/>
        </w:rPr>
        <w:t xml:space="preserve"> and </w:t>
      </w:r>
      <w:r w:rsidR="009B1A51" w:rsidRPr="0027198D">
        <w:rPr>
          <w:szCs w:val="24"/>
        </w:rPr>
        <w:t>observation checklist were the research instruments employed in the data collection. These instruments were s</w:t>
      </w:r>
      <w:r w:rsidR="00950FD5" w:rsidRPr="0027198D">
        <w:rPr>
          <w:szCs w:val="24"/>
        </w:rPr>
        <w:t xml:space="preserve">tudent </w:t>
      </w:r>
      <w:r w:rsidR="009B1A51" w:rsidRPr="0027198D">
        <w:rPr>
          <w:szCs w:val="24"/>
        </w:rPr>
        <w:t>i</w:t>
      </w:r>
      <w:r w:rsidR="00950FD5" w:rsidRPr="0027198D">
        <w:rPr>
          <w:szCs w:val="24"/>
        </w:rPr>
        <w:t xml:space="preserve">nterview </w:t>
      </w:r>
      <w:r w:rsidR="009B1A51" w:rsidRPr="0027198D">
        <w:rPr>
          <w:szCs w:val="24"/>
        </w:rPr>
        <w:t>g</w:t>
      </w:r>
      <w:r w:rsidR="00950FD5" w:rsidRPr="0027198D">
        <w:rPr>
          <w:szCs w:val="24"/>
        </w:rPr>
        <w:t xml:space="preserve">uide on </w:t>
      </w:r>
      <w:r w:rsidR="009B1A51" w:rsidRPr="0027198D">
        <w:rPr>
          <w:szCs w:val="24"/>
        </w:rPr>
        <w:t>o</w:t>
      </w:r>
      <w:r w:rsidR="00950FD5" w:rsidRPr="0027198D">
        <w:rPr>
          <w:szCs w:val="24"/>
        </w:rPr>
        <w:t xml:space="preserve">rganic </w:t>
      </w:r>
      <w:r w:rsidR="009B1A51" w:rsidRPr="0027198D">
        <w:rPr>
          <w:szCs w:val="24"/>
        </w:rPr>
        <w:t>q</w:t>
      </w:r>
      <w:r w:rsidR="00950FD5" w:rsidRPr="0027198D">
        <w:rPr>
          <w:szCs w:val="24"/>
        </w:rPr>
        <w:t xml:space="preserve">ualitative </w:t>
      </w:r>
      <w:r w:rsidR="009B1A51" w:rsidRPr="0027198D">
        <w:rPr>
          <w:szCs w:val="24"/>
        </w:rPr>
        <w:t>a</w:t>
      </w:r>
      <w:r w:rsidR="00950FD5" w:rsidRPr="0027198D">
        <w:rPr>
          <w:szCs w:val="24"/>
        </w:rPr>
        <w:t>nalysis (SIGOQA</w:t>
      </w:r>
      <w:r w:rsidR="009B1A51" w:rsidRPr="0027198D">
        <w:rPr>
          <w:szCs w:val="24"/>
        </w:rPr>
        <w:t>), teacher</w:t>
      </w:r>
      <w:r w:rsidR="00950FD5" w:rsidRPr="0027198D">
        <w:rPr>
          <w:szCs w:val="24"/>
        </w:rPr>
        <w:t xml:space="preserve"> </w:t>
      </w:r>
      <w:r w:rsidR="009B1A51" w:rsidRPr="0027198D">
        <w:rPr>
          <w:szCs w:val="24"/>
        </w:rPr>
        <w:t>i</w:t>
      </w:r>
      <w:r w:rsidR="00950FD5" w:rsidRPr="0027198D">
        <w:rPr>
          <w:szCs w:val="24"/>
        </w:rPr>
        <w:t xml:space="preserve">nterview </w:t>
      </w:r>
      <w:r w:rsidR="009B1A51" w:rsidRPr="0027198D">
        <w:rPr>
          <w:szCs w:val="24"/>
        </w:rPr>
        <w:t>g</w:t>
      </w:r>
      <w:r w:rsidR="00950FD5" w:rsidRPr="0027198D">
        <w:rPr>
          <w:szCs w:val="24"/>
        </w:rPr>
        <w:t xml:space="preserve">uide on </w:t>
      </w:r>
      <w:r w:rsidR="009B1A51" w:rsidRPr="0027198D">
        <w:rPr>
          <w:szCs w:val="24"/>
        </w:rPr>
        <w:t>o</w:t>
      </w:r>
      <w:r w:rsidR="00950FD5" w:rsidRPr="0027198D">
        <w:rPr>
          <w:szCs w:val="24"/>
        </w:rPr>
        <w:t xml:space="preserve">rganic </w:t>
      </w:r>
      <w:r w:rsidR="009B1A51" w:rsidRPr="0027198D">
        <w:rPr>
          <w:szCs w:val="24"/>
        </w:rPr>
        <w:t>q</w:t>
      </w:r>
      <w:r w:rsidR="00950FD5" w:rsidRPr="0027198D">
        <w:rPr>
          <w:szCs w:val="24"/>
        </w:rPr>
        <w:t xml:space="preserve">ualitative </w:t>
      </w:r>
      <w:r w:rsidR="009B1A51" w:rsidRPr="0027198D">
        <w:rPr>
          <w:szCs w:val="24"/>
        </w:rPr>
        <w:t>a</w:t>
      </w:r>
      <w:r w:rsidR="00950FD5" w:rsidRPr="0027198D">
        <w:rPr>
          <w:szCs w:val="24"/>
        </w:rPr>
        <w:t>nalysis (</w:t>
      </w:r>
      <w:r w:rsidR="009B1A51" w:rsidRPr="0027198D">
        <w:rPr>
          <w:szCs w:val="24"/>
        </w:rPr>
        <w:t>TIGOQA) and o</w:t>
      </w:r>
      <w:r w:rsidR="00950FD5" w:rsidRPr="0027198D">
        <w:rPr>
          <w:szCs w:val="24"/>
        </w:rPr>
        <w:t xml:space="preserve">bservation </w:t>
      </w:r>
      <w:r w:rsidR="009B1A51" w:rsidRPr="0027198D">
        <w:rPr>
          <w:szCs w:val="24"/>
        </w:rPr>
        <w:t>c</w:t>
      </w:r>
      <w:r w:rsidR="00950FD5" w:rsidRPr="0027198D">
        <w:rPr>
          <w:szCs w:val="24"/>
        </w:rPr>
        <w:t xml:space="preserve">hecklist on </w:t>
      </w:r>
      <w:r w:rsidR="009B1A51" w:rsidRPr="0027198D">
        <w:rPr>
          <w:szCs w:val="24"/>
        </w:rPr>
        <w:t>t</w:t>
      </w:r>
      <w:r w:rsidR="00950FD5" w:rsidRPr="0027198D">
        <w:rPr>
          <w:szCs w:val="24"/>
        </w:rPr>
        <w:t xml:space="preserve">eaching </w:t>
      </w:r>
      <w:r w:rsidR="009B1A51" w:rsidRPr="0027198D">
        <w:rPr>
          <w:szCs w:val="24"/>
        </w:rPr>
        <w:t>o</w:t>
      </w:r>
      <w:r w:rsidR="00950FD5" w:rsidRPr="0027198D">
        <w:rPr>
          <w:szCs w:val="24"/>
        </w:rPr>
        <w:t xml:space="preserve">rganic </w:t>
      </w:r>
      <w:r w:rsidR="009B1A51" w:rsidRPr="0027198D">
        <w:rPr>
          <w:szCs w:val="24"/>
        </w:rPr>
        <w:t>q</w:t>
      </w:r>
      <w:r w:rsidR="00950FD5" w:rsidRPr="0027198D">
        <w:rPr>
          <w:szCs w:val="24"/>
        </w:rPr>
        <w:t xml:space="preserve">ualitative </w:t>
      </w:r>
      <w:r w:rsidR="009B1A51" w:rsidRPr="0027198D">
        <w:rPr>
          <w:szCs w:val="24"/>
        </w:rPr>
        <w:t>a</w:t>
      </w:r>
      <w:r w:rsidR="00950FD5" w:rsidRPr="0027198D">
        <w:rPr>
          <w:szCs w:val="24"/>
        </w:rPr>
        <w:t>nalysis (OCTOQA)</w:t>
      </w:r>
      <w:r w:rsidR="009B1A51" w:rsidRPr="0027198D">
        <w:rPr>
          <w:szCs w:val="24"/>
        </w:rPr>
        <w:t>.</w:t>
      </w:r>
      <w:r w:rsidR="00950FD5" w:rsidRPr="0027198D">
        <w:rPr>
          <w:szCs w:val="24"/>
        </w:rPr>
        <w:t xml:space="preserve"> Students and teachers involved in this study were interviewed using SIGOQA (Appendix C) and TIGOQA (Appendix D) respectively and this sought to determine from students and teachers</w:t>
      </w:r>
      <w:r w:rsidR="00A34C05" w:rsidRPr="0027198D">
        <w:rPr>
          <w:szCs w:val="24"/>
        </w:rPr>
        <w:t>’</w:t>
      </w:r>
      <w:r w:rsidR="00950FD5" w:rsidRPr="0027198D">
        <w:rPr>
          <w:szCs w:val="24"/>
        </w:rPr>
        <w:t xml:space="preserve"> experiences during teaching and learning of organic qualitative analysis. SIGOQA was a semi-structured interview guide. This was in two Sections, A and B. Section A was made of five items that sought to determine students’ expectations and experiences before an organic qualitative chemistry lesson and Section B was made of four items that sought to determine whether students’ expectations were met and experiences they have had after an organic qualitative lesson. This helped the researcher</w:t>
      </w:r>
      <w:r w:rsidR="00A34C05" w:rsidRPr="0027198D">
        <w:rPr>
          <w:szCs w:val="24"/>
        </w:rPr>
        <w:t>s</w:t>
      </w:r>
      <w:r w:rsidR="00950FD5" w:rsidRPr="0027198D">
        <w:rPr>
          <w:szCs w:val="24"/>
        </w:rPr>
        <w:t xml:space="preserve"> to delve deeper and obtain an in-depth understanding into processes students experience during their learning of </w:t>
      </w:r>
      <w:r w:rsidR="00A34C05" w:rsidRPr="0027198D">
        <w:rPr>
          <w:szCs w:val="24"/>
        </w:rPr>
        <w:t>organic qualitative analysis</w:t>
      </w:r>
      <w:r w:rsidR="00950FD5" w:rsidRPr="0027198D">
        <w:rPr>
          <w:szCs w:val="24"/>
        </w:rPr>
        <w:t xml:space="preserve">. For the SIGOQA, there were nine items in all, where Items 1- 5 were the interview items before the lessons and Items 6- 9 were those after the lesson on organic qualitative analysis.  </w:t>
      </w:r>
    </w:p>
    <w:p w14:paraId="1953FE3E" w14:textId="2076C1C2" w:rsidR="00950FD5" w:rsidRPr="0027198D" w:rsidRDefault="00950FD5" w:rsidP="007D1B05">
      <w:pPr>
        <w:spacing w:after="0" w:line="240" w:lineRule="auto"/>
        <w:ind w:left="0" w:firstLine="720"/>
        <w:rPr>
          <w:szCs w:val="24"/>
        </w:rPr>
      </w:pPr>
      <w:r w:rsidRPr="0027198D">
        <w:rPr>
          <w:bCs/>
          <w:szCs w:val="24"/>
        </w:rPr>
        <w:t>TIGOQA</w:t>
      </w:r>
      <w:r w:rsidR="00A34C05" w:rsidRPr="0027198D">
        <w:rPr>
          <w:b/>
          <w:szCs w:val="24"/>
        </w:rPr>
        <w:t xml:space="preserve"> </w:t>
      </w:r>
      <w:r w:rsidRPr="0027198D">
        <w:rPr>
          <w:szCs w:val="24"/>
        </w:rPr>
        <w:t xml:space="preserve">was also a semi-structured interview guide type developed by the researcher for chemistry teachers and this sought to determine the teachers’ experiences and expectations during their teaching of organic qualitative analysis. TIGOQA was in two sections, A and B. Section A consisted of five items that sought determine teachers’ experiences and expectations prior to an organic qualitative analysis lesson. Section B consisted of three items that sought to determine teachers’ teaching experiences after an organic qualitative lesson. The purpose was to help the researcher to obtain in-depth understanding into teachers’ experiences and best practices in teaching of organic QA. For the TIGOQA, there were eight items in all, where Items 1- 5 were used prior to lessons and Items 6- 8 used after the lesson on organic qualitative analysis. </w:t>
      </w:r>
    </w:p>
    <w:p w14:paraId="1F7B2B8D" w14:textId="03E9587C" w:rsidR="00950FD5" w:rsidRPr="0027198D" w:rsidRDefault="00950FD5" w:rsidP="007D1B05">
      <w:pPr>
        <w:spacing w:after="0" w:line="240" w:lineRule="auto"/>
        <w:ind w:left="0" w:firstLine="720"/>
        <w:rPr>
          <w:szCs w:val="24"/>
        </w:rPr>
      </w:pPr>
      <w:r w:rsidRPr="0027198D">
        <w:rPr>
          <w:bCs/>
          <w:szCs w:val="24"/>
        </w:rPr>
        <w:t>Validity and reliability of TIGOQA and SIGOQA:</w:t>
      </w:r>
      <w:r w:rsidRPr="0027198D">
        <w:rPr>
          <w:szCs w:val="24"/>
        </w:rPr>
        <w:t xml:space="preserve"> TIGOQA </w:t>
      </w:r>
      <w:r w:rsidR="00A34C05" w:rsidRPr="0027198D">
        <w:rPr>
          <w:szCs w:val="24"/>
        </w:rPr>
        <w:t>and SIGOQA</w:t>
      </w:r>
      <w:r w:rsidRPr="0027198D">
        <w:rPr>
          <w:szCs w:val="24"/>
        </w:rPr>
        <w:t xml:space="preserve"> were given to an experienced chemistry educator</w:t>
      </w:r>
      <w:r w:rsidR="00A34C05" w:rsidRPr="0027198D">
        <w:rPr>
          <w:szCs w:val="24"/>
        </w:rPr>
        <w:t xml:space="preserve"> </w:t>
      </w:r>
      <w:r w:rsidRPr="0027198D">
        <w:rPr>
          <w:szCs w:val="24"/>
        </w:rPr>
        <w:t>from the Science Education Department, University of Cape Coast and two SHS teachers</w:t>
      </w:r>
      <w:r w:rsidR="002577BB" w:rsidRPr="0027198D">
        <w:rPr>
          <w:szCs w:val="24"/>
        </w:rPr>
        <w:t xml:space="preserve"> who are examiners</w:t>
      </w:r>
      <w:r w:rsidRPr="0027198D">
        <w:rPr>
          <w:szCs w:val="24"/>
        </w:rPr>
        <w:t xml:space="preserve"> to judge it content, and also cross check the items for honesty and clarity. The intent of these processes </w:t>
      </w:r>
      <w:r w:rsidR="00046260" w:rsidRPr="0027198D">
        <w:rPr>
          <w:szCs w:val="24"/>
        </w:rPr>
        <w:t>was</w:t>
      </w:r>
      <w:r w:rsidRPr="0027198D">
        <w:rPr>
          <w:szCs w:val="24"/>
        </w:rPr>
        <w:t xml:space="preserve"> to validate the interview guide, and suggestions from these experts helped improve the quality thereof. In using TIGOQA and</w:t>
      </w:r>
      <w:r w:rsidRPr="0027198D">
        <w:rPr>
          <w:b/>
          <w:szCs w:val="24"/>
        </w:rPr>
        <w:t xml:space="preserve"> </w:t>
      </w:r>
      <w:r w:rsidRPr="0027198D">
        <w:rPr>
          <w:szCs w:val="24"/>
        </w:rPr>
        <w:t xml:space="preserve">SIGOQA, the basic areas were strictly adhered to as </w:t>
      </w:r>
      <w:r w:rsidR="00046260" w:rsidRPr="0027198D">
        <w:rPr>
          <w:szCs w:val="24"/>
        </w:rPr>
        <w:t>we</w:t>
      </w:r>
      <w:r w:rsidRPr="0027198D">
        <w:rPr>
          <w:szCs w:val="24"/>
        </w:rPr>
        <w:t xml:space="preserve"> moved from one teacher to another and same was done to the students. During the interviews, </w:t>
      </w:r>
      <w:r w:rsidR="00046260" w:rsidRPr="0027198D">
        <w:rPr>
          <w:szCs w:val="24"/>
        </w:rPr>
        <w:t xml:space="preserve">we </w:t>
      </w:r>
      <w:r w:rsidRPr="0027198D">
        <w:rPr>
          <w:szCs w:val="24"/>
        </w:rPr>
        <w:t xml:space="preserve">made sure </w:t>
      </w:r>
      <w:r w:rsidR="00046260" w:rsidRPr="0027198D">
        <w:rPr>
          <w:szCs w:val="24"/>
        </w:rPr>
        <w:t>our</w:t>
      </w:r>
      <w:r w:rsidRPr="0027198D">
        <w:rPr>
          <w:szCs w:val="24"/>
        </w:rPr>
        <w:t xml:space="preserve"> personal views and experiences did not influence the views of teachers</w:t>
      </w:r>
      <w:r w:rsidR="00046260" w:rsidRPr="0027198D">
        <w:rPr>
          <w:szCs w:val="24"/>
        </w:rPr>
        <w:t xml:space="preserve"> and students</w:t>
      </w:r>
      <w:r w:rsidR="00CA5605" w:rsidRPr="0027198D">
        <w:rPr>
          <w:szCs w:val="24"/>
        </w:rPr>
        <w:t xml:space="preserve"> as they were</w:t>
      </w:r>
      <w:r w:rsidRPr="0027198D">
        <w:rPr>
          <w:szCs w:val="24"/>
        </w:rPr>
        <w:t xml:space="preserve"> recorded. </w:t>
      </w:r>
      <w:r w:rsidR="002577BB" w:rsidRPr="0027198D">
        <w:rPr>
          <w:szCs w:val="24"/>
        </w:rPr>
        <w:t>We</w:t>
      </w:r>
      <w:r w:rsidRPr="0027198D">
        <w:rPr>
          <w:szCs w:val="24"/>
        </w:rPr>
        <w:t xml:space="preserve"> further avoided asking too many questions at a go and made it more interactive. Themes were</w:t>
      </w:r>
      <w:r w:rsidR="00CA5605" w:rsidRPr="0027198D">
        <w:rPr>
          <w:szCs w:val="24"/>
        </w:rPr>
        <w:t xml:space="preserve"> then</w:t>
      </w:r>
      <w:r w:rsidRPr="0027198D">
        <w:rPr>
          <w:szCs w:val="24"/>
        </w:rPr>
        <w:t xml:space="preserve"> generated from the views of teachers and students on teaching and learning of organic </w:t>
      </w:r>
      <w:r w:rsidR="00CA5605" w:rsidRPr="0027198D">
        <w:rPr>
          <w:szCs w:val="24"/>
        </w:rPr>
        <w:t xml:space="preserve">qualitative analysis. </w:t>
      </w:r>
      <w:r w:rsidRPr="0027198D">
        <w:rPr>
          <w:szCs w:val="24"/>
        </w:rPr>
        <w:t xml:space="preserve">The themes were given to some selected </w:t>
      </w:r>
      <w:r w:rsidR="00CA5605" w:rsidRPr="0027198D">
        <w:rPr>
          <w:szCs w:val="24"/>
        </w:rPr>
        <w:t xml:space="preserve">experienced </w:t>
      </w:r>
      <w:r w:rsidRPr="0027198D">
        <w:rPr>
          <w:szCs w:val="24"/>
        </w:rPr>
        <w:t xml:space="preserve">teachers to critique and later for a peer review. In attempt of reporting the views of teachers and students, sufficient data were provided under each theme for readers to make their own inferences. </w:t>
      </w:r>
    </w:p>
    <w:p w14:paraId="0984B41C" w14:textId="085BE769" w:rsidR="00950FD5" w:rsidRPr="0027198D" w:rsidRDefault="00950FD5" w:rsidP="007D1B05">
      <w:pPr>
        <w:spacing w:after="0" w:line="240" w:lineRule="auto"/>
        <w:ind w:left="0" w:firstLine="720"/>
        <w:rPr>
          <w:szCs w:val="24"/>
        </w:rPr>
      </w:pPr>
      <w:r w:rsidRPr="0027198D">
        <w:rPr>
          <w:szCs w:val="24"/>
        </w:rPr>
        <w:t xml:space="preserve">An observation checklist </w:t>
      </w:r>
      <w:r w:rsidR="003461AD" w:rsidRPr="0027198D">
        <w:rPr>
          <w:szCs w:val="24"/>
        </w:rPr>
        <w:t>(</w:t>
      </w:r>
      <w:r w:rsidR="00CA5605" w:rsidRPr="0027198D">
        <w:rPr>
          <w:szCs w:val="24"/>
        </w:rPr>
        <w:t xml:space="preserve">OCTOQA) </w:t>
      </w:r>
      <w:r w:rsidRPr="0027198D">
        <w:rPr>
          <w:szCs w:val="24"/>
        </w:rPr>
        <w:t>was designed by the researcher</w:t>
      </w:r>
      <w:r w:rsidR="00CA5605" w:rsidRPr="0027198D">
        <w:rPr>
          <w:szCs w:val="24"/>
        </w:rPr>
        <w:t>s</w:t>
      </w:r>
      <w:r w:rsidRPr="0027198D">
        <w:rPr>
          <w:szCs w:val="24"/>
        </w:rPr>
        <w:t xml:space="preserve"> after interactions with chemistry teachers to determine how they teach organic qualitative analysis. The intent of observation checklist was to confirm what teachers professed to do and what they actually practice in lessons on organic qualitative analysis, and also determine to what extent do these teaching practices influence on their students’ conceptual understanding. </w:t>
      </w:r>
      <w:r w:rsidR="00CA5605" w:rsidRPr="0027198D">
        <w:rPr>
          <w:szCs w:val="24"/>
        </w:rPr>
        <w:t xml:space="preserve">The </w:t>
      </w:r>
      <w:r w:rsidRPr="0027198D">
        <w:rPr>
          <w:szCs w:val="24"/>
        </w:rPr>
        <w:t xml:space="preserve">OCTOQA was in two sections, A and B. Section A sought to find out general information about teachers; sex, number of years in teaching chemistry, and duration for the lesson. Number of students in the class was also in Section A. Section B helped to explore how teachers teach organic QA to students in a lesson on organic QA. For the OCTOQA, there were 10 items in all, where Items 1-4 consisted of general information and Items 5-10 consisted of expectations in relation to the presence or other wise of what teachers professed to teach. To check for the validity </w:t>
      </w:r>
      <w:r w:rsidR="003461AD" w:rsidRPr="0027198D">
        <w:rPr>
          <w:szCs w:val="24"/>
        </w:rPr>
        <w:t xml:space="preserve">and </w:t>
      </w:r>
      <w:r w:rsidR="003461AD" w:rsidRPr="0027198D">
        <w:rPr>
          <w:bCs/>
          <w:szCs w:val="24"/>
        </w:rPr>
        <w:lastRenderedPageBreak/>
        <w:t>reliability</w:t>
      </w:r>
      <w:r w:rsidR="003461AD" w:rsidRPr="0027198D">
        <w:rPr>
          <w:szCs w:val="24"/>
        </w:rPr>
        <w:t xml:space="preserve"> </w:t>
      </w:r>
      <w:r w:rsidRPr="0027198D">
        <w:rPr>
          <w:szCs w:val="24"/>
        </w:rPr>
        <w:t xml:space="preserve">of this instrument, a lecturer from Department of Science Education, University of Cape Coast, was given the checklist for expert vetting on the content and the constructs. </w:t>
      </w:r>
    </w:p>
    <w:p w14:paraId="42FE4B72" w14:textId="48C9682F" w:rsidR="00950FD5" w:rsidRPr="0027198D" w:rsidRDefault="00950FD5" w:rsidP="007D1B05">
      <w:pPr>
        <w:spacing w:after="0" w:line="240" w:lineRule="auto"/>
        <w:ind w:left="0"/>
        <w:rPr>
          <w:szCs w:val="24"/>
        </w:rPr>
      </w:pPr>
      <w:r w:rsidRPr="0027198D">
        <w:rPr>
          <w:szCs w:val="24"/>
        </w:rPr>
        <w:t>Suggestions and comments were used to modify the checklist. The researcher</w:t>
      </w:r>
      <w:r w:rsidR="003461AD" w:rsidRPr="0027198D">
        <w:rPr>
          <w:szCs w:val="24"/>
        </w:rPr>
        <w:t>s</w:t>
      </w:r>
      <w:r w:rsidRPr="0027198D">
        <w:rPr>
          <w:szCs w:val="24"/>
        </w:rPr>
        <w:t xml:space="preserve"> ensured that the outcome of the lessons through observation was neither understated nor overstated. The outcomes of observation were not pre-empted prior to the lessons.  </w:t>
      </w:r>
    </w:p>
    <w:p w14:paraId="3D0A64E9" w14:textId="77777777" w:rsidR="00567D4D" w:rsidRPr="0027198D" w:rsidRDefault="00567D4D" w:rsidP="007D1B05">
      <w:pPr>
        <w:spacing w:after="0" w:line="240" w:lineRule="auto"/>
        <w:ind w:left="0"/>
        <w:rPr>
          <w:szCs w:val="24"/>
        </w:rPr>
      </w:pPr>
      <w:r w:rsidRPr="0027198D">
        <w:rPr>
          <w:szCs w:val="24"/>
        </w:rPr>
        <w:t>The teacher interviews informed the construction of OCTOQA. The OCTOQA was used to observe some selected lessons on organic QA. There were interactions with students and teachers before and after each lesson. The purpose was to find out the expectations and satisfaction of students and teachers before and after each lesson.</w:t>
      </w:r>
    </w:p>
    <w:p w14:paraId="03093E5C" w14:textId="77777777" w:rsidR="00C579DA" w:rsidRPr="0027198D" w:rsidRDefault="00126A55" w:rsidP="00C579DA">
      <w:pPr>
        <w:spacing w:after="0" w:line="240" w:lineRule="auto"/>
        <w:ind w:left="0" w:firstLine="0"/>
        <w:rPr>
          <w:b/>
          <w:bCs/>
          <w:szCs w:val="24"/>
        </w:rPr>
      </w:pPr>
      <w:r w:rsidRPr="0027198D">
        <w:rPr>
          <w:b/>
          <w:bCs/>
          <w:szCs w:val="24"/>
        </w:rPr>
        <w:t>Data analysis</w:t>
      </w:r>
    </w:p>
    <w:p w14:paraId="68DC1474" w14:textId="327B1B7E" w:rsidR="00C579DA" w:rsidRPr="00130AE4" w:rsidRDefault="00126A55" w:rsidP="00130AE4">
      <w:pPr>
        <w:spacing w:after="0" w:line="240" w:lineRule="auto"/>
        <w:ind w:left="0" w:firstLine="0"/>
        <w:rPr>
          <w:b/>
          <w:bCs/>
          <w:szCs w:val="24"/>
        </w:rPr>
      </w:pPr>
      <w:r w:rsidRPr="0027198D">
        <w:rPr>
          <w:szCs w:val="24"/>
        </w:rPr>
        <w:t>The qualitative data gathered from the interview were transcribed by reducing them to patterns and themes.</w:t>
      </w:r>
      <w:r w:rsidR="00F57DA6" w:rsidRPr="0027198D">
        <w:rPr>
          <w:szCs w:val="24"/>
        </w:rPr>
        <w:t xml:space="preserve"> T</w:t>
      </w:r>
      <w:r w:rsidRPr="0027198D">
        <w:rPr>
          <w:szCs w:val="24"/>
        </w:rPr>
        <w:t>hematic analysis was used to answer the research question raised.</w:t>
      </w:r>
    </w:p>
    <w:p w14:paraId="3308E47C" w14:textId="221ED729" w:rsidR="00E43F3F" w:rsidRPr="0027198D" w:rsidRDefault="00E43F3F" w:rsidP="00130AE4">
      <w:pPr>
        <w:spacing w:after="0" w:line="240" w:lineRule="auto"/>
        <w:ind w:left="0" w:firstLine="0"/>
        <w:rPr>
          <w:szCs w:val="24"/>
        </w:rPr>
      </w:pPr>
      <w:r w:rsidRPr="0027198D">
        <w:rPr>
          <w:b/>
          <w:bCs/>
          <w:szCs w:val="24"/>
        </w:rPr>
        <w:t xml:space="preserve">Results </w:t>
      </w:r>
      <w:r w:rsidR="00130AE4">
        <w:rPr>
          <w:b/>
          <w:bCs/>
          <w:szCs w:val="24"/>
        </w:rPr>
        <w:t>and Discussion</w:t>
      </w:r>
    </w:p>
    <w:p w14:paraId="34B4FFBB" w14:textId="1C2FF506" w:rsidR="00AC1E7D" w:rsidRPr="0027198D" w:rsidRDefault="00F50377" w:rsidP="00AC1E7D">
      <w:pPr>
        <w:spacing w:after="0" w:line="240" w:lineRule="auto"/>
        <w:ind w:left="0" w:firstLine="720"/>
        <w:rPr>
          <w:szCs w:val="24"/>
        </w:rPr>
      </w:pPr>
      <w:r w:rsidRPr="0027198D">
        <w:rPr>
          <w:szCs w:val="24"/>
        </w:rPr>
        <w:t xml:space="preserve">The </w:t>
      </w:r>
      <w:r w:rsidR="00E43F3F" w:rsidRPr="0027198D">
        <w:rPr>
          <w:szCs w:val="24"/>
        </w:rPr>
        <w:t>r</w:t>
      </w:r>
      <w:r w:rsidR="00AC1E7D" w:rsidRPr="0027198D">
        <w:rPr>
          <w:szCs w:val="24"/>
        </w:rPr>
        <w:t xml:space="preserve">esearch </w:t>
      </w:r>
      <w:r w:rsidR="00E43F3F" w:rsidRPr="0027198D">
        <w:rPr>
          <w:szCs w:val="24"/>
        </w:rPr>
        <w:t>q</w:t>
      </w:r>
      <w:r w:rsidR="00AC1E7D" w:rsidRPr="0027198D">
        <w:rPr>
          <w:szCs w:val="24"/>
        </w:rPr>
        <w:t xml:space="preserve">uestion </w:t>
      </w:r>
      <w:r w:rsidRPr="0027198D">
        <w:rPr>
          <w:szCs w:val="24"/>
        </w:rPr>
        <w:t>for this current study</w:t>
      </w:r>
      <w:r w:rsidR="00AC1E7D" w:rsidRPr="0027198D">
        <w:rPr>
          <w:szCs w:val="24"/>
        </w:rPr>
        <w:t xml:space="preserve"> sought to </w:t>
      </w:r>
      <w:r w:rsidR="00E43F3F" w:rsidRPr="0027198D">
        <w:rPr>
          <w:szCs w:val="24"/>
        </w:rPr>
        <w:t>determine</w:t>
      </w:r>
      <w:r w:rsidR="00AC1E7D" w:rsidRPr="0027198D">
        <w:rPr>
          <w:szCs w:val="24"/>
        </w:rPr>
        <w:t xml:space="preserve"> what account for SHS teachers’ and students’ problems on teaching and learning of OQA. To achieve this, observations were made from</w:t>
      </w:r>
      <w:r w:rsidRPr="0027198D">
        <w:rPr>
          <w:szCs w:val="24"/>
        </w:rPr>
        <w:t xml:space="preserve"> three</w:t>
      </w:r>
      <w:r w:rsidR="00AC1E7D" w:rsidRPr="0027198D">
        <w:rPr>
          <w:szCs w:val="24"/>
        </w:rPr>
        <w:t xml:space="preserve"> teachers to explore how lessons on OQA were carried out. Teachers and students were also interviewed before and after the lessons. Three themes that emerged from the interviews and observations as: </w:t>
      </w:r>
    </w:p>
    <w:p w14:paraId="76D2E179" w14:textId="1DC6ECF1" w:rsidR="00E56110" w:rsidRPr="0027198D" w:rsidRDefault="00AC1E7D" w:rsidP="00F50377">
      <w:pPr>
        <w:numPr>
          <w:ilvl w:val="0"/>
          <w:numId w:val="3"/>
        </w:numPr>
        <w:spacing w:after="0" w:line="240" w:lineRule="auto"/>
        <w:ind w:left="648" w:hanging="360"/>
        <w:rPr>
          <w:szCs w:val="24"/>
        </w:rPr>
      </w:pPr>
      <w:r w:rsidRPr="0027198D">
        <w:rPr>
          <w:szCs w:val="24"/>
        </w:rPr>
        <w:t xml:space="preserve">Teaching and learning resources; which are the laboratory space, reagents, and equipment needed to facilitate the practical-based teaching of OQA. </w:t>
      </w:r>
    </w:p>
    <w:p w14:paraId="49A2C3F6" w14:textId="77777777" w:rsidR="00AC1E7D" w:rsidRPr="0027198D" w:rsidRDefault="00AC1E7D" w:rsidP="00AC1E7D">
      <w:pPr>
        <w:numPr>
          <w:ilvl w:val="0"/>
          <w:numId w:val="3"/>
        </w:numPr>
        <w:spacing w:after="0" w:line="240" w:lineRule="auto"/>
        <w:ind w:left="648" w:hanging="360"/>
        <w:rPr>
          <w:szCs w:val="24"/>
        </w:rPr>
      </w:pPr>
      <w:r w:rsidRPr="0027198D">
        <w:rPr>
          <w:szCs w:val="24"/>
        </w:rPr>
        <w:t xml:space="preserve">Practical-based instruction: which explains how teaching is done using participatory-driven pedagogical approach to enhance students learning of chemical concepts. </w:t>
      </w:r>
    </w:p>
    <w:p w14:paraId="44A9599B" w14:textId="4AC8CA23" w:rsidR="00E43F3F" w:rsidRPr="0027198D" w:rsidRDefault="00AC1E7D" w:rsidP="00C579DA">
      <w:pPr>
        <w:numPr>
          <w:ilvl w:val="0"/>
          <w:numId w:val="3"/>
        </w:numPr>
        <w:spacing w:after="0" w:line="240" w:lineRule="auto"/>
        <w:ind w:left="648" w:hanging="360"/>
        <w:rPr>
          <w:szCs w:val="24"/>
        </w:rPr>
      </w:pPr>
      <w:r w:rsidRPr="0027198D">
        <w:rPr>
          <w:szCs w:val="24"/>
        </w:rPr>
        <w:t>Organic Chemistry Curriculum Content; which explains how students and teachers perceive the content of OQA in relation to the curriculum.</w:t>
      </w:r>
    </w:p>
    <w:p w14:paraId="541C03EB" w14:textId="77777777" w:rsidR="00AC1E7D" w:rsidRPr="0027198D" w:rsidRDefault="00AC1E7D" w:rsidP="00AC1E7D">
      <w:pPr>
        <w:spacing w:after="0" w:line="240" w:lineRule="auto"/>
        <w:ind w:left="0"/>
        <w:jc w:val="left"/>
        <w:rPr>
          <w:szCs w:val="24"/>
        </w:rPr>
      </w:pPr>
      <w:r w:rsidRPr="0027198D">
        <w:rPr>
          <w:b/>
          <w:szCs w:val="24"/>
        </w:rPr>
        <w:t xml:space="preserve">Teaching and Learning Resources </w:t>
      </w:r>
    </w:p>
    <w:p w14:paraId="51CF2CC8" w14:textId="755FC993" w:rsidR="00AC1E7D" w:rsidRPr="0027198D" w:rsidRDefault="00AC1E7D" w:rsidP="00AC1E7D">
      <w:pPr>
        <w:spacing w:after="0" w:line="240" w:lineRule="auto"/>
        <w:ind w:left="0" w:firstLine="720"/>
        <w:rPr>
          <w:szCs w:val="24"/>
        </w:rPr>
      </w:pPr>
      <w:r w:rsidRPr="0027198D">
        <w:rPr>
          <w:szCs w:val="24"/>
        </w:rPr>
        <w:t xml:space="preserve">Adequate teaching and learning resources </w:t>
      </w:r>
      <w:r w:rsidR="003C2E86" w:rsidRPr="0027198D">
        <w:rPr>
          <w:szCs w:val="24"/>
        </w:rPr>
        <w:t>were</w:t>
      </w:r>
      <w:r w:rsidRPr="0027198D">
        <w:rPr>
          <w:szCs w:val="24"/>
        </w:rPr>
        <w:t xml:space="preserve"> one of the major factors that came up during the interviews and lesson observation that account for teachers and students’ problems of teaching and learning of OQA. Examples of those resources are boiling and test tubes, bromine in tetrachloromethane solution (Br</w:t>
      </w:r>
      <w:r w:rsidRPr="0027198D">
        <w:rPr>
          <w:szCs w:val="24"/>
          <w:vertAlign w:val="subscript"/>
        </w:rPr>
        <w:t>2</w:t>
      </w:r>
      <w:r w:rsidRPr="0027198D">
        <w:rPr>
          <w:szCs w:val="24"/>
        </w:rPr>
        <w:t>/CCl</w:t>
      </w:r>
      <w:r w:rsidRPr="0027198D">
        <w:rPr>
          <w:szCs w:val="24"/>
          <w:vertAlign w:val="subscript"/>
        </w:rPr>
        <w:t>4</w:t>
      </w:r>
      <w:r w:rsidRPr="0027198D">
        <w:rPr>
          <w:szCs w:val="24"/>
        </w:rPr>
        <w:t xml:space="preserve">), ammonia in </w:t>
      </w:r>
      <w:proofErr w:type="spellStart"/>
      <w:r w:rsidRPr="0027198D">
        <w:rPr>
          <w:szCs w:val="24"/>
        </w:rPr>
        <w:t>silvernitrate</w:t>
      </w:r>
      <w:proofErr w:type="spellEnd"/>
      <w:r w:rsidRPr="0027198D">
        <w:rPr>
          <w:szCs w:val="24"/>
        </w:rPr>
        <w:t xml:space="preserve"> (NH</w:t>
      </w:r>
      <w:r w:rsidRPr="0027198D">
        <w:rPr>
          <w:szCs w:val="24"/>
          <w:vertAlign w:val="subscript"/>
        </w:rPr>
        <w:t>3</w:t>
      </w:r>
      <w:r w:rsidRPr="0027198D">
        <w:rPr>
          <w:szCs w:val="24"/>
        </w:rPr>
        <w:t>/AgNO</w:t>
      </w:r>
      <w:r w:rsidRPr="0027198D">
        <w:rPr>
          <w:szCs w:val="24"/>
          <w:vertAlign w:val="subscript"/>
        </w:rPr>
        <w:t>3</w:t>
      </w:r>
      <w:r w:rsidRPr="0027198D">
        <w:rPr>
          <w:szCs w:val="24"/>
        </w:rPr>
        <w:t>), potassium dichromate solution K</w:t>
      </w:r>
      <w:r w:rsidRPr="0027198D">
        <w:rPr>
          <w:szCs w:val="24"/>
          <w:vertAlign w:val="subscript"/>
        </w:rPr>
        <w:t>2</w:t>
      </w:r>
      <w:r w:rsidRPr="0027198D">
        <w:rPr>
          <w:szCs w:val="24"/>
        </w:rPr>
        <w:t>Cr</w:t>
      </w:r>
      <w:r w:rsidRPr="0027198D">
        <w:rPr>
          <w:szCs w:val="24"/>
          <w:vertAlign w:val="subscript"/>
        </w:rPr>
        <w:t>2</w:t>
      </w:r>
      <w:r w:rsidRPr="0027198D">
        <w:rPr>
          <w:szCs w:val="24"/>
        </w:rPr>
        <w:t>O</w:t>
      </w:r>
      <w:r w:rsidRPr="0027198D">
        <w:rPr>
          <w:szCs w:val="24"/>
          <w:vertAlign w:val="subscript"/>
        </w:rPr>
        <w:t>7</w:t>
      </w:r>
      <w:r w:rsidRPr="0027198D">
        <w:rPr>
          <w:szCs w:val="24"/>
        </w:rPr>
        <w:t xml:space="preserve">, Benedict’s solution and Fehling’s solution. When asked whether teachers have introduced organic chemistry and OQA to their students, all the four teachers responded affirmative, and even added that they were almost finishing the concepts. Excerpts are: </w:t>
      </w:r>
    </w:p>
    <w:p w14:paraId="13F5C967" w14:textId="32043AFF" w:rsidR="00AC1E7D" w:rsidRPr="0027198D" w:rsidRDefault="00AC1E7D" w:rsidP="00AC1E7D">
      <w:pPr>
        <w:spacing w:after="0" w:line="240" w:lineRule="auto"/>
        <w:ind w:left="0"/>
        <w:rPr>
          <w:szCs w:val="24"/>
        </w:rPr>
      </w:pPr>
      <w:r w:rsidRPr="0027198D">
        <w:rPr>
          <w:szCs w:val="24"/>
        </w:rPr>
        <w:t xml:space="preserve">… </w:t>
      </w:r>
      <w:proofErr w:type="gramStart"/>
      <w:r w:rsidRPr="0027198D">
        <w:rPr>
          <w:i/>
          <w:szCs w:val="24"/>
        </w:rPr>
        <w:t>yes</w:t>
      </w:r>
      <w:proofErr w:type="gramEnd"/>
      <w:r w:rsidRPr="0027198D">
        <w:rPr>
          <w:i/>
          <w:szCs w:val="24"/>
        </w:rPr>
        <w:t xml:space="preserve"> I have, I started some weeks ago … for functional group detections, I have finished but not the entire organic chemistry. You see…. those functional group detections are the major concepts students need in the whole organic… and also some reactions of them. We are almost finishing them in class, and I will try and do the practical works too</w:t>
      </w:r>
      <w:r w:rsidRPr="0027198D">
        <w:rPr>
          <w:szCs w:val="24"/>
        </w:rPr>
        <w:t>…. (</w:t>
      </w:r>
      <w:r w:rsidR="00866EA4" w:rsidRPr="0027198D">
        <w:rPr>
          <w:szCs w:val="24"/>
        </w:rPr>
        <w:t>P</w:t>
      </w:r>
      <w:r w:rsidR="00E43F3F" w:rsidRPr="0027198D">
        <w:rPr>
          <w:szCs w:val="24"/>
        </w:rPr>
        <w:t xml:space="preserve">seudonyms: </w:t>
      </w:r>
      <w:proofErr w:type="spellStart"/>
      <w:r w:rsidRPr="0027198D">
        <w:rPr>
          <w:szCs w:val="24"/>
        </w:rPr>
        <w:t>Adama</w:t>
      </w:r>
      <w:proofErr w:type="spellEnd"/>
      <w:r w:rsidRPr="0027198D">
        <w:rPr>
          <w:szCs w:val="24"/>
        </w:rPr>
        <w:t xml:space="preserve">, a Teacher from School A). </w:t>
      </w:r>
    </w:p>
    <w:p w14:paraId="573C389A" w14:textId="4A2E3826" w:rsidR="00AC1E7D" w:rsidRPr="0027198D" w:rsidRDefault="003C2E86" w:rsidP="00AC1E7D">
      <w:pPr>
        <w:spacing w:after="0" w:line="240" w:lineRule="auto"/>
        <w:ind w:left="0"/>
        <w:rPr>
          <w:szCs w:val="24"/>
        </w:rPr>
      </w:pPr>
      <w:r w:rsidRPr="0027198D">
        <w:rPr>
          <w:szCs w:val="24"/>
        </w:rPr>
        <w:t>….</w:t>
      </w:r>
      <w:r w:rsidRPr="0027198D">
        <w:rPr>
          <w:i/>
          <w:szCs w:val="24"/>
        </w:rPr>
        <w:t xml:space="preserve"> </w:t>
      </w:r>
      <w:proofErr w:type="gramStart"/>
      <w:r w:rsidRPr="0027198D">
        <w:rPr>
          <w:i/>
          <w:szCs w:val="24"/>
        </w:rPr>
        <w:t>yes</w:t>
      </w:r>
      <w:proofErr w:type="gramEnd"/>
      <w:r w:rsidR="00AC1E7D" w:rsidRPr="0027198D">
        <w:rPr>
          <w:i/>
          <w:szCs w:val="24"/>
        </w:rPr>
        <w:t xml:space="preserve"> </w:t>
      </w:r>
      <w:proofErr w:type="spellStart"/>
      <w:r w:rsidR="00AC1E7D" w:rsidRPr="0027198D">
        <w:rPr>
          <w:i/>
          <w:szCs w:val="24"/>
        </w:rPr>
        <w:t>ooo</w:t>
      </w:r>
      <w:proofErr w:type="spellEnd"/>
      <w:r w:rsidR="00AC1E7D" w:rsidRPr="0027198D">
        <w:rPr>
          <w:i/>
          <w:szCs w:val="24"/>
        </w:rPr>
        <w:t xml:space="preserve"> sir but theoretical, I mean without practical works”</w:t>
      </w:r>
      <w:r w:rsidR="00AC1E7D" w:rsidRPr="0027198D">
        <w:rPr>
          <w:szCs w:val="24"/>
        </w:rPr>
        <w:t xml:space="preserve"> (</w:t>
      </w:r>
      <w:proofErr w:type="spellStart"/>
      <w:r w:rsidR="00866EA4" w:rsidRPr="0027198D">
        <w:rPr>
          <w:szCs w:val="24"/>
        </w:rPr>
        <w:t>Akuako</w:t>
      </w:r>
      <w:proofErr w:type="spellEnd"/>
      <w:r w:rsidR="00AC1E7D" w:rsidRPr="0027198D">
        <w:rPr>
          <w:szCs w:val="24"/>
        </w:rPr>
        <w:t xml:space="preserve">, a Teacher). </w:t>
      </w:r>
    </w:p>
    <w:p w14:paraId="3C545106" w14:textId="7CDE11F4" w:rsidR="00AC1E7D" w:rsidRPr="0027198D" w:rsidRDefault="00AC1E7D" w:rsidP="00AC1E7D">
      <w:pPr>
        <w:spacing w:after="0" w:line="240" w:lineRule="auto"/>
        <w:ind w:left="0"/>
        <w:rPr>
          <w:szCs w:val="24"/>
        </w:rPr>
      </w:pPr>
      <w:r w:rsidRPr="0027198D">
        <w:rPr>
          <w:i/>
          <w:szCs w:val="24"/>
        </w:rPr>
        <w:t xml:space="preserve"> “longtime my brother, just that these students from their responds in class shows they do not understand them completely so I have to go </w:t>
      </w:r>
      <w:r w:rsidR="003C2E86" w:rsidRPr="0027198D">
        <w:rPr>
          <w:i/>
          <w:szCs w:val="24"/>
        </w:rPr>
        <w:t>back and</w:t>
      </w:r>
      <w:r w:rsidRPr="0027198D">
        <w:rPr>
          <w:i/>
          <w:szCs w:val="24"/>
        </w:rPr>
        <w:t xml:space="preserve"> forth just for them to comprehend them”</w:t>
      </w:r>
      <w:r w:rsidRPr="0027198D">
        <w:rPr>
          <w:szCs w:val="24"/>
        </w:rPr>
        <w:t xml:space="preserve"> (</w:t>
      </w:r>
      <w:proofErr w:type="spellStart"/>
      <w:proofErr w:type="gramStart"/>
      <w:r w:rsidRPr="0027198D">
        <w:rPr>
          <w:szCs w:val="24"/>
        </w:rPr>
        <w:t>Akuako</w:t>
      </w:r>
      <w:proofErr w:type="spellEnd"/>
      <w:r w:rsidRPr="0027198D">
        <w:rPr>
          <w:szCs w:val="24"/>
        </w:rPr>
        <w:t xml:space="preserve"> ,</w:t>
      </w:r>
      <w:proofErr w:type="gramEnd"/>
      <w:r w:rsidRPr="0027198D">
        <w:rPr>
          <w:szCs w:val="24"/>
        </w:rPr>
        <w:t xml:space="preserve">  a Teacher from School C). </w:t>
      </w:r>
    </w:p>
    <w:p w14:paraId="09B52E4C" w14:textId="3AD09843" w:rsidR="00AC1E7D" w:rsidRPr="0027198D" w:rsidRDefault="00AC1E7D" w:rsidP="00AC1E7D">
      <w:pPr>
        <w:spacing w:after="0" w:line="240" w:lineRule="auto"/>
        <w:ind w:left="0"/>
        <w:rPr>
          <w:szCs w:val="24"/>
        </w:rPr>
      </w:pPr>
      <w:r w:rsidRPr="0027198D">
        <w:rPr>
          <w:szCs w:val="24"/>
        </w:rPr>
        <w:t xml:space="preserve"> “</w:t>
      </w:r>
      <w:proofErr w:type="gramStart"/>
      <w:r w:rsidRPr="0027198D">
        <w:rPr>
          <w:i/>
          <w:szCs w:val="24"/>
        </w:rPr>
        <w:t>yes</w:t>
      </w:r>
      <w:proofErr w:type="gramEnd"/>
      <w:r w:rsidRPr="0027198D">
        <w:rPr>
          <w:i/>
          <w:szCs w:val="24"/>
        </w:rPr>
        <w:t xml:space="preserve"> sir, we are on it, at the tail end like esters, amides and the rest. Gradually </w:t>
      </w:r>
      <w:proofErr w:type="spellStart"/>
      <w:r w:rsidRPr="0027198D">
        <w:rPr>
          <w:i/>
          <w:szCs w:val="24"/>
        </w:rPr>
        <w:t>gradually</w:t>
      </w:r>
      <w:proofErr w:type="spellEnd"/>
      <w:r w:rsidRPr="0027198D">
        <w:rPr>
          <w:i/>
          <w:szCs w:val="24"/>
        </w:rPr>
        <w:t xml:space="preserve"> we will finish because WASSCE is just few weeks from now”</w:t>
      </w:r>
      <w:r w:rsidRPr="0027198D">
        <w:rPr>
          <w:szCs w:val="24"/>
        </w:rPr>
        <w:t xml:space="preserve"> (</w:t>
      </w:r>
      <w:proofErr w:type="spellStart"/>
      <w:r w:rsidRPr="0027198D">
        <w:rPr>
          <w:szCs w:val="24"/>
        </w:rPr>
        <w:t>Agyabeng</w:t>
      </w:r>
      <w:proofErr w:type="spellEnd"/>
      <w:r w:rsidRPr="0027198D">
        <w:rPr>
          <w:szCs w:val="24"/>
        </w:rPr>
        <w:t xml:space="preserve">, a Teacher from School </w:t>
      </w:r>
      <w:r w:rsidR="00866EA4" w:rsidRPr="0027198D">
        <w:rPr>
          <w:szCs w:val="24"/>
        </w:rPr>
        <w:t>C</w:t>
      </w:r>
      <w:r w:rsidRPr="0027198D">
        <w:rPr>
          <w:szCs w:val="24"/>
        </w:rPr>
        <w:t xml:space="preserve">). </w:t>
      </w:r>
    </w:p>
    <w:p w14:paraId="06BDC84B" w14:textId="2996316B" w:rsidR="00AC1E7D" w:rsidRPr="0027198D" w:rsidRDefault="00AC1E7D" w:rsidP="00AC1E7D">
      <w:pPr>
        <w:spacing w:after="0" w:line="240" w:lineRule="auto"/>
        <w:ind w:left="0"/>
        <w:rPr>
          <w:szCs w:val="24"/>
        </w:rPr>
      </w:pPr>
      <w:r w:rsidRPr="0027198D">
        <w:rPr>
          <w:szCs w:val="24"/>
        </w:rPr>
        <w:t xml:space="preserve">Thereafter, students were asked before the lesson observation if they have been introduced to organic chemistry and OQA. Excerpts of </w:t>
      </w:r>
      <w:r w:rsidR="003C2E86" w:rsidRPr="0027198D">
        <w:rPr>
          <w:szCs w:val="24"/>
        </w:rPr>
        <w:t>our</w:t>
      </w:r>
      <w:r w:rsidRPr="0027198D">
        <w:rPr>
          <w:szCs w:val="24"/>
        </w:rPr>
        <w:t xml:space="preserve"> interactions with four of the students are:  </w:t>
      </w:r>
    </w:p>
    <w:p w14:paraId="39B99EF1" w14:textId="77777777" w:rsidR="00AC1E7D" w:rsidRPr="0027198D" w:rsidRDefault="00AC1E7D" w:rsidP="00AC1E7D">
      <w:pPr>
        <w:spacing w:after="0" w:line="240" w:lineRule="auto"/>
        <w:ind w:left="0"/>
        <w:rPr>
          <w:szCs w:val="24"/>
        </w:rPr>
      </w:pPr>
      <w:r w:rsidRPr="00734ED7">
        <w:rPr>
          <w:i/>
          <w:szCs w:val="24"/>
        </w:rPr>
        <w:t>Researcher</w:t>
      </w:r>
      <w:r w:rsidRPr="00734ED7">
        <w:rPr>
          <w:szCs w:val="24"/>
        </w:rPr>
        <w:t>:</w:t>
      </w:r>
      <w:r w:rsidRPr="0027198D">
        <w:rPr>
          <w:szCs w:val="24"/>
        </w:rPr>
        <w:t xml:space="preserve"> Have you been introduced to OQA? </w:t>
      </w:r>
    </w:p>
    <w:p w14:paraId="21135826" w14:textId="77777777" w:rsidR="00AC1E7D" w:rsidRPr="0027198D" w:rsidRDefault="00AC1E7D" w:rsidP="00AC1E7D">
      <w:pPr>
        <w:spacing w:after="0" w:line="240" w:lineRule="auto"/>
        <w:ind w:left="900" w:hanging="900"/>
        <w:rPr>
          <w:szCs w:val="24"/>
        </w:rPr>
      </w:pPr>
      <w:r w:rsidRPr="00734ED7">
        <w:rPr>
          <w:i/>
          <w:szCs w:val="24"/>
        </w:rPr>
        <w:t>Student</w:t>
      </w:r>
      <w:r w:rsidRPr="00734ED7">
        <w:rPr>
          <w:szCs w:val="24"/>
        </w:rPr>
        <w:t>:</w:t>
      </w:r>
      <w:r w:rsidRPr="0027198D">
        <w:rPr>
          <w:szCs w:val="24"/>
        </w:rPr>
        <w:t xml:space="preserve"> “</w:t>
      </w:r>
      <w:r w:rsidRPr="0027198D">
        <w:rPr>
          <w:i/>
          <w:szCs w:val="24"/>
        </w:rPr>
        <w:t xml:space="preserve">yes please but it looks very confusing and this makes me reluctant learning it” </w:t>
      </w:r>
      <w:r w:rsidRPr="0027198D">
        <w:rPr>
          <w:szCs w:val="24"/>
        </w:rPr>
        <w:t xml:space="preserve">(School C, Student 3). </w:t>
      </w:r>
    </w:p>
    <w:p w14:paraId="1456C00C" w14:textId="6831D33A" w:rsidR="00AC1E7D" w:rsidRPr="0027198D" w:rsidRDefault="00AC1E7D" w:rsidP="003C2E86">
      <w:pPr>
        <w:spacing w:after="0" w:line="240" w:lineRule="auto"/>
        <w:ind w:left="0"/>
        <w:rPr>
          <w:szCs w:val="24"/>
        </w:rPr>
      </w:pPr>
      <w:r w:rsidRPr="00734ED7">
        <w:rPr>
          <w:i/>
          <w:szCs w:val="24"/>
        </w:rPr>
        <w:lastRenderedPageBreak/>
        <w:t>Student</w:t>
      </w:r>
      <w:r w:rsidRPr="00734ED7">
        <w:rPr>
          <w:szCs w:val="24"/>
        </w:rPr>
        <w:t>:</w:t>
      </w:r>
      <w:r w:rsidRPr="0027198D">
        <w:rPr>
          <w:szCs w:val="24"/>
        </w:rPr>
        <w:t xml:space="preserve"> </w:t>
      </w:r>
      <w:r w:rsidRPr="0027198D">
        <w:rPr>
          <w:i/>
          <w:szCs w:val="24"/>
        </w:rPr>
        <w:t>“yes sir, it’s very difficult and complicated to understand”</w:t>
      </w:r>
      <w:r w:rsidRPr="0027198D">
        <w:rPr>
          <w:szCs w:val="24"/>
        </w:rPr>
        <w:t xml:space="preserve"> (School B, Student 1). </w:t>
      </w:r>
    </w:p>
    <w:p w14:paraId="5F12406F" w14:textId="77777777" w:rsidR="00AC1E7D" w:rsidRPr="0027198D" w:rsidRDefault="00AC1E7D" w:rsidP="00AC1E7D">
      <w:pPr>
        <w:spacing w:after="0" w:line="240" w:lineRule="auto"/>
        <w:ind w:left="811" w:hanging="811"/>
        <w:rPr>
          <w:szCs w:val="24"/>
        </w:rPr>
      </w:pPr>
      <w:r w:rsidRPr="00734ED7">
        <w:rPr>
          <w:i/>
          <w:szCs w:val="24"/>
        </w:rPr>
        <w:t>Student</w:t>
      </w:r>
      <w:r w:rsidRPr="00734ED7">
        <w:rPr>
          <w:szCs w:val="24"/>
        </w:rPr>
        <w:t>:</w:t>
      </w:r>
      <w:r w:rsidRPr="0027198D">
        <w:rPr>
          <w:szCs w:val="24"/>
        </w:rPr>
        <w:t xml:space="preserve"> </w:t>
      </w:r>
      <w:r w:rsidRPr="0027198D">
        <w:rPr>
          <w:i/>
          <w:szCs w:val="24"/>
        </w:rPr>
        <w:t xml:space="preserve">No, </w:t>
      </w:r>
      <w:proofErr w:type="spellStart"/>
      <w:r w:rsidRPr="0027198D">
        <w:rPr>
          <w:i/>
          <w:szCs w:val="24"/>
        </w:rPr>
        <w:t>eeeh</w:t>
      </w:r>
      <w:proofErr w:type="spellEnd"/>
      <w:r w:rsidRPr="0027198D">
        <w:rPr>
          <w:i/>
          <w:szCs w:val="24"/>
        </w:rPr>
        <w:t xml:space="preserve"> yes sir. Is it not detections of functional groups like alkanes, alkenes and ... alkanols?</w:t>
      </w:r>
      <w:r w:rsidRPr="0027198D">
        <w:rPr>
          <w:szCs w:val="24"/>
        </w:rPr>
        <w:t xml:space="preserve"> </w:t>
      </w:r>
    </w:p>
    <w:p w14:paraId="5A3EC561" w14:textId="77777777" w:rsidR="00AC1E7D" w:rsidRPr="0027198D" w:rsidRDefault="00AC1E7D" w:rsidP="00AC1E7D">
      <w:pPr>
        <w:spacing w:after="0" w:line="240" w:lineRule="auto"/>
        <w:ind w:left="0"/>
        <w:rPr>
          <w:szCs w:val="24"/>
        </w:rPr>
      </w:pPr>
      <w:r w:rsidRPr="00734ED7">
        <w:rPr>
          <w:i/>
          <w:szCs w:val="24"/>
        </w:rPr>
        <w:t>Researcher</w:t>
      </w:r>
      <w:r w:rsidRPr="00734ED7">
        <w:rPr>
          <w:szCs w:val="24"/>
        </w:rPr>
        <w:t>:</w:t>
      </w:r>
      <w:r w:rsidRPr="0027198D">
        <w:rPr>
          <w:szCs w:val="24"/>
        </w:rPr>
        <w:t xml:space="preserve"> Yes. </w:t>
      </w:r>
    </w:p>
    <w:p w14:paraId="3526F906" w14:textId="77777777" w:rsidR="00AC1E7D" w:rsidRPr="0027198D" w:rsidRDefault="00AC1E7D" w:rsidP="00AC1E7D">
      <w:pPr>
        <w:spacing w:after="0" w:line="240" w:lineRule="auto"/>
        <w:ind w:left="811" w:hanging="811"/>
        <w:rPr>
          <w:szCs w:val="24"/>
        </w:rPr>
      </w:pPr>
      <w:r w:rsidRPr="00734ED7">
        <w:rPr>
          <w:i/>
          <w:szCs w:val="24"/>
        </w:rPr>
        <w:t>Student</w:t>
      </w:r>
      <w:r w:rsidRPr="00734ED7">
        <w:rPr>
          <w:szCs w:val="24"/>
        </w:rPr>
        <w:t>:</w:t>
      </w:r>
      <w:r w:rsidRPr="0027198D">
        <w:rPr>
          <w:szCs w:val="24"/>
        </w:rPr>
        <w:t xml:space="preserve"> “</w:t>
      </w:r>
      <w:proofErr w:type="gramStart"/>
      <w:r w:rsidRPr="0027198D">
        <w:rPr>
          <w:i/>
          <w:szCs w:val="24"/>
        </w:rPr>
        <w:t>yes</w:t>
      </w:r>
      <w:proofErr w:type="gramEnd"/>
      <w:r w:rsidRPr="0027198D">
        <w:rPr>
          <w:i/>
          <w:szCs w:val="24"/>
        </w:rPr>
        <w:t xml:space="preserve"> we have done them but not in the laboratory, no practical works. I have not been learning them frequently because I don’t understand”</w:t>
      </w:r>
      <w:r w:rsidRPr="0027198D">
        <w:rPr>
          <w:szCs w:val="24"/>
        </w:rPr>
        <w:t xml:space="preserve"> (School A, Student 2). </w:t>
      </w:r>
    </w:p>
    <w:p w14:paraId="332C2C67" w14:textId="5760E1B4" w:rsidR="00AC1E7D" w:rsidRPr="0027198D" w:rsidRDefault="00AC1E7D" w:rsidP="00AC1E7D">
      <w:pPr>
        <w:spacing w:after="0" w:line="240" w:lineRule="auto"/>
        <w:ind w:left="720" w:hanging="720"/>
        <w:rPr>
          <w:szCs w:val="24"/>
        </w:rPr>
      </w:pPr>
      <w:r w:rsidRPr="00734ED7">
        <w:rPr>
          <w:i/>
          <w:szCs w:val="24"/>
        </w:rPr>
        <w:t>Student</w:t>
      </w:r>
      <w:r w:rsidRPr="00734ED7">
        <w:rPr>
          <w:szCs w:val="24"/>
        </w:rPr>
        <w:t>:</w:t>
      </w:r>
      <w:r w:rsidRPr="0027198D">
        <w:rPr>
          <w:szCs w:val="24"/>
        </w:rPr>
        <w:t xml:space="preserve"> </w:t>
      </w:r>
      <w:r w:rsidRPr="0027198D">
        <w:rPr>
          <w:i/>
          <w:szCs w:val="24"/>
        </w:rPr>
        <w:t xml:space="preserve">“yes sir, in fact yes. I like learning them but I have </w:t>
      </w:r>
      <w:r w:rsidR="00734ED7" w:rsidRPr="0027198D">
        <w:rPr>
          <w:i/>
          <w:szCs w:val="24"/>
        </w:rPr>
        <w:t>difficulties”</w:t>
      </w:r>
      <w:r w:rsidR="00734ED7" w:rsidRPr="0027198D">
        <w:rPr>
          <w:szCs w:val="24"/>
        </w:rPr>
        <w:t xml:space="preserve"> (</w:t>
      </w:r>
      <w:r w:rsidRPr="0027198D">
        <w:rPr>
          <w:szCs w:val="24"/>
        </w:rPr>
        <w:t>School C, Studen</w:t>
      </w:r>
      <w:r w:rsidR="003C2E86" w:rsidRPr="0027198D">
        <w:rPr>
          <w:szCs w:val="24"/>
        </w:rPr>
        <w:t>t</w:t>
      </w:r>
      <w:r w:rsidR="00734ED7">
        <w:rPr>
          <w:szCs w:val="24"/>
        </w:rPr>
        <w:t xml:space="preserve"> </w:t>
      </w:r>
      <w:r w:rsidRPr="0027198D">
        <w:rPr>
          <w:szCs w:val="24"/>
        </w:rPr>
        <w:t xml:space="preserve">2) </w:t>
      </w:r>
    </w:p>
    <w:p w14:paraId="40B0415C" w14:textId="77777777" w:rsidR="00AC1E7D" w:rsidRPr="0027198D" w:rsidRDefault="00AC1E7D" w:rsidP="00AC1E7D">
      <w:pPr>
        <w:spacing w:after="0" w:line="240" w:lineRule="auto"/>
        <w:ind w:left="0"/>
        <w:rPr>
          <w:szCs w:val="24"/>
        </w:rPr>
      </w:pPr>
      <w:r w:rsidRPr="0027198D">
        <w:rPr>
          <w:szCs w:val="24"/>
        </w:rPr>
        <w:t xml:space="preserve">During my lesson observation in these schools, I observed that organic chemistry and OQA have been introduced to students by their respective teachers but without practical activities. This was confirmed during a lesson observation by the teachers. Excerpts are: </w:t>
      </w:r>
    </w:p>
    <w:p w14:paraId="44C84D60" w14:textId="618B9EEC" w:rsidR="00AC1E7D" w:rsidRPr="0027198D" w:rsidRDefault="00AC1E7D" w:rsidP="00AC1E7D">
      <w:pPr>
        <w:spacing w:after="0" w:line="240" w:lineRule="auto"/>
        <w:ind w:left="0"/>
        <w:rPr>
          <w:szCs w:val="24"/>
        </w:rPr>
      </w:pPr>
      <w:r w:rsidRPr="0027198D">
        <w:rPr>
          <w:szCs w:val="24"/>
        </w:rPr>
        <w:t xml:space="preserve"> </w:t>
      </w:r>
      <w:r w:rsidRPr="0027198D">
        <w:rPr>
          <w:i/>
          <w:szCs w:val="24"/>
        </w:rPr>
        <w:t>“</w:t>
      </w:r>
      <w:proofErr w:type="gramStart"/>
      <w:r w:rsidRPr="0027198D">
        <w:rPr>
          <w:i/>
          <w:szCs w:val="24"/>
        </w:rPr>
        <w:t>from</w:t>
      </w:r>
      <w:proofErr w:type="gramEnd"/>
      <w:r w:rsidRPr="0027198D">
        <w:rPr>
          <w:i/>
          <w:szCs w:val="24"/>
        </w:rPr>
        <w:t xml:space="preserve"> here (that is after treating them in class) we will do these test practically in the laboratory for you to observe and experience these organic reagents and their respective reactions with these functional groups”</w:t>
      </w:r>
      <w:r w:rsidRPr="0027198D">
        <w:rPr>
          <w:szCs w:val="24"/>
        </w:rPr>
        <w:t xml:space="preserve"> (</w:t>
      </w:r>
      <w:proofErr w:type="spellStart"/>
      <w:r w:rsidR="000162F7" w:rsidRPr="0027198D">
        <w:rPr>
          <w:szCs w:val="24"/>
        </w:rPr>
        <w:t>Aku</w:t>
      </w:r>
      <w:r w:rsidR="00734ED7">
        <w:rPr>
          <w:szCs w:val="24"/>
        </w:rPr>
        <w:t>a</w:t>
      </w:r>
      <w:r w:rsidR="000162F7" w:rsidRPr="0027198D">
        <w:rPr>
          <w:szCs w:val="24"/>
        </w:rPr>
        <w:t>ko</w:t>
      </w:r>
      <w:proofErr w:type="spellEnd"/>
      <w:r w:rsidRPr="0027198D">
        <w:rPr>
          <w:szCs w:val="24"/>
        </w:rPr>
        <w:t>, a Teacher).  “</w:t>
      </w:r>
      <w:proofErr w:type="gramStart"/>
      <w:r w:rsidRPr="0027198D">
        <w:rPr>
          <w:szCs w:val="24"/>
        </w:rPr>
        <w:t>if</w:t>
      </w:r>
      <w:proofErr w:type="gramEnd"/>
      <w:r w:rsidRPr="0027198D">
        <w:rPr>
          <w:i/>
          <w:szCs w:val="24"/>
        </w:rPr>
        <w:t xml:space="preserve"> we finish these functional group detections I will try if we can do the real practical works in the lab”</w:t>
      </w:r>
      <w:r w:rsidRPr="0027198D">
        <w:rPr>
          <w:szCs w:val="24"/>
        </w:rPr>
        <w:t xml:space="preserve"> (</w:t>
      </w:r>
      <w:proofErr w:type="spellStart"/>
      <w:r w:rsidRPr="0027198D">
        <w:rPr>
          <w:szCs w:val="24"/>
        </w:rPr>
        <w:t>Agyabeng</w:t>
      </w:r>
      <w:proofErr w:type="spellEnd"/>
      <w:r w:rsidRPr="0027198D">
        <w:rPr>
          <w:szCs w:val="24"/>
        </w:rPr>
        <w:t xml:space="preserve">, a Teacher). </w:t>
      </w:r>
    </w:p>
    <w:p w14:paraId="534D2561" w14:textId="77777777" w:rsidR="00AC1E7D" w:rsidRPr="0027198D" w:rsidRDefault="00AC1E7D" w:rsidP="00AC1E7D">
      <w:pPr>
        <w:spacing w:after="0" w:line="240" w:lineRule="auto"/>
        <w:ind w:left="0"/>
        <w:rPr>
          <w:szCs w:val="24"/>
        </w:rPr>
      </w:pPr>
      <w:r w:rsidRPr="0027198D">
        <w:rPr>
          <w:szCs w:val="24"/>
        </w:rPr>
        <w:t xml:space="preserve">Teacher problem of teaching OQA to the understanding of students, in part is laboratory space. Some schools did not have space solely as chemistry laboratory. </w:t>
      </w:r>
    </w:p>
    <w:p w14:paraId="519FDB58" w14:textId="77777777" w:rsidR="00AC1E7D" w:rsidRPr="0027198D" w:rsidRDefault="00AC1E7D" w:rsidP="00AC1E7D">
      <w:pPr>
        <w:spacing w:after="0" w:line="240" w:lineRule="auto"/>
        <w:ind w:left="0"/>
        <w:rPr>
          <w:szCs w:val="24"/>
        </w:rPr>
      </w:pPr>
      <w:r w:rsidRPr="0027198D">
        <w:rPr>
          <w:szCs w:val="24"/>
        </w:rPr>
        <w:t xml:space="preserve">Excerpts to support this statement are: </w:t>
      </w:r>
    </w:p>
    <w:p w14:paraId="7CAEA864" w14:textId="77777777" w:rsidR="00AC1E7D" w:rsidRPr="0027198D" w:rsidRDefault="00AC1E7D" w:rsidP="00AC1E7D">
      <w:pPr>
        <w:spacing w:after="0" w:line="240" w:lineRule="auto"/>
        <w:ind w:left="0"/>
        <w:rPr>
          <w:szCs w:val="24"/>
        </w:rPr>
      </w:pPr>
      <w:r w:rsidRPr="0027198D">
        <w:rPr>
          <w:i/>
          <w:szCs w:val="24"/>
        </w:rPr>
        <w:t xml:space="preserve">… because we do not have a laboratory… and rely mainly using ‘normal’ approach in classroom </w:t>
      </w:r>
      <w:r w:rsidRPr="0027198D">
        <w:rPr>
          <w:szCs w:val="24"/>
        </w:rPr>
        <w:t>(</w:t>
      </w:r>
      <w:proofErr w:type="spellStart"/>
      <w:r w:rsidRPr="0027198D">
        <w:rPr>
          <w:szCs w:val="24"/>
        </w:rPr>
        <w:t>Adama</w:t>
      </w:r>
      <w:proofErr w:type="spellEnd"/>
      <w:r w:rsidRPr="0027198D">
        <w:rPr>
          <w:szCs w:val="24"/>
        </w:rPr>
        <w:t xml:space="preserve">, a Teacher from School A). </w:t>
      </w:r>
    </w:p>
    <w:p w14:paraId="537EF3F8" w14:textId="77777777" w:rsidR="00AC1E7D" w:rsidRPr="0027198D" w:rsidRDefault="00AC1E7D" w:rsidP="00AC1E7D">
      <w:pPr>
        <w:spacing w:after="0" w:line="240" w:lineRule="auto"/>
        <w:ind w:left="0"/>
        <w:rPr>
          <w:szCs w:val="24"/>
        </w:rPr>
      </w:pPr>
      <w:r w:rsidRPr="0027198D">
        <w:rPr>
          <w:szCs w:val="24"/>
        </w:rPr>
        <w:t xml:space="preserve">Not only are schools not having laboratory space but the basic chemicals and reagents are absent in them. Teachers only manage the learning environment using images and illustration to help students to learn OQA. Excerpts are: </w:t>
      </w:r>
    </w:p>
    <w:p w14:paraId="486263CF" w14:textId="77777777" w:rsidR="00AC1E7D" w:rsidRPr="0027198D" w:rsidRDefault="00AC1E7D" w:rsidP="00AC1E7D">
      <w:pPr>
        <w:spacing w:after="0" w:line="240" w:lineRule="auto"/>
        <w:ind w:left="0"/>
        <w:rPr>
          <w:szCs w:val="24"/>
        </w:rPr>
      </w:pPr>
      <w:r w:rsidRPr="0027198D">
        <w:rPr>
          <w:i/>
          <w:szCs w:val="24"/>
        </w:rPr>
        <w:t>“</w:t>
      </w:r>
      <w:proofErr w:type="gramStart"/>
      <w:r w:rsidRPr="0027198D">
        <w:rPr>
          <w:i/>
          <w:szCs w:val="24"/>
        </w:rPr>
        <w:t>the</w:t>
      </w:r>
      <w:proofErr w:type="gramEnd"/>
      <w:r w:rsidRPr="0027198D">
        <w:rPr>
          <w:i/>
          <w:szCs w:val="24"/>
        </w:rPr>
        <w:t xml:space="preserve"> chemicals and the reagents are not usually available and I am left with teaching through normal illustration and sometimes too, I print out pictures of these organic chemicals like KMnO</w:t>
      </w:r>
      <w:r w:rsidRPr="0027198D">
        <w:rPr>
          <w:i/>
          <w:szCs w:val="24"/>
          <w:vertAlign w:val="subscript"/>
        </w:rPr>
        <w:t>4</w:t>
      </w:r>
      <w:r w:rsidRPr="0027198D">
        <w:rPr>
          <w:i/>
          <w:szCs w:val="24"/>
        </w:rPr>
        <w:t xml:space="preserve"> and K</w:t>
      </w:r>
      <w:r w:rsidRPr="0027198D">
        <w:rPr>
          <w:i/>
          <w:szCs w:val="24"/>
          <w:vertAlign w:val="subscript"/>
        </w:rPr>
        <w:t>2</w:t>
      </w:r>
      <w:r w:rsidRPr="0027198D">
        <w:rPr>
          <w:i/>
          <w:szCs w:val="24"/>
        </w:rPr>
        <w:t>Cr</w:t>
      </w:r>
      <w:r w:rsidRPr="0027198D">
        <w:rPr>
          <w:i/>
          <w:szCs w:val="24"/>
          <w:vertAlign w:val="subscript"/>
        </w:rPr>
        <w:t>2</w:t>
      </w:r>
      <w:r w:rsidRPr="0027198D">
        <w:rPr>
          <w:i/>
          <w:szCs w:val="24"/>
        </w:rPr>
        <w:t>O</w:t>
      </w:r>
      <w:r w:rsidRPr="0027198D">
        <w:rPr>
          <w:i/>
          <w:szCs w:val="24"/>
          <w:vertAlign w:val="subscript"/>
        </w:rPr>
        <w:t xml:space="preserve">7 </w:t>
      </w:r>
      <w:r w:rsidRPr="0027198D">
        <w:rPr>
          <w:szCs w:val="24"/>
        </w:rPr>
        <w:t>(</w:t>
      </w:r>
      <w:proofErr w:type="spellStart"/>
      <w:r w:rsidRPr="0027198D">
        <w:rPr>
          <w:szCs w:val="24"/>
        </w:rPr>
        <w:t>Adama</w:t>
      </w:r>
      <w:proofErr w:type="spellEnd"/>
      <w:r w:rsidRPr="0027198D">
        <w:rPr>
          <w:szCs w:val="24"/>
        </w:rPr>
        <w:t xml:space="preserve">, a Teacher) </w:t>
      </w:r>
    </w:p>
    <w:p w14:paraId="019BD990" w14:textId="1166AED9" w:rsidR="00AC1E7D" w:rsidRPr="0027198D" w:rsidRDefault="00AC1E7D" w:rsidP="00AC1E7D">
      <w:pPr>
        <w:spacing w:after="0" w:line="240" w:lineRule="auto"/>
        <w:ind w:left="0"/>
        <w:rPr>
          <w:szCs w:val="24"/>
        </w:rPr>
      </w:pPr>
      <w:r w:rsidRPr="0027198D">
        <w:rPr>
          <w:i/>
          <w:szCs w:val="24"/>
        </w:rPr>
        <w:t>“… because in this whole school the only organic chemical we have in that room called laboratory is ethanol and even that, it’s been there for more than a year and rest of the chemicals are all inorganic salts and solutions”</w:t>
      </w:r>
      <w:r w:rsidRPr="0027198D">
        <w:rPr>
          <w:szCs w:val="24"/>
        </w:rPr>
        <w:t xml:space="preserve"> (</w:t>
      </w:r>
      <w:proofErr w:type="spellStart"/>
      <w:proofErr w:type="gramStart"/>
      <w:r w:rsidR="00A94A07" w:rsidRPr="0027198D">
        <w:rPr>
          <w:szCs w:val="24"/>
        </w:rPr>
        <w:t>Agyabeng</w:t>
      </w:r>
      <w:proofErr w:type="spellEnd"/>
      <w:r w:rsidR="00A94A07" w:rsidRPr="0027198D">
        <w:rPr>
          <w:szCs w:val="24"/>
        </w:rPr>
        <w:t>,</w:t>
      </w:r>
      <w:r w:rsidRPr="0027198D">
        <w:rPr>
          <w:szCs w:val="24"/>
        </w:rPr>
        <w:t>,</w:t>
      </w:r>
      <w:proofErr w:type="gramEnd"/>
      <w:r w:rsidRPr="0027198D">
        <w:rPr>
          <w:szCs w:val="24"/>
        </w:rPr>
        <w:t xml:space="preserve"> a Teacher). </w:t>
      </w:r>
      <w:r w:rsidRPr="0027198D">
        <w:rPr>
          <w:i/>
          <w:szCs w:val="24"/>
        </w:rPr>
        <w:t>“</w:t>
      </w:r>
      <w:proofErr w:type="gramStart"/>
      <w:r w:rsidRPr="0027198D">
        <w:rPr>
          <w:i/>
          <w:szCs w:val="24"/>
        </w:rPr>
        <w:t>we</w:t>
      </w:r>
      <w:proofErr w:type="gramEnd"/>
      <w:r w:rsidRPr="0027198D">
        <w:rPr>
          <w:i/>
          <w:szCs w:val="24"/>
        </w:rPr>
        <w:t xml:space="preserve"> have some of the reagents like the KMnO</w:t>
      </w:r>
      <w:r w:rsidRPr="0027198D">
        <w:rPr>
          <w:i/>
          <w:szCs w:val="24"/>
          <w:vertAlign w:val="subscript"/>
        </w:rPr>
        <w:t>4</w:t>
      </w:r>
      <w:r w:rsidRPr="0027198D">
        <w:rPr>
          <w:i/>
          <w:szCs w:val="24"/>
        </w:rPr>
        <w:t xml:space="preserve"> and bromine solution to test for saturation and unsaturation functional groups but unfortunately those higher functional groups like alkanols, alkanoic acids, aldehydes and ketones we do not have reagents like the K</w:t>
      </w:r>
      <w:r w:rsidRPr="0027198D">
        <w:rPr>
          <w:i/>
          <w:szCs w:val="24"/>
          <w:vertAlign w:val="subscript"/>
        </w:rPr>
        <w:t>2</w:t>
      </w:r>
      <w:r w:rsidRPr="0027198D">
        <w:rPr>
          <w:i/>
          <w:szCs w:val="24"/>
        </w:rPr>
        <w:t>Cr</w:t>
      </w:r>
      <w:r w:rsidRPr="0027198D">
        <w:rPr>
          <w:i/>
          <w:szCs w:val="24"/>
          <w:vertAlign w:val="subscript"/>
        </w:rPr>
        <w:t>2</w:t>
      </w:r>
      <w:r w:rsidRPr="0027198D">
        <w:rPr>
          <w:i/>
          <w:szCs w:val="24"/>
        </w:rPr>
        <w:t>O</w:t>
      </w:r>
      <w:r w:rsidRPr="0027198D">
        <w:rPr>
          <w:i/>
          <w:szCs w:val="24"/>
          <w:vertAlign w:val="subscript"/>
        </w:rPr>
        <w:t>7</w:t>
      </w:r>
      <w:r w:rsidRPr="0027198D">
        <w:rPr>
          <w:i/>
          <w:szCs w:val="24"/>
        </w:rPr>
        <w:t xml:space="preserve">, Fehling’s and Benedict’s solution, and this one </w:t>
      </w:r>
    </w:p>
    <w:p w14:paraId="52F6293A" w14:textId="71ECEB64" w:rsidR="00AC1E7D" w:rsidRPr="0027198D" w:rsidRDefault="00AC1E7D" w:rsidP="00AC1E7D">
      <w:pPr>
        <w:spacing w:after="0" w:line="240" w:lineRule="auto"/>
        <w:ind w:left="0"/>
        <w:rPr>
          <w:szCs w:val="24"/>
        </w:rPr>
      </w:pPr>
      <w:r w:rsidRPr="0027198D">
        <w:rPr>
          <w:i/>
          <w:szCs w:val="24"/>
        </w:rPr>
        <w:t>Tollen’s reagent to test for those functional groups”</w:t>
      </w:r>
      <w:r w:rsidRPr="0027198D">
        <w:rPr>
          <w:szCs w:val="24"/>
        </w:rPr>
        <w:t xml:space="preserve"> (</w:t>
      </w:r>
      <w:proofErr w:type="spellStart"/>
      <w:r w:rsidR="00866EA4" w:rsidRPr="0027198D">
        <w:rPr>
          <w:szCs w:val="24"/>
        </w:rPr>
        <w:t>Akuako</w:t>
      </w:r>
      <w:proofErr w:type="spellEnd"/>
      <w:r w:rsidRPr="0027198D">
        <w:rPr>
          <w:szCs w:val="24"/>
        </w:rPr>
        <w:t xml:space="preserve">, a Teacher from School B). </w:t>
      </w:r>
    </w:p>
    <w:p w14:paraId="48986D96" w14:textId="77777777" w:rsidR="00AC1E7D" w:rsidRPr="0027198D" w:rsidRDefault="00AC1E7D" w:rsidP="00AC1E7D">
      <w:pPr>
        <w:spacing w:after="0" w:line="240" w:lineRule="auto"/>
        <w:ind w:left="0"/>
        <w:rPr>
          <w:szCs w:val="24"/>
        </w:rPr>
      </w:pPr>
      <w:r w:rsidRPr="0027198D">
        <w:rPr>
          <w:szCs w:val="24"/>
        </w:rPr>
        <w:t xml:space="preserve">Some schools even use outdated chemicals and reagents in teaching OQA to students. This was identified as not giving students the best experience on OQA. An excerpt is: </w:t>
      </w:r>
    </w:p>
    <w:p w14:paraId="1AB0FECB" w14:textId="4CCFC6CF" w:rsidR="00AC1E7D" w:rsidRPr="0027198D" w:rsidRDefault="00AC1E7D" w:rsidP="00AC1E7D">
      <w:pPr>
        <w:spacing w:after="0" w:line="240" w:lineRule="auto"/>
        <w:ind w:left="0"/>
        <w:rPr>
          <w:szCs w:val="24"/>
        </w:rPr>
      </w:pPr>
      <w:r w:rsidRPr="0027198D">
        <w:rPr>
          <w:i/>
          <w:szCs w:val="24"/>
        </w:rPr>
        <w:t xml:space="preserve">“… even the few chemicals we use for the inorganic practical works, the chemicals are expired, some as far as four and even five years, so doing practical lessons are very difficult for me especially been the only chemistry for the three streams” </w:t>
      </w:r>
      <w:r w:rsidRPr="0027198D">
        <w:rPr>
          <w:szCs w:val="24"/>
        </w:rPr>
        <w:t>(</w:t>
      </w:r>
      <w:proofErr w:type="spellStart"/>
      <w:r w:rsidRPr="0027198D">
        <w:rPr>
          <w:szCs w:val="24"/>
        </w:rPr>
        <w:t>Agyabeng</w:t>
      </w:r>
      <w:proofErr w:type="spellEnd"/>
      <w:r w:rsidRPr="0027198D">
        <w:rPr>
          <w:szCs w:val="24"/>
        </w:rPr>
        <w:t xml:space="preserve">, a Teacher from School </w:t>
      </w:r>
      <w:r w:rsidR="00866EA4" w:rsidRPr="0027198D">
        <w:rPr>
          <w:szCs w:val="24"/>
        </w:rPr>
        <w:t>C</w:t>
      </w:r>
      <w:r w:rsidRPr="0027198D">
        <w:rPr>
          <w:szCs w:val="24"/>
        </w:rPr>
        <w:t xml:space="preserve">). </w:t>
      </w:r>
    </w:p>
    <w:p w14:paraId="132B696C" w14:textId="77777777" w:rsidR="00AC1E7D" w:rsidRPr="0027198D" w:rsidRDefault="00AC1E7D" w:rsidP="00AC1E7D">
      <w:pPr>
        <w:spacing w:after="0" w:line="240" w:lineRule="auto"/>
        <w:ind w:left="0"/>
        <w:rPr>
          <w:szCs w:val="24"/>
        </w:rPr>
      </w:pPr>
      <w:r w:rsidRPr="0027198D">
        <w:rPr>
          <w:szCs w:val="24"/>
        </w:rPr>
        <w:t xml:space="preserve"> The willingness of teachers to have the necessary chemicals and reagents, and equipment was there but teachers cannot fund and require external support. </w:t>
      </w:r>
    </w:p>
    <w:p w14:paraId="03780624" w14:textId="77777777" w:rsidR="00AC1E7D" w:rsidRPr="0027198D" w:rsidRDefault="00AC1E7D" w:rsidP="00AC1E7D">
      <w:pPr>
        <w:spacing w:after="0" w:line="240" w:lineRule="auto"/>
        <w:ind w:left="0"/>
        <w:rPr>
          <w:szCs w:val="24"/>
        </w:rPr>
      </w:pPr>
      <w:r w:rsidRPr="0027198D">
        <w:rPr>
          <w:szCs w:val="24"/>
        </w:rPr>
        <w:t xml:space="preserve">Excerpts are: </w:t>
      </w:r>
    </w:p>
    <w:p w14:paraId="2E904582" w14:textId="0B293186" w:rsidR="00AC1E7D" w:rsidRPr="0027198D" w:rsidRDefault="00AC1E7D" w:rsidP="00AC1E7D">
      <w:pPr>
        <w:spacing w:after="0" w:line="240" w:lineRule="auto"/>
        <w:ind w:left="0"/>
        <w:rPr>
          <w:szCs w:val="24"/>
        </w:rPr>
      </w:pPr>
      <w:r w:rsidRPr="0027198D">
        <w:rPr>
          <w:i/>
          <w:szCs w:val="24"/>
        </w:rPr>
        <w:t>“Massa</w:t>
      </w:r>
      <w:r w:rsidR="003C2E86" w:rsidRPr="0027198D">
        <w:rPr>
          <w:i/>
          <w:szCs w:val="24"/>
        </w:rPr>
        <w:t xml:space="preserve"> (meaning my friends)</w:t>
      </w:r>
      <w:r w:rsidRPr="0027198D">
        <w:rPr>
          <w:i/>
          <w:szCs w:val="24"/>
        </w:rPr>
        <w:t>, to be frank with you, …you know those chemicals are very expensive and our salary is not enough to purchase those chemicals myself for the school, there’s nothing I can do”</w:t>
      </w:r>
      <w:r w:rsidRPr="0027198D">
        <w:rPr>
          <w:szCs w:val="24"/>
        </w:rPr>
        <w:t xml:space="preserve"> (</w:t>
      </w:r>
      <w:proofErr w:type="spellStart"/>
      <w:r w:rsidRPr="0027198D">
        <w:rPr>
          <w:szCs w:val="24"/>
        </w:rPr>
        <w:t>Adama</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6FC74911" w14:textId="77777777" w:rsidR="00AC1E7D" w:rsidRPr="0027198D" w:rsidRDefault="00AC1E7D" w:rsidP="00AC1E7D">
      <w:pPr>
        <w:spacing w:after="0" w:line="240" w:lineRule="auto"/>
        <w:ind w:left="0"/>
        <w:rPr>
          <w:szCs w:val="24"/>
        </w:rPr>
      </w:pPr>
      <w:r w:rsidRPr="0027198D">
        <w:rPr>
          <w:szCs w:val="24"/>
        </w:rPr>
        <w:t xml:space="preserve">The availability of the chemical, reagents, and equipment would go a long way to enhance effective teaching and learning of OQA. An excerpt is: </w:t>
      </w:r>
    </w:p>
    <w:p w14:paraId="4B4AFDE5" w14:textId="77777777" w:rsidR="00AC1E7D" w:rsidRPr="0027198D" w:rsidRDefault="00AC1E7D" w:rsidP="00AC1E7D">
      <w:pPr>
        <w:spacing w:after="0" w:line="240" w:lineRule="auto"/>
        <w:ind w:left="0"/>
        <w:rPr>
          <w:szCs w:val="24"/>
        </w:rPr>
      </w:pPr>
      <w:r w:rsidRPr="0027198D">
        <w:rPr>
          <w:i/>
          <w:szCs w:val="24"/>
        </w:rPr>
        <w:t>“Senior for me, I think if I get these organic reagents and compounds, it will go a long way to help, I strongly believe it will really help to teach very well”</w:t>
      </w:r>
      <w:r w:rsidRPr="0027198D">
        <w:rPr>
          <w:szCs w:val="24"/>
        </w:rPr>
        <w:t xml:space="preserve"> (</w:t>
      </w:r>
      <w:proofErr w:type="spellStart"/>
      <w:r w:rsidRPr="0027198D">
        <w:rPr>
          <w:szCs w:val="24"/>
        </w:rPr>
        <w:t>Agyabeng</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16FB299D" w14:textId="77777777" w:rsidR="00AC1E7D" w:rsidRPr="0027198D" w:rsidRDefault="00AC1E7D" w:rsidP="00AC1E7D">
      <w:pPr>
        <w:spacing w:after="0" w:line="240" w:lineRule="auto"/>
        <w:ind w:left="0" w:firstLine="720"/>
        <w:rPr>
          <w:szCs w:val="24"/>
        </w:rPr>
      </w:pPr>
      <w:r w:rsidRPr="0027198D">
        <w:rPr>
          <w:szCs w:val="24"/>
        </w:rPr>
        <w:lastRenderedPageBreak/>
        <w:t xml:space="preserve">Students interviewed confirmed the view point of their teachers that their schools were not having adequate chemicals and reagents for teaching OQA. </w:t>
      </w:r>
    </w:p>
    <w:p w14:paraId="3C782355" w14:textId="77777777" w:rsidR="00AC1E7D" w:rsidRPr="0027198D" w:rsidRDefault="00AC1E7D" w:rsidP="00AC1E7D">
      <w:pPr>
        <w:spacing w:after="0" w:line="240" w:lineRule="auto"/>
        <w:ind w:left="0"/>
        <w:rPr>
          <w:szCs w:val="24"/>
        </w:rPr>
      </w:pPr>
      <w:r w:rsidRPr="0027198D">
        <w:rPr>
          <w:szCs w:val="24"/>
        </w:rPr>
        <w:t xml:space="preserve">Excerpts to amplify this point is:  </w:t>
      </w:r>
    </w:p>
    <w:p w14:paraId="67F04FAA" w14:textId="7F6AC980" w:rsidR="00AC1E7D" w:rsidRPr="0027198D" w:rsidRDefault="00AC1E7D" w:rsidP="00AC1E7D">
      <w:pPr>
        <w:spacing w:after="0" w:line="240" w:lineRule="auto"/>
        <w:ind w:left="0"/>
        <w:rPr>
          <w:szCs w:val="24"/>
        </w:rPr>
      </w:pPr>
      <w:r w:rsidRPr="0027198D">
        <w:rPr>
          <w:szCs w:val="24"/>
        </w:rPr>
        <w:t xml:space="preserve"> </w:t>
      </w:r>
      <w:r w:rsidRPr="0027198D">
        <w:rPr>
          <w:i/>
          <w:szCs w:val="24"/>
        </w:rPr>
        <w:t>“</w:t>
      </w:r>
      <w:proofErr w:type="gramStart"/>
      <w:r w:rsidRPr="0027198D">
        <w:rPr>
          <w:i/>
          <w:szCs w:val="24"/>
        </w:rPr>
        <w:t>sir</w:t>
      </w:r>
      <w:proofErr w:type="gramEnd"/>
      <w:r w:rsidRPr="0027198D">
        <w:rPr>
          <w:i/>
          <w:szCs w:val="24"/>
        </w:rPr>
        <w:t xml:space="preserve">, we are always given examples of reagents on the chalkboard that these reagents are used to detect organic functional groups and we become confused because we have not seen these reagents before. Sometimes he asks us to distinguish between primary, secondary and tertiary alkanols, and also aldehydes and ketones on the board and this makes learning of these many functional groups confusing” </w:t>
      </w:r>
      <w:r w:rsidRPr="0027198D">
        <w:rPr>
          <w:szCs w:val="24"/>
        </w:rPr>
        <w:t xml:space="preserve">(School B, Student </w:t>
      </w:r>
      <w:r w:rsidR="00A94A07">
        <w:rPr>
          <w:szCs w:val="24"/>
        </w:rPr>
        <w:t>4</w:t>
      </w:r>
      <w:r w:rsidRPr="0027198D">
        <w:rPr>
          <w:szCs w:val="24"/>
        </w:rPr>
        <w:t xml:space="preserve">).  </w:t>
      </w:r>
    </w:p>
    <w:p w14:paraId="092D1A28" w14:textId="7C96EB19" w:rsidR="00AC1E7D" w:rsidRPr="0027198D" w:rsidRDefault="00AC1E7D" w:rsidP="00AC1E7D">
      <w:pPr>
        <w:spacing w:after="0" w:line="240" w:lineRule="auto"/>
        <w:ind w:left="0"/>
        <w:rPr>
          <w:szCs w:val="24"/>
        </w:rPr>
      </w:pPr>
      <w:r w:rsidRPr="0027198D">
        <w:rPr>
          <w:i/>
          <w:szCs w:val="24"/>
        </w:rPr>
        <w:t>“</w:t>
      </w:r>
      <w:proofErr w:type="gramStart"/>
      <w:r w:rsidRPr="0027198D">
        <w:rPr>
          <w:i/>
          <w:szCs w:val="24"/>
        </w:rPr>
        <w:t>we</w:t>
      </w:r>
      <w:proofErr w:type="gramEnd"/>
      <w:r w:rsidRPr="0027198D">
        <w:rPr>
          <w:i/>
          <w:szCs w:val="24"/>
        </w:rPr>
        <w:t xml:space="preserve"> have not seen those reagents before so learning something without seeing is very difficult. Always I have to image and memorize things like the </w:t>
      </w:r>
      <w:proofErr w:type="spellStart"/>
      <w:r w:rsidRPr="0027198D">
        <w:rPr>
          <w:i/>
          <w:szCs w:val="24"/>
        </w:rPr>
        <w:t>colour</w:t>
      </w:r>
      <w:proofErr w:type="spellEnd"/>
      <w:r w:rsidRPr="0027198D">
        <w:rPr>
          <w:i/>
          <w:szCs w:val="24"/>
        </w:rPr>
        <w:t xml:space="preserve"> changes”</w:t>
      </w:r>
      <w:r w:rsidRPr="0027198D">
        <w:rPr>
          <w:szCs w:val="24"/>
        </w:rPr>
        <w:t xml:space="preserve"> (School C, Student </w:t>
      </w:r>
      <w:r w:rsidR="00A94A07">
        <w:rPr>
          <w:szCs w:val="24"/>
        </w:rPr>
        <w:t>8</w:t>
      </w:r>
      <w:r w:rsidRPr="0027198D">
        <w:rPr>
          <w:szCs w:val="24"/>
        </w:rPr>
        <w:t xml:space="preserve">). </w:t>
      </w:r>
    </w:p>
    <w:p w14:paraId="22512B81" w14:textId="2862D105" w:rsidR="00AC1E7D" w:rsidRPr="0027198D" w:rsidRDefault="003C2E86" w:rsidP="00AC1E7D">
      <w:pPr>
        <w:spacing w:after="0" w:line="240" w:lineRule="auto"/>
        <w:ind w:left="0"/>
        <w:rPr>
          <w:szCs w:val="24"/>
        </w:rPr>
      </w:pPr>
      <w:r w:rsidRPr="0027198D">
        <w:rPr>
          <w:szCs w:val="24"/>
        </w:rPr>
        <w:t xml:space="preserve">Our </w:t>
      </w:r>
      <w:r w:rsidR="00AC1E7D" w:rsidRPr="0027198D">
        <w:rPr>
          <w:szCs w:val="24"/>
        </w:rPr>
        <w:t xml:space="preserve">interactions with one of the students </w:t>
      </w:r>
      <w:proofErr w:type="gramStart"/>
      <w:r w:rsidR="00AC1E7D" w:rsidRPr="0027198D">
        <w:rPr>
          <w:szCs w:val="24"/>
        </w:rPr>
        <w:t>is</w:t>
      </w:r>
      <w:proofErr w:type="gramEnd"/>
      <w:r w:rsidR="00AC1E7D" w:rsidRPr="0027198D">
        <w:rPr>
          <w:szCs w:val="24"/>
        </w:rPr>
        <w:t xml:space="preserve">:  </w:t>
      </w:r>
    </w:p>
    <w:p w14:paraId="1EFEA578" w14:textId="77777777" w:rsidR="00AC1E7D" w:rsidRPr="0027198D" w:rsidRDefault="00AC1E7D" w:rsidP="00AC1E7D">
      <w:pPr>
        <w:spacing w:after="0" w:line="240" w:lineRule="auto"/>
        <w:ind w:left="0"/>
        <w:rPr>
          <w:szCs w:val="24"/>
        </w:rPr>
      </w:pPr>
      <w:r w:rsidRPr="00A94A07">
        <w:rPr>
          <w:i/>
          <w:szCs w:val="24"/>
        </w:rPr>
        <w:t>Researcher</w:t>
      </w:r>
      <w:r w:rsidRPr="00A94A07">
        <w:rPr>
          <w:szCs w:val="24"/>
        </w:rPr>
        <w:t>:</w:t>
      </w:r>
      <w:r w:rsidRPr="0027198D">
        <w:rPr>
          <w:szCs w:val="24"/>
        </w:rPr>
        <w:t xml:space="preserve"> How do you understand OQA? </w:t>
      </w:r>
    </w:p>
    <w:p w14:paraId="2A1EA983" w14:textId="77777777" w:rsidR="00AC1E7D" w:rsidRPr="0027198D" w:rsidRDefault="00AC1E7D" w:rsidP="00AC1E7D">
      <w:pPr>
        <w:spacing w:after="0" w:line="240" w:lineRule="auto"/>
        <w:ind w:left="0"/>
        <w:rPr>
          <w:szCs w:val="24"/>
        </w:rPr>
      </w:pPr>
      <w:r w:rsidRPr="00A94A07">
        <w:rPr>
          <w:i/>
          <w:szCs w:val="24"/>
        </w:rPr>
        <w:t>Student</w:t>
      </w:r>
      <w:r w:rsidRPr="00A94A07">
        <w:rPr>
          <w:szCs w:val="24"/>
        </w:rPr>
        <w:t>:</w:t>
      </w:r>
      <w:r w:rsidRPr="0027198D">
        <w:rPr>
          <w:szCs w:val="24"/>
        </w:rPr>
        <w:t xml:space="preserve"> sir, OQA is abstract. </w:t>
      </w:r>
    </w:p>
    <w:p w14:paraId="7559D3EA"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what do you mean by OQA is abstract? </w:t>
      </w:r>
    </w:p>
    <w:p w14:paraId="1223A33C" w14:textId="77777777" w:rsidR="00AC1E7D" w:rsidRPr="0027198D" w:rsidRDefault="00AC1E7D" w:rsidP="00AC1E7D">
      <w:pPr>
        <w:spacing w:after="0" w:line="240" w:lineRule="auto"/>
        <w:ind w:left="0"/>
        <w:rPr>
          <w:szCs w:val="24"/>
        </w:rPr>
      </w:pPr>
      <w:r w:rsidRPr="00A94A07">
        <w:rPr>
          <w:i/>
          <w:szCs w:val="24"/>
        </w:rPr>
        <w:t>Student</w:t>
      </w:r>
      <w:r w:rsidRPr="00A94A07">
        <w:rPr>
          <w:szCs w:val="24"/>
        </w:rPr>
        <w:t>:</w:t>
      </w:r>
      <w:r w:rsidRPr="0027198D">
        <w:rPr>
          <w:szCs w:val="24"/>
        </w:rPr>
        <w:t xml:space="preserve"> it is too difficult and complicated. Is also too many and confusing. </w:t>
      </w:r>
    </w:p>
    <w:p w14:paraId="7C39E592" w14:textId="77777777" w:rsidR="00AC1E7D" w:rsidRPr="0027198D" w:rsidRDefault="00AC1E7D" w:rsidP="00AC1E7D">
      <w:pPr>
        <w:spacing w:after="0" w:line="240" w:lineRule="auto"/>
        <w:ind w:left="0"/>
        <w:rPr>
          <w:szCs w:val="24"/>
        </w:rPr>
      </w:pPr>
      <w:r w:rsidRPr="00A94A07">
        <w:rPr>
          <w:i/>
          <w:szCs w:val="24"/>
        </w:rPr>
        <w:t>Researcher</w:t>
      </w:r>
      <w:r w:rsidRPr="00A94A07">
        <w:rPr>
          <w:szCs w:val="24"/>
        </w:rPr>
        <w:t>:</w:t>
      </w:r>
      <w:r w:rsidRPr="0027198D">
        <w:rPr>
          <w:szCs w:val="24"/>
        </w:rPr>
        <w:t xml:space="preserve"> Can you explain further? </w:t>
      </w:r>
    </w:p>
    <w:p w14:paraId="54291BC2" w14:textId="77777777" w:rsidR="00AC1E7D" w:rsidRPr="0027198D" w:rsidRDefault="00AC1E7D" w:rsidP="00AC1E7D">
      <w:pPr>
        <w:spacing w:after="0" w:line="240" w:lineRule="auto"/>
        <w:ind w:left="720" w:hanging="720"/>
        <w:rPr>
          <w:szCs w:val="24"/>
        </w:rPr>
      </w:pPr>
      <w:r w:rsidRPr="00A94A07">
        <w:rPr>
          <w:i/>
          <w:szCs w:val="24"/>
        </w:rPr>
        <w:t>Student</w:t>
      </w:r>
      <w:r w:rsidRPr="00A94A07">
        <w:rPr>
          <w:szCs w:val="24"/>
        </w:rPr>
        <w:t>:</w:t>
      </w:r>
      <w:r w:rsidRPr="0027198D">
        <w:rPr>
          <w:szCs w:val="24"/>
        </w:rPr>
        <w:t xml:space="preserve"> hmm sir, those functional groups are too many and the reagents … very confusing. About two or three reagents can be used to detect one functional group, sir how is that possible. Meanwhile we do not see these reagent </w:t>
      </w:r>
      <w:proofErr w:type="spellStart"/>
      <w:r w:rsidRPr="0027198D">
        <w:rPr>
          <w:szCs w:val="24"/>
        </w:rPr>
        <w:t>ooo</w:t>
      </w:r>
      <w:proofErr w:type="spellEnd"/>
      <w:r w:rsidRPr="0027198D">
        <w:rPr>
          <w:szCs w:val="24"/>
        </w:rPr>
        <w:t>; always they are written on the board for us. I have only seen those used to detect alkane, alkene and alkyne that is the KMnO</w:t>
      </w:r>
      <w:r w:rsidRPr="0027198D">
        <w:rPr>
          <w:szCs w:val="24"/>
          <w:vertAlign w:val="subscript"/>
        </w:rPr>
        <w:t>4</w:t>
      </w:r>
      <w:r w:rsidRPr="0027198D">
        <w:rPr>
          <w:szCs w:val="24"/>
        </w:rPr>
        <w:t xml:space="preserve"> but those of Benedict’s and Fehling’s we have not, these things make learning of qualitative analysis very difficult (School B, Student 2).  </w:t>
      </w:r>
    </w:p>
    <w:p w14:paraId="481AB5EC" w14:textId="77777777" w:rsidR="00AC1E7D" w:rsidRPr="0027198D" w:rsidRDefault="00AC1E7D" w:rsidP="00AC1E7D">
      <w:pPr>
        <w:spacing w:after="0" w:line="240" w:lineRule="auto"/>
        <w:ind w:left="10"/>
        <w:jc w:val="left"/>
        <w:rPr>
          <w:szCs w:val="24"/>
        </w:rPr>
      </w:pPr>
      <w:r w:rsidRPr="0027198D">
        <w:rPr>
          <w:b/>
          <w:szCs w:val="24"/>
        </w:rPr>
        <w:t xml:space="preserve">Practical-based Instruction </w:t>
      </w:r>
    </w:p>
    <w:p w14:paraId="43C1ED69" w14:textId="77777777" w:rsidR="00AC1E7D" w:rsidRPr="0027198D" w:rsidRDefault="00AC1E7D" w:rsidP="00AC1E7D">
      <w:pPr>
        <w:spacing w:after="0" w:line="240" w:lineRule="auto"/>
        <w:ind w:left="0" w:firstLine="720"/>
        <w:rPr>
          <w:szCs w:val="24"/>
        </w:rPr>
      </w:pPr>
      <w:r w:rsidRPr="0027198D">
        <w:rPr>
          <w:szCs w:val="24"/>
        </w:rPr>
        <w:t xml:space="preserve">The approach to teaching and learning (that is the instruction) of OQA was seen as a key factor contributing to students’ difficulties on learning OQA. All the four teachers involved in lesson observations and interviews were worried of the instructional approaches they used to teach the concept. The teachers opined that the right approach to teaching OQA was practical-based instruction where students interact directly with chemicals, reagents, and equipment to detect functional groups in the laboratory. Excerpts to support this assertion are: </w:t>
      </w:r>
    </w:p>
    <w:p w14:paraId="01BDA459" w14:textId="16BDDD23" w:rsidR="00AC1E7D" w:rsidRPr="0027198D" w:rsidRDefault="00AC1E7D" w:rsidP="00AC1E7D">
      <w:pPr>
        <w:spacing w:after="0" w:line="240" w:lineRule="auto"/>
        <w:ind w:left="0"/>
        <w:rPr>
          <w:szCs w:val="24"/>
        </w:rPr>
      </w:pPr>
      <w:r w:rsidRPr="0027198D">
        <w:rPr>
          <w:szCs w:val="24"/>
        </w:rPr>
        <w:t>“</w:t>
      </w:r>
      <w:proofErr w:type="gramStart"/>
      <w:r w:rsidRPr="0027198D">
        <w:rPr>
          <w:i/>
          <w:szCs w:val="24"/>
        </w:rPr>
        <w:t>we</w:t>
      </w:r>
      <w:proofErr w:type="gramEnd"/>
      <w:r w:rsidRPr="0027198D">
        <w:rPr>
          <w:i/>
          <w:szCs w:val="24"/>
        </w:rPr>
        <w:t xml:space="preserve"> need students in the laboratory to actively use the chemicals and reagents. It makes qualitative analysis easier</w:t>
      </w:r>
      <w:r w:rsidRPr="0027198D">
        <w:rPr>
          <w:szCs w:val="24"/>
        </w:rPr>
        <w:t>” (</w:t>
      </w:r>
      <w:proofErr w:type="spellStart"/>
      <w:r w:rsidRPr="0027198D">
        <w:rPr>
          <w:szCs w:val="24"/>
        </w:rPr>
        <w:t>Aku</w:t>
      </w:r>
      <w:r w:rsidR="00A94A07">
        <w:rPr>
          <w:szCs w:val="24"/>
        </w:rPr>
        <w:t>a</w:t>
      </w:r>
      <w:r w:rsidRPr="0027198D">
        <w:rPr>
          <w:szCs w:val="24"/>
        </w:rPr>
        <w:t>ko</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63569D95" w14:textId="77777777" w:rsidR="00AC1E7D" w:rsidRPr="0027198D" w:rsidRDefault="00AC1E7D" w:rsidP="00AC1E7D">
      <w:pPr>
        <w:spacing w:after="0" w:line="240" w:lineRule="auto"/>
        <w:ind w:left="10"/>
        <w:rPr>
          <w:szCs w:val="24"/>
        </w:rPr>
      </w:pPr>
      <w:r w:rsidRPr="0027198D">
        <w:rPr>
          <w:i/>
          <w:szCs w:val="24"/>
        </w:rPr>
        <w:t>“For me continuous practical lessons should be able to help them understand”</w:t>
      </w:r>
      <w:r w:rsidRPr="0027198D">
        <w:rPr>
          <w:szCs w:val="24"/>
        </w:rPr>
        <w:t xml:space="preserve"> (</w:t>
      </w:r>
      <w:proofErr w:type="spellStart"/>
      <w:r w:rsidRPr="0027198D">
        <w:rPr>
          <w:szCs w:val="24"/>
        </w:rPr>
        <w:t>Akuako</w:t>
      </w:r>
      <w:proofErr w:type="spellEnd"/>
      <w:r w:rsidRPr="0027198D">
        <w:rPr>
          <w:szCs w:val="24"/>
        </w:rPr>
        <w:t xml:space="preserve">, a Teacher from School C). </w:t>
      </w:r>
    </w:p>
    <w:p w14:paraId="0CE84044" w14:textId="793535DE" w:rsidR="00AC1E7D" w:rsidRPr="0027198D" w:rsidRDefault="00AC1E7D" w:rsidP="00AC1E7D">
      <w:pPr>
        <w:spacing w:after="0" w:line="240" w:lineRule="auto"/>
        <w:ind w:left="10"/>
        <w:rPr>
          <w:szCs w:val="24"/>
        </w:rPr>
      </w:pPr>
      <w:r w:rsidRPr="0027198D">
        <w:rPr>
          <w:i/>
          <w:szCs w:val="24"/>
        </w:rPr>
        <w:t xml:space="preserve">“I use practical lessons in teaching organic qualitative analysis lessons just to ensure my students understand. We have some of the reagents but not all” </w:t>
      </w:r>
      <w:r w:rsidRPr="0027198D">
        <w:rPr>
          <w:szCs w:val="24"/>
        </w:rPr>
        <w:t>(</w:t>
      </w:r>
      <w:r w:rsidR="00866EA4" w:rsidRPr="0027198D">
        <w:rPr>
          <w:szCs w:val="24"/>
        </w:rPr>
        <w:t>Agyapong</w:t>
      </w:r>
      <w:r w:rsidRPr="0027198D">
        <w:rPr>
          <w:szCs w:val="24"/>
        </w:rPr>
        <w:t xml:space="preserve">, a </w:t>
      </w:r>
      <w:proofErr w:type="gramStart"/>
      <w:r w:rsidRPr="0027198D">
        <w:rPr>
          <w:szCs w:val="24"/>
        </w:rPr>
        <w:t>Teacher</w:t>
      </w:r>
      <w:proofErr w:type="gramEnd"/>
      <w:r w:rsidRPr="0027198D">
        <w:rPr>
          <w:szCs w:val="24"/>
        </w:rPr>
        <w:t>).</w:t>
      </w:r>
      <w:r w:rsidRPr="0027198D">
        <w:rPr>
          <w:i/>
          <w:szCs w:val="24"/>
        </w:rPr>
        <w:t xml:space="preserve"> </w:t>
      </w:r>
      <w:r w:rsidRPr="0027198D">
        <w:rPr>
          <w:szCs w:val="24"/>
        </w:rPr>
        <w:t xml:space="preserve">  </w:t>
      </w:r>
    </w:p>
    <w:p w14:paraId="44F620BB" w14:textId="77777777" w:rsidR="00AC1E7D" w:rsidRPr="0027198D" w:rsidRDefault="00AC1E7D" w:rsidP="00AC1E7D">
      <w:pPr>
        <w:spacing w:after="0" w:line="240" w:lineRule="auto"/>
        <w:ind w:left="10"/>
        <w:rPr>
          <w:szCs w:val="24"/>
        </w:rPr>
      </w:pPr>
      <w:r w:rsidRPr="0027198D">
        <w:rPr>
          <w:szCs w:val="24"/>
        </w:rPr>
        <w:t xml:space="preserve">The inadequacy of teaching and learning resources has brought up the use of variety of instructional approaches instead of practical-based to help students learn OQA. </w:t>
      </w:r>
    </w:p>
    <w:p w14:paraId="31529055" w14:textId="77777777" w:rsidR="00AC1E7D" w:rsidRPr="0027198D" w:rsidRDefault="00AC1E7D" w:rsidP="00AC1E7D">
      <w:pPr>
        <w:spacing w:after="0" w:line="240" w:lineRule="auto"/>
        <w:ind w:left="10"/>
        <w:rPr>
          <w:szCs w:val="24"/>
        </w:rPr>
      </w:pPr>
      <w:r w:rsidRPr="0027198D">
        <w:rPr>
          <w:szCs w:val="24"/>
        </w:rPr>
        <w:t xml:space="preserve"> </w:t>
      </w:r>
      <w:r w:rsidRPr="0027198D">
        <w:rPr>
          <w:i/>
          <w:szCs w:val="24"/>
        </w:rPr>
        <w:t>“</w:t>
      </w:r>
      <w:proofErr w:type="gramStart"/>
      <w:r w:rsidRPr="0027198D">
        <w:rPr>
          <w:i/>
          <w:szCs w:val="24"/>
        </w:rPr>
        <w:t>as</w:t>
      </w:r>
      <w:proofErr w:type="gramEnd"/>
      <w:r w:rsidRPr="0027198D">
        <w:rPr>
          <w:i/>
          <w:szCs w:val="24"/>
        </w:rPr>
        <w:t xml:space="preserve"> for me I use multi-based methods of teaching where I use a lot of teaching techniques like lecture method, participatory approach to teach …” </w:t>
      </w:r>
      <w:r w:rsidRPr="0027198D">
        <w:rPr>
          <w:szCs w:val="24"/>
        </w:rPr>
        <w:t>(</w:t>
      </w:r>
      <w:proofErr w:type="spellStart"/>
      <w:r w:rsidRPr="0027198D">
        <w:rPr>
          <w:szCs w:val="24"/>
        </w:rPr>
        <w:t>Adama</w:t>
      </w:r>
      <w:proofErr w:type="spellEnd"/>
      <w:r w:rsidRPr="0027198D">
        <w:rPr>
          <w:szCs w:val="24"/>
        </w:rPr>
        <w:t>, a Teacher)</w:t>
      </w:r>
      <w:r w:rsidRPr="0027198D">
        <w:rPr>
          <w:i/>
          <w:szCs w:val="24"/>
        </w:rPr>
        <w:t xml:space="preserve">.  </w:t>
      </w:r>
    </w:p>
    <w:p w14:paraId="4777E405" w14:textId="77777777" w:rsidR="00AC1E7D" w:rsidRPr="0027198D" w:rsidRDefault="00AC1E7D" w:rsidP="00AC1E7D">
      <w:pPr>
        <w:spacing w:after="0" w:line="240" w:lineRule="auto"/>
        <w:ind w:left="10"/>
        <w:rPr>
          <w:szCs w:val="24"/>
        </w:rPr>
      </w:pPr>
      <w:r w:rsidRPr="0027198D">
        <w:rPr>
          <w:szCs w:val="24"/>
        </w:rPr>
        <w:t xml:space="preserve">Some teachers use the expository approach to teach OQA to students. Excerpts to amplify this assertion are: </w:t>
      </w:r>
    </w:p>
    <w:p w14:paraId="5D73772B" w14:textId="77777777" w:rsidR="00AC1E7D" w:rsidRPr="0027198D" w:rsidRDefault="00AC1E7D" w:rsidP="003C2E86">
      <w:pPr>
        <w:spacing w:after="0" w:line="240" w:lineRule="auto"/>
        <w:ind w:left="10" w:firstLine="710"/>
        <w:rPr>
          <w:szCs w:val="24"/>
        </w:rPr>
      </w:pPr>
      <w:r w:rsidRPr="0027198D">
        <w:rPr>
          <w:i/>
          <w:szCs w:val="24"/>
        </w:rPr>
        <w:t>I most times teach by the normal chalkboard illustration and sometimes too, I print out pictures of these organic chemicals like KMnO</w:t>
      </w:r>
      <w:r w:rsidRPr="0027198D">
        <w:rPr>
          <w:i/>
          <w:szCs w:val="24"/>
          <w:vertAlign w:val="subscript"/>
        </w:rPr>
        <w:t>4</w:t>
      </w:r>
      <w:r w:rsidRPr="0027198D">
        <w:rPr>
          <w:i/>
          <w:szCs w:val="24"/>
        </w:rPr>
        <w:t xml:space="preserve"> and K</w:t>
      </w:r>
      <w:r w:rsidRPr="0027198D">
        <w:rPr>
          <w:i/>
          <w:szCs w:val="24"/>
          <w:vertAlign w:val="subscript"/>
        </w:rPr>
        <w:t>2</w:t>
      </w:r>
      <w:r w:rsidRPr="0027198D">
        <w:rPr>
          <w:i/>
          <w:szCs w:val="24"/>
        </w:rPr>
        <w:t>Cr</w:t>
      </w:r>
      <w:r w:rsidRPr="0027198D">
        <w:rPr>
          <w:i/>
          <w:szCs w:val="24"/>
          <w:vertAlign w:val="subscript"/>
        </w:rPr>
        <w:t>2</w:t>
      </w:r>
      <w:r w:rsidRPr="0027198D">
        <w:rPr>
          <w:i/>
          <w:szCs w:val="24"/>
        </w:rPr>
        <w:t>O</w:t>
      </w:r>
      <w:r w:rsidRPr="0027198D">
        <w:rPr>
          <w:i/>
          <w:szCs w:val="24"/>
          <w:vertAlign w:val="subscript"/>
        </w:rPr>
        <w:t xml:space="preserve">7 </w:t>
      </w:r>
      <w:r w:rsidRPr="0027198D">
        <w:rPr>
          <w:i/>
          <w:szCs w:val="24"/>
        </w:rPr>
        <w:t xml:space="preserve">and show them to my students during teaching of </w:t>
      </w:r>
      <w:r w:rsidRPr="0027198D">
        <w:rPr>
          <w:szCs w:val="24"/>
        </w:rPr>
        <w:t>OQA</w:t>
      </w:r>
      <w:r w:rsidRPr="0027198D">
        <w:rPr>
          <w:i/>
          <w:szCs w:val="24"/>
        </w:rPr>
        <w:t>”</w:t>
      </w:r>
      <w:r w:rsidRPr="0027198D">
        <w:rPr>
          <w:szCs w:val="24"/>
        </w:rPr>
        <w:t xml:space="preserve"> (</w:t>
      </w:r>
      <w:proofErr w:type="spellStart"/>
      <w:r w:rsidRPr="0027198D">
        <w:rPr>
          <w:szCs w:val="24"/>
        </w:rPr>
        <w:t>Adama</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31AFA748" w14:textId="77777777" w:rsidR="00AC1E7D" w:rsidRPr="0027198D" w:rsidRDefault="00AC1E7D" w:rsidP="00AC1E7D">
      <w:pPr>
        <w:spacing w:after="0" w:line="240" w:lineRule="auto"/>
        <w:ind w:left="10"/>
        <w:rPr>
          <w:szCs w:val="24"/>
        </w:rPr>
      </w:pPr>
      <w:r w:rsidRPr="0027198D">
        <w:rPr>
          <w:szCs w:val="24"/>
        </w:rPr>
        <w:t xml:space="preserve">In other instances, teachers used models and animations to teach OQA to students. Excerpts are: </w:t>
      </w:r>
    </w:p>
    <w:p w14:paraId="3AB135E5" w14:textId="77777777" w:rsidR="00AC1E7D" w:rsidRPr="0027198D" w:rsidRDefault="00AC1E7D" w:rsidP="00AC1E7D">
      <w:pPr>
        <w:spacing w:after="0" w:line="240" w:lineRule="auto"/>
        <w:ind w:left="10"/>
        <w:rPr>
          <w:szCs w:val="24"/>
        </w:rPr>
      </w:pPr>
      <w:r w:rsidRPr="0027198D">
        <w:rPr>
          <w:i/>
          <w:szCs w:val="24"/>
        </w:rPr>
        <w:t xml:space="preserve">“… I teach this topic mostly using organic models and videos (animations) to my students because we do not have the needed chemicals or the reagents to detect these functional groups” </w:t>
      </w:r>
      <w:r w:rsidRPr="0027198D">
        <w:rPr>
          <w:szCs w:val="24"/>
        </w:rPr>
        <w:t>(</w:t>
      </w:r>
      <w:proofErr w:type="spellStart"/>
      <w:r w:rsidRPr="0027198D">
        <w:rPr>
          <w:szCs w:val="24"/>
        </w:rPr>
        <w:t>Agyabeng</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3B6D69A2" w14:textId="03D7C2F4" w:rsidR="00AC1E7D" w:rsidRPr="0027198D" w:rsidRDefault="00AC1E7D" w:rsidP="00AC1E7D">
      <w:pPr>
        <w:spacing w:after="0" w:line="240" w:lineRule="auto"/>
        <w:ind w:left="10"/>
        <w:rPr>
          <w:szCs w:val="24"/>
        </w:rPr>
      </w:pPr>
      <w:r w:rsidRPr="0027198D">
        <w:rPr>
          <w:i/>
          <w:szCs w:val="24"/>
        </w:rPr>
        <w:lastRenderedPageBreak/>
        <w:t xml:space="preserve">“Hmmm, I will say lack of organic chemicals and reagents for practical lessons make students learning organic qualitative analysis difficult because it cannot be learnt from books for understanding looking at </w:t>
      </w:r>
      <w:proofErr w:type="gramStart"/>
      <w:r w:rsidRPr="0027198D">
        <w:rPr>
          <w:i/>
          <w:szCs w:val="24"/>
        </w:rPr>
        <w:t>it</w:t>
      </w:r>
      <w:proofErr w:type="gramEnd"/>
      <w:r w:rsidRPr="0027198D">
        <w:rPr>
          <w:i/>
          <w:szCs w:val="24"/>
        </w:rPr>
        <w:t xml:space="preserve"> nature … But I expect students to understand it when I do my best using the models and animations”</w:t>
      </w:r>
      <w:r w:rsidRPr="0027198D">
        <w:rPr>
          <w:szCs w:val="24"/>
        </w:rPr>
        <w:t xml:space="preserve"> (</w:t>
      </w:r>
      <w:proofErr w:type="spellStart"/>
      <w:r w:rsidRPr="0027198D">
        <w:rPr>
          <w:szCs w:val="24"/>
        </w:rPr>
        <w:t>Aku</w:t>
      </w:r>
      <w:r w:rsidR="00A94A07">
        <w:rPr>
          <w:szCs w:val="24"/>
        </w:rPr>
        <w:t>a</w:t>
      </w:r>
      <w:r w:rsidRPr="0027198D">
        <w:rPr>
          <w:szCs w:val="24"/>
        </w:rPr>
        <w:t>ko</w:t>
      </w:r>
      <w:proofErr w:type="spellEnd"/>
      <w:r w:rsidRPr="0027198D">
        <w:rPr>
          <w:szCs w:val="24"/>
        </w:rPr>
        <w:t xml:space="preserve">, a </w:t>
      </w:r>
      <w:proofErr w:type="gramStart"/>
      <w:r w:rsidRPr="0027198D">
        <w:rPr>
          <w:szCs w:val="24"/>
        </w:rPr>
        <w:t>Teacher</w:t>
      </w:r>
      <w:proofErr w:type="gramEnd"/>
      <w:r w:rsidRPr="0027198D">
        <w:rPr>
          <w:szCs w:val="24"/>
        </w:rPr>
        <w:t>).</w:t>
      </w:r>
      <w:r w:rsidRPr="0027198D">
        <w:rPr>
          <w:i/>
          <w:szCs w:val="24"/>
        </w:rPr>
        <w:t xml:space="preserve"> </w:t>
      </w:r>
    </w:p>
    <w:p w14:paraId="6F7A44B7" w14:textId="1D790184" w:rsidR="00AC1E7D" w:rsidRPr="0027198D" w:rsidRDefault="00AC1E7D" w:rsidP="00AC1E7D">
      <w:pPr>
        <w:spacing w:after="0" w:line="240" w:lineRule="auto"/>
        <w:ind w:left="0"/>
        <w:rPr>
          <w:szCs w:val="24"/>
        </w:rPr>
      </w:pPr>
      <w:r w:rsidRPr="0027198D">
        <w:rPr>
          <w:i/>
          <w:szCs w:val="24"/>
        </w:rPr>
        <w:t xml:space="preserve">“My brother, I have been teaching this subject for 9 years and year after year most of my students find this particular topic difficult because of </w:t>
      </w:r>
      <w:proofErr w:type="gramStart"/>
      <w:r w:rsidRPr="0027198D">
        <w:rPr>
          <w:i/>
          <w:szCs w:val="24"/>
        </w:rPr>
        <w:t>it</w:t>
      </w:r>
      <w:proofErr w:type="gramEnd"/>
      <w:r w:rsidRPr="0027198D">
        <w:rPr>
          <w:i/>
          <w:szCs w:val="24"/>
        </w:rPr>
        <w:t xml:space="preserve"> nature but I try my best as I told you, I use the models and practical lessons to try for them to understand but frankly speaking it has not been easy for me”</w:t>
      </w:r>
      <w:r w:rsidRPr="0027198D">
        <w:rPr>
          <w:szCs w:val="24"/>
        </w:rPr>
        <w:t xml:space="preserve"> (</w:t>
      </w:r>
      <w:proofErr w:type="spellStart"/>
      <w:r w:rsidR="00866EA4" w:rsidRPr="0027198D">
        <w:rPr>
          <w:szCs w:val="24"/>
        </w:rPr>
        <w:t>Agyabeng</w:t>
      </w:r>
      <w:proofErr w:type="spellEnd"/>
      <w:r w:rsidRPr="0027198D">
        <w:rPr>
          <w:szCs w:val="24"/>
        </w:rPr>
        <w:t xml:space="preserve">, a Teacher). </w:t>
      </w:r>
    </w:p>
    <w:p w14:paraId="40AB0AA7" w14:textId="3F8F2872" w:rsidR="00AC1E7D" w:rsidRPr="0027198D" w:rsidRDefault="00AC1E7D" w:rsidP="00AC1E7D">
      <w:pPr>
        <w:spacing w:after="0" w:line="240" w:lineRule="auto"/>
        <w:ind w:left="0" w:firstLine="720"/>
        <w:rPr>
          <w:szCs w:val="24"/>
        </w:rPr>
      </w:pPr>
      <w:r w:rsidRPr="0027198D">
        <w:rPr>
          <w:szCs w:val="24"/>
        </w:rPr>
        <w:t xml:space="preserve">Students from Schools A, B, and </w:t>
      </w:r>
      <w:r w:rsidR="00D25DA0" w:rsidRPr="0027198D">
        <w:rPr>
          <w:szCs w:val="24"/>
        </w:rPr>
        <w:t>C</w:t>
      </w:r>
      <w:r w:rsidRPr="0027198D">
        <w:rPr>
          <w:szCs w:val="24"/>
        </w:rPr>
        <w:t xml:space="preserve"> corroborated their teachers’ assertion that, teachers do not use practical-based instruction on OQA to help students overcome their learning difficulties. Excerpts are: </w:t>
      </w:r>
    </w:p>
    <w:p w14:paraId="7CC49157" w14:textId="77777777" w:rsidR="00AC1E7D" w:rsidRPr="0027198D" w:rsidRDefault="00AC1E7D" w:rsidP="00AC1E7D">
      <w:pPr>
        <w:spacing w:after="0" w:line="240" w:lineRule="auto"/>
        <w:ind w:left="0"/>
        <w:rPr>
          <w:szCs w:val="24"/>
        </w:rPr>
      </w:pPr>
      <w:r w:rsidRPr="0027198D">
        <w:rPr>
          <w:i/>
          <w:szCs w:val="24"/>
        </w:rPr>
        <w:t xml:space="preserve">“Teaching a more confusing topic like organic qualitative analysis theory </w:t>
      </w:r>
      <w:proofErr w:type="spellStart"/>
      <w:r w:rsidRPr="0027198D">
        <w:rPr>
          <w:i/>
          <w:szCs w:val="24"/>
        </w:rPr>
        <w:t>theory</w:t>
      </w:r>
      <w:proofErr w:type="spellEnd"/>
      <w:r w:rsidRPr="0027198D">
        <w:rPr>
          <w:i/>
          <w:szCs w:val="24"/>
        </w:rPr>
        <w:t xml:space="preserve"> </w:t>
      </w:r>
      <w:proofErr w:type="spellStart"/>
      <w:r w:rsidRPr="0027198D">
        <w:rPr>
          <w:i/>
          <w:szCs w:val="24"/>
        </w:rPr>
        <w:t>theory</w:t>
      </w:r>
      <w:proofErr w:type="spellEnd"/>
      <w:r w:rsidRPr="0027198D">
        <w:rPr>
          <w:i/>
          <w:szCs w:val="24"/>
        </w:rPr>
        <w:t xml:space="preserve"> …. without practical lessons it makes it very difficult for us to learn and understand”</w:t>
      </w:r>
      <w:r w:rsidRPr="0027198D">
        <w:rPr>
          <w:szCs w:val="24"/>
        </w:rPr>
        <w:t xml:space="preserve"> (School A, Student 4). </w:t>
      </w:r>
    </w:p>
    <w:p w14:paraId="1C08AD4B" w14:textId="69B94F75" w:rsidR="00AC1E7D" w:rsidRPr="0027198D" w:rsidRDefault="00AC1E7D" w:rsidP="00AC1E7D">
      <w:pPr>
        <w:spacing w:after="0" w:line="240" w:lineRule="auto"/>
        <w:ind w:left="0"/>
        <w:rPr>
          <w:szCs w:val="24"/>
        </w:rPr>
      </w:pPr>
      <w:r w:rsidRPr="0027198D">
        <w:rPr>
          <w:i/>
          <w:szCs w:val="24"/>
        </w:rPr>
        <w:t>“I think he should use something which is visible so that we see and feel it, something like practical lessons. For me, I understand things if I see and do it myself and more often, that way I will understand it better</w:t>
      </w:r>
      <w:r w:rsidRPr="0027198D">
        <w:rPr>
          <w:szCs w:val="24"/>
        </w:rPr>
        <w:t xml:space="preserve">” (School </w:t>
      </w:r>
      <w:r w:rsidR="00D25DA0" w:rsidRPr="0027198D">
        <w:rPr>
          <w:szCs w:val="24"/>
        </w:rPr>
        <w:t>A</w:t>
      </w:r>
      <w:r w:rsidRPr="0027198D">
        <w:rPr>
          <w:szCs w:val="24"/>
        </w:rPr>
        <w:t xml:space="preserve">, Student 3). Students explained that their difficulty is that, they force it when learning OQA as teachers barely use practical-based approach in teaching the concept. An excerpt </w:t>
      </w:r>
    </w:p>
    <w:p w14:paraId="13ECE54C" w14:textId="77777777" w:rsidR="00AC1E7D" w:rsidRPr="0027198D" w:rsidRDefault="00AC1E7D" w:rsidP="00AC1E7D">
      <w:pPr>
        <w:spacing w:after="0" w:line="240" w:lineRule="auto"/>
        <w:ind w:left="0"/>
        <w:rPr>
          <w:szCs w:val="24"/>
        </w:rPr>
      </w:pPr>
      <w:r w:rsidRPr="0027198D">
        <w:rPr>
          <w:szCs w:val="24"/>
        </w:rPr>
        <w:t xml:space="preserve">is: </w:t>
      </w:r>
    </w:p>
    <w:p w14:paraId="0225604B" w14:textId="77777777" w:rsidR="00AC1E7D" w:rsidRPr="0027198D" w:rsidRDefault="00AC1E7D" w:rsidP="00DA78C2">
      <w:pPr>
        <w:spacing w:after="0" w:line="240" w:lineRule="auto"/>
        <w:ind w:left="0" w:firstLine="720"/>
        <w:rPr>
          <w:szCs w:val="24"/>
        </w:rPr>
      </w:pPr>
      <w:r w:rsidRPr="0027198D">
        <w:rPr>
          <w:i/>
          <w:szCs w:val="24"/>
        </w:rPr>
        <w:t xml:space="preserve">“Organic Qualitative Analysis is difficult because our teacher teaches it without doing practical work and so I try to capture it, and when studying I force myself that it should be this then I take it like that whether I have seen it before or not. </w:t>
      </w:r>
      <w:proofErr w:type="gramStart"/>
      <w:r w:rsidRPr="0027198D">
        <w:rPr>
          <w:i/>
          <w:szCs w:val="24"/>
        </w:rPr>
        <w:t>So</w:t>
      </w:r>
      <w:proofErr w:type="gramEnd"/>
      <w:r w:rsidRPr="0027198D">
        <w:rPr>
          <w:i/>
          <w:szCs w:val="24"/>
        </w:rPr>
        <w:t xml:space="preserve"> learning it becomes very confusing” </w:t>
      </w:r>
      <w:r w:rsidRPr="0027198D">
        <w:rPr>
          <w:szCs w:val="24"/>
        </w:rPr>
        <w:t xml:space="preserve">(School B, Student 2). </w:t>
      </w:r>
    </w:p>
    <w:p w14:paraId="6EEBBBE4" w14:textId="77777777" w:rsidR="00AC1E7D" w:rsidRPr="0027198D" w:rsidRDefault="00AC1E7D" w:rsidP="00AC1E7D">
      <w:pPr>
        <w:spacing w:after="0" w:line="240" w:lineRule="auto"/>
        <w:ind w:left="0"/>
        <w:rPr>
          <w:szCs w:val="24"/>
        </w:rPr>
      </w:pPr>
      <w:r w:rsidRPr="0027198D">
        <w:rPr>
          <w:szCs w:val="24"/>
        </w:rPr>
        <w:t xml:space="preserve">My interactions with some teachers and students prior to some lesson observations are: </w:t>
      </w:r>
    </w:p>
    <w:p w14:paraId="6493FED5"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What would you expect if you were learning Organic Qualitative </w:t>
      </w:r>
    </w:p>
    <w:p w14:paraId="1CA41C9B" w14:textId="77777777" w:rsidR="00AC1E7D" w:rsidRPr="0027198D" w:rsidRDefault="00AC1E7D" w:rsidP="00AC1E7D">
      <w:pPr>
        <w:spacing w:after="0" w:line="240" w:lineRule="auto"/>
        <w:ind w:left="0"/>
        <w:rPr>
          <w:szCs w:val="24"/>
        </w:rPr>
      </w:pPr>
      <w:r w:rsidRPr="0027198D">
        <w:rPr>
          <w:szCs w:val="24"/>
        </w:rPr>
        <w:t xml:space="preserve">Analysis today? </w:t>
      </w:r>
    </w:p>
    <w:p w14:paraId="5EEA1703" w14:textId="03E8A4DB" w:rsidR="00AC1E7D" w:rsidRPr="0027198D" w:rsidRDefault="00AC1E7D" w:rsidP="00AC1E7D">
      <w:pPr>
        <w:spacing w:after="0" w:line="240" w:lineRule="auto"/>
        <w:ind w:left="0" w:firstLine="0"/>
        <w:jc w:val="left"/>
        <w:rPr>
          <w:szCs w:val="24"/>
        </w:rPr>
      </w:pPr>
      <w:r w:rsidRPr="0027198D">
        <w:rPr>
          <w:i/>
          <w:szCs w:val="24"/>
        </w:rPr>
        <w:t>“Sir, I will expect him to explain in details for us to understand and also he should use models and animations, which will help me understand because seeing objects stick more than hearing”</w:t>
      </w:r>
      <w:r w:rsidRPr="0027198D">
        <w:rPr>
          <w:szCs w:val="24"/>
        </w:rPr>
        <w:t xml:space="preserve"> (school </w:t>
      </w:r>
      <w:r w:rsidR="00D25DA0" w:rsidRPr="0027198D">
        <w:rPr>
          <w:szCs w:val="24"/>
        </w:rPr>
        <w:t>A</w:t>
      </w:r>
      <w:r w:rsidRPr="0027198D">
        <w:rPr>
          <w:szCs w:val="24"/>
        </w:rPr>
        <w:t xml:space="preserve">, Student 3). </w:t>
      </w:r>
    </w:p>
    <w:p w14:paraId="5581AA7A"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Sir, what should I expect from this lesson on Organic Qualitative </w:t>
      </w:r>
    </w:p>
    <w:p w14:paraId="6A75E2BC" w14:textId="77777777" w:rsidR="00AC1E7D" w:rsidRPr="0027198D" w:rsidRDefault="00AC1E7D" w:rsidP="00AC1E7D">
      <w:pPr>
        <w:spacing w:after="0" w:line="240" w:lineRule="auto"/>
        <w:ind w:left="0"/>
        <w:rPr>
          <w:szCs w:val="24"/>
        </w:rPr>
      </w:pPr>
      <w:r w:rsidRPr="0027198D">
        <w:rPr>
          <w:szCs w:val="24"/>
        </w:rPr>
        <w:t xml:space="preserve">Analysis today? </w:t>
      </w:r>
    </w:p>
    <w:p w14:paraId="47882D06" w14:textId="77777777" w:rsidR="00AC1E7D" w:rsidRPr="0027198D" w:rsidRDefault="00AC1E7D" w:rsidP="00AC1E7D">
      <w:pPr>
        <w:spacing w:after="0" w:line="240" w:lineRule="auto"/>
        <w:ind w:left="0"/>
        <w:rPr>
          <w:szCs w:val="24"/>
        </w:rPr>
      </w:pPr>
      <w:r w:rsidRPr="0027198D">
        <w:rPr>
          <w:i/>
          <w:szCs w:val="24"/>
        </w:rPr>
        <w:t>Teacher</w:t>
      </w:r>
      <w:r w:rsidRPr="0027198D">
        <w:rPr>
          <w:szCs w:val="24"/>
        </w:rPr>
        <w:t>: It will be the usual chalkboard illustrations</w:t>
      </w:r>
      <w:r w:rsidRPr="0027198D">
        <w:rPr>
          <w:i/>
          <w:szCs w:val="24"/>
        </w:rPr>
        <w:t xml:space="preserve"> </w:t>
      </w:r>
      <w:r w:rsidRPr="0027198D">
        <w:rPr>
          <w:szCs w:val="24"/>
        </w:rPr>
        <w:t xml:space="preserve">with marker but I will involve </w:t>
      </w:r>
    </w:p>
    <w:p w14:paraId="4E341A24" w14:textId="77777777" w:rsidR="00AC1E7D" w:rsidRPr="0027198D" w:rsidRDefault="00AC1E7D" w:rsidP="00AC1E7D">
      <w:pPr>
        <w:spacing w:after="0" w:line="240" w:lineRule="auto"/>
        <w:ind w:left="0"/>
        <w:rPr>
          <w:szCs w:val="24"/>
        </w:rPr>
      </w:pPr>
      <w:r w:rsidRPr="0027198D">
        <w:rPr>
          <w:szCs w:val="24"/>
        </w:rPr>
        <w:t xml:space="preserve">the students. </w:t>
      </w:r>
    </w:p>
    <w:p w14:paraId="3FDBC48C"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Please, can you explain further? </w:t>
      </w:r>
    </w:p>
    <w:p w14:paraId="6D101728" w14:textId="77777777" w:rsidR="00AC1E7D" w:rsidRPr="0027198D" w:rsidRDefault="00AC1E7D" w:rsidP="00AC1E7D">
      <w:pPr>
        <w:spacing w:after="0" w:line="240" w:lineRule="auto"/>
        <w:ind w:left="0"/>
        <w:rPr>
          <w:szCs w:val="24"/>
        </w:rPr>
      </w:pPr>
      <w:r w:rsidRPr="0027198D">
        <w:rPr>
          <w:i/>
          <w:szCs w:val="24"/>
        </w:rPr>
        <w:t>Teacher</w:t>
      </w:r>
      <w:r w:rsidRPr="0027198D">
        <w:rPr>
          <w:szCs w:val="24"/>
        </w:rPr>
        <w:t xml:space="preserve">: I will review their previous knowledge before I continue today’s business. I will also take my time and explain in details for them to understand since we cannot do practical lessons due to lack of reagents.  Indeed, in this teacher’s lessons, there was no opportunity provided for students to interact with materials but responding to teacher questions and following marker (chalk) board illustrations. </w:t>
      </w:r>
    </w:p>
    <w:p w14:paraId="1D5553BE" w14:textId="77777777" w:rsidR="00AC1E7D" w:rsidRPr="0027198D" w:rsidRDefault="00AC1E7D" w:rsidP="00AC1E7D">
      <w:pPr>
        <w:spacing w:after="0" w:line="240" w:lineRule="auto"/>
        <w:ind w:left="0"/>
        <w:rPr>
          <w:szCs w:val="24"/>
        </w:rPr>
      </w:pPr>
      <w:r w:rsidRPr="0027198D">
        <w:rPr>
          <w:szCs w:val="24"/>
        </w:rPr>
        <w:t xml:space="preserve">There were other observations I made in other schools which could account for students’ conceptual difficulties on OQA. For instances, </w:t>
      </w:r>
    </w:p>
    <w:p w14:paraId="6D7A5D63" w14:textId="77777777" w:rsidR="00AC1E7D" w:rsidRPr="0027198D" w:rsidRDefault="00AC1E7D" w:rsidP="00AC1E7D">
      <w:pPr>
        <w:spacing w:after="0" w:line="240" w:lineRule="auto"/>
        <w:ind w:left="0"/>
        <w:rPr>
          <w:szCs w:val="24"/>
        </w:rPr>
      </w:pPr>
      <w:r w:rsidRPr="0027198D">
        <w:rPr>
          <w:szCs w:val="24"/>
        </w:rPr>
        <w:t xml:space="preserve"> In </w:t>
      </w:r>
      <w:proofErr w:type="spellStart"/>
      <w:r w:rsidRPr="0027198D">
        <w:rPr>
          <w:szCs w:val="24"/>
        </w:rPr>
        <w:t>Adama’s</w:t>
      </w:r>
      <w:proofErr w:type="spellEnd"/>
      <w:r w:rsidRPr="0027198D">
        <w:rPr>
          <w:szCs w:val="24"/>
        </w:rPr>
        <w:t xml:space="preserve"> lesson, he had no lesson plan as a guide, no models, no experiments, and no review of students’ previous knowledge and experiences but he actively involved students (in responding and solving sample questions) during his teaching and explained OQA concepts in detailed to the students.  </w:t>
      </w:r>
    </w:p>
    <w:p w14:paraId="0A5D961B" w14:textId="5EAA0478" w:rsidR="00AC1E7D" w:rsidRPr="0027198D" w:rsidRDefault="00AC1E7D" w:rsidP="00AC1E7D">
      <w:pPr>
        <w:spacing w:after="0" w:line="240" w:lineRule="auto"/>
        <w:ind w:left="0"/>
        <w:rPr>
          <w:szCs w:val="24"/>
        </w:rPr>
      </w:pPr>
      <w:r w:rsidRPr="0027198D">
        <w:rPr>
          <w:szCs w:val="24"/>
        </w:rPr>
        <w:t xml:space="preserve">Thereafter the lesson, </w:t>
      </w:r>
      <w:r w:rsidR="00DA78C2" w:rsidRPr="0027198D">
        <w:rPr>
          <w:szCs w:val="24"/>
        </w:rPr>
        <w:t xml:space="preserve">we </w:t>
      </w:r>
      <w:r w:rsidRPr="0027198D">
        <w:rPr>
          <w:szCs w:val="24"/>
        </w:rPr>
        <w:t xml:space="preserve">had an interaction with </w:t>
      </w:r>
      <w:proofErr w:type="spellStart"/>
      <w:r w:rsidRPr="0027198D">
        <w:rPr>
          <w:szCs w:val="24"/>
        </w:rPr>
        <w:t>Adama</w:t>
      </w:r>
      <w:proofErr w:type="spellEnd"/>
      <w:r w:rsidRPr="0027198D">
        <w:rPr>
          <w:szCs w:val="24"/>
        </w:rPr>
        <w:t xml:space="preserve">. An extract is: </w:t>
      </w:r>
    </w:p>
    <w:p w14:paraId="43543617" w14:textId="77777777" w:rsidR="00AC1E7D" w:rsidRPr="0027198D" w:rsidRDefault="00AC1E7D" w:rsidP="00AC1E7D">
      <w:pPr>
        <w:spacing w:after="0" w:line="240" w:lineRule="auto"/>
        <w:ind w:left="0"/>
        <w:rPr>
          <w:szCs w:val="24"/>
        </w:rPr>
      </w:pPr>
      <w:r w:rsidRPr="00A94A07">
        <w:rPr>
          <w:i/>
          <w:szCs w:val="24"/>
        </w:rPr>
        <w:t>Researcher</w:t>
      </w:r>
      <w:r w:rsidRPr="00A94A07">
        <w:rPr>
          <w:szCs w:val="24"/>
        </w:rPr>
        <w:t>:</w:t>
      </w:r>
      <w:r w:rsidRPr="0027198D">
        <w:rPr>
          <w:szCs w:val="24"/>
        </w:rPr>
        <w:t xml:space="preserve"> Did the lesson go as expected? </w:t>
      </w:r>
    </w:p>
    <w:p w14:paraId="10ABF79C" w14:textId="77777777" w:rsidR="00AC1E7D" w:rsidRPr="0027198D" w:rsidRDefault="00AC1E7D" w:rsidP="00AC1E7D">
      <w:pPr>
        <w:spacing w:after="0" w:line="240" w:lineRule="auto"/>
        <w:ind w:left="0"/>
        <w:rPr>
          <w:szCs w:val="24"/>
        </w:rPr>
      </w:pPr>
      <w:proofErr w:type="spellStart"/>
      <w:r w:rsidRPr="00A94A07">
        <w:rPr>
          <w:i/>
          <w:szCs w:val="24"/>
        </w:rPr>
        <w:t>Adama</w:t>
      </w:r>
      <w:proofErr w:type="spellEnd"/>
      <w:r w:rsidRPr="00A94A07">
        <w:rPr>
          <w:szCs w:val="24"/>
        </w:rPr>
        <w:t>:</w:t>
      </w:r>
      <w:r w:rsidRPr="0027198D">
        <w:rPr>
          <w:szCs w:val="24"/>
        </w:rPr>
        <w:t xml:space="preserve"> It was very successful. </w:t>
      </w:r>
    </w:p>
    <w:p w14:paraId="3046DAB0" w14:textId="77777777" w:rsidR="00AC1E7D" w:rsidRPr="0027198D" w:rsidRDefault="00AC1E7D" w:rsidP="00AC1E7D">
      <w:pPr>
        <w:spacing w:after="0" w:line="240" w:lineRule="auto"/>
        <w:ind w:left="0"/>
        <w:rPr>
          <w:szCs w:val="24"/>
        </w:rPr>
      </w:pPr>
      <w:r w:rsidRPr="00A94A07">
        <w:rPr>
          <w:i/>
          <w:szCs w:val="24"/>
        </w:rPr>
        <w:t>Researcher</w:t>
      </w:r>
      <w:r w:rsidRPr="00A94A07">
        <w:rPr>
          <w:szCs w:val="24"/>
        </w:rPr>
        <w:t>:</w:t>
      </w:r>
      <w:r w:rsidRPr="0027198D">
        <w:rPr>
          <w:szCs w:val="24"/>
        </w:rPr>
        <w:t xml:space="preserve"> Please, can you explain further? </w:t>
      </w:r>
    </w:p>
    <w:p w14:paraId="29406290" w14:textId="77777777" w:rsidR="00AC1E7D" w:rsidRPr="0027198D" w:rsidRDefault="00AC1E7D" w:rsidP="00AC1E7D">
      <w:pPr>
        <w:spacing w:after="0" w:line="240" w:lineRule="auto"/>
        <w:ind w:left="811" w:hanging="811"/>
        <w:rPr>
          <w:szCs w:val="24"/>
        </w:rPr>
      </w:pPr>
      <w:proofErr w:type="spellStart"/>
      <w:r w:rsidRPr="00A94A07">
        <w:rPr>
          <w:i/>
          <w:szCs w:val="24"/>
        </w:rPr>
        <w:lastRenderedPageBreak/>
        <w:t>Adama</w:t>
      </w:r>
      <w:proofErr w:type="spellEnd"/>
      <w:r w:rsidRPr="00A94A07">
        <w:rPr>
          <w:szCs w:val="24"/>
        </w:rPr>
        <w:t>:</w:t>
      </w:r>
      <w:r w:rsidRPr="0027198D">
        <w:rPr>
          <w:b/>
          <w:bCs/>
          <w:szCs w:val="24"/>
        </w:rPr>
        <w:t xml:space="preserve"> </w:t>
      </w:r>
      <w:r w:rsidRPr="0027198D">
        <w:rPr>
          <w:szCs w:val="24"/>
        </w:rPr>
        <w:t xml:space="preserve">Even though I did not teach it as a practical lesson, I was able to explain it well to my students and gave examples of compounds that contain these functional groups. However, the only thing is that, at the beginning I forgot to review their previous knowledge as I promised but I think it was successful.    </w:t>
      </w:r>
    </w:p>
    <w:p w14:paraId="2611F2E0" w14:textId="77777777" w:rsidR="00AC1E7D" w:rsidRPr="0027198D" w:rsidRDefault="00AC1E7D" w:rsidP="00AC1E7D">
      <w:pPr>
        <w:spacing w:after="0" w:line="240" w:lineRule="auto"/>
        <w:ind w:left="0"/>
        <w:rPr>
          <w:szCs w:val="24"/>
        </w:rPr>
      </w:pPr>
      <w:r w:rsidRPr="00A94A07">
        <w:rPr>
          <w:i/>
          <w:szCs w:val="24"/>
        </w:rPr>
        <w:t>Researcher</w:t>
      </w:r>
      <w:r w:rsidRPr="00A94A07">
        <w:rPr>
          <w:szCs w:val="24"/>
        </w:rPr>
        <w:t>:</w:t>
      </w:r>
      <w:r w:rsidRPr="0027198D">
        <w:rPr>
          <w:szCs w:val="24"/>
        </w:rPr>
        <w:t xml:space="preserve"> What would have done differently another time? </w:t>
      </w:r>
    </w:p>
    <w:p w14:paraId="199F3692" w14:textId="77777777" w:rsidR="00AC1E7D" w:rsidRPr="0027198D" w:rsidRDefault="00AC1E7D" w:rsidP="00AC1E7D">
      <w:pPr>
        <w:spacing w:after="0" w:line="240" w:lineRule="auto"/>
        <w:ind w:left="811" w:hanging="811"/>
        <w:rPr>
          <w:szCs w:val="24"/>
        </w:rPr>
      </w:pPr>
      <w:proofErr w:type="spellStart"/>
      <w:r w:rsidRPr="00A94A07">
        <w:rPr>
          <w:i/>
          <w:szCs w:val="24"/>
        </w:rPr>
        <w:t>Adama</w:t>
      </w:r>
      <w:proofErr w:type="spellEnd"/>
      <w:r w:rsidRPr="00A94A07">
        <w:rPr>
          <w:szCs w:val="24"/>
        </w:rPr>
        <w:t>:</w:t>
      </w:r>
      <w:r w:rsidRPr="0027198D">
        <w:rPr>
          <w:szCs w:val="24"/>
        </w:rPr>
        <w:t xml:space="preserve"> I will do more explanations and give more examples of compounds containing ethanol, esters and alkanoic acid functional groups, and review their previous knowledge which is very important. </w:t>
      </w:r>
    </w:p>
    <w:p w14:paraId="0BFD458D" w14:textId="77777777" w:rsidR="00AC1E7D" w:rsidRPr="0027198D" w:rsidRDefault="00AC1E7D" w:rsidP="00AC1E7D">
      <w:pPr>
        <w:spacing w:after="0" w:line="240" w:lineRule="auto"/>
        <w:ind w:left="0"/>
        <w:rPr>
          <w:szCs w:val="24"/>
        </w:rPr>
      </w:pPr>
      <w:r w:rsidRPr="0027198D">
        <w:rPr>
          <w:szCs w:val="24"/>
        </w:rPr>
        <w:t xml:space="preserve">A student from School A interviewed after the lesson made this comment: </w:t>
      </w:r>
    </w:p>
    <w:p w14:paraId="0E61E2C8" w14:textId="77777777" w:rsidR="00AC1E7D" w:rsidRPr="0027198D" w:rsidRDefault="00AC1E7D" w:rsidP="00AC1E7D">
      <w:pPr>
        <w:spacing w:after="0" w:line="240" w:lineRule="auto"/>
        <w:ind w:left="0"/>
        <w:rPr>
          <w:szCs w:val="24"/>
        </w:rPr>
      </w:pPr>
      <w:r w:rsidRPr="0027198D">
        <w:rPr>
          <w:i/>
          <w:szCs w:val="24"/>
        </w:rPr>
        <w:t xml:space="preserve">“Sir the lesson was successful because I really understood what he </w:t>
      </w:r>
      <w:proofErr w:type="gramStart"/>
      <w:r w:rsidRPr="0027198D">
        <w:rPr>
          <w:i/>
          <w:szCs w:val="24"/>
        </w:rPr>
        <w:t>taught,</w:t>
      </w:r>
      <w:proofErr w:type="gramEnd"/>
      <w:r w:rsidRPr="0027198D">
        <w:rPr>
          <w:i/>
          <w:szCs w:val="24"/>
        </w:rPr>
        <w:t xml:space="preserve"> he explained those functional groups well……. but, sir, like I will understand more if we have done practical works, that one I will see and perform by myself” </w:t>
      </w:r>
      <w:r w:rsidRPr="0027198D">
        <w:rPr>
          <w:szCs w:val="24"/>
        </w:rPr>
        <w:t>(School A, Student 3).</w:t>
      </w:r>
      <w:r w:rsidRPr="0027198D">
        <w:rPr>
          <w:i/>
          <w:szCs w:val="24"/>
        </w:rPr>
        <w:t xml:space="preserve"> </w:t>
      </w:r>
    </w:p>
    <w:p w14:paraId="5C45BABE" w14:textId="786C9A9D" w:rsidR="00AC1E7D" w:rsidRPr="0027198D" w:rsidRDefault="00AC1E7D" w:rsidP="00DA78C2">
      <w:pPr>
        <w:spacing w:after="0" w:line="240" w:lineRule="auto"/>
        <w:ind w:left="10"/>
        <w:rPr>
          <w:szCs w:val="24"/>
        </w:rPr>
      </w:pPr>
      <w:r w:rsidRPr="0027198D">
        <w:rPr>
          <w:szCs w:val="24"/>
        </w:rPr>
        <w:t xml:space="preserve">With respect to </w:t>
      </w:r>
      <w:proofErr w:type="spellStart"/>
      <w:r w:rsidR="00DA78C2" w:rsidRPr="0027198D">
        <w:rPr>
          <w:szCs w:val="24"/>
        </w:rPr>
        <w:t>Akuoko</w:t>
      </w:r>
      <w:proofErr w:type="spellEnd"/>
      <w:r w:rsidRPr="0027198D">
        <w:rPr>
          <w:szCs w:val="24"/>
        </w:rPr>
        <w:t xml:space="preserve"> from School B, he   reviewed students’ previous knowledge and experiences by actively involving students during the teaching and explained OQA concepts in details but all happened without students interacting with materials in a practical-based approach as he promised before the lesson. An extract of our interaction is: </w:t>
      </w:r>
    </w:p>
    <w:p w14:paraId="7A19EBAD"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Sir, welcome back from the lesson. </w:t>
      </w:r>
    </w:p>
    <w:p w14:paraId="4F735830" w14:textId="77777777" w:rsidR="00AC1E7D" w:rsidRPr="0027198D" w:rsidRDefault="00AC1E7D" w:rsidP="00AC1E7D">
      <w:pPr>
        <w:spacing w:after="0" w:line="240" w:lineRule="auto"/>
        <w:ind w:left="0"/>
        <w:rPr>
          <w:szCs w:val="24"/>
        </w:rPr>
      </w:pPr>
      <w:r w:rsidRPr="0027198D">
        <w:rPr>
          <w:i/>
          <w:szCs w:val="24"/>
        </w:rPr>
        <w:t>Teacher</w:t>
      </w:r>
      <w:r w:rsidRPr="0027198D">
        <w:rPr>
          <w:szCs w:val="24"/>
        </w:rPr>
        <w:t xml:space="preserve">: Thank you. </w:t>
      </w:r>
    </w:p>
    <w:p w14:paraId="170B0B85"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Did the lesson go as expected? </w:t>
      </w:r>
    </w:p>
    <w:p w14:paraId="1DC5BE3E" w14:textId="77777777" w:rsidR="00AC1E7D" w:rsidRPr="0027198D" w:rsidRDefault="00AC1E7D" w:rsidP="00AC1E7D">
      <w:pPr>
        <w:spacing w:after="0" w:line="240" w:lineRule="auto"/>
        <w:ind w:left="0"/>
        <w:rPr>
          <w:szCs w:val="24"/>
        </w:rPr>
      </w:pPr>
      <w:r w:rsidRPr="0027198D">
        <w:rPr>
          <w:i/>
          <w:szCs w:val="24"/>
        </w:rPr>
        <w:t>Kpodo</w:t>
      </w:r>
      <w:r w:rsidRPr="0027198D">
        <w:rPr>
          <w:szCs w:val="24"/>
        </w:rPr>
        <w:t xml:space="preserve">: It was very </w:t>
      </w:r>
      <w:proofErr w:type="spellStart"/>
      <w:r w:rsidRPr="0027198D">
        <w:rPr>
          <w:szCs w:val="24"/>
        </w:rPr>
        <w:t>very</w:t>
      </w:r>
      <w:proofErr w:type="spellEnd"/>
      <w:r w:rsidRPr="0027198D">
        <w:rPr>
          <w:szCs w:val="24"/>
        </w:rPr>
        <w:t xml:space="preserve"> successful. </w:t>
      </w:r>
    </w:p>
    <w:p w14:paraId="46200A98"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Please, can you explain further? </w:t>
      </w:r>
    </w:p>
    <w:p w14:paraId="56433A4A" w14:textId="77777777" w:rsidR="00AC1E7D" w:rsidRPr="0027198D" w:rsidRDefault="00AC1E7D" w:rsidP="00AC1E7D">
      <w:pPr>
        <w:spacing w:after="0" w:line="240" w:lineRule="auto"/>
        <w:ind w:left="900" w:hanging="900"/>
        <w:rPr>
          <w:szCs w:val="24"/>
        </w:rPr>
      </w:pPr>
      <w:r w:rsidRPr="0027198D">
        <w:rPr>
          <w:i/>
          <w:szCs w:val="24"/>
        </w:rPr>
        <w:t>Kpodo</w:t>
      </w:r>
      <w:r w:rsidRPr="0027198D">
        <w:rPr>
          <w:szCs w:val="24"/>
        </w:rPr>
        <w:t xml:space="preserve">: Ok, you were there so you saw everything, I involved my students, explain those functional group and their reactions to them very well and even gave them notes they needed. From their responses and contribution towards the lesson, it went well. </w:t>
      </w:r>
    </w:p>
    <w:p w14:paraId="6C201740"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Oh okay, but sir before the lesson you promised to teach detections of </w:t>
      </w:r>
    </w:p>
    <w:p w14:paraId="2628E172" w14:textId="77777777" w:rsidR="00AC1E7D" w:rsidRPr="0027198D" w:rsidRDefault="00AC1E7D" w:rsidP="00AC1E7D">
      <w:pPr>
        <w:spacing w:after="0" w:line="240" w:lineRule="auto"/>
        <w:ind w:left="0"/>
        <w:rPr>
          <w:szCs w:val="24"/>
        </w:rPr>
      </w:pPr>
      <w:r w:rsidRPr="0027198D">
        <w:rPr>
          <w:szCs w:val="24"/>
        </w:rPr>
        <w:t xml:space="preserve">those functional groups through experiments. </w:t>
      </w:r>
    </w:p>
    <w:p w14:paraId="095D9B2C" w14:textId="48CAD13D" w:rsidR="00AC1E7D" w:rsidRPr="0027198D" w:rsidRDefault="00DA78C2" w:rsidP="00AC1E7D">
      <w:pPr>
        <w:spacing w:after="0" w:line="240" w:lineRule="auto"/>
        <w:ind w:left="811" w:hanging="811"/>
        <w:rPr>
          <w:szCs w:val="24"/>
        </w:rPr>
      </w:pPr>
      <w:proofErr w:type="spellStart"/>
      <w:r w:rsidRPr="0027198D">
        <w:rPr>
          <w:i/>
          <w:szCs w:val="24"/>
        </w:rPr>
        <w:t>Akuoko</w:t>
      </w:r>
      <w:proofErr w:type="spellEnd"/>
      <w:r w:rsidR="00AC1E7D" w:rsidRPr="0027198D">
        <w:rPr>
          <w:szCs w:val="24"/>
        </w:rPr>
        <w:t>: Yes, I did promise but initially I thought I could get some of the reagents like the Tollen’s reagent and the dichromate (K</w:t>
      </w:r>
      <w:r w:rsidR="00AC1E7D" w:rsidRPr="0027198D">
        <w:rPr>
          <w:szCs w:val="24"/>
          <w:vertAlign w:val="subscript"/>
        </w:rPr>
        <w:t>2</w:t>
      </w:r>
      <w:r w:rsidR="00AC1E7D" w:rsidRPr="0027198D">
        <w:rPr>
          <w:szCs w:val="24"/>
        </w:rPr>
        <w:t>Cr</w:t>
      </w:r>
      <w:r w:rsidR="00AC1E7D" w:rsidRPr="0027198D">
        <w:rPr>
          <w:szCs w:val="24"/>
          <w:vertAlign w:val="subscript"/>
        </w:rPr>
        <w:t>2</w:t>
      </w:r>
      <w:r w:rsidR="00AC1E7D" w:rsidRPr="0027198D">
        <w:rPr>
          <w:szCs w:val="24"/>
        </w:rPr>
        <w:t>O</w:t>
      </w:r>
      <w:r w:rsidR="00AC1E7D" w:rsidRPr="0027198D">
        <w:rPr>
          <w:szCs w:val="24"/>
          <w:vertAlign w:val="subscript"/>
        </w:rPr>
        <w:t>7</w:t>
      </w:r>
      <w:r w:rsidR="00AC1E7D" w:rsidRPr="0027198D">
        <w:rPr>
          <w:szCs w:val="24"/>
        </w:rPr>
        <w:t xml:space="preserve">) for the aldehydes and the alkanols but I couldn’t find on the shells. </w:t>
      </w:r>
      <w:proofErr w:type="gramStart"/>
      <w:r w:rsidR="00AC1E7D" w:rsidRPr="0027198D">
        <w:rPr>
          <w:szCs w:val="24"/>
        </w:rPr>
        <w:t>Also</w:t>
      </w:r>
      <w:proofErr w:type="gramEnd"/>
      <w:r w:rsidR="00AC1E7D" w:rsidRPr="0027198D">
        <w:rPr>
          <w:szCs w:val="24"/>
        </w:rPr>
        <w:t xml:space="preserve"> the taps are not flowing as you can see (</w:t>
      </w:r>
      <w:r w:rsidR="00AC1E7D" w:rsidRPr="0027198D">
        <w:rPr>
          <w:i/>
          <w:szCs w:val="24"/>
        </w:rPr>
        <w:t>as he opened one of the taps in the laboratory</w:t>
      </w:r>
      <w:r w:rsidR="00AC1E7D" w:rsidRPr="0027198D">
        <w:rPr>
          <w:szCs w:val="24"/>
        </w:rPr>
        <w:t xml:space="preserve">). But all the same, the students understood them without the experiments </w:t>
      </w:r>
      <w:proofErr w:type="spellStart"/>
      <w:r w:rsidR="00AC1E7D" w:rsidRPr="0027198D">
        <w:rPr>
          <w:szCs w:val="24"/>
        </w:rPr>
        <w:t>ooo</w:t>
      </w:r>
      <w:proofErr w:type="spellEnd"/>
      <w:r w:rsidR="00AC1E7D" w:rsidRPr="0027198D">
        <w:rPr>
          <w:szCs w:val="24"/>
        </w:rPr>
        <w:t xml:space="preserve">. You you…… saw it yourself. I am not justifying though, but …. </w:t>
      </w:r>
    </w:p>
    <w:p w14:paraId="6716A8C5"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Ok, sir. What would have done differently another time?  </w:t>
      </w:r>
    </w:p>
    <w:p w14:paraId="6B5579D6" w14:textId="77777777" w:rsidR="00AC1E7D" w:rsidRPr="0027198D" w:rsidRDefault="00AC1E7D" w:rsidP="00AC1E7D">
      <w:pPr>
        <w:spacing w:after="0" w:line="240" w:lineRule="auto"/>
        <w:ind w:left="811" w:hanging="811"/>
        <w:rPr>
          <w:szCs w:val="24"/>
        </w:rPr>
      </w:pPr>
      <w:r w:rsidRPr="0027198D">
        <w:rPr>
          <w:i/>
          <w:szCs w:val="24"/>
        </w:rPr>
        <w:t>Kpodo</w:t>
      </w:r>
      <w:r w:rsidRPr="0027198D">
        <w:rPr>
          <w:szCs w:val="24"/>
        </w:rPr>
        <w:t xml:space="preserve">: Obviously practical work … I think practical works will help than the theory teaching. Next time I will get these reagents down before we start the lesson. </w:t>
      </w:r>
    </w:p>
    <w:p w14:paraId="492FF2A4" w14:textId="77777777" w:rsidR="00AC1E7D" w:rsidRPr="0027198D" w:rsidRDefault="00AC1E7D" w:rsidP="00AC1E7D">
      <w:pPr>
        <w:spacing w:after="0" w:line="240" w:lineRule="auto"/>
        <w:ind w:left="0"/>
        <w:rPr>
          <w:szCs w:val="24"/>
        </w:rPr>
      </w:pPr>
      <w:r w:rsidRPr="0027198D">
        <w:rPr>
          <w:szCs w:val="24"/>
        </w:rPr>
        <w:t>Student from School B interviewed after the lesson made this comment: “</w:t>
      </w:r>
      <w:r w:rsidRPr="0027198D">
        <w:rPr>
          <w:i/>
          <w:szCs w:val="24"/>
        </w:rPr>
        <w:t xml:space="preserve">the lesson was very successful, I really understood those functional groups but I thought we will do experiments </w:t>
      </w:r>
      <w:proofErr w:type="spellStart"/>
      <w:r w:rsidRPr="0027198D">
        <w:rPr>
          <w:i/>
          <w:szCs w:val="24"/>
        </w:rPr>
        <w:t>ooo</w:t>
      </w:r>
      <w:proofErr w:type="spellEnd"/>
      <w:r w:rsidRPr="0027198D">
        <w:rPr>
          <w:szCs w:val="24"/>
        </w:rPr>
        <w:t xml:space="preserve">” (School B, Students 3). </w:t>
      </w:r>
    </w:p>
    <w:p w14:paraId="4F7C46A2" w14:textId="77777777" w:rsidR="00AC1E7D" w:rsidRPr="0027198D" w:rsidRDefault="00AC1E7D" w:rsidP="00AC1E7D">
      <w:pPr>
        <w:spacing w:after="0" w:line="240" w:lineRule="auto"/>
        <w:ind w:left="0"/>
        <w:rPr>
          <w:szCs w:val="24"/>
        </w:rPr>
      </w:pPr>
      <w:r w:rsidRPr="0027198D">
        <w:rPr>
          <w:szCs w:val="24"/>
        </w:rPr>
        <w:t xml:space="preserve">With respect to </w:t>
      </w:r>
      <w:proofErr w:type="spellStart"/>
      <w:r w:rsidRPr="0027198D">
        <w:rPr>
          <w:szCs w:val="24"/>
        </w:rPr>
        <w:t>Akuoko</w:t>
      </w:r>
      <w:proofErr w:type="spellEnd"/>
      <w:r w:rsidRPr="0027198D">
        <w:rPr>
          <w:szCs w:val="24"/>
        </w:rPr>
        <w:t xml:space="preserve">, a teacher from School C, he taught OQA with </w:t>
      </w:r>
    </w:p>
    <w:p w14:paraId="6DAE9282" w14:textId="77777777" w:rsidR="00AC1E7D" w:rsidRPr="0027198D" w:rsidRDefault="00AC1E7D" w:rsidP="00AC1E7D">
      <w:pPr>
        <w:spacing w:after="0" w:line="240" w:lineRule="auto"/>
        <w:ind w:left="0"/>
        <w:rPr>
          <w:szCs w:val="24"/>
        </w:rPr>
      </w:pPr>
      <w:r w:rsidRPr="0027198D">
        <w:rPr>
          <w:szCs w:val="24"/>
        </w:rPr>
        <w:t xml:space="preserve">experiments, involved students throughout the practical process. An extract of our interaction after the lesson is: </w:t>
      </w:r>
    </w:p>
    <w:p w14:paraId="5D378760"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Did the lesson go as expected? </w:t>
      </w:r>
    </w:p>
    <w:p w14:paraId="36515B59" w14:textId="109B58ED" w:rsidR="00AC1E7D" w:rsidRPr="0027198D" w:rsidRDefault="00AC1E7D" w:rsidP="00AC1E7D">
      <w:pPr>
        <w:spacing w:after="0" w:line="240" w:lineRule="auto"/>
        <w:ind w:left="0"/>
        <w:rPr>
          <w:szCs w:val="24"/>
        </w:rPr>
      </w:pPr>
      <w:proofErr w:type="spellStart"/>
      <w:r w:rsidRPr="0027198D">
        <w:rPr>
          <w:i/>
          <w:szCs w:val="24"/>
        </w:rPr>
        <w:t>Aku</w:t>
      </w:r>
      <w:r w:rsidR="00DA78C2" w:rsidRPr="0027198D">
        <w:rPr>
          <w:i/>
          <w:szCs w:val="24"/>
        </w:rPr>
        <w:t>a</w:t>
      </w:r>
      <w:r w:rsidRPr="0027198D">
        <w:rPr>
          <w:i/>
          <w:szCs w:val="24"/>
        </w:rPr>
        <w:t>ko</w:t>
      </w:r>
      <w:proofErr w:type="spellEnd"/>
      <w:r w:rsidRPr="0027198D">
        <w:rPr>
          <w:szCs w:val="24"/>
        </w:rPr>
        <w:t xml:space="preserve">: I think so, as you saw it yourself.  </w:t>
      </w:r>
    </w:p>
    <w:p w14:paraId="6A2A2744"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What would have done differently another time? </w:t>
      </w:r>
    </w:p>
    <w:p w14:paraId="6E3155E9" w14:textId="77777777" w:rsidR="00AC1E7D" w:rsidRPr="0027198D" w:rsidRDefault="00AC1E7D" w:rsidP="00AC1E7D">
      <w:pPr>
        <w:spacing w:after="0" w:line="240" w:lineRule="auto"/>
        <w:ind w:left="900" w:hanging="900"/>
        <w:rPr>
          <w:szCs w:val="24"/>
        </w:rPr>
      </w:pPr>
      <w:proofErr w:type="spellStart"/>
      <w:r w:rsidRPr="0027198D">
        <w:rPr>
          <w:i/>
          <w:szCs w:val="24"/>
        </w:rPr>
        <w:t>Akuoko</w:t>
      </w:r>
      <w:proofErr w:type="spellEnd"/>
      <w:r w:rsidRPr="0027198D">
        <w:rPr>
          <w:szCs w:val="24"/>
        </w:rPr>
        <w:t xml:space="preserve">: I will control the class well because you could see that, at the later part some of the reagents especially the acidified permanganate was contaminated so few were not getting the required results.  </w:t>
      </w:r>
    </w:p>
    <w:p w14:paraId="75B9AF4C"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How did that happened sir? </w:t>
      </w:r>
    </w:p>
    <w:p w14:paraId="6F86E6ED" w14:textId="77777777" w:rsidR="00AC1E7D" w:rsidRPr="0027198D" w:rsidRDefault="00AC1E7D" w:rsidP="00AC1E7D">
      <w:pPr>
        <w:spacing w:after="0" w:line="240" w:lineRule="auto"/>
        <w:ind w:left="900" w:hanging="900"/>
        <w:rPr>
          <w:szCs w:val="24"/>
        </w:rPr>
      </w:pPr>
      <w:proofErr w:type="spellStart"/>
      <w:r w:rsidRPr="0027198D">
        <w:rPr>
          <w:i/>
          <w:szCs w:val="24"/>
        </w:rPr>
        <w:t>Akuoko</w:t>
      </w:r>
      <w:proofErr w:type="spellEnd"/>
      <w:r w:rsidRPr="0027198D">
        <w:rPr>
          <w:szCs w:val="24"/>
        </w:rPr>
        <w:t xml:space="preserve">: Some of the students were putting many droppers in the reagents instead of using the only dropper in it. Sometimes it happens due to their numbers. </w:t>
      </w:r>
    </w:p>
    <w:p w14:paraId="2555F6BA" w14:textId="77777777" w:rsidR="00AC1E7D" w:rsidRPr="0027198D" w:rsidRDefault="00AC1E7D" w:rsidP="00AC1E7D">
      <w:pPr>
        <w:spacing w:after="0" w:line="240" w:lineRule="auto"/>
        <w:ind w:left="0"/>
        <w:rPr>
          <w:szCs w:val="24"/>
        </w:rPr>
      </w:pPr>
      <w:r w:rsidRPr="0027198D">
        <w:rPr>
          <w:szCs w:val="24"/>
        </w:rPr>
        <w:lastRenderedPageBreak/>
        <w:t xml:space="preserve"> From School C, students corroborated their teacher’s assertion that some reagents got contaminated; </w:t>
      </w:r>
    </w:p>
    <w:p w14:paraId="6DE7154F" w14:textId="56E74B22" w:rsidR="00AC1E7D" w:rsidRPr="0027198D" w:rsidRDefault="00AC1E7D" w:rsidP="00AC1E7D">
      <w:pPr>
        <w:spacing w:after="0" w:line="240" w:lineRule="auto"/>
        <w:ind w:left="0"/>
        <w:rPr>
          <w:szCs w:val="24"/>
        </w:rPr>
      </w:pPr>
      <w:r w:rsidRPr="0027198D">
        <w:rPr>
          <w:szCs w:val="24"/>
        </w:rPr>
        <w:t>“</w:t>
      </w:r>
      <w:r w:rsidRPr="0027198D">
        <w:rPr>
          <w:i/>
          <w:szCs w:val="24"/>
        </w:rPr>
        <w:t xml:space="preserve">Sir, as for the lesson it was very successful because it is our first organic practical </w:t>
      </w:r>
      <w:r w:rsidR="00DA78C2" w:rsidRPr="0027198D">
        <w:rPr>
          <w:i/>
          <w:szCs w:val="24"/>
        </w:rPr>
        <w:t>work,</w:t>
      </w:r>
      <w:r w:rsidRPr="0027198D">
        <w:rPr>
          <w:i/>
          <w:szCs w:val="24"/>
        </w:rPr>
        <w:t xml:space="preserve"> we have done … the only problem was that some of my mates were rushing so they ended up putting different droppers in the same reagent bottle and they got contaminated. That was why me for instance, I was not getting the right </w:t>
      </w:r>
      <w:proofErr w:type="spellStart"/>
      <w:r w:rsidRPr="0027198D">
        <w:rPr>
          <w:i/>
          <w:szCs w:val="24"/>
        </w:rPr>
        <w:t>colour</w:t>
      </w:r>
      <w:proofErr w:type="spellEnd"/>
      <w:r w:rsidRPr="0027198D">
        <w:rPr>
          <w:i/>
          <w:szCs w:val="24"/>
        </w:rPr>
        <w:t xml:space="preserve"> changes expected but </w:t>
      </w:r>
      <w:r w:rsidR="00DA78C2" w:rsidRPr="0027198D">
        <w:rPr>
          <w:i/>
          <w:szCs w:val="24"/>
        </w:rPr>
        <w:t>overall,</w:t>
      </w:r>
      <w:r w:rsidRPr="0027198D">
        <w:rPr>
          <w:i/>
          <w:szCs w:val="24"/>
        </w:rPr>
        <w:t xml:space="preserve"> I have enjoyed organic practical work” </w:t>
      </w:r>
      <w:r w:rsidRPr="0027198D">
        <w:rPr>
          <w:szCs w:val="24"/>
        </w:rPr>
        <w:t xml:space="preserve">(School C, Student </w:t>
      </w:r>
      <w:r w:rsidR="00A94A07">
        <w:rPr>
          <w:szCs w:val="24"/>
        </w:rPr>
        <w:t>9</w:t>
      </w:r>
      <w:r w:rsidRPr="0027198D">
        <w:rPr>
          <w:szCs w:val="24"/>
        </w:rPr>
        <w:t xml:space="preserve">). </w:t>
      </w:r>
    </w:p>
    <w:p w14:paraId="55296C70" w14:textId="0DE291F3" w:rsidR="00AC1E7D" w:rsidRPr="0027198D" w:rsidRDefault="00AC1E7D" w:rsidP="00AC1E7D">
      <w:pPr>
        <w:spacing w:after="0" w:line="240" w:lineRule="auto"/>
        <w:ind w:left="0"/>
        <w:rPr>
          <w:szCs w:val="24"/>
        </w:rPr>
      </w:pPr>
      <w:r w:rsidRPr="0027198D">
        <w:rPr>
          <w:i/>
          <w:szCs w:val="24"/>
        </w:rPr>
        <w:t>“Sir so this purple KMnO</w:t>
      </w:r>
      <w:r w:rsidRPr="0027198D">
        <w:rPr>
          <w:i/>
          <w:szCs w:val="24"/>
          <w:vertAlign w:val="subscript"/>
        </w:rPr>
        <w:t xml:space="preserve">4 </w:t>
      </w:r>
      <w:proofErr w:type="spellStart"/>
      <w:r w:rsidRPr="0027198D">
        <w:rPr>
          <w:i/>
          <w:szCs w:val="24"/>
        </w:rPr>
        <w:t>colour</w:t>
      </w:r>
      <w:proofErr w:type="spellEnd"/>
      <w:r w:rsidRPr="0027198D">
        <w:rPr>
          <w:i/>
          <w:szCs w:val="24"/>
        </w:rPr>
        <w:t xml:space="preserve"> disappearance is very simple like that, is really nice and simple. I think we should do more experiments so that organic becomes simple and easier for us” </w:t>
      </w:r>
      <w:r w:rsidRPr="0027198D">
        <w:rPr>
          <w:szCs w:val="24"/>
        </w:rPr>
        <w:t xml:space="preserve">(School C, Student </w:t>
      </w:r>
      <w:r w:rsidR="00A94A07">
        <w:rPr>
          <w:szCs w:val="24"/>
        </w:rPr>
        <w:t>7</w:t>
      </w:r>
      <w:r w:rsidRPr="0027198D">
        <w:rPr>
          <w:szCs w:val="24"/>
        </w:rPr>
        <w:t xml:space="preserve">) </w:t>
      </w:r>
    </w:p>
    <w:p w14:paraId="3131DE87" w14:textId="33068A8B" w:rsidR="00AC1E7D" w:rsidRPr="0027198D" w:rsidRDefault="00AC1E7D" w:rsidP="00AC1E7D">
      <w:pPr>
        <w:spacing w:after="0" w:line="240" w:lineRule="auto"/>
        <w:ind w:left="0"/>
        <w:rPr>
          <w:szCs w:val="24"/>
        </w:rPr>
      </w:pPr>
      <w:r w:rsidRPr="0027198D">
        <w:rPr>
          <w:szCs w:val="24"/>
        </w:rPr>
        <w:t xml:space="preserve">With respect to </w:t>
      </w:r>
      <w:proofErr w:type="spellStart"/>
      <w:r w:rsidRPr="0027198D">
        <w:rPr>
          <w:szCs w:val="24"/>
        </w:rPr>
        <w:t>Agyabeng</w:t>
      </w:r>
      <w:proofErr w:type="spellEnd"/>
      <w:r w:rsidRPr="0027198D">
        <w:rPr>
          <w:szCs w:val="24"/>
        </w:rPr>
        <w:t xml:space="preserve">, a teacher from School </w:t>
      </w:r>
      <w:r w:rsidR="00AE53AC" w:rsidRPr="0027198D">
        <w:rPr>
          <w:szCs w:val="24"/>
        </w:rPr>
        <w:t>C</w:t>
      </w:r>
      <w:r w:rsidRPr="0027198D">
        <w:rPr>
          <w:szCs w:val="24"/>
        </w:rPr>
        <w:t xml:space="preserve">, he taught OQA by reviewing students’ previous knowledge and experiences, involved students and also gave detailed explanation of the concepts by giving more examples available in their immediate environment but with no animations or models as promised. An extract of our interaction is: </w:t>
      </w:r>
    </w:p>
    <w:p w14:paraId="6132B2B7"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Sir, Did the lesson go as expected? </w:t>
      </w:r>
    </w:p>
    <w:p w14:paraId="70FEEFDE" w14:textId="77777777" w:rsidR="00AC1E7D" w:rsidRPr="0027198D" w:rsidRDefault="00AC1E7D" w:rsidP="00AC1E7D">
      <w:pPr>
        <w:spacing w:after="0" w:line="240" w:lineRule="auto"/>
        <w:ind w:left="0"/>
        <w:rPr>
          <w:szCs w:val="24"/>
        </w:rPr>
      </w:pPr>
      <w:proofErr w:type="spellStart"/>
      <w:r w:rsidRPr="0027198D">
        <w:rPr>
          <w:i/>
          <w:szCs w:val="24"/>
        </w:rPr>
        <w:t>Agyabeng</w:t>
      </w:r>
      <w:proofErr w:type="spellEnd"/>
      <w:r w:rsidRPr="0027198D">
        <w:rPr>
          <w:szCs w:val="24"/>
        </w:rPr>
        <w:t xml:space="preserve">: Yes, sir, it was successful. </w:t>
      </w:r>
    </w:p>
    <w:p w14:paraId="7F450C3C" w14:textId="77777777" w:rsidR="00AC1E7D" w:rsidRPr="0027198D" w:rsidRDefault="00AC1E7D" w:rsidP="00AC1E7D">
      <w:pPr>
        <w:spacing w:after="0" w:line="240" w:lineRule="auto"/>
        <w:ind w:left="0"/>
        <w:rPr>
          <w:szCs w:val="24"/>
        </w:rPr>
      </w:pPr>
      <w:r w:rsidRPr="0027198D">
        <w:rPr>
          <w:i/>
          <w:szCs w:val="24"/>
        </w:rPr>
        <w:t>Researcher</w:t>
      </w:r>
      <w:r w:rsidRPr="0027198D">
        <w:rPr>
          <w:szCs w:val="24"/>
        </w:rPr>
        <w:t xml:space="preserve">: Please, can you explain further? </w:t>
      </w:r>
    </w:p>
    <w:p w14:paraId="16F34BEA" w14:textId="77777777" w:rsidR="00AC1E7D" w:rsidRPr="0027198D" w:rsidRDefault="00AC1E7D" w:rsidP="00AC1E7D">
      <w:pPr>
        <w:spacing w:after="0" w:line="240" w:lineRule="auto"/>
        <w:ind w:left="0"/>
        <w:rPr>
          <w:szCs w:val="24"/>
        </w:rPr>
      </w:pPr>
      <w:proofErr w:type="spellStart"/>
      <w:r w:rsidRPr="0027198D">
        <w:rPr>
          <w:i/>
          <w:szCs w:val="24"/>
        </w:rPr>
        <w:t>Agyabeng</w:t>
      </w:r>
      <w:proofErr w:type="spellEnd"/>
      <w:r w:rsidRPr="0027198D">
        <w:rPr>
          <w:szCs w:val="24"/>
        </w:rPr>
        <w:t xml:space="preserve">: Responses and contributions from the students really informed me that. </w:t>
      </w:r>
      <w:r w:rsidRPr="0027198D">
        <w:rPr>
          <w:i/>
          <w:szCs w:val="24"/>
        </w:rPr>
        <w:t>Researcher</w:t>
      </w:r>
      <w:r w:rsidRPr="0027198D">
        <w:rPr>
          <w:szCs w:val="24"/>
        </w:rPr>
        <w:t xml:space="preserve">: Sir, you did not use the animations and models as promised earlier? </w:t>
      </w:r>
    </w:p>
    <w:p w14:paraId="0EB41C10" w14:textId="77777777" w:rsidR="00AC1E7D" w:rsidRPr="0027198D" w:rsidRDefault="00AC1E7D" w:rsidP="00AC1E7D">
      <w:pPr>
        <w:spacing w:after="0" w:line="240" w:lineRule="auto"/>
        <w:ind w:left="720" w:hanging="720"/>
        <w:rPr>
          <w:szCs w:val="24"/>
        </w:rPr>
      </w:pPr>
      <w:proofErr w:type="spellStart"/>
      <w:r w:rsidRPr="0027198D">
        <w:rPr>
          <w:i/>
          <w:szCs w:val="24"/>
        </w:rPr>
        <w:t>Agyabeng</w:t>
      </w:r>
      <w:proofErr w:type="spellEnd"/>
      <w:r w:rsidRPr="0027198D">
        <w:rPr>
          <w:szCs w:val="24"/>
        </w:rPr>
        <w:t xml:space="preserve">: </w:t>
      </w:r>
      <w:proofErr w:type="spellStart"/>
      <w:r w:rsidRPr="0027198D">
        <w:rPr>
          <w:szCs w:val="24"/>
        </w:rPr>
        <w:t>hmmmm</w:t>
      </w:r>
      <w:proofErr w:type="spellEnd"/>
      <w:r w:rsidRPr="0027198D">
        <w:rPr>
          <w:szCs w:val="24"/>
        </w:rPr>
        <w:t xml:space="preserve">, I forgot them, I really forgot … but I will do my best to use them in our next meeting. </w:t>
      </w:r>
    </w:p>
    <w:p w14:paraId="2EA5534D" w14:textId="34BCC046" w:rsidR="00AC1E7D" w:rsidRPr="0027198D" w:rsidRDefault="00AC1E7D" w:rsidP="00AC1E7D">
      <w:pPr>
        <w:spacing w:after="0" w:line="240" w:lineRule="auto"/>
        <w:ind w:left="0"/>
        <w:rPr>
          <w:szCs w:val="24"/>
        </w:rPr>
      </w:pPr>
      <w:r w:rsidRPr="0027198D">
        <w:rPr>
          <w:szCs w:val="24"/>
        </w:rPr>
        <w:t xml:space="preserve">From School </w:t>
      </w:r>
      <w:r w:rsidR="00D25DA0" w:rsidRPr="0027198D">
        <w:rPr>
          <w:szCs w:val="24"/>
        </w:rPr>
        <w:t>B</w:t>
      </w:r>
      <w:r w:rsidRPr="0027198D">
        <w:rPr>
          <w:szCs w:val="24"/>
        </w:rPr>
        <w:t xml:space="preserve">, students called for teachers to use animals and models to teach OQA if there is inadequacy of conventional materials. This approach, students opined that could help in overcoming their learning difficulties. Excerpts are: </w:t>
      </w:r>
      <w:r w:rsidRPr="0027198D">
        <w:rPr>
          <w:i/>
          <w:szCs w:val="24"/>
        </w:rPr>
        <w:t xml:space="preserve">“… Sir, I understood what he taught because he explained those functional groups very well but I was expecting visual something like animations or videos. I remember when he taught us </w:t>
      </w:r>
      <w:proofErr w:type="gramStart"/>
      <w:r w:rsidRPr="0027198D">
        <w:rPr>
          <w:i/>
          <w:szCs w:val="24"/>
        </w:rPr>
        <w:t>hybridization</w:t>
      </w:r>
      <w:proofErr w:type="gramEnd"/>
      <w:r w:rsidRPr="0027198D">
        <w:rPr>
          <w:i/>
          <w:szCs w:val="24"/>
        </w:rPr>
        <w:t xml:space="preserve"> he showed us videos and it was nice and simple. That even helped us to understand it. I think he should use that and it will help us” </w:t>
      </w:r>
      <w:r w:rsidRPr="0027198D">
        <w:rPr>
          <w:szCs w:val="24"/>
        </w:rPr>
        <w:t xml:space="preserve">(School </w:t>
      </w:r>
      <w:r w:rsidR="00D25DA0" w:rsidRPr="0027198D">
        <w:rPr>
          <w:szCs w:val="24"/>
        </w:rPr>
        <w:t>B</w:t>
      </w:r>
      <w:r w:rsidRPr="0027198D">
        <w:rPr>
          <w:szCs w:val="24"/>
        </w:rPr>
        <w:t xml:space="preserve">, Student 3). </w:t>
      </w:r>
    </w:p>
    <w:p w14:paraId="17798160" w14:textId="689A2454" w:rsidR="00AC1E7D" w:rsidRPr="0027198D" w:rsidRDefault="00AC1E7D" w:rsidP="00AC1E7D">
      <w:pPr>
        <w:spacing w:after="0" w:line="240" w:lineRule="auto"/>
        <w:ind w:left="0"/>
        <w:rPr>
          <w:szCs w:val="24"/>
        </w:rPr>
      </w:pPr>
      <w:r w:rsidRPr="0027198D">
        <w:rPr>
          <w:szCs w:val="24"/>
        </w:rPr>
        <w:t>“</w:t>
      </w:r>
      <w:r w:rsidRPr="0027198D">
        <w:rPr>
          <w:i/>
          <w:szCs w:val="24"/>
        </w:rPr>
        <w:t xml:space="preserve">Sir, I understood, is better than before, but I think this topic is kind of difficult so he should use animations or videos and even he can use some small round </w:t>
      </w:r>
      <w:proofErr w:type="spellStart"/>
      <w:r w:rsidRPr="0027198D">
        <w:rPr>
          <w:i/>
          <w:szCs w:val="24"/>
        </w:rPr>
        <w:t>round</w:t>
      </w:r>
      <w:proofErr w:type="spellEnd"/>
      <w:r w:rsidRPr="0027198D">
        <w:rPr>
          <w:i/>
          <w:szCs w:val="24"/>
        </w:rPr>
        <w:t xml:space="preserve"> balls (they meant ball-and –stick models) that can also help us understand. I have seen one on a television before”</w:t>
      </w:r>
      <w:r w:rsidRPr="0027198D">
        <w:rPr>
          <w:szCs w:val="24"/>
        </w:rPr>
        <w:t xml:space="preserve"> (School </w:t>
      </w:r>
      <w:r w:rsidR="00D25DA0" w:rsidRPr="0027198D">
        <w:rPr>
          <w:szCs w:val="24"/>
        </w:rPr>
        <w:t>B</w:t>
      </w:r>
      <w:r w:rsidRPr="0027198D">
        <w:rPr>
          <w:szCs w:val="24"/>
        </w:rPr>
        <w:t xml:space="preserve">, Student 4). </w:t>
      </w:r>
    </w:p>
    <w:p w14:paraId="2B64EF88" w14:textId="77777777" w:rsidR="00AC1E7D" w:rsidRPr="0027198D" w:rsidRDefault="00AC1E7D" w:rsidP="00AC1E7D">
      <w:pPr>
        <w:spacing w:after="0" w:line="240" w:lineRule="auto"/>
        <w:ind w:left="0"/>
        <w:rPr>
          <w:szCs w:val="24"/>
        </w:rPr>
      </w:pPr>
      <w:r w:rsidRPr="0027198D">
        <w:rPr>
          <w:szCs w:val="24"/>
        </w:rPr>
        <w:t xml:space="preserve">From the four lessons observed, it was only in school C that the teacher employed what he planned prior to the lesson, the other three teachers did not practice what they professed. These practices affected students’ level of conceptualizing OQA as students commented.  </w:t>
      </w:r>
    </w:p>
    <w:p w14:paraId="5A45FBF6" w14:textId="77777777" w:rsidR="00AC1E7D" w:rsidRPr="0027198D" w:rsidRDefault="00AC1E7D" w:rsidP="00AC1E7D">
      <w:pPr>
        <w:spacing w:after="0" w:line="240" w:lineRule="auto"/>
        <w:ind w:left="0"/>
        <w:jc w:val="left"/>
        <w:rPr>
          <w:szCs w:val="24"/>
        </w:rPr>
      </w:pPr>
      <w:r w:rsidRPr="0027198D">
        <w:rPr>
          <w:b/>
          <w:szCs w:val="24"/>
        </w:rPr>
        <w:t xml:space="preserve">Organic Chemistry Curriculum Content  </w:t>
      </w:r>
    </w:p>
    <w:p w14:paraId="49DFF81D" w14:textId="77777777" w:rsidR="00AC1E7D" w:rsidRPr="0027198D" w:rsidRDefault="00AC1E7D" w:rsidP="00AC1E7D">
      <w:pPr>
        <w:spacing w:after="0" w:line="240" w:lineRule="auto"/>
        <w:ind w:left="0" w:firstLine="720"/>
        <w:rPr>
          <w:szCs w:val="24"/>
        </w:rPr>
      </w:pPr>
      <w:r w:rsidRPr="0027198D">
        <w:rPr>
          <w:szCs w:val="24"/>
        </w:rPr>
        <w:t xml:space="preserve">Another factor that was both mentioned by teachers and students that account for their problems in </w:t>
      </w:r>
      <w:proofErr w:type="spellStart"/>
      <w:r w:rsidRPr="0027198D">
        <w:rPr>
          <w:szCs w:val="24"/>
        </w:rPr>
        <w:t>conceptualising</w:t>
      </w:r>
      <w:proofErr w:type="spellEnd"/>
      <w:r w:rsidRPr="0027198D">
        <w:rPr>
          <w:szCs w:val="24"/>
        </w:rPr>
        <w:t xml:space="preserve"> OQA in relation to teaching and learning is the nature of chemistry curriculum and the time the content is supposed to be taught. The content of OQA was abstract and voluminous. An excerpt is: </w:t>
      </w:r>
    </w:p>
    <w:p w14:paraId="303E5205" w14:textId="0049CCE1" w:rsidR="00AC1E7D" w:rsidRPr="0027198D" w:rsidRDefault="00AC1E7D" w:rsidP="00AC1E7D">
      <w:pPr>
        <w:spacing w:after="0" w:line="240" w:lineRule="auto"/>
        <w:ind w:left="10"/>
        <w:rPr>
          <w:szCs w:val="24"/>
        </w:rPr>
      </w:pPr>
      <w:r w:rsidRPr="0027198D">
        <w:rPr>
          <w:i/>
          <w:szCs w:val="24"/>
        </w:rPr>
        <w:t xml:space="preserve">“My brother, I have been teaching this subject for 9 years and year after year most of my students find this particular topic difficult because of </w:t>
      </w:r>
      <w:proofErr w:type="gramStart"/>
      <w:r w:rsidRPr="0027198D">
        <w:rPr>
          <w:i/>
          <w:szCs w:val="24"/>
        </w:rPr>
        <w:t>it</w:t>
      </w:r>
      <w:proofErr w:type="gramEnd"/>
      <w:r w:rsidRPr="0027198D">
        <w:rPr>
          <w:i/>
          <w:szCs w:val="24"/>
        </w:rPr>
        <w:t xml:space="preserve"> nature (i.e</w:t>
      </w:r>
      <w:r w:rsidRPr="0027198D">
        <w:rPr>
          <w:szCs w:val="24"/>
        </w:rPr>
        <w:t xml:space="preserve">., </w:t>
      </w:r>
      <w:r w:rsidRPr="0027198D">
        <w:rPr>
          <w:i/>
          <w:szCs w:val="24"/>
        </w:rPr>
        <w:t>OQA is plenty in the syllabus</w:t>
      </w:r>
      <w:r w:rsidRPr="0027198D">
        <w:rPr>
          <w:szCs w:val="24"/>
        </w:rPr>
        <w:t>)</w:t>
      </w:r>
      <w:r w:rsidRPr="0027198D">
        <w:rPr>
          <w:i/>
          <w:szCs w:val="24"/>
        </w:rPr>
        <w:t xml:space="preserve"> but I try my best as I told you, I use the models and practical lessons to try for them to understand but frankly speaking it has not been easy for me”</w:t>
      </w:r>
      <w:r w:rsidRPr="0027198D">
        <w:rPr>
          <w:szCs w:val="24"/>
        </w:rPr>
        <w:t xml:space="preserve"> (</w:t>
      </w:r>
      <w:proofErr w:type="spellStart"/>
      <w:r w:rsidR="00866EA4" w:rsidRPr="0027198D">
        <w:rPr>
          <w:szCs w:val="24"/>
        </w:rPr>
        <w:t>Akuako</w:t>
      </w:r>
      <w:proofErr w:type="spellEnd"/>
      <w:r w:rsidRPr="0027198D">
        <w:rPr>
          <w:szCs w:val="24"/>
        </w:rPr>
        <w:t xml:space="preserve">, a Teacher). </w:t>
      </w:r>
    </w:p>
    <w:p w14:paraId="61DD495B" w14:textId="77777777" w:rsidR="00AC1E7D" w:rsidRPr="0027198D" w:rsidRDefault="00AC1E7D" w:rsidP="00AC1E7D">
      <w:pPr>
        <w:spacing w:after="0" w:line="240" w:lineRule="auto"/>
        <w:ind w:left="10"/>
        <w:rPr>
          <w:szCs w:val="24"/>
        </w:rPr>
      </w:pPr>
      <w:r w:rsidRPr="0027198D">
        <w:rPr>
          <w:szCs w:val="24"/>
        </w:rPr>
        <w:t xml:space="preserve">Though the content is voluminous, teachers preferred to teach it at the tail of the 3year SHS </w:t>
      </w:r>
      <w:proofErr w:type="spellStart"/>
      <w:r w:rsidRPr="0027198D">
        <w:rPr>
          <w:szCs w:val="24"/>
        </w:rPr>
        <w:t>programme</w:t>
      </w:r>
      <w:proofErr w:type="spellEnd"/>
      <w:r w:rsidRPr="0027198D">
        <w:rPr>
          <w:szCs w:val="24"/>
        </w:rPr>
        <w:t xml:space="preserve">. This is because the examination council sets few questions on it. An excerpt is: </w:t>
      </w:r>
    </w:p>
    <w:p w14:paraId="0154031A" w14:textId="77777777" w:rsidR="00AC1E7D" w:rsidRPr="0027198D" w:rsidRDefault="00AC1E7D" w:rsidP="00AC1E7D">
      <w:pPr>
        <w:spacing w:after="0" w:line="240" w:lineRule="auto"/>
        <w:ind w:left="10"/>
        <w:rPr>
          <w:szCs w:val="24"/>
        </w:rPr>
      </w:pPr>
      <w:r w:rsidRPr="0027198D">
        <w:rPr>
          <w:i/>
          <w:szCs w:val="24"/>
        </w:rPr>
        <w:t>“… because in the WASSCE final examination, WAEC mostly bring more of the inorganic substances than the organic, I hardly teach the OQA early, so I put them at the tail end of the year (SHS 3) because few questions come from that aspect (organic)”</w:t>
      </w:r>
      <w:r w:rsidRPr="0027198D">
        <w:rPr>
          <w:szCs w:val="24"/>
        </w:rPr>
        <w:t xml:space="preserve"> (</w:t>
      </w:r>
      <w:proofErr w:type="spellStart"/>
      <w:r w:rsidRPr="0027198D">
        <w:rPr>
          <w:szCs w:val="24"/>
        </w:rPr>
        <w:t>Adama</w:t>
      </w:r>
      <w:proofErr w:type="spellEnd"/>
      <w:r w:rsidRPr="0027198D">
        <w:rPr>
          <w:szCs w:val="24"/>
        </w:rPr>
        <w:t xml:space="preserve">, a </w:t>
      </w:r>
      <w:proofErr w:type="gramStart"/>
      <w:r w:rsidRPr="0027198D">
        <w:rPr>
          <w:szCs w:val="24"/>
        </w:rPr>
        <w:t>Teacher</w:t>
      </w:r>
      <w:proofErr w:type="gramEnd"/>
      <w:r w:rsidRPr="0027198D">
        <w:rPr>
          <w:szCs w:val="24"/>
        </w:rPr>
        <w:t xml:space="preserve">). </w:t>
      </w:r>
      <w:r w:rsidRPr="0027198D">
        <w:rPr>
          <w:i/>
          <w:szCs w:val="24"/>
        </w:rPr>
        <w:t xml:space="preserve"> </w:t>
      </w:r>
    </w:p>
    <w:p w14:paraId="0F07A429" w14:textId="77777777" w:rsidR="00AC1E7D" w:rsidRPr="0027198D" w:rsidRDefault="00AC1E7D" w:rsidP="00AC1E7D">
      <w:pPr>
        <w:spacing w:after="0" w:line="240" w:lineRule="auto"/>
        <w:ind w:left="10"/>
        <w:rPr>
          <w:szCs w:val="24"/>
        </w:rPr>
      </w:pPr>
      <w:r w:rsidRPr="0027198D">
        <w:rPr>
          <w:szCs w:val="24"/>
        </w:rPr>
        <w:lastRenderedPageBreak/>
        <w:t xml:space="preserve">OQA is taught at the end of the 3-year SHS </w:t>
      </w:r>
      <w:proofErr w:type="spellStart"/>
      <w:r w:rsidRPr="0027198D">
        <w:rPr>
          <w:szCs w:val="24"/>
        </w:rPr>
        <w:t>programme</w:t>
      </w:r>
      <w:proofErr w:type="spellEnd"/>
      <w:r w:rsidRPr="0027198D">
        <w:rPr>
          <w:szCs w:val="24"/>
        </w:rPr>
        <w:t xml:space="preserve"> to help students overcome the learning difficulties. However, this strategy was only good for high achievers. An excerpt is: </w:t>
      </w:r>
    </w:p>
    <w:p w14:paraId="333176B6" w14:textId="77777777" w:rsidR="00AC1E7D" w:rsidRPr="0027198D" w:rsidRDefault="00AC1E7D" w:rsidP="00AC1E7D">
      <w:pPr>
        <w:spacing w:after="0" w:line="240" w:lineRule="auto"/>
        <w:ind w:left="10"/>
        <w:rPr>
          <w:szCs w:val="24"/>
        </w:rPr>
      </w:pPr>
      <w:r w:rsidRPr="0027198D">
        <w:rPr>
          <w:i/>
          <w:szCs w:val="24"/>
        </w:rPr>
        <w:t xml:space="preserve">“… so that it does not become difficult for them and we have no option. Moreover, we can never complete the whole chemistry syllabus so to me, this strategy mostly helps those who are good academically. The only disadvantage is that, sometimes </w:t>
      </w:r>
    </w:p>
    <w:p w14:paraId="0BA403D7" w14:textId="77777777" w:rsidR="00AC1E7D" w:rsidRPr="0027198D" w:rsidRDefault="00AC1E7D" w:rsidP="00AC1E7D">
      <w:pPr>
        <w:spacing w:after="0" w:line="240" w:lineRule="auto"/>
        <w:ind w:left="10"/>
        <w:rPr>
          <w:szCs w:val="24"/>
        </w:rPr>
      </w:pPr>
      <w:r w:rsidRPr="0027198D">
        <w:rPr>
          <w:i/>
          <w:szCs w:val="24"/>
        </w:rPr>
        <w:t>I finish but in a rush manner</w:t>
      </w:r>
      <w:r w:rsidRPr="0027198D">
        <w:rPr>
          <w:szCs w:val="24"/>
        </w:rPr>
        <w:t>” (</w:t>
      </w:r>
      <w:proofErr w:type="spellStart"/>
      <w:r w:rsidRPr="0027198D">
        <w:rPr>
          <w:szCs w:val="24"/>
        </w:rPr>
        <w:t>Adama</w:t>
      </w:r>
      <w:proofErr w:type="spellEnd"/>
      <w:r w:rsidRPr="0027198D">
        <w:rPr>
          <w:szCs w:val="24"/>
        </w:rPr>
        <w:t xml:space="preserve">, a </w:t>
      </w:r>
      <w:proofErr w:type="gramStart"/>
      <w:r w:rsidRPr="0027198D">
        <w:rPr>
          <w:szCs w:val="24"/>
        </w:rPr>
        <w:t>Teacher</w:t>
      </w:r>
      <w:proofErr w:type="gramEnd"/>
      <w:r w:rsidRPr="0027198D">
        <w:rPr>
          <w:szCs w:val="24"/>
        </w:rPr>
        <w:t xml:space="preserve">). </w:t>
      </w:r>
    </w:p>
    <w:p w14:paraId="2E341786" w14:textId="77777777" w:rsidR="00AC1E7D" w:rsidRPr="0027198D" w:rsidRDefault="00AC1E7D" w:rsidP="00AC1E7D">
      <w:pPr>
        <w:spacing w:after="0" w:line="240" w:lineRule="auto"/>
        <w:ind w:left="10"/>
        <w:rPr>
          <w:szCs w:val="24"/>
        </w:rPr>
      </w:pPr>
      <w:r w:rsidRPr="0027198D">
        <w:rPr>
          <w:szCs w:val="24"/>
        </w:rPr>
        <w:t xml:space="preserve">Most students interviewed corroborated with the teacher from (School A) who asserted that nature and time of teaching chemistry contributed to their difficulties in conceptualizing OQA.  </w:t>
      </w:r>
    </w:p>
    <w:p w14:paraId="1F774BA8" w14:textId="77777777" w:rsidR="00AC1E7D" w:rsidRPr="0027198D" w:rsidRDefault="00AC1E7D" w:rsidP="00AC1E7D">
      <w:pPr>
        <w:spacing w:after="0" w:line="240" w:lineRule="auto"/>
        <w:ind w:left="10"/>
        <w:rPr>
          <w:szCs w:val="24"/>
        </w:rPr>
      </w:pPr>
      <w:r w:rsidRPr="0027198D">
        <w:rPr>
          <w:i/>
          <w:szCs w:val="24"/>
        </w:rPr>
        <w:t xml:space="preserve">“Organic Qualitative Analysis is very tedious, difficult and complicated to study and understand” </w:t>
      </w:r>
      <w:r w:rsidRPr="0027198D">
        <w:rPr>
          <w:szCs w:val="24"/>
        </w:rPr>
        <w:t xml:space="preserve">(School B, Student, 4) </w:t>
      </w:r>
    </w:p>
    <w:p w14:paraId="3E9E314E" w14:textId="77777777" w:rsidR="00AC1E7D" w:rsidRPr="0027198D" w:rsidRDefault="00AC1E7D" w:rsidP="00AC1E7D">
      <w:pPr>
        <w:spacing w:after="0" w:line="240" w:lineRule="auto"/>
        <w:ind w:left="10"/>
        <w:rPr>
          <w:szCs w:val="24"/>
        </w:rPr>
      </w:pPr>
      <w:r w:rsidRPr="0027198D">
        <w:rPr>
          <w:i/>
          <w:szCs w:val="24"/>
        </w:rPr>
        <w:t>“Organic Qualitative Analysis is very lengthy, difficult and confusing and this makes us very reluctant to learn that particular topic in organic chemistry”</w:t>
      </w:r>
      <w:r w:rsidRPr="0027198D">
        <w:rPr>
          <w:szCs w:val="24"/>
        </w:rPr>
        <w:t xml:space="preserve"> (School C, Student, 1). </w:t>
      </w:r>
    </w:p>
    <w:p w14:paraId="55D6412F" w14:textId="4F9E8B61" w:rsidR="00AC1E7D" w:rsidRPr="0027198D" w:rsidRDefault="00AC1E7D" w:rsidP="00AC1E7D">
      <w:pPr>
        <w:spacing w:after="0" w:line="240" w:lineRule="auto"/>
        <w:ind w:left="10"/>
        <w:rPr>
          <w:szCs w:val="24"/>
        </w:rPr>
      </w:pPr>
      <w:r w:rsidRPr="0027198D">
        <w:rPr>
          <w:i/>
          <w:szCs w:val="24"/>
        </w:rPr>
        <w:t>“Organic Qualitative Analysis is very abstract, difficult and complicated. I think is above us, it should be learnt at the University level especially those who will be reading pure Chemistry thus should be taken away from our syllabus”</w:t>
      </w:r>
      <w:r w:rsidRPr="0027198D">
        <w:rPr>
          <w:szCs w:val="24"/>
        </w:rPr>
        <w:t xml:space="preserve"> (School </w:t>
      </w:r>
      <w:r w:rsidR="00AE53AC" w:rsidRPr="0027198D">
        <w:rPr>
          <w:szCs w:val="24"/>
        </w:rPr>
        <w:t>C</w:t>
      </w:r>
      <w:r w:rsidRPr="0027198D">
        <w:rPr>
          <w:szCs w:val="24"/>
        </w:rPr>
        <w:t xml:space="preserve">, Student 2). </w:t>
      </w:r>
    </w:p>
    <w:p w14:paraId="178F80F1" w14:textId="77777777" w:rsidR="00AC1E7D" w:rsidRPr="0027198D" w:rsidRDefault="00AC1E7D" w:rsidP="00AC1E7D">
      <w:pPr>
        <w:spacing w:after="0" w:line="240" w:lineRule="auto"/>
        <w:ind w:left="0"/>
        <w:rPr>
          <w:szCs w:val="24"/>
        </w:rPr>
      </w:pPr>
      <w:r w:rsidRPr="0027198D">
        <w:rPr>
          <w:szCs w:val="24"/>
        </w:rPr>
        <w:t xml:space="preserve">“… Sir, </w:t>
      </w:r>
      <w:r w:rsidRPr="0027198D">
        <w:rPr>
          <w:i/>
          <w:szCs w:val="24"/>
        </w:rPr>
        <w:t xml:space="preserve">for me organic chemistry should be started from Form 1 through to Form 3 especially the qualitative analysis so that we understand. They are voluminous and abstract to understand, and the teacher also waited till final year just before the COVID 19 break he started bombarding us with these functional group detections. I become confused anytime I start learning it” </w:t>
      </w:r>
      <w:r w:rsidRPr="0027198D">
        <w:rPr>
          <w:szCs w:val="24"/>
        </w:rPr>
        <w:t xml:space="preserve">(School A, Student 2). </w:t>
      </w:r>
    </w:p>
    <w:p w14:paraId="7752615C" w14:textId="77777777" w:rsidR="00AC1E7D" w:rsidRPr="0027198D" w:rsidRDefault="00AC1E7D" w:rsidP="00AC1E7D">
      <w:pPr>
        <w:spacing w:after="0" w:line="240" w:lineRule="auto"/>
        <w:ind w:left="0"/>
        <w:rPr>
          <w:szCs w:val="24"/>
        </w:rPr>
      </w:pPr>
      <w:r w:rsidRPr="0027198D">
        <w:rPr>
          <w:i/>
          <w:szCs w:val="24"/>
        </w:rPr>
        <w:t xml:space="preserve">“… is like all the chemistry teachers reserve organic chemistry as the last topic to teach, and because of limited time to write WASSCE, they (teachers) rush and put everything together on us to learn. Because chemistry is also </w:t>
      </w:r>
      <w:proofErr w:type="gramStart"/>
      <w:r w:rsidRPr="0027198D">
        <w:rPr>
          <w:i/>
          <w:szCs w:val="24"/>
        </w:rPr>
        <w:t>voluminous</w:t>
      </w:r>
      <w:proofErr w:type="gramEnd"/>
      <w:r w:rsidRPr="0027198D">
        <w:rPr>
          <w:i/>
          <w:szCs w:val="24"/>
        </w:rPr>
        <w:t xml:space="preserve"> I sometimes memorize them trying to understand but it does not stick. I sometimes put my chemistry book aside and pick another subject and read just because I don’t get it”</w:t>
      </w:r>
      <w:r w:rsidRPr="0027198D">
        <w:rPr>
          <w:szCs w:val="24"/>
        </w:rPr>
        <w:t xml:space="preserve"> (School C, Student 2).</w:t>
      </w:r>
      <w:r w:rsidRPr="0027198D">
        <w:rPr>
          <w:i/>
          <w:szCs w:val="24"/>
        </w:rPr>
        <w:t xml:space="preserve"> </w:t>
      </w:r>
    </w:p>
    <w:p w14:paraId="2E6DEF06" w14:textId="7E1880F3" w:rsidR="00AC1E7D" w:rsidRPr="0027198D" w:rsidRDefault="00AC1E7D" w:rsidP="00F047E0">
      <w:pPr>
        <w:spacing w:after="0" w:line="240" w:lineRule="auto"/>
        <w:ind w:left="10"/>
        <w:rPr>
          <w:szCs w:val="24"/>
        </w:rPr>
      </w:pPr>
      <w:r w:rsidRPr="0027198D">
        <w:rPr>
          <w:i/>
          <w:szCs w:val="24"/>
        </w:rPr>
        <w:t>“</w:t>
      </w:r>
      <w:proofErr w:type="gramStart"/>
      <w:r w:rsidRPr="0027198D">
        <w:rPr>
          <w:i/>
          <w:szCs w:val="24"/>
        </w:rPr>
        <w:t>last</w:t>
      </w:r>
      <w:proofErr w:type="gramEnd"/>
      <w:r w:rsidRPr="0027198D">
        <w:rPr>
          <w:i/>
          <w:szCs w:val="24"/>
        </w:rPr>
        <w:t xml:space="preserve"> minutes you see teachers rushing to teach this confusing topic especially those alkenes, alkynes, alkanols … me I cannot learn under pressure </w:t>
      </w:r>
      <w:proofErr w:type="spellStart"/>
      <w:r w:rsidRPr="0027198D">
        <w:rPr>
          <w:i/>
          <w:szCs w:val="24"/>
        </w:rPr>
        <w:t>ooo</w:t>
      </w:r>
      <w:proofErr w:type="spellEnd"/>
      <w:r w:rsidRPr="0027198D">
        <w:rPr>
          <w:i/>
          <w:szCs w:val="24"/>
        </w:rPr>
        <w:t>, you will not even understand it. Sir, please was it like that during your time? She laughs…”</w:t>
      </w:r>
      <w:r w:rsidRPr="0027198D">
        <w:rPr>
          <w:szCs w:val="24"/>
        </w:rPr>
        <w:t xml:space="preserve"> (School C, Student 3). </w:t>
      </w:r>
    </w:p>
    <w:p w14:paraId="0D17E8D6" w14:textId="694C0546" w:rsidR="00702E26" w:rsidRPr="0027198D" w:rsidRDefault="00702E26" w:rsidP="00AC1E7D">
      <w:pPr>
        <w:spacing w:after="0" w:line="240" w:lineRule="auto"/>
        <w:ind w:left="0"/>
        <w:rPr>
          <w:szCs w:val="24"/>
        </w:rPr>
      </w:pPr>
    </w:p>
    <w:p w14:paraId="24733CBA" w14:textId="0FA4F666" w:rsidR="00702E26" w:rsidRPr="0027198D" w:rsidRDefault="00702E26" w:rsidP="00F047E0">
      <w:pPr>
        <w:spacing w:after="0"/>
        <w:rPr>
          <w:b/>
          <w:bCs/>
          <w:szCs w:val="24"/>
        </w:rPr>
      </w:pPr>
      <w:r w:rsidRPr="0027198D">
        <w:rPr>
          <w:b/>
          <w:bCs/>
          <w:szCs w:val="24"/>
        </w:rPr>
        <w:t xml:space="preserve">Discussion </w:t>
      </w:r>
    </w:p>
    <w:p w14:paraId="4A778289" w14:textId="77777777" w:rsidR="00AC1E7D" w:rsidRPr="0027198D" w:rsidRDefault="00AC1E7D" w:rsidP="00AC1E7D">
      <w:pPr>
        <w:spacing w:after="0" w:line="240" w:lineRule="auto"/>
        <w:ind w:left="0" w:firstLine="720"/>
        <w:rPr>
          <w:szCs w:val="24"/>
        </w:rPr>
      </w:pPr>
      <w:r w:rsidRPr="0027198D">
        <w:rPr>
          <w:szCs w:val="24"/>
        </w:rPr>
        <w:t xml:space="preserve">Findings from the interviews showed that, teachers admitted adequate teaching and learning resources help students comprehend OQA concept but insufficient of these teaching and learning resources (Ngwenya, 2015) interrupts teachers’ teaching and subsequently hinders students’ learning of OQA. In some of the schools, teaching and learning resources were available but teachers hardly use them in the teaching of OQA. This, then becomes problem of attitude but not availability. Teachers are, therefore, encouraged to use teaching and learning resources as they help students to conceptualize OQA and other concepts in organic chemistry (Swan, 2005). </w:t>
      </w:r>
    </w:p>
    <w:p w14:paraId="65D794F0" w14:textId="2F65E5F5" w:rsidR="00AC1E7D" w:rsidRPr="0027198D" w:rsidRDefault="00AC1E7D" w:rsidP="00AC1E7D">
      <w:pPr>
        <w:spacing w:after="0" w:line="240" w:lineRule="auto"/>
        <w:ind w:left="0" w:firstLine="720"/>
        <w:rPr>
          <w:szCs w:val="24"/>
        </w:rPr>
      </w:pPr>
      <w:r w:rsidRPr="0027198D">
        <w:rPr>
          <w:szCs w:val="24"/>
        </w:rPr>
        <w:t>It is serious if teachers do not practice what they say with respect to the use of teaching and learning resources in their lesson. This is an indication that teachers normally proclaim best teaching practices in theory but practice different things during teaching. This attitude of teachers is serious especially as OQA concept is abstract by nature makes students have difficulties in learning OQA. This attitude of teachers practicing something different from what they profess to do could be that teachers just have theoretical knowledge</w:t>
      </w:r>
      <w:r w:rsidR="00877F8F" w:rsidRPr="0027198D">
        <w:rPr>
          <w:szCs w:val="24"/>
        </w:rPr>
        <w:t xml:space="preserve"> (</w:t>
      </w:r>
      <w:proofErr w:type="spellStart"/>
      <w:r w:rsidR="00877F8F" w:rsidRPr="0027198D">
        <w:rPr>
          <w:szCs w:val="24"/>
        </w:rPr>
        <w:t>Anim-Eduful</w:t>
      </w:r>
      <w:proofErr w:type="spellEnd"/>
      <w:r w:rsidR="00877F8F" w:rsidRPr="0027198D">
        <w:rPr>
          <w:szCs w:val="24"/>
        </w:rPr>
        <w:t xml:space="preserve"> &amp; Adu-Gyamfi, 2021) about</w:t>
      </w:r>
      <w:r w:rsidRPr="0027198D">
        <w:rPr>
          <w:szCs w:val="24"/>
        </w:rPr>
        <w:t xml:space="preserve"> teaching and learning resources and their importance and how best to use them in an instruction but are unable to practice it effectively. </w:t>
      </w:r>
    </w:p>
    <w:p w14:paraId="272CEACB" w14:textId="77777777" w:rsidR="00F047E0" w:rsidRPr="0027198D" w:rsidRDefault="00AC1E7D" w:rsidP="00F047E0">
      <w:pPr>
        <w:spacing w:after="0" w:line="240" w:lineRule="auto"/>
        <w:ind w:left="0" w:firstLine="720"/>
        <w:rPr>
          <w:szCs w:val="24"/>
        </w:rPr>
      </w:pPr>
      <w:r w:rsidRPr="0027198D">
        <w:rPr>
          <w:szCs w:val="24"/>
        </w:rPr>
        <w:t xml:space="preserve">The findings from lesson observation brought to bear that, even though teaching and learning of OQA concept should be practical oriented, teaching and learning transpired without practical works. This is partly due to either unavailability of learning resources or learning resources available but teacher refusal to use them. Finding of this study reaffirms (Ajayi &amp; </w:t>
      </w:r>
      <w:proofErr w:type="spellStart"/>
      <w:r w:rsidRPr="0027198D">
        <w:rPr>
          <w:szCs w:val="24"/>
        </w:rPr>
        <w:lastRenderedPageBreak/>
        <w:t>Ogbeba</w:t>
      </w:r>
      <w:proofErr w:type="spellEnd"/>
      <w:r w:rsidRPr="0027198D">
        <w:rPr>
          <w:szCs w:val="24"/>
        </w:rPr>
        <w:t>, 2017) that teaching and learning resources effectively enhance students understanding of scientific concept. Teachers lack of specific pedagogical content knowledge</w:t>
      </w:r>
      <w:r w:rsidR="00877F8F" w:rsidRPr="0027198D">
        <w:rPr>
          <w:szCs w:val="24"/>
        </w:rPr>
        <w:t xml:space="preserve"> (</w:t>
      </w:r>
      <w:proofErr w:type="spellStart"/>
      <w:r w:rsidR="00877F8F" w:rsidRPr="0027198D">
        <w:rPr>
          <w:szCs w:val="24"/>
        </w:rPr>
        <w:t>Anim-Eduful</w:t>
      </w:r>
      <w:proofErr w:type="spellEnd"/>
      <w:r w:rsidR="00877F8F" w:rsidRPr="0027198D">
        <w:rPr>
          <w:szCs w:val="24"/>
        </w:rPr>
        <w:t xml:space="preserve"> &amp; Adu-Gyamfi, 2021) </w:t>
      </w:r>
      <w:r w:rsidRPr="0027198D">
        <w:rPr>
          <w:szCs w:val="24"/>
        </w:rPr>
        <w:t xml:space="preserve">and weak teaching instructional strategies (Adu-Gyamfi et al., 2018; </w:t>
      </w:r>
      <w:proofErr w:type="spellStart"/>
      <w:r w:rsidRPr="0027198D">
        <w:rPr>
          <w:szCs w:val="24"/>
        </w:rPr>
        <w:t>Uyulgan</w:t>
      </w:r>
      <w:proofErr w:type="spellEnd"/>
      <w:r w:rsidRPr="0027198D">
        <w:rPr>
          <w:szCs w:val="24"/>
        </w:rPr>
        <w:t xml:space="preserve"> &amp; </w:t>
      </w:r>
      <w:proofErr w:type="spellStart"/>
      <w:r w:rsidRPr="0027198D">
        <w:rPr>
          <w:szCs w:val="24"/>
        </w:rPr>
        <w:t>Akkuzu</w:t>
      </w:r>
      <w:proofErr w:type="spellEnd"/>
      <w:r w:rsidRPr="0027198D">
        <w:rPr>
          <w:szCs w:val="24"/>
        </w:rPr>
        <w:t xml:space="preserve">, 2016) are problems that result to students’ difficulties in conceptualizing OQA. In addition, teachers’ weak teaching instructional strategies resulted </w:t>
      </w:r>
      <w:proofErr w:type="gramStart"/>
      <w:r w:rsidRPr="0027198D">
        <w:rPr>
          <w:szCs w:val="24"/>
        </w:rPr>
        <w:t>students’</w:t>
      </w:r>
      <w:proofErr w:type="gramEnd"/>
      <w:r w:rsidRPr="0027198D">
        <w:rPr>
          <w:szCs w:val="24"/>
        </w:rPr>
        <w:t xml:space="preserve"> to develop scientifically inaccurate conceptions about functional group detections (Adu-Gyamfi &amp; </w:t>
      </w:r>
      <w:proofErr w:type="spellStart"/>
      <w:r w:rsidRPr="0027198D">
        <w:rPr>
          <w:szCs w:val="24"/>
        </w:rPr>
        <w:t>Ampiah</w:t>
      </w:r>
      <w:proofErr w:type="spellEnd"/>
      <w:r w:rsidRPr="0027198D">
        <w:rPr>
          <w:szCs w:val="24"/>
        </w:rPr>
        <w:t xml:space="preserve">, 2019; Adu-Gyamfi et al., 2015; 2017). </w:t>
      </w:r>
    </w:p>
    <w:p w14:paraId="7ED2DBF2" w14:textId="12BE3CBD" w:rsidR="00F047E0" w:rsidRPr="0027198D" w:rsidRDefault="00F047E0" w:rsidP="00F047E0">
      <w:pPr>
        <w:spacing w:after="0" w:line="240" w:lineRule="auto"/>
        <w:ind w:left="0" w:firstLine="720"/>
        <w:rPr>
          <w:szCs w:val="24"/>
        </w:rPr>
      </w:pPr>
      <w:r w:rsidRPr="0027198D">
        <w:rPr>
          <w:szCs w:val="24"/>
        </w:rPr>
        <w:t xml:space="preserve">The problems of teaching and learning of organic qualitative analysis were associated with teaching and learning resources, practical-based instruction, and chemistry curriculum content. Teachers and their students agreed that practical-based instruction could be the solution to the conceptual difficulties students have on organic qualitative analysis. And that where there is challenge in procuring chemicals and reagents for teaching and learning organic qualitative analysis through practical-based instruction which is absent in the selected schools, the use of models is the solution.   </w:t>
      </w:r>
    </w:p>
    <w:p w14:paraId="248DB0D4" w14:textId="3E046052" w:rsidR="004A377E" w:rsidRPr="0027198D" w:rsidRDefault="004A377E" w:rsidP="004A377E">
      <w:pPr>
        <w:spacing w:after="0" w:line="240" w:lineRule="auto"/>
        <w:ind w:left="0" w:firstLine="0"/>
        <w:rPr>
          <w:b/>
          <w:bCs/>
          <w:szCs w:val="24"/>
        </w:rPr>
      </w:pPr>
      <w:r w:rsidRPr="0027198D">
        <w:rPr>
          <w:b/>
          <w:bCs/>
          <w:szCs w:val="24"/>
        </w:rPr>
        <w:t>Conclusion</w:t>
      </w:r>
    </w:p>
    <w:p w14:paraId="70FEE808" w14:textId="712FF79F" w:rsidR="00702E26" w:rsidRPr="0027198D" w:rsidRDefault="00AC1E7D" w:rsidP="00A94A07">
      <w:pPr>
        <w:spacing w:after="0" w:line="240" w:lineRule="auto"/>
        <w:ind w:left="0" w:firstLine="0"/>
        <w:rPr>
          <w:szCs w:val="24"/>
        </w:rPr>
      </w:pPr>
      <w:r w:rsidRPr="0027198D">
        <w:rPr>
          <w:szCs w:val="24"/>
        </w:rPr>
        <w:t>Th</w:t>
      </w:r>
      <w:r w:rsidR="00FF7275" w:rsidRPr="0027198D">
        <w:rPr>
          <w:szCs w:val="24"/>
        </w:rPr>
        <w:t>is</w:t>
      </w:r>
      <w:r w:rsidRPr="0027198D">
        <w:rPr>
          <w:szCs w:val="24"/>
        </w:rPr>
        <w:t xml:space="preserve"> study has contributed to the literature that not only is organic chemistry difficult to students but OQA is also difficult to students to learn and their teachers have conceptual difficulties</w:t>
      </w:r>
      <w:r w:rsidR="00FF7275" w:rsidRPr="0027198D">
        <w:rPr>
          <w:szCs w:val="24"/>
        </w:rPr>
        <w:t xml:space="preserve"> (</w:t>
      </w:r>
      <w:proofErr w:type="spellStart"/>
      <w:r w:rsidR="00FF7275" w:rsidRPr="0027198D">
        <w:rPr>
          <w:szCs w:val="24"/>
        </w:rPr>
        <w:t>Anim-Eduful</w:t>
      </w:r>
      <w:proofErr w:type="spellEnd"/>
      <w:r w:rsidR="00FF7275" w:rsidRPr="0027198D">
        <w:rPr>
          <w:szCs w:val="24"/>
        </w:rPr>
        <w:t xml:space="preserve"> &amp; Adu-Gyamfi, 2021)</w:t>
      </w:r>
      <w:r w:rsidRPr="0027198D">
        <w:rPr>
          <w:szCs w:val="24"/>
        </w:rPr>
        <w:t xml:space="preserve"> in a concept they are to teach to students.</w:t>
      </w:r>
      <w:r w:rsidR="00FF7275" w:rsidRPr="0027198D">
        <w:rPr>
          <w:szCs w:val="24"/>
        </w:rPr>
        <w:t xml:space="preserve"> This phenomenon is partly due to the kind of instructional strategies employed during chemistry </w:t>
      </w:r>
      <w:r w:rsidR="00153B9F" w:rsidRPr="0027198D">
        <w:rPr>
          <w:szCs w:val="24"/>
        </w:rPr>
        <w:t>lesson. Furthermore</w:t>
      </w:r>
      <w:r w:rsidR="002E731F" w:rsidRPr="0027198D">
        <w:rPr>
          <w:szCs w:val="24"/>
        </w:rPr>
        <w:t>, this study has revealed that teaching and learning of chemistry concept such as organic qualitative analysis is practical oriented. E</w:t>
      </w:r>
      <w:r w:rsidR="00FF7275" w:rsidRPr="0027198D">
        <w:rPr>
          <w:szCs w:val="24"/>
        </w:rPr>
        <w:t>ven though teaching and learning of OQA concept should be practical oriented, teaching and learning transpired without practical works. This is partly due to either unavailability of learning resources or learning resources available but teacher refusal to use them.</w:t>
      </w:r>
    </w:p>
    <w:p w14:paraId="6FDB3962" w14:textId="7F06CE3D" w:rsidR="002C5F9B" w:rsidRPr="0027198D" w:rsidRDefault="002C5F9B" w:rsidP="00153B9F">
      <w:pPr>
        <w:spacing w:after="0" w:line="240" w:lineRule="auto"/>
        <w:ind w:left="0" w:firstLine="720"/>
        <w:rPr>
          <w:szCs w:val="24"/>
        </w:rPr>
      </w:pPr>
      <w:r w:rsidRPr="0027198D">
        <w:rPr>
          <w:szCs w:val="24"/>
        </w:rPr>
        <w:t xml:space="preserve">Additionally, the study has further </w:t>
      </w:r>
      <w:r w:rsidR="00153B9F" w:rsidRPr="0027198D">
        <w:rPr>
          <w:szCs w:val="24"/>
        </w:rPr>
        <w:t>added to literature</w:t>
      </w:r>
      <w:r w:rsidRPr="0027198D">
        <w:rPr>
          <w:szCs w:val="24"/>
        </w:rPr>
        <w:t xml:space="preserve"> that, chemistry teachers normally proclaim best teaching practices in theory but practice different things during teaching, and this attitude of teachers makes students have difficulties in learning OQA. This attitude of teachers practicing something different from what they profess to do could be that teachers</w:t>
      </w:r>
      <w:r w:rsidR="00153B9F" w:rsidRPr="0027198D">
        <w:rPr>
          <w:szCs w:val="24"/>
        </w:rPr>
        <w:t xml:space="preserve"> just have theoretical </w:t>
      </w:r>
      <w:r w:rsidRPr="0027198D">
        <w:rPr>
          <w:szCs w:val="24"/>
        </w:rPr>
        <w:t xml:space="preserve">knowledge about teaching and learning resources and their importance and how best to use them in an instruction but are unable to </w:t>
      </w:r>
      <w:r w:rsidR="00153B9F" w:rsidRPr="0027198D">
        <w:rPr>
          <w:szCs w:val="24"/>
        </w:rPr>
        <w:t>teach</w:t>
      </w:r>
      <w:r w:rsidRPr="0027198D">
        <w:rPr>
          <w:szCs w:val="24"/>
        </w:rPr>
        <w:t xml:space="preserve"> it effectively</w:t>
      </w:r>
      <w:r w:rsidR="00153B9F" w:rsidRPr="0027198D">
        <w:rPr>
          <w:szCs w:val="24"/>
        </w:rPr>
        <w:t xml:space="preserve"> due to their lack of content knowledge in OQA. </w:t>
      </w:r>
      <w:r w:rsidRPr="0027198D">
        <w:rPr>
          <w:szCs w:val="24"/>
        </w:rPr>
        <w:t>Since teachers do not have positive attitudes toward their practice (as they practice something contrary to what the</w:t>
      </w:r>
      <w:r w:rsidR="00153B9F" w:rsidRPr="0027198D">
        <w:rPr>
          <w:szCs w:val="24"/>
        </w:rPr>
        <w:t>y teach their students</w:t>
      </w:r>
      <w:r w:rsidRPr="0027198D">
        <w:rPr>
          <w:szCs w:val="24"/>
        </w:rPr>
        <w:t xml:space="preserve">), it is, therefore, recommended that Ministry of Education through Heads of senior high schools should </w:t>
      </w:r>
      <w:r w:rsidR="000A286B" w:rsidRPr="0027198D">
        <w:rPr>
          <w:szCs w:val="24"/>
        </w:rPr>
        <w:t xml:space="preserve">organize in-service training in chemistry content knowledge for </w:t>
      </w:r>
      <w:r w:rsidRPr="0027198D">
        <w:rPr>
          <w:szCs w:val="24"/>
        </w:rPr>
        <w:t>teachers</w:t>
      </w:r>
      <w:r w:rsidR="000A286B" w:rsidRPr="0027198D">
        <w:rPr>
          <w:szCs w:val="24"/>
        </w:rPr>
        <w:t xml:space="preserve"> and also</w:t>
      </w:r>
      <w:r w:rsidRPr="0027198D">
        <w:rPr>
          <w:szCs w:val="24"/>
        </w:rPr>
        <w:t xml:space="preserve"> </w:t>
      </w:r>
      <w:r w:rsidR="000A286B" w:rsidRPr="0027198D">
        <w:rPr>
          <w:szCs w:val="24"/>
        </w:rPr>
        <w:t xml:space="preserve">monitor chemistry </w:t>
      </w:r>
      <w:r w:rsidR="00060DE9" w:rsidRPr="0027198D">
        <w:rPr>
          <w:szCs w:val="24"/>
        </w:rPr>
        <w:t>teachers to ensure</w:t>
      </w:r>
      <w:r w:rsidRPr="0027198D">
        <w:rPr>
          <w:szCs w:val="24"/>
        </w:rPr>
        <w:t xml:space="preserve"> that they effectively teach the concept to students by</w:t>
      </w:r>
      <w:r w:rsidR="00060DE9" w:rsidRPr="0027198D">
        <w:rPr>
          <w:szCs w:val="24"/>
        </w:rPr>
        <w:t xml:space="preserve"> using </w:t>
      </w:r>
      <w:r w:rsidR="00533EC2" w:rsidRPr="0027198D">
        <w:rPr>
          <w:szCs w:val="24"/>
        </w:rPr>
        <w:t xml:space="preserve">the limited </w:t>
      </w:r>
      <w:r w:rsidR="00060DE9" w:rsidRPr="0027198D">
        <w:rPr>
          <w:szCs w:val="24"/>
        </w:rPr>
        <w:t>available teaching and learning resources</w:t>
      </w:r>
      <w:r w:rsidR="000A286B" w:rsidRPr="0027198D">
        <w:rPr>
          <w:szCs w:val="24"/>
        </w:rPr>
        <w:t>.</w:t>
      </w:r>
    </w:p>
    <w:p w14:paraId="546B40EB" w14:textId="749B5B2A" w:rsidR="009C31B9" w:rsidRPr="0027198D" w:rsidRDefault="00060DE9" w:rsidP="005E2FFE">
      <w:pPr>
        <w:spacing w:after="0" w:line="240" w:lineRule="auto"/>
        <w:ind w:left="0" w:firstLine="720"/>
        <w:rPr>
          <w:szCs w:val="24"/>
        </w:rPr>
      </w:pPr>
      <w:r w:rsidRPr="0027198D">
        <w:rPr>
          <w:szCs w:val="24"/>
        </w:rPr>
        <w:t xml:space="preserve">The Ministry of Education should provide SHS schools with well-equipped laboratories containing organic reagents needed for effective teaching and learning </w:t>
      </w:r>
      <w:r w:rsidR="00533EC2" w:rsidRPr="0027198D">
        <w:rPr>
          <w:szCs w:val="24"/>
        </w:rPr>
        <w:t xml:space="preserve">to reduce the abstract nature of chemistry concepts such as OQA. </w:t>
      </w:r>
    </w:p>
    <w:p w14:paraId="6AEE083B" w14:textId="77777777" w:rsidR="009C31B9" w:rsidRPr="0027198D" w:rsidRDefault="009C31B9" w:rsidP="005E2FFE">
      <w:pPr>
        <w:spacing w:after="0" w:line="240" w:lineRule="auto"/>
        <w:ind w:left="0"/>
        <w:jc w:val="left"/>
        <w:rPr>
          <w:szCs w:val="24"/>
        </w:rPr>
      </w:pPr>
      <w:r w:rsidRPr="0027198D">
        <w:rPr>
          <w:b/>
          <w:szCs w:val="24"/>
        </w:rPr>
        <w:t xml:space="preserve">Suggestion for Future Research  </w:t>
      </w:r>
    </w:p>
    <w:p w14:paraId="54AE914B" w14:textId="5F30A685" w:rsidR="009C31B9" w:rsidRPr="0027198D" w:rsidRDefault="009C31B9" w:rsidP="005E2FFE">
      <w:pPr>
        <w:spacing w:after="0" w:line="240" w:lineRule="auto"/>
        <w:ind w:left="0" w:firstLine="0"/>
        <w:rPr>
          <w:szCs w:val="24"/>
        </w:rPr>
      </w:pPr>
      <w:r w:rsidRPr="0027198D">
        <w:rPr>
          <w:szCs w:val="24"/>
        </w:rPr>
        <w:t xml:space="preserve">This study essentially explored factors that contribute to teachers and students’ problems in teaching and learning of OQA. However, the study did not consider other factors such as professional qualification, academic qualification, teaching and classroom assessment practices. It is, therefore, recommended that further research on the impact of professional and academic qualification, teaching and classroom assessment practice on teacher difficulties on OQA. </w:t>
      </w:r>
    </w:p>
    <w:p w14:paraId="4782383C" w14:textId="77777777" w:rsidR="00533EC2" w:rsidRPr="0027198D" w:rsidRDefault="00533EC2" w:rsidP="005E2FFE">
      <w:pPr>
        <w:spacing w:after="0" w:line="240" w:lineRule="auto"/>
        <w:ind w:left="0" w:firstLine="720"/>
        <w:rPr>
          <w:szCs w:val="24"/>
        </w:rPr>
      </w:pPr>
    </w:p>
    <w:p w14:paraId="4290A992" w14:textId="77777777" w:rsidR="00533EC2" w:rsidRPr="0027198D" w:rsidRDefault="00533EC2" w:rsidP="00533EC2">
      <w:pPr>
        <w:spacing w:after="0" w:line="240" w:lineRule="auto"/>
        <w:ind w:left="0" w:firstLine="0"/>
        <w:rPr>
          <w:szCs w:val="24"/>
        </w:rPr>
      </w:pPr>
    </w:p>
    <w:p w14:paraId="59328D28" w14:textId="4805D386" w:rsidR="00533EC2" w:rsidRPr="0027198D" w:rsidRDefault="00533EC2" w:rsidP="00533EC2">
      <w:pPr>
        <w:spacing w:after="0" w:line="240" w:lineRule="auto"/>
        <w:ind w:left="0" w:firstLine="0"/>
        <w:rPr>
          <w:szCs w:val="24"/>
        </w:rPr>
      </w:pPr>
      <w:r w:rsidRPr="0027198D">
        <w:rPr>
          <w:b/>
          <w:bCs/>
          <w:szCs w:val="24"/>
        </w:rPr>
        <w:lastRenderedPageBreak/>
        <w:t>Disclaimer:</w:t>
      </w:r>
      <w:r w:rsidRPr="0027198D">
        <w:rPr>
          <w:szCs w:val="24"/>
        </w:rPr>
        <w:t xml:space="preserve"> This manuscript was taken from Author</w:t>
      </w:r>
      <w:r w:rsidR="00A94A07" w:rsidRPr="00A94A07">
        <w:rPr>
          <w:szCs w:val="24"/>
          <w:vertAlign w:val="superscript"/>
        </w:rPr>
        <w:t>1</w:t>
      </w:r>
      <w:r w:rsidRPr="0027198D">
        <w:rPr>
          <w:szCs w:val="24"/>
        </w:rPr>
        <w:t xml:space="preserve"> master’s thesis which has been </w:t>
      </w:r>
      <w:r w:rsidR="005E2FFE" w:rsidRPr="0027198D">
        <w:rPr>
          <w:szCs w:val="24"/>
        </w:rPr>
        <w:t>archived in</w:t>
      </w:r>
      <w:r w:rsidRPr="0027198D">
        <w:rPr>
          <w:szCs w:val="24"/>
        </w:rPr>
        <w:t xml:space="preserve"> the University of Cape Coast, Ghana, institutional repository with the URL: </w:t>
      </w:r>
      <w:hyperlink r:id="rId7" w:history="1">
        <w:r w:rsidRPr="0027198D">
          <w:rPr>
            <w:rStyle w:val="Hyperlink"/>
            <w:szCs w:val="24"/>
          </w:rPr>
          <w:t>https://ir.ucc.edu.gh/xmlui/handle/123456789/6814</w:t>
        </w:r>
      </w:hyperlink>
    </w:p>
    <w:p w14:paraId="0F2B6614" w14:textId="69B4387A" w:rsidR="00533EC2" w:rsidRPr="0027198D" w:rsidRDefault="00533EC2" w:rsidP="00533EC2">
      <w:pPr>
        <w:spacing w:after="0" w:line="240" w:lineRule="auto"/>
        <w:rPr>
          <w:szCs w:val="24"/>
        </w:rPr>
      </w:pPr>
    </w:p>
    <w:p w14:paraId="46253D40" w14:textId="77777777" w:rsidR="00533EC2" w:rsidRPr="0027198D" w:rsidRDefault="00533EC2" w:rsidP="00533EC2">
      <w:pPr>
        <w:spacing w:after="0" w:line="240" w:lineRule="auto"/>
        <w:ind w:left="0" w:firstLine="0"/>
        <w:rPr>
          <w:b/>
          <w:bCs/>
          <w:szCs w:val="24"/>
        </w:rPr>
      </w:pPr>
      <w:r w:rsidRPr="0027198D">
        <w:rPr>
          <w:b/>
          <w:bCs/>
          <w:szCs w:val="24"/>
        </w:rPr>
        <w:t xml:space="preserve">Conflict of Interest </w:t>
      </w:r>
    </w:p>
    <w:p w14:paraId="6502EE11" w14:textId="21E2B94C" w:rsidR="00F76B28" w:rsidRPr="0027198D" w:rsidRDefault="00533EC2" w:rsidP="00533EC2">
      <w:pPr>
        <w:spacing w:after="0" w:line="240" w:lineRule="auto"/>
        <w:ind w:left="0" w:firstLine="0"/>
        <w:rPr>
          <w:szCs w:val="24"/>
        </w:rPr>
      </w:pPr>
      <w:r w:rsidRPr="0027198D">
        <w:rPr>
          <w:szCs w:val="24"/>
        </w:rPr>
        <w:t xml:space="preserve"> We declare no conflicts of interests</w:t>
      </w:r>
      <w:r w:rsidR="00F76B28" w:rsidRPr="0027198D">
        <w:rPr>
          <w:szCs w:val="24"/>
        </w:rPr>
        <w:t>.</w:t>
      </w:r>
    </w:p>
    <w:p w14:paraId="72F63ABC" w14:textId="1F1C858B" w:rsidR="00F1667F" w:rsidRPr="0027198D" w:rsidRDefault="00F76B28" w:rsidP="00F1667F">
      <w:pPr>
        <w:spacing w:after="0" w:line="240" w:lineRule="auto"/>
        <w:ind w:left="0" w:firstLine="0"/>
        <w:rPr>
          <w:b/>
          <w:bCs/>
          <w:szCs w:val="24"/>
        </w:rPr>
      </w:pPr>
      <w:r w:rsidRPr="0027198D">
        <w:rPr>
          <w:b/>
          <w:bCs/>
          <w:szCs w:val="24"/>
        </w:rPr>
        <w:t>References</w:t>
      </w:r>
    </w:p>
    <w:p w14:paraId="6B3827CB" w14:textId="77777777" w:rsidR="00F1667F" w:rsidRPr="0027198D" w:rsidRDefault="00F1667F" w:rsidP="00F1667F">
      <w:pPr>
        <w:spacing w:after="0" w:line="240" w:lineRule="auto"/>
        <w:ind w:left="720" w:hanging="720"/>
        <w:contextualSpacing/>
        <w:rPr>
          <w:szCs w:val="24"/>
        </w:rPr>
      </w:pPr>
      <w:r w:rsidRPr="0027198D">
        <w:rPr>
          <w:szCs w:val="24"/>
        </w:rPr>
        <w:t xml:space="preserve">Adadan, E., Trundle, K. C., &amp; </w:t>
      </w:r>
      <w:proofErr w:type="spellStart"/>
      <w:r w:rsidRPr="0027198D">
        <w:rPr>
          <w:szCs w:val="24"/>
        </w:rPr>
        <w:t>Irfing</w:t>
      </w:r>
      <w:proofErr w:type="spellEnd"/>
      <w:r w:rsidRPr="0027198D">
        <w:rPr>
          <w:szCs w:val="24"/>
        </w:rPr>
        <w:t xml:space="preserve">, K. E., (2010). Exploring Grade 11 Students’ Conceptual Pathways of the Particulate Nature of Matter in the Context of </w:t>
      </w:r>
      <w:proofErr w:type="spellStart"/>
      <w:r w:rsidRPr="0027198D">
        <w:rPr>
          <w:szCs w:val="24"/>
        </w:rPr>
        <w:t>Multirepresentational</w:t>
      </w:r>
      <w:proofErr w:type="spellEnd"/>
      <w:r w:rsidRPr="0027198D">
        <w:rPr>
          <w:szCs w:val="24"/>
        </w:rPr>
        <w:t xml:space="preserve"> Instruction. </w:t>
      </w:r>
      <w:r w:rsidRPr="0027198D">
        <w:rPr>
          <w:i/>
          <w:szCs w:val="24"/>
        </w:rPr>
        <w:t>Journal of Research in Science Teaching, 47</w:t>
      </w:r>
      <w:r w:rsidRPr="0027198D">
        <w:rPr>
          <w:szCs w:val="24"/>
        </w:rPr>
        <w:t xml:space="preserve">(8), 1004-1035. </w:t>
      </w:r>
    </w:p>
    <w:p w14:paraId="645B8D5B" w14:textId="2FC4FEE9" w:rsidR="00F1667F" w:rsidRPr="0027198D" w:rsidRDefault="00F1667F" w:rsidP="00F1667F">
      <w:pPr>
        <w:spacing w:after="0" w:line="240" w:lineRule="auto"/>
        <w:ind w:left="720" w:hanging="720"/>
        <w:contextualSpacing/>
        <w:rPr>
          <w:szCs w:val="24"/>
        </w:rPr>
      </w:pPr>
      <w:r w:rsidRPr="0027198D">
        <w:rPr>
          <w:szCs w:val="24"/>
        </w:rPr>
        <w:t xml:space="preserve">Adu-Gyamfi, K., &amp; </w:t>
      </w:r>
      <w:proofErr w:type="spellStart"/>
      <w:r w:rsidRPr="0027198D">
        <w:rPr>
          <w:szCs w:val="24"/>
        </w:rPr>
        <w:t>Ampiah</w:t>
      </w:r>
      <w:proofErr w:type="spellEnd"/>
      <w:r w:rsidRPr="0027198D">
        <w:rPr>
          <w:szCs w:val="24"/>
        </w:rPr>
        <w:t xml:space="preserve">, J. G. (2019). Students’ alternative conceptions associated with application of redox reactions in everyday life. </w:t>
      </w:r>
      <w:r w:rsidRPr="0027198D">
        <w:rPr>
          <w:i/>
          <w:szCs w:val="24"/>
        </w:rPr>
        <w:t>Asian Education Studies, 4</w:t>
      </w:r>
      <w:r w:rsidRPr="0027198D">
        <w:rPr>
          <w:szCs w:val="24"/>
        </w:rPr>
        <w:t xml:space="preserve">(1), 29-38. </w:t>
      </w:r>
    </w:p>
    <w:p w14:paraId="05C5E898" w14:textId="77777777" w:rsidR="005E2FFE" w:rsidRPr="0027198D" w:rsidRDefault="005E2FFE" w:rsidP="005E2FFE">
      <w:pPr>
        <w:spacing w:after="0" w:line="240" w:lineRule="auto"/>
        <w:ind w:left="720" w:hanging="720"/>
        <w:contextualSpacing/>
        <w:rPr>
          <w:szCs w:val="24"/>
        </w:rPr>
      </w:pPr>
      <w:r w:rsidRPr="0027198D">
        <w:rPr>
          <w:szCs w:val="24"/>
        </w:rPr>
        <w:t xml:space="preserve">Adu-Gyamfi, K., </w:t>
      </w:r>
      <w:proofErr w:type="spellStart"/>
      <w:r w:rsidRPr="0027198D">
        <w:rPr>
          <w:szCs w:val="24"/>
        </w:rPr>
        <w:t>Ampiah</w:t>
      </w:r>
      <w:proofErr w:type="spellEnd"/>
      <w:r w:rsidRPr="0027198D">
        <w:rPr>
          <w:szCs w:val="24"/>
        </w:rPr>
        <w:t xml:space="preserve">, J. G., &amp; Appiah, J. Y. (2017). Students’ difficulties in IUPAC naming of organic compounds. </w:t>
      </w:r>
      <w:r w:rsidRPr="0027198D">
        <w:rPr>
          <w:i/>
          <w:szCs w:val="24"/>
        </w:rPr>
        <w:t>Journal of Science and Mathematics Education, 6</w:t>
      </w:r>
      <w:r w:rsidRPr="0027198D">
        <w:rPr>
          <w:szCs w:val="24"/>
        </w:rPr>
        <w:t xml:space="preserve">(2), 77-101. </w:t>
      </w:r>
    </w:p>
    <w:p w14:paraId="33740A8F" w14:textId="57C6BD90" w:rsidR="005E2FFE" w:rsidRPr="0027198D" w:rsidRDefault="005E2FFE" w:rsidP="005E2FFE">
      <w:pPr>
        <w:spacing w:after="0" w:line="240" w:lineRule="auto"/>
        <w:ind w:left="720" w:hanging="720"/>
        <w:contextualSpacing/>
        <w:rPr>
          <w:szCs w:val="24"/>
        </w:rPr>
      </w:pPr>
      <w:r w:rsidRPr="0027198D">
        <w:rPr>
          <w:szCs w:val="24"/>
        </w:rPr>
        <w:t xml:space="preserve">Adu-Gyamfi, K., </w:t>
      </w:r>
      <w:proofErr w:type="spellStart"/>
      <w:r w:rsidRPr="0027198D">
        <w:rPr>
          <w:szCs w:val="24"/>
        </w:rPr>
        <w:t>Ampiah</w:t>
      </w:r>
      <w:proofErr w:type="spellEnd"/>
      <w:r w:rsidRPr="0027198D">
        <w:rPr>
          <w:szCs w:val="24"/>
        </w:rPr>
        <w:t>, J. G., Agyei, D. D. (2015). High school chemistry students’ alternative conceptions of H</w:t>
      </w:r>
      <w:r w:rsidRPr="0027198D">
        <w:rPr>
          <w:szCs w:val="24"/>
          <w:vertAlign w:val="subscript"/>
        </w:rPr>
        <w:t>2</w:t>
      </w:r>
      <w:r w:rsidRPr="0027198D">
        <w:rPr>
          <w:szCs w:val="24"/>
        </w:rPr>
        <w:t>O, OH</w:t>
      </w:r>
      <w:r w:rsidRPr="0027198D">
        <w:rPr>
          <w:szCs w:val="24"/>
          <w:vertAlign w:val="superscript"/>
        </w:rPr>
        <w:t>-</w:t>
      </w:r>
      <w:r w:rsidRPr="0027198D">
        <w:rPr>
          <w:szCs w:val="24"/>
        </w:rPr>
        <w:t>, and H</w:t>
      </w:r>
      <w:r w:rsidRPr="0027198D">
        <w:rPr>
          <w:szCs w:val="24"/>
          <w:vertAlign w:val="superscript"/>
        </w:rPr>
        <w:t>+</w:t>
      </w:r>
      <w:r w:rsidRPr="0027198D">
        <w:rPr>
          <w:szCs w:val="24"/>
        </w:rPr>
        <w:t xml:space="preserve"> in balancing redox reactions. </w:t>
      </w:r>
      <w:r w:rsidRPr="0027198D">
        <w:rPr>
          <w:i/>
          <w:szCs w:val="24"/>
        </w:rPr>
        <w:t>International Journal of Development and Sustainability, 4</w:t>
      </w:r>
      <w:r w:rsidRPr="0027198D">
        <w:rPr>
          <w:szCs w:val="24"/>
        </w:rPr>
        <w:t xml:space="preserve">(6), 744-758. </w:t>
      </w:r>
    </w:p>
    <w:p w14:paraId="274ACA94" w14:textId="77777777" w:rsidR="00F1667F" w:rsidRPr="0027198D" w:rsidRDefault="00F1667F" w:rsidP="00F1667F">
      <w:pPr>
        <w:spacing w:after="0" w:line="240" w:lineRule="auto"/>
        <w:ind w:left="720" w:hanging="720"/>
        <w:contextualSpacing/>
        <w:rPr>
          <w:szCs w:val="24"/>
        </w:rPr>
      </w:pPr>
      <w:r w:rsidRPr="0027198D">
        <w:rPr>
          <w:szCs w:val="24"/>
        </w:rPr>
        <w:t xml:space="preserve">Ajayi, V. O., &amp; </w:t>
      </w:r>
      <w:proofErr w:type="spellStart"/>
      <w:r w:rsidRPr="0027198D">
        <w:rPr>
          <w:szCs w:val="24"/>
        </w:rPr>
        <w:t>Ogbeba</w:t>
      </w:r>
      <w:proofErr w:type="spellEnd"/>
      <w:r w:rsidRPr="0027198D">
        <w:rPr>
          <w:szCs w:val="24"/>
        </w:rPr>
        <w:t xml:space="preserve">, J. (2017). Effect of gender on senior secondary chemistry students’ achievement in stoichiometry using hands-on activities. </w:t>
      </w:r>
      <w:r w:rsidRPr="0027198D">
        <w:rPr>
          <w:i/>
          <w:szCs w:val="24"/>
        </w:rPr>
        <w:t>American Journal of Educational Research</w:t>
      </w:r>
      <w:r w:rsidRPr="0027198D">
        <w:rPr>
          <w:szCs w:val="24"/>
        </w:rPr>
        <w:t xml:space="preserve">, </w:t>
      </w:r>
      <w:r w:rsidRPr="0027198D">
        <w:rPr>
          <w:i/>
          <w:szCs w:val="24"/>
        </w:rPr>
        <w:t>5</w:t>
      </w:r>
      <w:r w:rsidRPr="0027198D">
        <w:rPr>
          <w:szCs w:val="24"/>
        </w:rPr>
        <w:t xml:space="preserve">(8), 839-842. </w:t>
      </w:r>
    </w:p>
    <w:p w14:paraId="7B4A6687" w14:textId="77777777" w:rsidR="00F1667F" w:rsidRPr="0027198D" w:rsidRDefault="00F1667F" w:rsidP="00F1667F">
      <w:pPr>
        <w:spacing w:after="0" w:line="240" w:lineRule="auto"/>
        <w:ind w:left="720" w:hanging="720"/>
        <w:contextualSpacing/>
        <w:rPr>
          <w:szCs w:val="24"/>
        </w:rPr>
      </w:pPr>
      <w:proofErr w:type="spellStart"/>
      <w:r w:rsidRPr="0027198D">
        <w:rPr>
          <w:szCs w:val="24"/>
        </w:rPr>
        <w:t>Akkuzu</w:t>
      </w:r>
      <w:proofErr w:type="spellEnd"/>
      <w:r w:rsidRPr="0027198D">
        <w:rPr>
          <w:szCs w:val="24"/>
        </w:rPr>
        <w:t xml:space="preserve">, N., &amp; </w:t>
      </w:r>
      <w:proofErr w:type="spellStart"/>
      <w:r w:rsidRPr="0027198D">
        <w:rPr>
          <w:szCs w:val="24"/>
        </w:rPr>
        <w:t>Uyulgan</w:t>
      </w:r>
      <w:proofErr w:type="spellEnd"/>
      <w:r w:rsidRPr="0027198D">
        <w:rPr>
          <w:szCs w:val="24"/>
        </w:rPr>
        <w:t xml:space="preserve">, M. A. (2016). An epistemological inquiry into organic chemistry education: Exploration of undergraduate students’ conceptual understanding of Functional groups. </w:t>
      </w:r>
      <w:r w:rsidRPr="0027198D">
        <w:rPr>
          <w:i/>
          <w:szCs w:val="24"/>
        </w:rPr>
        <w:t>Chemistry Education Research and Practice</w:t>
      </w:r>
      <w:r w:rsidRPr="0027198D">
        <w:rPr>
          <w:szCs w:val="24"/>
        </w:rPr>
        <w:t xml:space="preserve">, </w:t>
      </w:r>
      <w:r w:rsidRPr="0027198D">
        <w:rPr>
          <w:i/>
          <w:szCs w:val="24"/>
        </w:rPr>
        <w:t>1</w:t>
      </w:r>
      <w:r w:rsidRPr="0027198D">
        <w:rPr>
          <w:szCs w:val="24"/>
        </w:rPr>
        <w:t xml:space="preserve">, 1-23. </w:t>
      </w:r>
    </w:p>
    <w:p w14:paraId="704C5648" w14:textId="77777777" w:rsidR="00F1667F" w:rsidRPr="0027198D" w:rsidRDefault="00F1667F" w:rsidP="00F1667F">
      <w:pPr>
        <w:spacing w:after="0" w:line="240" w:lineRule="auto"/>
        <w:ind w:left="720" w:hanging="720"/>
        <w:rPr>
          <w:szCs w:val="24"/>
        </w:rPr>
      </w:pPr>
      <w:proofErr w:type="spellStart"/>
      <w:r w:rsidRPr="0027198D">
        <w:rPr>
          <w:szCs w:val="24"/>
        </w:rPr>
        <w:t>Anim-Eduful</w:t>
      </w:r>
      <w:proofErr w:type="spellEnd"/>
      <w:r w:rsidRPr="0027198D">
        <w:rPr>
          <w:szCs w:val="24"/>
        </w:rPr>
        <w:t>, B., &amp; Adu-Gyamfi, K. (2021). Functional groups detection: Do chemistry 873 teachers demonstrate conceptual difficulties in teaching? Global Journal of Human Social Science: G Linguistics &amp; Education, 21(7), 47-60.</w:t>
      </w:r>
    </w:p>
    <w:p w14:paraId="3B96F122" w14:textId="77777777" w:rsidR="00F1667F" w:rsidRPr="0027198D" w:rsidRDefault="00F1667F" w:rsidP="00F1667F">
      <w:pPr>
        <w:spacing w:after="0" w:line="240" w:lineRule="auto"/>
        <w:ind w:left="720" w:hanging="720"/>
        <w:contextualSpacing/>
        <w:rPr>
          <w:szCs w:val="24"/>
        </w:rPr>
      </w:pPr>
      <w:r w:rsidRPr="0027198D">
        <w:rPr>
          <w:szCs w:val="24"/>
        </w:rPr>
        <w:t xml:space="preserve">Asghar, A., Huang, Y.S., Elliot, K., &amp; </w:t>
      </w:r>
      <w:proofErr w:type="spellStart"/>
      <w:r w:rsidRPr="0027198D">
        <w:rPr>
          <w:szCs w:val="24"/>
        </w:rPr>
        <w:t>Skelling</w:t>
      </w:r>
      <w:proofErr w:type="spellEnd"/>
      <w:r w:rsidRPr="0027198D">
        <w:rPr>
          <w:szCs w:val="24"/>
        </w:rPr>
        <w:t xml:space="preserve">, Y. (2019). Exploring secondary students’ alternative conceptions about engineering design technology. </w:t>
      </w:r>
      <w:r w:rsidRPr="0027198D">
        <w:rPr>
          <w:i/>
          <w:szCs w:val="24"/>
        </w:rPr>
        <w:t>Journal of Education Science, 9</w:t>
      </w:r>
      <w:r w:rsidRPr="0027198D">
        <w:rPr>
          <w:szCs w:val="24"/>
        </w:rPr>
        <w:t xml:space="preserve">(45), 1-18. </w:t>
      </w:r>
    </w:p>
    <w:p w14:paraId="28AD6B43" w14:textId="77777777" w:rsidR="00F1667F" w:rsidRPr="0027198D" w:rsidRDefault="00F1667F" w:rsidP="00F1667F">
      <w:pPr>
        <w:spacing w:after="0" w:line="240" w:lineRule="auto"/>
        <w:ind w:left="720" w:hanging="720"/>
        <w:contextualSpacing/>
        <w:rPr>
          <w:szCs w:val="24"/>
        </w:rPr>
      </w:pPr>
      <w:r w:rsidRPr="0027198D">
        <w:rPr>
          <w:szCs w:val="24"/>
        </w:rPr>
        <w:t xml:space="preserve">Atkins, P.W., &amp; Beran, J.A. (1992). </w:t>
      </w:r>
      <w:r w:rsidRPr="0027198D">
        <w:rPr>
          <w:i/>
          <w:szCs w:val="24"/>
        </w:rPr>
        <w:t>General Chemistry</w:t>
      </w:r>
      <w:r w:rsidRPr="0027198D">
        <w:rPr>
          <w:szCs w:val="24"/>
        </w:rPr>
        <w:t xml:space="preserve">. New York: Scientific American Books.  </w:t>
      </w:r>
    </w:p>
    <w:p w14:paraId="1FF8AEE0" w14:textId="77777777" w:rsidR="00F1667F" w:rsidRPr="0027198D" w:rsidRDefault="00F1667F" w:rsidP="00F1667F">
      <w:pPr>
        <w:spacing w:after="0" w:line="240" w:lineRule="auto"/>
        <w:ind w:left="720" w:hanging="720"/>
        <w:contextualSpacing/>
        <w:rPr>
          <w:szCs w:val="24"/>
        </w:rPr>
      </w:pPr>
      <w:r w:rsidRPr="0027198D">
        <w:rPr>
          <w:szCs w:val="24"/>
        </w:rPr>
        <w:t xml:space="preserve">Atkins, R.C., &amp; Carey, F.A. (1990). </w:t>
      </w:r>
      <w:r w:rsidRPr="0027198D">
        <w:rPr>
          <w:i/>
          <w:szCs w:val="24"/>
        </w:rPr>
        <w:t>Organic Chemistry a brief course</w:t>
      </w:r>
      <w:r w:rsidRPr="0027198D">
        <w:rPr>
          <w:szCs w:val="24"/>
        </w:rPr>
        <w:t xml:space="preserve">. New York: McGraw-Hill Publishing Company. </w:t>
      </w:r>
    </w:p>
    <w:p w14:paraId="2259906F" w14:textId="77777777" w:rsidR="00F1667F" w:rsidRPr="0027198D" w:rsidRDefault="00F1667F" w:rsidP="00F1667F">
      <w:pPr>
        <w:spacing w:after="0" w:line="240" w:lineRule="auto"/>
        <w:ind w:left="720" w:hanging="720"/>
        <w:contextualSpacing/>
        <w:rPr>
          <w:szCs w:val="24"/>
        </w:rPr>
      </w:pPr>
      <w:r w:rsidRPr="0027198D">
        <w:rPr>
          <w:szCs w:val="24"/>
        </w:rPr>
        <w:t xml:space="preserve">Bettelheim, F. A., Brown, W. H., &amp; March, J. (2004). </w:t>
      </w:r>
      <w:r w:rsidRPr="0027198D">
        <w:rPr>
          <w:i/>
          <w:szCs w:val="24"/>
        </w:rPr>
        <w:t>Introduction to Organic and Biochemistry</w:t>
      </w:r>
      <w:r w:rsidRPr="0027198D">
        <w:rPr>
          <w:szCs w:val="24"/>
        </w:rPr>
        <w:t>. (5</w:t>
      </w:r>
      <w:r w:rsidRPr="0027198D">
        <w:rPr>
          <w:szCs w:val="24"/>
          <w:vertAlign w:val="superscript"/>
        </w:rPr>
        <w:t>th</w:t>
      </w:r>
      <w:r w:rsidRPr="0027198D">
        <w:rPr>
          <w:szCs w:val="24"/>
        </w:rPr>
        <w:t xml:space="preserve"> ed.). New York: Brooks/Cole Publishing Company. </w:t>
      </w:r>
    </w:p>
    <w:p w14:paraId="6106A99F" w14:textId="77777777" w:rsidR="00F1667F" w:rsidRPr="0027198D" w:rsidRDefault="00F1667F" w:rsidP="00F1667F">
      <w:pPr>
        <w:spacing w:after="0" w:line="240" w:lineRule="auto"/>
        <w:ind w:left="720" w:hanging="720"/>
        <w:contextualSpacing/>
        <w:rPr>
          <w:szCs w:val="24"/>
        </w:rPr>
      </w:pPr>
      <w:r w:rsidRPr="0027198D">
        <w:rPr>
          <w:szCs w:val="24"/>
        </w:rPr>
        <w:t xml:space="preserve">Bradley, A. Z., Ulrich, S. M., Maitland, J. Jr., &amp; Jones, S. M. (2002). Teaching the sophomore Organic course without a lecture. Are you crazy?  </w:t>
      </w:r>
      <w:r w:rsidRPr="0027198D">
        <w:rPr>
          <w:i/>
          <w:szCs w:val="24"/>
        </w:rPr>
        <w:t>Journal of Chemical Education, 79</w:t>
      </w:r>
      <w:r w:rsidRPr="0027198D">
        <w:rPr>
          <w:szCs w:val="24"/>
        </w:rPr>
        <w:t xml:space="preserve">, 514-517. </w:t>
      </w:r>
    </w:p>
    <w:p w14:paraId="57A6148C" w14:textId="2FB9C262" w:rsidR="00F1667F" w:rsidRDefault="00F1667F" w:rsidP="00F1667F">
      <w:pPr>
        <w:autoSpaceDE w:val="0"/>
        <w:autoSpaceDN w:val="0"/>
        <w:adjustRightInd w:val="0"/>
        <w:spacing w:after="0" w:line="240" w:lineRule="auto"/>
        <w:ind w:left="720" w:hanging="720"/>
        <w:contextualSpacing/>
        <w:rPr>
          <w:szCs w:val="24"/>
        </w:rPr>
      </w:pPr>
      <w:r w:rsidRPr="0027198D">
        <w:rPr>
          <w:szCs w:val="24"/>
        </w:rPr>
        <w:t xml:space="preserve">Chin, C. T. (2004) Conceptions of learning science among high school students in Taiwan: a </w:t>
      </w:r>
      <w:proofErr w:type="spellStart"/>
      <w:r w:rsidRPr="0027198D">
        <w:rPr>
          <w:szCs w:val="24"/>
        </w:rPr>
        <w:t>phenomenographic</w:t>
      </w:r>
      <w:proofErr w:type="spellEnd"/>
      <w:r w:rsidRPr="0027198D">
        <w:rPr>
          <w:szCs w:val="24"/>
        </w:rPr>
        <w:t xml:space="preserve"> analysis. </w:t>
      </w:r>
      <w:r w:rsidRPr="0027198D">
        <w:rPr>
          <w:i/>
          <w:iCs/>
          <w:szCs w:val="24"/>
        </w:rPr>
        <w:t>International Journal of Science Education</w:t>
      </w:r>
      <w:r w:rsidRPr="0027198D">
        <w:rPr>
          <w:szCs w:val="24"/>
        </w:rPr>
        <w:t xml:space="preserve">, </w:t>
      </w:r>
      <w:r w:rsidRPr="0027198D">
        <w:rPr>
          <w:i/>
          <w:szCs w:val="24"/>
        </w:rPr>
        <w:t>26</w:t>
      </w:r>
      <w:r w:rsidRPr="0027198D">
        <w:rPr>
          <w:szCs w:val="24"/>
        </w:rPr>
        <w:t>(14), 1733-1750.</w:t>
      </w:r>
    </w:p>
    <w:p w14:paraId="0462E433" w14:textId="5119879C" w:rsidR="009421AB" w:rsidRPr="0027198D" w:rsidRDefault="009421AB" w:rsidP="00F1667F">
      <w:pPr>
        <w:autoSpaceDE w:val="0"/>
        <w:autoSpaceDN w:val="0"/>
        <w:adjustRightInd w:val="0"/>
        <w:spacing w:after="0" w:line="240" w:lineRule="auto"/>
        <w:ind w:left="720" w:hanging="720"/>
        <w:contextualSpacing/>
        <w:rPr>
          <w:szCs w:val="24"/>
        </w:rPr>
      </w:pPr>
      <w:r>
        <w:t>Conner, L., &amp; Gunstone, R. (2004). Conscious knowledge of learning: Accessing learning strategies in a final year high school biology class. International Journal of Science Education, 26(12), 1427-1443.</w:t>
      </w:r>
    </w:p>
    <w:p w14:paraId="196F2C42" w14:textId="77777777" w:rsidR="00F1667F" w:rsidRPr="0027198D" w:rsidRDefault="00F1667F" w:rsidP="00F1667F">
      <w:pPr>
        <w:autoSpaceDE w:val="0"/>
        <w:autoSpaceDN w:val="0"/>
        <w:adjustRightInd w:val="0"/>
        <w:spacing w:after="0" w:line="240" w:lineRule="auto"/>
        <w:ind w:left="720" w:hanging="720"/>
        <w:contextualSpacing/>
        <w:rPr>
          <w:szCs w:val="24"/>
        </w:rPr>
      </w:pPr>
      <w:r w:rsidRPr="0027198D">
        <w:rPr>
          <w:szCs w:val="24"/>
        </w:rPr>
        <w:t xml:space="preserve">Creswell, J.W. (2009). </w:t>
      </w:r>
      <w:r w:rsidRPr="0027198D">
        <w:rPr>
          <w:i/>
          <w:iCs/>
          <w:szCs w:val="24"/>
        </w:rPr>
        <w:t xml:space="preserve">Research design: Qualitative, quantitative and mixed methods </w:t>
      </w:r>
      <w:proofErr w:type="gramStart"/>
      <w:r w:rsidRPr="0027198D">
        <w:rPr>
          <w:i/>
          <w:iCs/>
          <w:szCs w:val="24"/>
        </w:rPr>
        <w:t>approaches</w:t>
      </w:r>
      <w:proofErr w:type="gramEnd"/>
      <w:r w:rsidRPr="0027198D">
        <w:rPr>
          <w:szCs w:val="24"/>
        </w:rPr>
        <w:t xml:space="preserve"> (3</w:t>
      </w:r>
      <w:r w:rsidRPr="0027198D">
        <w:rPr>
          <w:szCs w:val="24"/>
          <w:vertAlign w:val="superscript"/>
        </w:rPr>
        <w:t>rd</w:t>
      </w:r>
      <w:r w:rsidRPr="0027198D">
        <w:rPr>
          <w:szCs w:val="24"/>
        </w:rPr>
        <w:t xml:space="preserve"> ed.) London, UK: Sage.</w:t>
      </w:r>
    </w:p>
    <w:p w14:paraId="59019AF2" w14:textId="77777777" w:rsidR="00F1667F" w:rsidRPr="0027198D" w:rsidRDefault="00F1667F" w:rsidP="00F1667F">
      <w:pPr>
        <w:spacing w:after="0" w:line="240" w:lineRule="auto"/>
        <w:ind w:left="720" w:hanging="720"/>
        <w:contextualSpacing/>
        <w:rPr>
          <w:szCs w:val="24"/>
        </w:rPr>
      </w:pPr>
      <w:r w:rsidRPr="0027198D">
        <w:rPr>
          <w:szCs w:val="24"/>
        </w:rPr>
        <w:t xml:space="preserve">Ebbing, D.D., &amp; Gammon, S.D. (2005). </w:t>
      </w:r>
      <w:r w:rsidRPr="0027198D">
        <w:rPr>
          <w:i/>
          <w:szCs w:val="24"/>
        </w:rPr>
        <w:t>General Chemistry</w:t>
      </w:r>
      <w:r w:rsidRPr="0027198D">
        <w:rPr>
          <w:szCs w:val="24"/>
        </w:rPr>
        <w:t>. (8</w:t>
      </w:r>
      <w:r w:rsidRPr="0027198D">
        <w:rPr>
          <w:szCs w:val="24"/>
          <w:vertAlign w:val="superscript"/>
        </w:rPr>
        <w:t>th</w:t>
      </w:r>
      <w:r w:rsidRPr="0027198D">
        <w:rPr>
          <w:szCs w:val="24"/>
        </w:rPr>
        <w:t xml:space="preserve"> ed.). Houghton Mifflin Company, NY: Boston. </w:t>
      </w:r>
    </w:p>
    <w:p w14:paraId="2DA20DE2" w14:textId="77777777" w:rsidR="00F1667F" w:rsidRPr="0027198D" w:rsidRDefault="00F1667F" w:rsidP="00F1667F">
      <w:pPr>
        <w:spacing w:after="0" w:line="240" w:lineRule="auto"/>
        <w:ind w:left="720" w:hanging="720"/>
        <w:contextualSpacing/>
        <w:rPr>
          <w:szCs w:val="24"/>
        </w:rPr>
      </w:pPr>
      <w:proofErr w:type="spellStart"/>
      <w:r w:rsidRPr="0027198D">
        <w:rPr>
          <w:szCs w:val="24"/>
        </w:rPr>
        <w:lastRenderedPageBreak/>
        <w:t>Fatoke</w:t>
      </w:r>
      <w:proofErr w:type="spellEnd"/>
      <w:r w:rsidRPr="0027198D">
        <w:rPr>
          <w:szCs w:val="24"/>
        </w:rPr>
        <w:t xml:space="preserve">, A.O., &amp; </w:t>
      </w:r>
      <w:proofErr w:type="spellStart"/>
      <w:r w:rsidRPr="0027198D">
        <w:rPr>
          <w:szCs w:val="24"/>
        </w:rPr>
        <w:t>Olaoluwa</w:t>
      </w:r>
      <w:proofErr w:type="spellEnd"/>
      <w:r w:rsidRPr="0027198D">
        <w:rPr>
          <w:szCs w:val="24"/>
        </w:rPr>
        <w:t xml:space="preserve">, O.O. (2014). Enhancing students’ attitude towards science through problem-solving instructional strategy. </w:t>
      </w:r>
      <w:r w:rsidRPr="0027198D">
        <w:rPr>
          <w:i/>
          <w:szCs w:val="24"/>
        </w:rPr>
        <w:t>Journal of Research and Method in Education, 4</w:t>
      </w:r>
      <w:r w:rsidRPr="0027198D">
        <w:rPr>
          <w:szCs w:val="24"/>
        </w:rPr>
        <w:t xml:space="preserve">(5), 50-53. </w:t>
      </w:r>
    </w:p>
    <w:p w14:paraId="3CFB5405" w14:textId="77777777" w:rsidR="00F1667F" w:rsidRPr="0027198D" w:rsidRDefault="00F1667F" w:rsidP="00F1667F">
      <w:pPr>
        <w:spacing w:after="0" w:line="240" w:lineRule="auto"/>
        <w:ind w:left="720" w:hanging="720"/>
        <w:contextualSpacing/>
        <w:rPr>
          <w:szCs w:val="24"/>
        </w:rPr>
      </w:pPr>
      <w:r w:rsidRPr="0027198D">
        <w:rPr>
          <w:szCs w:val="24"/>
        </w:rPr>
        <w:t xml:space="preserve">Fessenden, R. J., &amp; Fessenden, J. S. (1994). </w:t>
      </w:r>
      <w:r w:rsidRPr="0027198D">
        <w:rPr>
          <w:i/>
          <w:szCs w:val="24"/>
        </w:rPr>
        <w:t>Organic Chemistry</w:t>
      </w:r>
      <w:r w:rsidRPr="0027198D">
        <w:rPr>
          <w:szCs w:val="24"/>
        </w:rPr>
        <w:t>. (5</w:t>
      </w:r>
      <w:r w:rsidRPr="0027198D">
        <w:rPr>
          <w:szCs w:val="24"/>
          <w:vertAlign w:val="superscript"/>
        </w:rPr>
        <w:t>th</w:t>
      </w:r>
      <w:r w:rsidRPr="0027198D">
        <w:rPr>
          <w:szCs w:val="24"/>
        </w:rPr>
        <w:t xml:space="preserve"> ed.). New York: Brooks/Cole Publishing Company. </w:t>
      </w:r>
    </w:p>
    <w:p w14:paraId="10D31125" w14:textId="77777777" w:rsidR="00F1667F" w:rsidRPr="0027198D" w:rsidRDefault="00F1667F" w:rsidP="00F1667F">
      <w:pPr>
        <w:spacing w:after="0" w:line="240" w:lineRule="auto"/>
        <w:ind w:left="720" w:hanging="720"/>
        <w:contextualSpacing/>
        <w:rPr>
          <w:szCs w:val="24"/>
        </w:rPr>
      </w:pPr>
      <w:r w:rsidRPr="0027198D">
        <w:rPr>
          <w:szCs w:val="24"/>
        </w:rPr>
        <w:t xml:space="preserve">Fieser, L.F., &amp; Williamson, K.L. (1992). </w:t>
      </w:r>
      <w:r w:rsidRPr="0027198D">
        <w:rPr>
          <w:i/>
          <w:szCs w:val="24"/>
        </w:rPr>
        <w:t>Organic Experiments</w:t>
      </w:r>
      <w:r w:rsidRPr="0027198D">
        <w:rPr>
          <w:szCs w:val="24"/>
        </w:rPr>
        <w:t>. (7</w:t>
      </w:r>
      <w:r w:rsidRPr="0027198D">
        <w:rPr>
          <w:szCs w:val="24"/>
          <w:vertAlign w:val="superscript"/>
        </w:rPr>
        <w:t>th</w:t>
      </w:r>
      <w:r w:rsidRPr="0027198D">
        <w:rPr>
          <w:szCs w:val="24"/>
        </w:rPr>
        <w:t xml:space="preserve"> ed.). Lexington, Massachusetts Toronto: D.C. Heath and Company. </w:t>
      </w:r>
    </w:p>
    <w:p w14:paraId="0C457D4E" w14:textId="77777777" w:rsidR="00F1667F" w:rsidRPr="0027198D" w:rsidRDefault="00F1667F" w:rsidP="00F1667F">
      <w:pPr>
        <w:spacing w:after="0" w:line="240" w:lineRule="auto"/>
        <w:ind w:left="720" w:hanging="720"/>
        <w:contextualSpacing/>
        <w:rPr>
          <w:szCs w:val="24"/>
        </w:rPr>
      </w:pPr>
      <w:r w:rsidRPr="0027198D">
        <w:rPr>
          <w:szCs w:val="24"/>
        </w:rPr>
        <w:t xml:space="preserve">Gabel, D. (1998). The complexity of chemistry and implications for teaching, in: B.J. Fraser &amp; Gabel, D. L., &amp; Bunce, D. M. (1994). Research on problem solving: Chemistry. In D. L. Gabel (Ed.), </w:t>
      </w:r>
      <w:r w:rsidRPr="0027198D">
        <w:rPr>
          <w:i/>
          <w:szCs w:val="24"/>
        </w:rPr>
        <w:t xml:space="preserve">Handbook of Research on Science Teaching and Learning </w:t>
      </w:r>
      <w:r w:rsidRPr="0027198D">
        <w:rPr>
          <w:szCs w:val="24"/>
        </w:rPr>
        <w:t xml:space="preserve">(301-325). New York: Macmillan. </w:t>
      </w:r>
    </w:p>
    <w:p w14:paraId="60E4CA0A" w14:textId="243BF479" w:rsidR="00F1667F" w:rsidRPr="0027198D" w:rsidRDefault="00F1667F" w:rsidP="00F1667F">
      <w:pPr>
        <w:spacing w:after="0" w:line="240" w:lineRule="auto"/>
        <w:ind w:left="0" w:firstLine="0"/>
        <w:rPr>
          <w:szCs w:val="24"/>
        </w:rPr>
      </w:pPr>
      <w:r w:rsidRPr="0027198D">
        <w:rPr>
          <w:szCs w:val="24"/>
        </w:rPr>
        <w:t xml:space="preserve">Hanson, D. &amp; Wolfskill, T. (2000). Process Workshops - A New Model for Instruction. </w:t>
      </w:r>
      <w:r w:rsidRPr="0027198D">
        <w:rPr>
          <w:i/>
          <w:szCs w:val="24"/>
        </w:rPr>
        <w:t xml:space="preserve">Journal </w:t>
      </w:r>
      <w:r w:rsidR="00A94A07">
        <w:rPr>
          <w:i/>
          <w:szCs w:val="24"/>
        </w:rPr>
        <w:tab/>
      </w:r>
      <w:r w:rsidRPr="0027198D">
        <w:rPr>
          <w:i/>
          <w:szCs w:val="24"/>
        </w:rPr>
        <w:t>of Chemical Education</w:t>
      </w:r>
      <w:r w:rsidRPr="0027198D">
        <w:rPr>
          <w:szCs w:val="24"/>
        </w:rPr>
        <w:t xml:space="preserve">. </w:t>
      </w:r>
      <w:r w:rsidRPr="0027198D">
        <w:rPr>
          <w:i/>
          <w:szCs w:val="24"/>
        </w:rPr>
        <w:t>77</w:t>
      </w:r>
      <w:r w:rsidRPr="0027198D">
        <w:rPr>
          <w:szCs w:val="24"/>
        </w:rPr>
        <w:t>(1), 120-129</w:t>
      </w:r>
    </w:p>
    <w:p w14:paraId="4427BE05" w14:textId="77777777" w:rsidR="00F1667F" w:rsidRPr="0027198D" w:rsidRDefault="00F1667F" w:rsidP="00F1667F">
      <w:pPr>
        <w:spacing w:after="0" w:line="240" w:lineRule="auto"/>
        <w:ind w:left="720" w:hanging="720"/>
        <w:contextualSpacing/>
        <w:rPr>
          <w:szCs w:val="24"/>
        </w:rPr>
      </w:pPr>
      <w:r w:rsidRPr="0027198D">
        <w:rPr>
          <w:szCs w:val="24"/>
        </w:rPr>
        <w:t xml:space="preserve">Hanson, R. (2017). Enhancing students’ performance in organic chemistry through context-based learning and micro activities. </w:t>
      </w:r>
      <w:r w:rsidRPr="0027198D">
        <w:rPr>
          <w:i/>
          <w:szCs w:val="24"/>
        </w:rPr>
        <w:t>European Journal of Research and Reflection in Educational Sciences, 5</w:t>
      </w:r>
      <w:r w:rsidRPr="0027198D">
        <w:rPr>
          <w:szCs w:val="24"/>
        </w:rPr>
        <w:t xml:space="preserve">(6), 7-20.  </w:t>
      </w:r>
    </w:p>
    <w:p w14:paraId="43B19E3B" w14:textId="77777777" w:rsidR="00F1667F" w:rsidRPr="0027198D" w:rsidRDefault="00F1667F" w:rsidP="00F1667F">
      <w:pPr>
        <w:autoSpaceDE w:val="0"/>
        <w:autoSpaceDN w:val="0"/>
        <w:adjustRightInd w:val="0"/>
        <w:spacing w:after="0" w:line="240" w:lineRule="auto"/>
        <w:ind w:left="720" w:hanging="720"/>
        <w:contextualSpacing/>
        <w:rPr>
          <w:szCs w:val="24"/>
        </w:rPr>
      </w:pPr>
      <w:r w:rsidRPr="0027198D">
        <w:rPr>
          <w:szCs w:val="24"/>
        </w:rPr>
        <w:t xml:space="preserve">Johnstone, A. H. (1993). The development of chemistry teaching: A changing response to changing demand. </w:t>
      </w:r>
      <w:r w:rsidRPr="0027198D">
        <w:rPr>
          <w:i/>
          <w:iCs/>
          <w:szCs w:val="24"/>
        </w:rPr>
        <w:t>Journal of Chemical Education</w:t>
      </w:r>
      <w:r w:rsidRPr="0027198D">
        <w:rPr>
          <w:szCs w:val="24"/>
        </w:rPr>
        <w:t xml:space="preserve">, </w:t>
      </w:r>
      <w:r w:rsidRPr="0027198D">
        <w:rPr>
          <w:i/>
          <w:iCs/>
          <w:szCs w:val="24"/>
        </w:rPr>
        <w:t>70</w:t>
      </w:r>
      <w:r w:rsidRPr="0027198D">
        <w:rPr>
          <w:szCs w:val="24"/>
        </w:rPr>
        <w:t>, 701-704.</w:t>
      </w:r>
    </w:p>
    <w:p w14:paraId="1010242A" w14:textId="77777777" w:rsidR="00F1667F" w:rsidRPr="0027198D" w:rsidRDefault="00F1667F" w:rsidP="00F1667F">
      <w:pPr>
        <w:spacing w:after="0" w:line="240" w:lineRule="auto"/>
        <w:ind w:left="720" w:hanging="720"/>
        <w:contextualSpacing/>
        <w:rPr>
          <w:szCs w:val="24"/>
        </w:rPr>
      </w:pPr>
      <w:proofErr w:type="spellStart"/>
      <w:r w:rsidRPr="0027198D">
        <w:rPr>
          <w:szCs w:val="24"/>
        </w:rPr>
        <w:t>Kiboss</w:t>
      </w:r>
      <w:proofErr w:type="spellEnd"/>
      <w:r w:rsidRPr="0027198D">
        <w:rPr>
          <w:szCs w:val="24"/>
        </w:rPr>
        <w:t xml:space="preserve">, J. K., Ndirangu, M., &amp; Wekesa, E. W. (2004). Effectiveness of a </w:t>
      </w:r>
      <w:proofErr w:type="spellStart"/>
      <w:r w:rsidRPr="0027198D">
        <w:rPr>
          <w:szCs w:val="24"/>
        </w:rPr>
        <w:t>ComputerMediated</w:t>
      </w:r>
      <w:proofErr w:type="spellEnd"/>
      <w:r w:rsidRPr="0027198D">
        <w:rPr>
          <w:szCs w:val="24"/>
        </w:rPr>
        <w:t xml:space="preserve"> simulations program in school biology on pupils' learning outcomes in cell theory. </w:t>
      </w:r>
      <w:r w:rsidRPr="0027198D">
        <w:rPr>
          <w:i/>
          <w:szCs w:val="24"/>
        </w:rPr>
        <w:t>Journal of Science Education and Technology, 13</w:t>
      </w:r>
      <w:r w:rsidRPr="0027198D">
        <w:rPr>
          <w:szCs w:val="24"/>
        </w:rPr>
        <w:t xml:space="preserve">(2), 207-213. </w:t>
      </w:r>
    </w:p>
    <w:p w14:paraId="564813DB" w14:textId="77777777" w:rsidR="00F1667F" w:rsidRPr="0027198D" w:rsidRDefault="00F1667F" w:rsidP="00F1667F">
      <w:pPr>
        <w:spacing w:after="0" w:line="240" w:lineRule="auto"/>
        <w:ind w:left="720" w:hanging="720"/>
        <w:contextualSpacing/>
        <w:rPr>
          <w:szCs w:val="24"/>
        </w:rPr>
      </w:pPr>
      <w:r w:rsidRPr="0027198D">
        <w:rPr>
          <w:szCs w:val="24"/>
        </w:rPr>
        <w:t xml:space="preserve">Konicek-Moran, R., &amp; Keeley, P. (2015). </w:t>
      </w:r>
      <w:r w:rsidRPr="0027198D">
        <w:rPr>
          <w:i/>
          <w:szCs w:val="24"/>
        </w:rPr>
        <w:t>Teaching for conceptual understanding in science</w:t>
      </w:r>
      <w:r w:rsidRPr="0027198D">
        <w:rPr>
          <w:szCs w:val="24"/>
        </w:rPr>
        <w:t xml:space="preserve">. National Science Teachers Association: NSTA Press. </w:t>
      </w:r>
    </w:p>
    <w:p w14:paraId="262EA608" w14:textId="77777777" w:rsidR="00F1667F" w:rsidRPr="0027198D" w:rsidRDefault="00F1667F" w:rsidP="00F1667F">
      <w:pPr>
        <w:spacing w:after="0" w:line="240" w:lineRule="auto"/>
        <w:ind w:left="720" w:hanging="720"/>
        <w:contextualSpacing/>
        <w:rPr>
          <w:szCs w:val="24"/>
        </w:rPr>
      </w:pPr>
      <w:r w:rsidRPr="0027198D">
        <w:rPr>
          <w:szCs w:val="24"/>
        </w:rPr>
        <w:t xml:space="preserve">Matthews, P. (2011). </w:t>
      </w:r>
      <w:r w:rsidRPr="0027198D">
        <w:rPr>
          <w:i/>
          <w:szCs w:val="24"/>
        </w:rPr>
        <w:t>Advanced chemistry</w:t>
      </w:r>
      <w:r w:rsidRPr="0027198D">
        <w:rPr>
          <w:szCs w:val="24"/>
        </w:rPr>
        <w:t xml:space="preserve">. New York: Cambridge University Press. </w:t>
      </w:r>
    </w:p>
    <w:p w14:paraId="66A442D7" w14:textId="77777777" w:rsidR="00F1667F" w:rsidRPr="0027198D" w:rsidRDefault="00F1667F" w:rsidP="00F1667F">
      <w:pPr>
        <w:spacing w:after="0" w:line="240" w:lineRule="auto"/>
        <w:ind w:left="720" w:hanging="720"/>
        <w:contextualSpacing/>
        <w:rPr>
          <w:szCs w:val="24"/>
        </w:rPr>
      </w:pPr>
      <w:r w:rsidRPr="0027198D">
        <w:rPr>
          <w:szCs w:val="24"/>
        </w:rPr>
        <w:t xml:space="preserve">Ministry of Education (2010). </w:t>
      </w:r>
      <w:r w:rsidRPr="0027198D">
        <w:rPr>
          <w:i/>
          <w:szCs w:val="24"/>
        </w:rPr>
        <w:t>Teaching Syllabus for senior high school chemistry</w:t>
      </w:r>
      <w:r w:rsidRPr="0027198D">
        <w:rPr>
          <w:szCs w:val="24"/>
        </w:rPr>
        <w:t xml:space="preserve">. Accra: CRDD. </w:t>
      </w:r>
    </w:p>
    <w:p w14:paraId="46A52C50" w14:textId="77777777" w:rsidR="00F1667F" w:rsidRPr="0027198D" w:rsidRDefault="00F1667F" w:rsidP="00F1667F">
      <w:pPr>
        <w:spacing w:after="0" w:line="240" w:lineRule="auto"/>
        <w:ind w:left="720" w:hanging="720"/>
        <w:contextualSpacing/>
        <w:rPr>
          <w:szCs w:val="24"/>
        </w:rPr>
      </w:pPr>
      <w:r w:rsidRPr="0027198D">
        <w:rPr>
          <w:szCs w:val="24"/>
        </w:rPr>
        <w:t xml:space="preserve">Ministry of Education. (2010). </w:t>
      </w:r>
      <w:r w:rsidRPr="0027198D">
        <w:rPr>
          <w:i/>
          <w:szCs w:val="24"/>
        </w:rPr>
        <w:t>Teaching syllabus for chemistry: Senior high school 1- 3</w:t>
      </w:r>
      <w:r w:rsidRPr="0027198D">
        <w:rPr>
          <w:szCs w:val="24"/>
        </w:rPr>
        <w:t xml:space="preserve">. Accra: Curriculum Research and Development Division.  </w:t>
      </w:r>
    </w:p>
    <w:p w14:paraId="49A1DCB8" w14:textId="77777777" w:rsidR="00F1667F" w:rsidRPr="0027198D" w:rsidRDefault="00F1667F" w:rsidP="00F1667F">
      <w:pPr>
        <w:spacing w:after="0" w:line="240" w:lineRule="auto"/>
        <w:ind w:left="720" w:hanging="720"/>
        <w:contextualSpacing/>
        <w:rPr>
          <w:szCs w:val="24"/>
        </w:rPr>
      </w:pPr>
      <w:r w:rsidRPr="0027198D">
        <w:rPr>
          <w:szCs w:val="24"/>
        </w:rPr>
        <w:t xml:space="preserve">Morrison, R.T. &amp; Boyd, R.N. (1992). </w:t>
      </w:r>
      <w:r w:rsidRPr="0027198D">
        <w:rPr>
          <w:i/>
          <w:szCs w:val="24"/>
        </w:rPr>
        <w:t>Study Guide to Organic Chemistry</w:t>
      </w:r>
      <w:r w:rsidRPr="0027198D">
        <w:rPr>
          <w:szCs w:val="24"/>
        </w:rPr>
        <w:t>. (6</w:t>
      </w:r>
      <w:r w:rsidRPr="0027198D">
        <w:rPr>
          <w:szCs w:val="24"/>
          <w:vertAlign w:val="superscript"/>
        </w:rPr>
        <w:t>th</w:t>
      </w:r>
      <w:r w:rsidRPr="0027198D">
        <w:rPr>
          <w:szCs w:val="24"/>
        </w:rPr>
        <w:t xml:space="preserve"> ed.). Englewood Cliffs, New York: Prentice Hall, Inc. </w:t>
      </w:r>
    </w:p>
    <w:p w14:paraId="619D48A5" w14:textId="77777777" w:rsidR="00F1667F" w:rsidRPr="0027198D" w:rsidRDefault="00F1667F" w:rsidP="00F1667F">
      <w:pPr>
        <w:spacing w:after="0" w:line="240" w:lineRule="auto"/>
        <w:ind w:left="720" w:hanging="720"/>
        <w:contextualSpacing/>
        <w:rPr>
          <w:szCs w:val="24"/>
        </w:rPr>
      </w:pPr>
      <w:r w:rsidRPr="0027198D">
        <w:rPr>
          <w:szCs w:val="24"/>
        </w:rPr>
        <w:t xml:space="preserve">Ngwenya, J. (2015). Challenges faced by teachers and pupils in the teaching and learning of chemical bonding at ordinary level. Unpublished doctoral dissertation, Bindura University of Science Education. </w:t>
      </w:r>
    </w:p>
    <w:p w14:paraId="69F8DEEB" w14:textId="77777777" w:rsidR="00F1667F" w:rsidRPr="0027198D" w:rsidRDefault="00F1667F" w:rsidP="00F1667F">
      <w:pPr>
        <w:spacing w:after="0" w:line="240" w:lineRule="auto"/>
        <w:ind w:left="720" w:hanging="720"/>
        <w:contextualSpacing/>
        <w:rPr>
          <w:szCs w:val="24"/>
        </w:rPr>
      </w:pPr>
      <w:r w:rsidRPr="0027198D">
        <w:rPr>
          <w:szCs w:val="24"/>
        </w:rPr>
        <w:t xml:space="preserve">Nicoll, G. (2001). A report of undergraduates’ bonding misconceptions. </w:t>
      </w:r>
      <w:r w:rsidRPr="0027198D">
        <w:rPr>
          <w:i/>
          <w:szCs w:val="24"/>
        </w:rPr>
        <w:t>International Journal of Science Education,</w:t>
      </w:r>
      <w:r w:rsidRPr="0027198D">
        <w:rPr>
          <w:szCs w:val="24"/>
        </w:rPr>
        <w:t xml:space="preserve"> 23, 707–730.</w:t>
      </w:r>
    </w:p>
    <w:p w14:paraId="0B8CDCAE" w14:textId="77777777" w:rsidR="00F1667F" w:rsidRPr="0027198D" w:rsidRDefault="00F1667F" w:rsidP="00F1667F">
      <w:pPr>
        <w:spacing w:after="0" w:line="240" w:lineRule="auto"/>
        <w:ind w:left="720" w:hanging="720"/>
        <w:contextualSpacing/>
        <w:rPr>
          <w:szCs w:val="24"/>
        </w:rPr>
      </w:pPr>
      <w:r w:rsidRPr="0027198D">
        <w:rPr>
          <w:szCs w:val="24"/>
        </w:rPr>
        <w:t xml:space="preserve">Schmid, G.H. (1996). </w:t>
      </w:r>
      <w:r w:rsidRPr="0027198D">
        <w:rPr>
          <w:i/>
          <w:szCs w:val="24"/>
        </w:rPr>
        <w:t>Organic Chemistry</w:t>
      </w:r>
      <w:r w:rsidRPr="0027198D">
        <w:rPr>
          <w:szCs w:val="24"/>
        </w:rPr>
        <w:t xml:space="preserve">. Missouri: Mosby-Year Book, Inc. </w:t>
      </w:r>
    </w:p>
    <w:p w14:paraId="35FAA3A1" w14:textId="77777777" w:rsidR="00F1667F" w:rsidRPr="0027198D" w:rsidRDefault="00F1667F" w:rsidP="00F1667F">
      <w:pPr>
        <w:spacing w:after="0" w:line="240" w:lineRule="auto"/>
        <w:ind w:left="720" w:hanging="720"/>
        <w:contextualSpacing/>
        <w:rPr>
          <w:szCs w:val="24"/>
        </w:rPr>
      </w:pPr>
      <w:r w:rsidRPr="0027198D">
        <w:rPr>
          <w:szCs w:val="24"/>
        </w:rPr>
        <w:t xml:space="preserve">Sirhan, G. (2007). Learning Difficulties in Chemistry: An Overview, </w:t>
      </w:r>
      <w:r w:rsidRPr="0027198D">
        <w:rPr>
          <w:i/>
          <w:szCs w:val="24"/>
        </w:rPr>
        <w:t>Journal of Turkish Sciences Education, 4</w:t>
      </w:r>
      <w:r w:rsidRPr="0027198D">
        <w:rPr>
          <w:szCs w:val="24"/>
        </w:rPr>
        <w:t xml:space="preserve">(2), 2-20. </w:t>
      </w:r>
    </w:p>
    <w:p w14:paraId="6B64159A" w14:textId="77777777" w:rsidR="00F1667F" w:rsidRPr="0027198D" w:rsidRDefault="00F1667F" w:rsidP="00F1667F">
      <w:pPr>
        <w:spacing w:after="0" w:line="240" w:lineRule="auto"/>
        <w:ind w:left="720" w:hanging="720"/>
        <w:contextualSpacing/>
        <w:rPr>
          <w:szCs w:val="24"/>
        </w:rPr>
      </w:pPr>
      <w:r w:rsidRPr="0027198D">
        <w:rPr>
          <w:color w:val="222222"/>
          <w:szCs w:val="24"/>
        </w:rPr>
        <w:t xml:space="preserve">Swan, K. (2005). A constructivist model for thinking about learning online. </w:t>
      </w:r>
      <w:r w:rsidRPr="0027198D">
        <w:rPr>
          <w:i/>
          <w:color w:val="222222"/>
          <w:szCs w:val="24"/>
        </w:rPr>
        <w:t>Elements of quality online education: Engaging communities</w:t>
      </w:r>
      <w:r w:rsidRPr="0027198D">
        <w:rPr>
          <w:color w:val="222222"/>
          <w:szCs w:val="24"/>
        </w:rPr>
        <w:t xml:space="preserve">, </w:t>
      </w:r>
      <w:r w:rsidRPr="0027198D">
        <w:rPr>
          <w:i/>
          <w:color w:val="222222"/>
          <w:szCs w:val="24"/>
        </w:rPr>
        <w:t>6</w:t>
      </w:r>
      <w:r w:rsidRPr="0027198D">
        <w:rPr>
          <w:color w:val="222222"/>
          <w:szCs w:val="24"/>
        </w:rPr>
        <w:t xml:space="preserve">, 13-31. </w:t>
      </w:r>
    </w:p>
    <w:p w14:paraId="799DA509" w14:textId="77777777" w:rsidR="00F1667F" w:rsidRPr="0027198D" w:rsidRDefault="00F1667F" w:rsidP="00F1667F">
      <w:pPr>
        <w:spacing w:after="0" w:line="240" w:lineRule="auto"/>
        <w:ind w:left="720" w:hanging="720"/>
        <w:contextualSpacing/>
        <w:rPr>
          <w:szCs w:val="24"/>
        </w:rPr>
      </w:pPr>
      <w:r w:rsidRPr="0027198D">
        <w:rPr>
          <w:szCs w:val="24"/>
        </w:rPr>
        <w:t xml:space="preserve">Taber, K. S., &amp; Watts, M. (2000). Learners’ Explanations for Chemical Phenomena. </w:t>
      </w:r>
      <w:r w:rsidRPr="0027198D">
        <w:rPr>
          <w:i/>
          <w:szCs w:val="24"/>
        </w:rPr>
        <w:t>Chemistry Education Research and Practice</w:t>
      </w:r>
      <w:r w:rsidRPr="0027198D">
        <w:rPr>
          <w:szCs w:val="24"/>
        </w:rPr>
        <w:t xml:space="preserve">, </w:t>
      </w:r>
      <w:r w:rsidRPr="0027198D">
        <w:rPr>
          <w:i/>
          <w:szCs w:val="24"/>
        </w:rPr>
        <w:t>1</w:t>
      </w:r>
      <w:r w:rsidRPr="0027198D">
        <w:rPr>
          <w:szCs w:val="24"/>
        </w:rPr>
        <w:t xml:space="preserve">(3), 329-353. </w:t>
      </w:r>
    </w:p>
    <w:p w14:paraId="2FD14048" w14:textId="77777777" w:rsidR="00F1667F" w:rsidRPr="0027198D" w:rsidRDefault="00F1667F" w:rsidP="00F1667F">
      <w:pPr>
        <w:spacing w:after="0" w:line="240" w:lineRule="auto"/>
        <w:ind w:left="720" w:hanging="720"/>
        <w:contextualSpacing/>
        <w:rPr>
          <w:szCs w:val="24"/>
        </w:rPr>
      </w:pPr>
      <w:proofErr w:type="spellStart"/>
      <w:r w:rsidRPr="0027198D">
        <w:rPr>
          <w:szCs w:val="24"/>
        </w:rPr>
        <w:t>Uyulgan</w:t>
      </w:r>
      <w:proofErr w:type="spellEnd"/>
      <w:r w:rsidRPr="0027198D">
        <w:rPr>
          <w:szCs w:val="24"/>
        </w:rPr>
        <w:t xml:space="preserve">, M. A., &amp; </w:t>
      </w:r>
      <w:proofErr w:type="spellStart"/>
      <w:r w:rsidRPr="0027198D">
        <w:rPr>
          <w:szCs w:val="24"/>
        </w:rPr>
        <w:t>Akkuzu</w:t>
      </w:r>
      <w:proofErr w:type="spellEnd"/>
      <w:r w:rsidRPr="0027198D">
        <w:rPr>
          <w:szCs w:val="24"/>
        </w:rPr>
        <w:t xml:space="preserve">, N. (2016). An insight towards students’ conceptual understanding of molecular structures. </w:t>
      </w:r>
      <w:r w:rsidRPr="0027198D">
        <w:rPr>
          <w:i/>
          <w:szCs w:val="24"/>
        </w:rPr>
        <w:t xml:space="preserve">Acta </w:t>
      </w:r>
      <w:proofErr w:type="spellStart"/>
      <w:r w:rsidRPr="0027198D">
        <w:rPr>
          <w:i/>
          <w:szCs w:val="24"/>
        </w:rPr>
        <w:t>Didactica</w:t>
      </w:r>
      <w:proofErr w:type="spellEnd"/>
      <w:r w:rsidRPr="0027198D">
        <w:rPr>
          <w:i/>
          <w:szCs w:val="24"/>
        </w:rPr>
        <w:t xml:space="preserve"> </w:t>
      </w:r>
      <w:proofErr w:type="spellStart"/>
      <w:r w:rsidRPr="0027198D">
        <w:rPr>
          <w:i/>
          <w:szCs w:val="24"/>
        </w:rPr>
        <w:t>Napocensia</w:t>
      </w:r>
      <w:proofErr w:type="spellEnd"/>
      <w:r w:rsidRPr="0027198D">
        <w:rPr>
          <w:i/>
          <w:szCs w:val="24"/>
        </w:rPr>
        <w:t>, 9</w:t>
      </w:r>
      <w:r w:rsidRPr="0027198D">
        <w:rPr>
          <w:szCs w:val="24"/>
        </w:rPr>
        <w:t xml:space="preserve">(4), 49-70. </w:t>
      </w:r>
    </w:p>
    <w:p w14:paraId="099BE74C" w14:textId="77777777" w:rsidR="00F1667F" w:rsidRPr="0027198D" w:rsidRDefault="00F1667F" w:rsidP="00F1667F">
      <w:pPr>
        <w:spacing w:after="0" w:line="240" w:lineRule="auto"/>
        <w:ind w:left="720" w:hanging="720"/>
        <w:contextualSpacing/>
        <w:rPr>
          <w:szCs w:val="24"/>
        </w:rPr>
      </w:pPr>
      <w:proofErr w:type="spellStart"/>
      <w:r w:rsidRPr="0027198D">
        <w:rPr>
          <w:szCs w:val="24"/>
        </w:rPr>
        <w:t>Vishnoi</w:t>
      </w:r>
      <w:proofErr w:type="spellEnd"/>
      <w:r w:rsidRPr="0027198D">
        <w:rPr>
          <w:szCs w:val="24"/>
        </w:rPr>
        <w:t xml:space="preserve">, N.K. (2009). </w:t>
      </w:r>
      <w:r w:rsidRPr="0027198D">
        <w:rPr>
          <w:i/>
          <w:szCs w:val="24"/>
        </w:rPr>
        <w:t>Advanced practical organic chemistry</w:t>
      </w:r>
      <w:r w:rsidRPr="0027198D">
        <w:rPr>
          <w:szCs w:val="24"/>
        </w:rPr>
        <w:t xml:space="preserve"> (3</w:t>
      </w:r>
      <w:r w:rsidRPr="0027198D">
        <w:rPr>
          <w:szCs w:val="24"/>
          <w:vertAlign w:val="superscript"/>
        </w:rPr>
        <w:t>rd</w:t>
      </w:r>
      <w:r w:rsidRPr="0027198D">
        <w:rPr>
          <w:szCs w:val="24"/>
        </w:rPr>
        <w:t xml:space="preserve"> ed.). New Delhi: Vikta Publishing House Pvt Ltd. </w:t>
      </w:r>
    </w:p>
    <w:p w14:paraId="3D04F99E"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(2001).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02E90648" w14:textId="77777777" w:rsidR="00F1667F" w:rsidRPr="0027198D" w:rsidRDefault="00F1667F" w:rsidP="00F1667F">
      <w:pPr>
        <w:spacing w:after="0" w:line="240" w:lineRule="auto"/>
        <w:ind w:left="720" w:hanging="720"/>
        <w:contextualSpacing/>
        <w:rPr>
          <w:szCs w:val="24"/>
        </w:rPr>
      </w:pPr>
      <w:r w:rsidRPr="0027198D">
        <w:rPr>
          <w:szCs w:val="24"/>
        </w:rPr>
        <w:lastRenderedPageBreak/>
        <w:t xml:space="preserve">West African Examinations Council. [WAEC]. (2003).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40A2B081"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(2004).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3C5A0F1F"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(2005).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6602E2F7"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(2006).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17C9FB3E"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(2007).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w:t>
      </w:r>
    </w:p>
    <w:p w14:paraId="3AB84760"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(2012).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4A96FD26"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(2014).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1D7A7B64"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(2015).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7EDC63F8"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(2016).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67F42D95"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(2017).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1D859D26" w14:textId="77777777" w:rsidR="00F1667F" w:rsidRPr="0027198D" w:rsidRDefault="00F1667F" w:rsidP="00F1667F">
      <w:pPr>
        <w:spacing w:after="0" w:line="240" w:lineRule="auto"/>
        <w:ind w:left="720" w:hanging="720"/>
        <w:contextualSpacing/>
        <w:rPr>
          <w:szCs w:val="24"/>
        </w:rPr>
      </w:pPr>
      <w:r w:rsidRPr="0027198D">
        <w:rPr>
          <w:szCs w:val="24"/>
        </w:rPr>
        <w:t xml:space="preserve">West African Examinations Council. [WAEC]. (2018). </w:t>
      </w:r>
      <w:r w:rsidRPr="0027198D">
        <w:rPr>
          <w:i/>
          <w:szCs w:val="24"/>
        </w:rPr>
        <w:t>Chief examiner’s report on West African senior school certificate examination</w:t>
      </w:r>
      <w:r w:rsidRPr="0027198D">
        <w:rPr>
          <w:szCs w:val="24"/>
        </w:rPr>
        <w:t xml:space="preserve">. </w:t>
      </w:r>
      <w:r w:rsidRPr="0027198D">
        <w:rPr>
          <w:i/>
          <w:szCs w:val="24"/>
        </w:rPr>
        <w:t>May/June chemistry practical.</w:t>
      </w:r>
      <w:r w:rsidRPr="0027198D">
        <w:rPr>
          <w:szCs w:val="24"/>
        </w:rPr>
        <w:t xml:space="preserve"> Accra: Wisdom Press. </w:t>
      </w:r>
    </w:p>
    <w:p w14:paraId="29EA837D" w14:textId="77777777" w:rsidR="00F1667F" w:rsidRPr="0027198D" w:rsidRDefault="00F1667F" w:rsidP="00F1667F">
      <w:pPr>
        <w:spacing w:after="0" w:line="240" w:lineRule="auto"/>
        <w:ind w:left="720" w:hanging="720"/>
        <w:contextualSpacing/>
        <w:rPr>
          <w:szCs w:val="24"/>
        </w:rPr>
      </w:pPr>
      <w:r w:rsidRPr="0027198D">
        <w:rPr>
          <w:szCs w:val="24"/>
        </w:rPr>
        <w:t xml:space="preserve">Wu, H. K., Krajcik, J. S., &amp; Soloway, E. (2001). Promoting understanding of chemical representations: Students’ use of a visualization tool in the classroom. </w:t>
      </w:r>
      <w:r w:rsidRPr="0027198D">
        <w:rPr>
          <w:i/>
          <w:szCs w:val="24"/>
        </w:rPr>
        <w:t>Journal of Research in Science Teaching, 38</w:t>
      </w:r>
      <w:r w:rsidRPr="0027198D">
        <w:rPr>
          <w:szCs w:val="24"/>
        </w:rPr>
        <w:t xml:space="preserve">(7), 821-842. </w:t>
      </w:r>
    </w:p>
    <w:p w14:paraId="24C30D3B" w14:textId="77777777" w:rsidR="00F1667F" w:rsidRPr="0027198D" w:rsidRDefault="00F1667F" w:rsidP="00F1667F">
      <w:pPr>
        <w:spacing w:after="0" w:line="240" w:lineRule="auto"/>
        <w:ind w:left="720" w:hanging="720"/>
        <w:contextualSpacing/>
        <w:rPr>
          <w:szCs w:val="24"/>
        </w:rPr>
      </w:pPr>
      <w:proofErr w:type="spellStart"/>
      <w:r w:rsidRPr="0027198D">
        <w:rPr>
          <w:szCs w:val="24"/>
        </w:rPr>
        <w:t>Zumdahl</w:t>
      </w:r>
      <w:proofErr w:type="spellEnd"/>
      <w:r w:rsidRPr="0027198D">
        <w:rPr>
          <w:szCs w:val="24"/>
        </w:rPr>
        <w:t xml:space="preserve">, S. S., &amp; </w:t>
      </w:r>
      <w:proofErr w:type="spellStart"/>
      <w:r w:rsidRPr="0027198D">
        <w:rPr>
          <w:szCs w:val="24"/>
        </w:rPr>
        <w:t>Zumdahl</w:t>
      </w:r>
      <w:proofErr w:type="spellEnd"/>
      <w:r w:rsidRPr="0027198D">
        <w:rPr>
          <w:szCs w:val="24"/>
        </w:rPr>
        <w:t>. S. A. (2003).</w:t>
      </w:r>
      <w:r w:rsidRPr="0027198D">
        <w:rPr>
          <w:i/>
          <w:szCs w:val="24"/>
        </w:rPr>
        <w:t xml:space="preserve"> Chemistry</w:t>
      </w:r>
      <w:r w:rsidRPr="0027198D">
        <w:rPr>
          <w:szCs w:val="24"/>
        </w:rPr>
        <w:t xml:space="preserve"> (6</w:t>
      </w:r>
      <w:r w:rsidRPr="0027198D">
        <w:rPr>
          <w:szCs w:val="24"/>
          <w:vertAlign w:val="superscript"/>
        </w:rPr>
        <w:t>th</w:t>
      </w:r>
      <w:r w:rsidRPr="0027198D">
        <w:rPr>
          <w:szCs w:val="24"/>
        </w:rPr>
        <w:t xml:space="preserve"> ed.). New York: Houghton Mifflin Company.  </w:t>
      </w:r>
    </w:p>
    <w:sectPr w:rsidR="00F1667F" w:rsidRPr="0027198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5EF4F" w14:textId="77777777" w:rsidR="00F80BAF" w:rsidRDefault="00F80BAF" w:rsidP="0027198D">
      <w:pPr>
        <w:spacing w:after="0" w:line="240" w:lineRule="auto"/>
      </w:pPr>
      <w:r>
        <w:separator/>
      </w:r>
    </w:p>
  </w:endnote>
  <w:endnote w:type="continuationSeparator" w:id="0">
    <w:p w14:paraId="01534C8D" w14:textId="77777777" w:rsidR="00F80BAF" w:rsidRDefault="00F80BAF" w:rsidP="0027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987989"/>
      <w:docPartObj>
        <w:docPartGallery w:val="Page Numbers (Bottom of Page)"/>
        <w:docPartUnique/>
      </w:docPartObj>
    </w:sdtPr>
    <w:sdtEndPr>
      <w:rPr>
        <w:noProof/>
      </w:rPr>
    </w:sdtEndPr>
    <w:sdtContent>
      <w:p w14:paraId="1E5D9E50" w14:textId="096526BC" w:rsidR="0027198D" w:rsidRDefault="002719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E5AD10" w14:textId="77777777" w:rsidR="0027198D" w:rsidRDefault="00271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9101F" w14:textId="77777777" w:rsidR="00F80BAF" w:rsidRDefault="00F80BAF" w:rsidP="0027198D">
      <w:pPr>
        <w:spacing w:after="0" w:line="240" w:lineRule="auto"/>
      </w:pPr>
      <w:r>
        <w:separator/>
      </w:r>
    </w:p>
  </w:footnote>
  <w:footnote w:type="continuationSeparator" w:id="0">
    <w:p w14:paraId="543F23D7" w14:textId="77777777" w:rsidR="00F80BAF" w:rsidRDefault="00F80BAF" w:rsidP="00271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3AE8"/>
    <w:multiLevelType w:val="hybridMultilevel"/>
    <w:tmpl w:val="165C3834"/>
    <w:lvl w:ilvl="0" w:tplc="7FDEED56">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A2AEA28">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B88DF00">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65C40DA">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98F092">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FA47294">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D6A9584">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2B0F36E">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80A9918">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5865A84"/>
    <w:multiLevelType w:val="hybridMultilevel"/>
    <w:tmpl w:val="688AEC82"/>
    <w:lvl w:ilvl="0" w:tplc="C780EE92">
      <w:start w:val="1"/>
      <w:numFmt w:val="decimal"/>
      <w:lvlText w:val="%1."/>
      <w:lvlJc w:val="left"/>
      <w:pPr>
        <w:ind w:left="81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F74EFDAC">
      <w:start w:val="1"/>
      <w:numFmt w:val="lowerLetter"/>
      <w:lvlText w:val="%2"/>
      <w:lvlJc w:val="left"/>
      <w:pPr>
        <w:ind w:left="153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3AFC3904">
      <w:start w:val="1"/>
      <w:numFmt w:val="lowerRoman"/>
      <w:lvlText w:val="%3"/>
      <w:lvlJc w:val="left"/>
      <w:pPr>
        <w:ind w:left="225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96CA60E2">
      <w:start w:val="1"/>
      <w:numFmt w:val="decimal"/>
      <w:lvlText w:val="%4"/>
      <w:lvlJc w:val="left"/>
      <w:pPr>
        <w:ind w:left="297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15DC202A">
      <w:start w:val="1"/>
      <w:numFmt w:val="lowerLetter"/>
      <w:lvlText w:val="%5"/>
      <w:lvlJc w:val="left"/>
      <w:pPr>
        <w:ind w:left="369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4D728C24">
      <w:start w:val="1"/>
      <w:numFmt w:val="lowerRoman"/>
      <w:lvlText w:val="%6"/>
      <w:lvlJc w:val="left"/>
      <w:pPr>
        <w:ind w:left="441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DD9676F2">
      <w:start w:val="1"/>
      <w:numFmt w:val="decimal"/>
      <w:lvlText w:val="%7"/>
      <w:lvlJc w:val="left"/>
      <w:pPr>
        <w:ind w:left="513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BD60C750">
      <w:start w:val="1"/>
      <w:numFmt w:val="lowerLetter"/>
      <w:lvlText w:val="%8"/>
      <w:lvlJc w:val="left"/>
      <w:pPr>
        <w:ind w:left="585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CEB8078E">
      <w:start w:val="1"/>
      <w:numFmt w:val="lowerRoman"/>
      <w:lvlText w:val="%9"/>
      <w:lvlJc w:val="left"/>
      <w:pPr>
        <w:ind w:left="657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2" w15:restartNumberingAfterBreak="0">
    <w:nsid w:val="26554940"/>
    <w:multiLevelType w:val="hybridMultilevel"/>
    <w:tmpl w:val="D9D44CDC"/>
    <w:lvl w:ilvl="0" w:tplc="F1FCEFEA">
      <w:start w:val="1"/>
      <w:numFmt w:val="decimal"/>
      <w:lvlText w:val="%1."/>
      <w:lvlJc w:val="left"/>
      <w:pPr>
        <w:ind w:left="7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C347DD2">
      <w:start w:val="1"/>
      <w:numFmt w:val="lowerLetter"/>
      <w:lvlText w:val="%2"/>
      <w:lvlJc w:val="left"/>
      <w:pPr>
        <w:ind w:left="142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8C2E934">
      <w:start w:val="1"/>
      <w:numFmt w:val="lowerRoman"/>
      <w:lvlText w:val="%3"/>
      <w:lvlJc w:val="left"/>
      <w:pPr>
        <w:ind w:left="214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C983730">
      <w:start w:val="1"/>
      <w:numFmt w:val="decimal"/>
      <w:lvlText w:val="%4"/>
      <w:lvlJc w:val="left"/>
      <w:pPr>
        <w:ind w:left="286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30CAE10">
      <w:start w:val="1"/>
      <w:numFmt w:val="lowerLetter"/>
      <w:lvlText w:val="%5"/>
      <w:lvlJc w:val="left"/>
      <w:pPr>
        <w:ind w:left="358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41CCB92">
      <w:start w:val="1"/>
      <w:numFmt w:val="lowerRoman"/>
      <w:lvlText w:val="%6"/>
      <w:lvlJc w:val="left"/>
      <w:pPr>
        <w:ind w:left="43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36AF7A8">
      <w:start w:val="1"/>
      <w:numFmt w:val="decimal"/>
      <w:lvlText w:val="%7"/>
      <w:lvlJc w:val="left"/>
      <w:pPr>
        <w:ind w:left="502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C2C3C5C">
      <w:start w:val="1"/>
      <w:numFmt w:val="lowerLetter"/>
      <w:lvlText w:val="%8"/>
      <w:lvlJc w:val="left"/>
      <w:pPr>
        <w:ind w:left="574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96A16A4">
      <w:start w:val="1"/>
      <w:numFmt w:val="lowerRoman"/>
      <w:lvlText w:val="%9"/>
      <w:lvlJc w:val="left"/>
      <w:pPr>
        <w:ind w:left="646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63F74B1B"/>
    <w:multiLevelType w:val="hybridMultilevel"/>
    <w:tmpl w:val="FE6C211A"/>
    <w:lvl w:ilvl="0" w:tplc="6592F64C">
      <w:start w:val="1"/>
      <w:numFmt w:val="lowerLetter"/>
      <w:lvlText w:val="%1."/>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9C2B9AC">
      <w:start w:val="1"/>
      <w:numFmt w:val="lowerLetter"/>
      <w:lvlText w:val="%2"/>
      <w:lvlJc w:val="left"/>
      <w:pPr>
        <w:ind w:left="153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3CCC466">
      <w:start w:val="1"/>
      <w:numFmt w:val="lowerRoman"/>
      <w:lvlText w:val="%3"/>
      <w:lvlJc w:val="left"/>
      <w:pPr>
        <w:ind w:left="225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4B26520">
      <w:start w:val="1"/>
      <w:numFmt w:val="decimal"/>
      <w:lvlText w:val="%4"/>
      <w:lvlJc w:val="left"/>
      <w:pPr>
        <w:ind w:left="297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EEA7C88">
      <w:start w:val="1"/>
      <w:numFmt w:val="lowerLetter"/>
      <w:lvlText w:val="%5"/>
      <w:lvlJc w:val="left"/>
      <w:pPr>
        <w:ind w:left="369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9E43CD6">
      <w:start w:val="1"/>
      <w:numFmt w:val="lowerRoman"/>
      <w:lvlText w:val="%6"/>
      <w:lvlJc w:val="left"/>
      <w:pPr>
        <w:ind w:left="44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AE6D7B0">
      <w:start w:val="1"/>
      <w:numFmt w:val="decimal"/>
      <w:lvlText w:val="%7"/>
      <w:lvlJc w:val="left"/>
      <w:pPr>
        <w:ind w:left="513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CB48C84">
      <w:start w:val="1"/>
      <w:numFmt w:val="lowerLetter"/>
      <w:lvlText w:val="%8"/>
      <w:lvlJc w:val="left"/>
      <w:pPr>
        <w:ind w:left="585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8E098B8">
      <w:start w:val="1"/>
      <w:numFmt w:val="lowerRoman"/>
      <w:lvlText w:val="%9"/>
      <w:lvlJc w:val="left"/>
      <w:pPr>
        <w:ind w:left="657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16cid:durableId="1866285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6333205">
    <w:abstractNumId w:val="3"/>
  </w:num>
  <w:num w:numId="3" w16cid:durableId="590747090">
    <w:abstractNumId w:val="0"/>
  </w:num>
  <w:num w:numId="4" w16cid:durableId="1998410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1E"/>
    <w:rsid w:val="000162F7"/>
    <w:rsid w:val="000334B3"/>
    <w:rsid w:val="00046260"/>
    <w:rsid w:val="00060DE9"/>
    <w:rsid w:val="0009311E"/>
    <w:rsid w:val="000A286B"/>
    <w:rsid w:val="000B3F89"/>
    <w:rsid w:val="000C28AA"/>
    <w:rsid w:val="00105615"/>
    <w:rsid w:val="0011728F"/>
    <w:rsid w:val="0012602E"/>
    <w:rsid w:val="00126A55"/>
    <w:rsid w:val="00130AE4"/>
    <w:rsid w:val="0013537C"/>
    <w:rsid w:val="00153B9F"/>
    <w:rsid w:val="00183381"/>
    <w:rsid w:val="001A2865"/>
    <w:rsid w:val="001B0206"/>
    <w:rsid w:val="001F3257"/>
    <w:rsid w:val="001F5D95"/>
    <w:rsid w:val="00212797"/>
    <w:rsid w:val="00243892"/>
    <w:rsid w:val="002577BB"/>
    <w:rsid w:val="00260334"/>
    <w:rsid w:val="0027198D"/>
    <w:rsid w:val="002943B3"/>
    <w:rsid w:val="002A7CEA"/>
    <w:rsid w:val="002C5F9B"/>
    <w:rsid w:val="002E72DB"/>
    <w:rsid w:val="002E731F"/>
    <w:rsid w:val="003074A3"/>
    <w:rsid w:val="003461AD"/>
    <w:rsid w:val="003B7C33"/>
    <w:rsid w:val="003C2E86"/>
    <w:rsid w:val="003C2F47"/>
    <w:rsid w:val="003E09C2"/>
    <w:rsid w:val="003F266B"/>
    <w:rsid w:val="00480108"/>
    <w:rsid w:val="004A377E"/>
    <w:rsid w:val="00533EC2"/>
    <w:rsid w:val="00552502"/>
    <w:rsid w:val="00560D79"/>
    <w:rsid w:val="00567D4D"/>
    <w:rsid w:val="005B6BFE"/>
    <w:rsid w:val="005D1213"/>
    <w:rsid w:val="005E2FFE"/>
    <w:rsid w:val="006265E1"/>
    <w:rsid w:val="006306CC"/>
    <w:rsid w:val="0066532B"/>
    <w:rsid w:val="00666687"/>
    <w:rsid w:val="00674762"/>
    <w:rsid w:val="0068011A"/>
    <w:rsid w:val="006A3E3A"/>
    <w:rsid w:val="00702E26"/>
    <w:rsid w:val="00734ED7"/>
    <w:rsid w:val="00750173"/>
    <w:rsid w:val="00785F7F"/>
    <w:rsid w:val="007A1F6A"/>
    <w:rsid w:val="007D1B05"/>
    <w:rsid w:val="007D34C2"/>
    <w:rsid w:val="00835122"/>
    <w:rsid w:val="00857FBF"/>
    <w:rsid w:val="00866EA4"/>
    <w:rsid w:val="00877F8F"/>
    <w:rsid w:val="0088417F"/>
    <w:rsid w:val="008902EA"/>
    <w:rsid w:val="008A189D"/>
    <w:rsid w:val="008B46B2"/>
    <w:rsid w:val="008D37D1"/>
    <w:rsid w:val="008D52E6"/>
    <w:rsid w:val="008D7D2C"/>
    <w:rsid w:val="00906926"/>
    <w:rsid w:val="009421AB"/>
    <w:rsid w:val="0094506B"/>
    <w:rsid w:val="00950FD5"/>
    <w:rsid w:val="00954E31"/>
    <w:rsid w:val="0098414E"/>
    <w:rsid w:val="009B1A51"/>
    <w:rsid w:val="009B423E"/>
    <w:rsid w:val="009C31B9"/>
    <w:rsid w:val="00A26941"/>
    <w:rsid w:val="00A34C05"/>
    <w:rsid w:val="00A94A07"/>
    <w:rsid w:val="00AB22FC"/>
    <w:rsid w:val="00AC1E7D"/>
    <w:rsid w:val="00AC37B5"/>
    <w:rsid w:val="00AE53AC"/>
    <w:rsid w:val="00B204CA"/>
    <w:rsid w:val="00B32CC0"/>
    <w:rsid w:val="00B343A9"/>
    <w:rsid w:val="00B45B00"/>
    <w:rsid w:val="00B47C99"/>
    <w:rsid w:val="00B7020E"/>
    <w:rsid w:val="00B746D2"/>
    <w:rsid w:val="00B769C6"/>
    <w:rsid w:val="00BF1A4B"/>
    <w:rsid w:val="00C06358"/>
    <w:rsid w:val="00C415F9"/>
    <w:rsid w:val="00C465FF"/>
    <w:rsid w:val="00C5459B"/>
    <w:rsid w:val="00C579DA"/>
    <w:rsid w:val="00C65EC4"/>
    <w:rsid w:val="00CA1757"/>
    <w:rsid w:val="00CA5605"/>
    <w:rsid w:val="00D02DEA"/>
    <w:rsid w:val="00D25DA0"/>
    <w:rsid w:val="00D72831"/>
    <w:rsid w:val="00DA78C2"/>
    <w:rsid w:val="00DF05D9"/>
    <w:rsid w:val="00E05CF9"/>
    <w:rsid w:val="00E113A6"/>
    <w:rsid w:val="00E149A3"/>
    <w:rsid w:val="00E222BF"/>
    <w:rsid w:val="00E30C44"/>
    <w:rsid w:val="00E43F3F"/>
    <w:rsid w:val="00E452AC"/>
    <w:rsid w:val="00E56110"/>
    <w:rsid w:val="00E73A3D"/>
    <w:rsid w:val="00E870D8"/>
    <w:rsid w:val="00E96AC8"/>
    <w:rsid w:val="00F047E0"/>
    <w:rsid w:val="00F1667F"/>
    <w:rsid w:val="00F20230"/>
    <w:rsid w:val="00F50377"/>
    <w:rsid w:val="00F57DA6"/>
    <w:rsid w:val="00F76B28"/>
    <w:rsid w:val="00F80BAF"/>
    <w:rsid w:val="00FF727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94DB5"/>
  <w15:chartTrackingRefBased/>
  <w15:docId w15:val="{B1086B61-EFA0-4D36-92FC-FF42DA4D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11E"/>
    <w:pPr>
      <w:spacing w:after="277" w:line="242" w:lineRule="auto"/>
      <w:ind w:left="357" w:hanging="10"/>
      <w:jc w:val="both"/>
    </w:pPr>
    <w:rPr>
      <w:rFonts w:ascii="Times New Roman" w:eastAsia="Times New Roman" w:hAnsi="Times New Roman" w:cs="Times New Roman"/>
      <w:color w:val="000000"/>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F3F"/>
    <w:pPr>
      <w:ind w:left="720"/>
      <w:contextualSpacing/>
    </w:pPr>
  </w:style>
  <w:style w:type="character" w:styleId="Hyperlink">
    <w:name w:val="Hyperlink"/>
    <w:basedOn w:val="DefaultParagraphFont"/>
    <w:uiPriority w:val="99"/>
    <w:unhideWhenUsed/>
    <w:rsid w:val="00533EC2"/>
    <w:rPr>
      <w:color w:val="0563C1" w:themeColor="hyperlink"/>
      <w:u w:val="single"/>
    </w:rPr>
  </w:style>
  <w:style w:type="character" w:styleId="UnresolvedMention">
    <w:name w:val="Unresolved Mention"/>
    <w:basedOn w:val="DefaultParagraphFont"/>
    <w:uiPriority w:val="99"/>
    <w:semiHidden/>
    <w:unhideWhenUsed/>
    <w:rsid w:val="00533EC2"/>
    <w:rPr>
      <w:color w:val="605E5C"/>
      <w:shd w:val="clear" w:color="auto" w:fill="E1DFDD"/>
    </w:rPr>
  </w:style>
  <w:style w:type="paragraph" w:styleId="Header">
    <w:name w:val="header"/>
    <w:basedOn w:val="Normal"/>
    <w:link w:val="HeaderChar"/>
    <w:uiPriority w:val="99"/>
    <w:unhideWhenUsed/>
    <w:rsid w:val="00271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98D"/>
    <w:rPr>
      <w:rFonts w:ascii="Times New Roman" w:eastAsia="Times New Roman" w:hAnsi="Times New Roman" w:cs="Times New Roman"/>
      <w:color w:val="000000"/>
      <w:kern w:val="0"/>
      <w:sz w:val="24"/>
      <w:lang w:val="en-US"/>
      <w14:ligatures w14:val="none"/>
    </w:rPr>
  </w:style>
  <w:style w:type="paragraph" w:styleId="Footer">
    <w:name w:val="footer"/>
    <w:basedOn w:val="Normal"/>
    <w:link w:val="FooterChar"/>
    <w:uiPriority w:val="99"/>
    <w:unhideWhenUsed/>
    <w:rsid w:val="00271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98D"/>
    <w:rPr>
      <w:rFonts w:ascii="Times New Roman" w:eastAsia="Times New Roman" w:hAnsi="Times New Roman" w:cs="Times New Roman"/>
      <w:color w:val="000000"/>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298708">
      <w:bodyDiv w:val="1"/>
      <w:marLeft w:val="0"/>
      <w:marRight w:val="0"/>
      <w:marTop w:val="0"/>
      <w:marBottom w:val="0"/>
      <w:divBdr>
        <w:top w:val="none" w:sz="0" w:space="0" w:color="auto"/>
        <w:left w:val="none" w:sz="0" w:space="0" w:color="auto"/>
        <w:bottom w:val="none" w:sz="0" w:space="0" w:color="auto"/>
        <w:right w:val="none" w:sz="0" w:space="0" w:color="auto"/>
      </w:divBdr>
    </w:div>
    <w:div w:id="752316236">
      <w:bodyDiv w:val="1"/>
      <w:marLeft w:val="0"/>
      <w:marRight w:val="0"/>
      <w:marTop w:val="0"/>
      <w:marBottom w:val="0"/>
      <w:divBdr>
        <w:top w:val="none" w:sz="0" w:space="0" w:color="auto"/>
        <w:left w:val="none" w:sz="0" w:space="0" w:color="auto"/>
        <w:bottom w:val="none" w:sz="0" w:space="0" w:color="auto"/>
        <w:right w:val="none" w:sz="0" w:space="0" w:color="auto"/>
      </w:divBdr>
    </w:div>
    <w:div w:id="1812599424">
      <w:bodyDiv w:val="1"/>
      <w:marLeft w:val="0"/>
      <w:marRight w:val="0"/>
      <w:marTop w:val="0"/>
      <w:marBottom w:val="0"/>
      <w:divBdr>
        <w:top w:val="none" w:sz="0" w:space="0" w:color="auto"/>
        <w:left w:val="none" w:sz="0" w:space="0" w:color="auto"/>
        <w:bottom w:val="none" w:sz="0" w:space="0" w:color="auto"/>
        <w:right w:val="none" w:sz="0" w:space="0" w:color="auto"/>
      </w:divBdr>
    </w:div>
    <w:div w:id="202146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r.ucc.edu.gh/xmlui/handle/123456789/68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9417</Words>
  <Characters>53678</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Emil Constantin</cp:lastModifiedBy>
  <cp:revision>2</cp:revision>
  <dcterms:created xsi:type="dcterms:W3CDTF">2022-07-05T06:43:00Z</dcterms:created>
  <dcterms:modified xsi:type="dcterms:W3CDTF">2022-07-05T06:43:00Z</dcterms:modified>
</cp:coreProperties>
</file>