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2"/>
          <w:szCs w:val="22"/>
        </w:rPr>
        <w:id w:val="870197791"/>
        <w:docPartObj>
          <w:docPartGallery w:val="Table of Contents"/>
          <w:docPartUnique/>
        </w:docPartObj>
      </w:sdtPr>
      <w:sdtEndPr>
        <w:rPr>
          <w:noProof/>
        </w:rPr>
      </w:sdtEndPr>
      <w:sdtContent>
        <w:p w14:paraId="3C87E2EA" w14:textId="79CF1F45" w:rsidR="001D3AE7" w:rsidRDefault="001D3AE7">
          <w:pPr>
            <w:pStyle w:val="TOCHeading"/>
          </w:pPr>
          <w:r>
            <w:t>Contents</w:t>
          </w:r>
        </w:p>
        <w:p w14:paraId="280CED75" w14:textId="6527E33D" w:rsidR="001D3AE7" w:rsidRDefault="001D3AE7">
          <w:pPr>
            <w:pStyle w:val="TOC1"/>
            <w:tabs>
              <w:tab w:val="right" w:leader="dot" w:pos="8630"/>
            </w:tabs>
            <w:rPr>
              <w:noProof/>
              <w:kern w:val="2"/>
              <w:sz w:val="24"/>
              <w:szCs w:val="24"/>
              <w:lang w:val="en-AE" w:eastAsia="en-AE"/>
              <w14:ligatures w14:val="standardContextual"/>
            </w:rPr>
          </w:pPr>
          <w:r>
            <w:fldChar w:fldCharType="begin"/>
          </w:r>
          <w:r>
            <w:instrText xml:space="preserve"> TOC \o "1-3" \h \z \u </w:instrText>
          </w:r>
          <w:r>
            <w:fldChar w:fldCharType="separate"/>
          </w:r>
          <w:hyperlink w:anchor="_Toc194190390" w:history="1">
            <w:r w:rsidRPr="00642E7C">
              <w:rPr>
                <w:rStyle w:val="Hyperlink"/>
                <w:noProof/>
              </w:rPr>
              <w:t>Objective</w:t>
            </w:r>
            <w:r>
              <w:rPr>
                <w:noProof/>
                <w:webHidden/>
              </w:rPr>
              <w:tab/>
            </w:r>
            <w:r>
              <w:rPr>
                <w:noProof/>
                <w:webHidden/>
              </w:rPr>
              <w:fldChar w:fldCharType="begin"/>
            </w:r>
            <w:r>
              <w:rPr>
                <w:noProof/>
                <w:webHidden/>
              </w:rPr>
              <w:instrText xml:space="preserve"> PAGEREF _Toc194190390 \h </w:instrText>
            </w:r>
            <w:r>
              <w:rPr>
                <w:noProof/>
                <w:webHidden/>
              </w:rPr>
            </w:r>
            <w:r>
              <w:rPr>
                <w:noProof/>
                <w:webHidden/>
              </w:rPr>
              <w:fldChar w:fldCharType="separate"/>
            </w:r>
            <w:r w:rsidR="00F904B7">
              <w:rPr>
                <w:noProof/>
                <w:webHidden/>
              </w:rPr>
              <w:t>1</w:t>
            </w:r>
            <w:r>
              <w:rPr>
                <w:noProof/>
                <w:webHidden/>
              </w:rPr>
              <w:fldChar w:fldCharType="end"/>
            </w:r>
          </w:hyperlink>
        </w:p>
        <w:p w14:paraId="12FE7C8B" w14:textId="75F06144" w:rsidR="001D3AE7" w:rsidRDefault="001D3AE7">
          <w:pPr>
            <w:pStyle w:val="TOC1"/>
            <w:tabs>
              <w:tab w:val="right" w:leader="dot" w:pos="8630"/>
            </w:tabs>
            <w:rPr>
              <w:noProof/>
              <w:kern w:val="2"/>
              <w:sz w:val="24"/>
              <w:szCs w:val="24"/>
              <w:lang w:val="en-AE" w:eastAsia="en-AE"/>
              <w14:ligatures w14:val="standardContextual"/>
            </w:rPr>
          </w:pPr>
          <w:hyperlink w:anchor="_Toc194190391" w:history="1">
            <w:r w:rsidRPr="00642E7C">
              <w:rPr>
                <w:rStyle w:val="Hyperlink"/>
                <w:noProof/>
              </w:rPr>
              <w:t>Clustering Analysis</w:t>
            </w:r>
            <w:r>
              <w:rPr>
                <w:noProof/>
                <w:webHidden/>
              </w:rPr>
              <w:tab/>
            </w:r>
            <w:r>
              <w:rPr>
                <w:noProof/>
                <w:webHidden/>
              </w:rPr>
              <w:fldChar w:fldCharType="begin"/>
            </w:r>
            <w:r>
              <w:rPr>
                <w:noProof/>
                <w:webHidden/>
              </w:rPr>
              <w:instrText xml:space="preserve"> PAGEREF _Toc194190391 \h </w:instrText>
            </w:r>
            <w:r>
              <w:rPr>
                <w:noProof/>
                <w:webHidden/>
              </w:rPr>
            </w:r>
            <w:r>
              <w:rPr>
                <w:noProof/>
                <w:webHidden/>
              </w:rPr>
              <w:fldChar w:fldCharType="separate"/>
            </w:r>
            <w:r w:rsidR="00F904B7">
              <w:rPr>
                <w:noProof/>
                <w:webHidden/>
              </w:rPr>
              <w:t>1</w:t>
            </w:r>
            <w:r>
              <w:rPr>
                <w:noProof/>
                <w:webHidden/>
              </w:rPr>
              <w:fldChar w:fldCharType="end"/>
            </w:r>
          </w:hyperlink>
        </w:p>
        <w:p w14:paraId="47FCAE92" w14:textId="53D03222" w:rsidR="001D3AE7" w:rsidRDefault="001D3AE7">
          <w:pPr>
            <w:pStyle w:val="TOC2"/>
            <w:tabs>
              <w:tab w:val="right" w:leader="dot" w:pos="8630"/>
            </w:tabs>
            <w:rPr>
              <w:noProof/>
              <w:kern w:val="2"/>
              <w:sz w:val="24"/>
              <w:szCs w:val="24"/>
              <w:lang w:val="en-AE" w:eastAsia="en-AE"/>
              <w14:ligatures w14:val="standardContextual"/>
            </w:rPr>
          </w:pPr>
          <w:hyperlink w:anchor="_Toc194190392" w:history="1">
            <w:r w:rsidRPr="00642E7C">
              <w:rPr>
                <w:rStyle w:val="Hyperlink"/>
                <w:noProof/>
              </w:rPr>
              <w:t>Elbow Method</w:t>
            </w:r>
            <w:r>
              <w:rPr>
                <w:noProof/>
                <w:webHidden/>
              </w:rPr>
              <w:tab/>
            </w:r>
            <w:r>
              <w:rPr>
                <w:noProof/>
                <w:webHidden/>
              </w:rPr>
              <w:fldChar w:fldCharType="begin"/>
            </w:r>
            <w:r>
              <w:rPr>
                <w:noProof/>
                <w:webHidden/>
              </w:rPr>
              <w:instrText xml:space="preserve"> PAGEREF _Toc194190392 \h </w:instrText>
            </w:r>
            <w:r>
              <w:rPr>
                <w:noProof/>
                <w:webHidden/>
              </w:rPr>
            </w:r>
            <w:r>
              <w:rPr>
                <w:noProof/>
                <w:webHidden/>
              </w:rPr>
              <w:fldChar w:fldCharType="separate"/>
            </w:r>
            <w:r w:rsidR="00F904B7">
              <w:rPr>
                <w:noProof/>
                <w:webHidden/>
              </w:rPr>
              <w:t>1</w:t>
            </w:r>
            <w:r>
              <w:rPr>
                <w:noProof/>
                <w:webHidden/>
              </w:rPr>
              <w:fldChar w:fldCharType="end"/>
            </w:r>
          </w:hyperlink>
        </w:p>
        <w:p w14:paraId="43C1FB38" w14:textId="6A738627" w:rsidR="001D3AE7" w:rsidRDefault="001D3AE7">
          <w:pPr>
            <w:pStyle w:val="TOC1"/>
            <w:tabs>
              <w:tab w:val="right" w:leader="dot" w:pos="8630"/>
            </w:tabs>
            <w:rPr>
              <w:noProof/>
              <w:kern w:val="2"/>
              <w:sz w:val="24"/>
              <w:szCs w:val="24"/>
              <w:lang w:val="en-AE" w:eastAsia="en-AE"/>
              <w14:ligatures w14:val="standardContextual"/>
            </w:rPr>
          </w:pPr>
          <w:hyperlink w:anchor="_Toc194190393" w:history="1">
            <w:r w:rsidRPr="00642E7C">
              <w:rPr>
                <w:rStyle w:val="Hyperlink"/>
                <w:noProof/>
              </w:rPr>
              <w:t>Training K-Means Clustering Model</w:t>
            </w:r>
            <w:r>
              <w:rPr>
                <w:noProof/>
                <w:webHidden/>
              </w:rPr>
              <w:tab/>
            </w:r>
            <w:r>
              <w:rPr>
                <w:noProof/>
                <w:webHidden/>
              </w:rPr>
              <w:fldChar w:fldCharType="begin"/>
            </w:r>
            <w:r>
              <w:rPr>
                <w:noProof/>
                <w:webHidden/>
              </w:rPr>
              <w:instrText xml:space="preserve"> PAGEREF _Toc194190393 \h </w:instrText>
            </w:r>
            <w:r>
              <w:rPr>
                <w:noProof/>
                <w:webHidden/>
              </w:rPr>
            </w:r>
            <w:r>
              <w:rPr>
                <w:noProof/>
                <w:webHidden/>
              </w:rPr>
              <w:fldChar w:fldCharType="separate"/>
            </w:r>
            <w:r w:rsidR="00F904B7">
              <w:rPr>
                <w:noProof/>
                <w:webHidden/>
              </w:rPr>
              <w:t>2</w:t>
            </w:r>
            <w:r>
              <w:rPr>
                <w:noProof/>
                <w:webHidden/>
              </w:rPr>
              <w:fldChar w:fldCharType="end"/>
            </w:r>
          </w:hyperlink>
        </w:p>
        <w:p w14:paraId="03CF6791" w14:textId="14C58646" w:rsidR="001D3AE7" w:rsidRDefault="001D3AE7">
          <w:pPr>
            <w:pStyle w:val="TOC2"/>
            <w:tabs>
              <w:tab w:val="right" w:leader="dot" w:pos="8630"/>
            </w:tabs>
            <w:rPr>
              <w:noProof/>
              <w:kern w:val="2"/>
              <w:sz w:val="24"/>
              <w:szCs w:val="24"/>
              <w:lang w:val="en-AE" w:eastAsia="en-AE"/>
              <w14:ligatures w14:val="standardContextual"/>
            </w:rPr>
          </w:pPr>
          <w:hyperlink w:anchor="_Toc194190394" w:history="1">
            <w:r w:rsidRPr="00642E7C">
              <w:rPr>
                <w:rStyle w:val="Hyperlink"/>
                <w:noProof/>
              </w:rPr>
              <w:t>Principal Component Analysis (PCA) for Dimensionality Reduction</w:t>
            </w:r>
            <w:r>
              <w:rPr>
                <w:noProof/>
                <w:webHidden/>
              </w:rPr>
              <w:tab/>
            </w:r>
            <w:r>
              <w:rPr>
                <w:noProof/>
                <w:webHidden/>
              </w:rPr>
              <w:fldChar w:fldCharType="begin"/>
            </w:r>
            <w:r>
              <w:rPr>
                <w:noProof/>
                <w:webHidden/>
              </w:rPr>
              <w:instrText xml:space="preserve"> PAGEREF _Toc194190394 \h </w:instrText>
            </w:r>
            <w:r>
              <w:rPr>
                <w:noProof/>
                <w:webHidden/>
              </w:rPr>
            </w:r>
            <w:r>
              <w:rPr>
                <w:noProof/>
                <w:webHidden/>
              </w:rPr>
              <w:fldChar w:fldCharType="separate"/>
            </w:r>
            <w:r w:rsidR="00F904B7">
              <w:rPr>
                <w:noProof/>
                <w:webHidden/>
              </w:rPr>
              <w:t>2</w:t>
            </w:r>
            <w:r>
              <w:rPr>
                <w:noProof/>
                <w:webHidden/>
              </w:rPr>
              <w:fldChar w:fldCharType="end"/>
            </w:r>
          </w:hyperlink>
        </w:p>
        <w:p w14:paraId="46C4DF72" w14:textId="02DCA3A5" w:rsidR="001D3AE7" w:rsidRDefault="001D3AE7">
          <w:pPr>
            <w:pStyle w:val="TOC1"/>
            <w:tabs>
              <w:tab w:val="right" w:leader="dot" w:pos="8630"/>
            </w:tabs>
            <w:rPr>
              <w:noProof/>
              <w:kern w:val="2"/>
              <w:sz w:val="24"/>
              <w:szCs w:val="24"/>
              <w:lang w:val="en-AE" w:eastAsia="en-AE"/>
              <w14:ligatures w14:val="standardContextual"/>
            </w:rPr>
          </w:pPr>
          <w:hyperlink w:anchor="_Toc194190395" w:history="1">
            <w:r w:rsidRPr="00642E7C">
              <w:rPr>
                <w:rStyle w:val="Hyperlink"/>
                <w:noProof/>
              </w:rPr>
              <w:t>Visualizing Clusters</w:t>
            </w:r>
            <w:r>
              <w:rPr>
                <w:noProof/>
                <w:webHidden/>
              </w:rPr>
              <w:tab/>
            </w:r>
            <w:r>
              <w:rPr>
                <w:noProof/>
                <w:webHidden/>
              </w:rPr>
              <w:fldChar w:fldCharType="begin"/>
            </w:r>
            <w:r>
              <w:rPr>
                <w:noProof/>
                <w:webHidden/>
              </w:rPr>
              <w:instrText xml:space="preserve"> PAGEREF _Toc194190395 \h </w:instrText>
            </w:r>
            <w:r>
              <w:rPr>
                <w:noProof/>
                <w:webHidden/>
              </w:rPr>
            </w:r>
            <w:r>
              <w:rPr>
                <w:noProof/>
                <w:webHidden/>
              </w:rPr>
              <w:fldChar w:fldCharType="separate"/>
            </w:r>
            <w:r w:rsidR="00F904B7">
              <w:rPr>
                <w:noProof/>
                <w:webHidden/>
              </w:rPr>
              <w:t>2</w:t>
            </w:r>
            <w:r>
              <w:rPr>
                <w:noProof/>
                <w:webHidden/>
              </w:rPr>
              <w:fldChar w:fldCharType="end"/>
            </w:r>
          </w:hyperlink>
        </w:p>
        <w:p w14:paraId="09BCF3FB" w14:textId="454B7BFF" w:rsidR="001D3AE7" w:rsidRDefault="001D3AE7">
          <w:pPr>
            <w:pStyle w:val="TOC1"/>
            <w:tabs>
              <w:tab w:val="right" w:leader="dot" w:pos="8630"/>
            </w:tabs>
            <w:rPr>
              <w:noProof/>
              <w:kern w:val="2"/>
              <w:sz w:val="24"/>
              <w:szCs w:val="24"/>
              <w:lang w:val="en-AE" w:eastAsia="en-AE"/>
              <w14:ligatures w14:val="standardContextual"/>
            </w:rPr>
          </w:pPr>
          <w:hyperlink w:anchor="_Toc194190396" w:history="1">
            <w:r w:rsidRPr="00642E7C">
              <w:rPr>
                <w:rStyle w:val="Hyperlink"/>
                <w:noProof/>
              </w:rPr>
              <w:t>Labelling Clusters</w:t>
            </w:r>
            <w:r>
              <w:rPr>
                <w:noProof/>
                <w:webHidden/>
              </w:rPr>
              <w:tab/>
            </w:r>
            <w:r>
              <w:rPr>
                <w:noProof/>
                <w:webHidden/>
              </w:rPr>
              <w:fldChar w:fldCharType="begin"/>
            </w:r>
            <w:r>
              <w:rPr>
                <w:noProof/>
                <w:webHidden/>
              </w:rPr>
              <w:instrText xml:space="preserve"> PAGEREF _Toc194190396 \h </w:instrText>
            </w:r>
            <w:r>
              <w:rPr>
                <w:noProof/>
                <w:webHidden/>
              </w:rPr>
            </w:r>
            <w:r>
              <w:rPr>
                <w:noProof/>
                <w:webHidden/>
              </w:rPr>
              <w:fldChar w:fldCharType="separate"/>
            </w:r>
            <w:r w:rsidR="00F904B7">
              <w:rPr>
                <w:noProof/>
                <w:webHidden/>
              </w:rPr>
              <w:t>3</w:t>
            </w:r>
            <w:r>
              <w:rPr>
                <w:noProof/>
                <w:webHidden/>
              </w:rPr>
              <w:fldChar w:fldCharType="end"/>
            </w:r>
          </w:hyperlink>
        </w:p>
        <w:p w14:paraId="30E89650" w14:textId="76BCECE5" w:rsidR="001D3AE7" w:rsidRDefault="001D3AE7">
          <w:pPr>
            <w:pStyle w:val="TOC2"/>
            <w:tabs>
              <w:tab w:val="right" w:leader="dot" w:pos="8630"/>
            </w:tabs>
            <w:rPr>
              <w:noProof/>
              <w:kern w:val="2"/>
              <w:sz w:val="24"/>
              <w:szCs w:val="24"/>
              <w:lang w:val="en-AE" w:eastAsia="en-AE"/>
              <w14:ligatures w14:val="standardContextual"/>
            </w:rPr>
          </w:pPr>
          <w:hyperlink w:anchor="_Toc194190397" w:history="1">
            <w:r w:rsidRPr="00642E7C">
              <w:rPr>
                <w:rStyle w:val="Hyperlink"/>
                <w:noProof/>
              </w:rPr>
              <w:t>Cluster 0 - Flexible Contract, Low-Dependency Users</w:t>
            </w:r>
            <w:r>
              <w:rPr>
                <w:noProof/>
                <w:webHidden/>
              </w:rPr>
              <w:tab/>
            </w:r>
            <w:r>
              <w:rPr>
                <w:noProof/>
                <w:webHidden/>
              </w:rPr>
              <w:fldChar w:fldCharType="begin"/>
            </w:r>
            <w:r>
              <w:rPr>
                <w:noProof/>
                <w:webHidden/>
              </w:rPr>
              <w:instrText xml:space="preserve"> PAGEREF _Toc194190397 \h </w:instrText>
            </w:r>
            <w:r>
              <w:rPr>
                <w:noProof/>
                <w:webHidden/>
              </w:rPr>
            </w:r>
            <w:r>
              <w:rPr>
                <w:noProof/>
                <w:webHidden/>
              </w:rPr>
              <w:fldChar w:fldCharType="separate"/>
            </w:r>
            <w:r w:rsidR="00F904B7">
              <w:rPr>
                <w:noProof/>
                <w:webHidden/>
              </w:rPr>
              <w:t>3</w:t>
            </w:r>
            <w:r>
              <w:rPr>
                <w:noProof/>
                <w:webHidden/>
              </w:rPr>
              <w:fldChar w:fldCharType="end"/>
            </w:r>
          </w:hyperlink>
        </w:p>
        <w:p w14:paraId="65DB4264" w14:textId="4B0E9FFD" w:rsidR="001D3AE7" w:rsidRDefault="001D3AE7">
          <w:pPr>
            <w:pStyle w:val="TOC2"/>
            <w:tabs>
              <w:tab w:val="right" w:leader="dot" w:pos="8630"/>
            </w:tabs>
            <w:rPr>
              <w:noProof/>
              <w:kern w:val="2"/>
              <w:sz w:val="24"/>
              <w:szCs w:val="24"/>
              <w:lang w:val="en-AE" w:eastAsia="en-AE"/>
              <w14:ligatures w14:val="standardContextual"/>
            </w:rPr>
          </w:pPr>
          <w:hyperlink w:anchor="_Toc194190398" w:history="1">
            <w:r w:rsidRPr="00642E7C">
              <w:rPr>
                <w:rStyle w:val="Hyperlink"/>
                <w:noProof/>
              </w:rPr>
              <w:t>Cluster 1 - Mid-Tier Users with 1-Year Plans</w:t>
            </w:r>
            <w:r>
              <w:rPr>
                <w:noProof/>
                <w:webHidden/>
              </w:rPr>
              <w:tab/>
            </w:r>
            <w:r>
              <w:rPr>
                <w:noProof/>
                <w:webHidden/>
              </w:rPr>
              <w:fldChar w:fldCharType="begin"/>
            </w:r>
            <w:r>
              <w:rPr>
                <w:noProof/>
                <w:webHidden/>
              </w:rPr>
              <w:instrText xml:space="preserve"> PAGEREF _Toc194190398 \h </w:instrText>
            </w:r>
            <w:r>
              <w:rPr>
                <w:noProof/>
                <w:webHidden/>
              </w:rPr>
            </w:r>
            <w:r>
              <w:rPr>
                <w:noProof/>
                <w:webHidden/>
              </w:rPr>
              <w:fldChar w:fldCharType="separate"/>
            </w:r>
            <w:r w:rsidR="00F904B7">
              <w:rPr>
                <w:noProof/>
                <w:webHidden/>
              </w:rPr>
              <w:t>3</w:t>
            </w:r>
            <w:r>
              <w:rPr>
                <w:noProof/>
                <w:webHidden/>
              </w:rPr>
              <w:fldChar w:fldCharType="end"/>
            </w:r>
          </w:hyperlink>
        </w:p>
        <w:p w14:paraId="278EF389" w14:textId="6067658D" w:rsidR="001D3AE7" w:rsidRDefault="001D3AE7">
          <w:pPr>
            <w:pStyle w:val="TOC2"/>
            <w:tabs>
              <w:tab w:val="right" w:leader="dot" w:pos="8630"/>
            </w:tabs>
            <w:rPr>
              <w:noProof/>
              <w:kern w:val="2"/>
              <w:sz w:val="24"/>
              <w:szCs w:val="24"/>
              <w:lang w:val="en-AE" w:eastAsia="en-AE"/>
              <w14:ligatures w14:val="standardContextual"/>
            </w:rPr>
          </w:pPr>
          <w:hyperlink w:anchor="_Toc194190399" w:history="1">
            <w:r w:rsidRPr="00642E7C">
              <w:rPr>
                <w:rStyle w:val="Hyperlink"/>
                <w:noProof/>
              </w:rPr>
              <w:t>Cluster 2 - Family-Oriented, High-Internet Usage</w:t>
            </w:r>
            <w:r>
              <w:rPr>
                <w:noProof/>
                <w:webHidden/>
              </w:rPr>
              <w:tab/>
            </w:r>
            <w:r>
              <w:rPr>
                <w:noProof/>
                <w:webHidden/>
              </w:rPr>
              <w:fldChar w:fldCharType="begin"/>
            </w:r>
            <w:r>
              <w:rPr>
                <w:noProof/>
                <w:webHidden/>
              </w:rPr>
              <w:instrText xml:space="preserve"> PAGEREF _Toc194190399 \h </w:instrText>
            </w:r>
            <w:r>
              <w:rPr>
                <w:noProof/>
                <w:webHidden/>
              </w:rPr>
            </w:r>
            <w:r>
              <w:rPr>
                <w:noProof/>
                <w:webHidden/>
              </w:rPr>
              <w:fldChar w:fldCharType="separate"/>
            </w:r>
            <w:r w:rsidR="00F904B7">
              <w:rPr>
                <w:noProof/>
                <w:webHidden/>
              </w:rPr>
              <w:t>4</w:t>
            </w:r>
            <w:r>
              <w:rPr>
                <w:noProof/>
                <w:webHidden/>
              </w:rPr>
              <w:fldChar w:fldCharType="end"/>
            </w:r>
          </w:hyperlink>
        </w:p>
        <w:p w14:paraId="32219641" w14:textId="63F58D25" w:rsidR="001D3AE7" w:rsidRDefault="001D3AE7">
          <w:pPr>
            <w:pStyle w:val="TOC2"/>
            <w:tabs>
              <w:tab w:val="right" w:leader="dot" w:pos="8630"/>
            </w:tabs>
            <w:rPr>
              <w:noProof/>
              <w:kern w:val="2"/>
              <w:sz w:val="24"/>
              <w:szCs w:val="24"/>
              <w:lang w:val="en-AE" w:eastAsia="en-AE"/>
              <w14:ligatures w14:val="standardContextual"/>
            </w:rPr>
          </w:pPr>
          <w:hyperlink w:anchor="_Toc194190400" w:history="1">
            <w:r w:rsidRPr="00642E7C">
              <w:rPr>
                <w:rStyle w:val="Hyperlink"/>
                <w:noProof/>
              </w:rPr>
              <w:t>Cluster 3 - Loyal Long-Term Contract Customers</w:t>
            </w:r>
            <w:r>
              <w:rPr>
                <w:noProof/>
                <w:webHidden/>
              </w:rPr>
              <w:tab/>
            </w:r>
            <w:r>
              <w:rPr>
                <w:noProof/>
                <w:webHidden/>
              </w:rPr>
              <w:fldChar w:fldCharType="begin"/>
            </w:r>
            <w:r>
              <w:rPr>
                <w:noProof/>
                <w:webHidden/>
              </w:rPr>
              <w:instrText xml:space="preserve"> PAGEREF _Toc194190400 \h </w:instrText>
            </w:r>
            <w:r>
              <w:rPr>
                <w:noProof/>
                <w:webHidden/>
              </w:rPr>
            </w:r>
            <w:r>
              <w:rPr>
                <w:noProof/>
                <w:webHidden/>
              </w:rPr>
              <w:fldChar w:fldCharType="separate"/>
            </w:r>
            <w:r w:rsidR="00F904B7">
              <w:rPr>
                <w:noProof/>
                <w:webHidden/>
              </w:rPr>
              <w:t>4</w:t>
            </w:r>
            <w:r>
              <w:rPr>
                <w:noProof/>
                <w:webHidden/>
              </w:rPr>
              <w:fldChar w:fldCharType="end"/>
            </w:r>
          </w:hyperlink>
        </w:p>
        <w:p w14:paraId="4D8DFA07" w14:textId="27D651B8" w:rsidR="001D3AE7" w:rsidRDefault="001D3AE7">
          <w:pPr>
            <w:pStyle w:val="TOC1"/>
            <w:tabs>
              <w:tab w:val="right" w:leader="dot" w:pos="8630"/>
            </w:tabs>
            <w:rPr>
              <w:noProof/>
              <w:kern w:val="2"/>
              <w:sz w:val="24"/>
              <w:szCs w:val="24"/>
              <w:lang w:val="en-AE" w:eastAsia="en-AE"/>
              <w14:ligatures w14:val="standardContextual"/>
            </w:rPr>
          </w:pPr>
          <w:hyperlink w:anchor="_Toc194190401" w:history="1">
            <w:r w:rsidRPr="00642E7C">
              <w:rPr>
                <w:rStyle w:val="Hyperlink"/>
                <w:noProof/>
              </w:rPr>
              <w:t>Observations</w:t>
            </w:r>
            <w:r>
              <w:rPr>
                <w:noProof/>
                <w:webHidden/>
              </w:rPr>
              <w:tab/>
            </w:r>
            <w:r>
              <w:rPr>
                <w:noProof/>
                <w:webHidden/>
              </w:rPr>
              <w:fldChar w:fldCharType="begin"/>
            </w:r>
            <w:r>
              <w:rPr>
                <w:noProof/>
                <w:webHidden/>
              </w:rPr>
              <w:instrText xml:space="preserve"> PAGEREF _Toc194190401 \h </w:instrText>
            </w:r>
            <w:r>
              <w:rPr>
                <w:noProof/>
                <w:webHidden/>
              </w:rPr>
            </w:r>
            <w:r>
              <w:rPr>
                <w:noProof/>
                <w:webHidden/>
              </w:rPr>
              <w:fldChar w:fldCharType="separate"/>
            </w:r>
            <w:r w:rsidR="00F904B7">
              <w:rPr>
                <w:noProof/>
                <w:webHidden/>
              </w:rPr>
              <w:t>5</w:t>
            </w:r>
            <w:r>
              <w:rPr>
                <w:noProof/>
                <w:webHidden/>
              </w:rPr>
              <w:fldChar w:fldCharType="end"/>
            </w:r>
          </w:hyperlink>
        </w:p>
        <w:p w14:paraId="5ABDC425" w14:textId="69191E6F" w:rsidR="001D3AE7" w:rsidRDefault="001D3AE7">
          <w:pPr>
            <w:pStyle w:val="TOC1"/>
            <w:tabs>
              <w:tab w:val="right" w:leader="dot" w:pos="8630"/>
            </w:tabs>
            <w:rPr>
              <w:noProof/>
              <w:kern w:val="2"/>
              <w:sz w:val="24"/>
              <w:szCs w:val="24"/>
              <w:lang w:val="en-AE" w:eastAsia="en-AE"/>
              <w14:ligatures w14:val="standardContextual"/>
            </w:rPr>
          </w:pPr>
          <w:hyperlink w:anchor="_Toc194190402" w:history="1">
            <w:r w:rsidRPr="00642E7C">
              <w:rPr>
                <w:rStyle w:val="Hyperlink"/>
                <w:noProof/>
              </w:rPr>
              <w:t>Conclusion</w:t>
            </w:r>
            <w:r>
              <w:rPr>
                <w:noProof/>
                <w:webHidden/>
              </w:rPr>
              <w:tab/>
            </w:r>
            <w:r>
              <w:rPr>
                <w:noProof/>
                <w:webHidden/>
              </w:rPr>
              <w:fldChar w:fldCharType="begin"/>
            </w:r>
            <w:r>
              <w:rPr>
                <w:noProof/>
                <w:webHidden/>
              </w:rPr>
              <w:instrText xml:space="preserve"> PAGEREF _Toc194190402 \h </w:instrText>
            </w:r>
            <w:r>
              <w:rPr>
                <w:noProof/>
                <w:webHidden/>
              </w:rPr>
            </w:r>
            <w:r>
              <w:rPr>
                <w:noProof/>
                <w:webHidden/>
              </w:rPr>
              <w:fldChar w:fldCharType="separate"/>
            </w:r>
            <w:r w:rsidR="00F904B7">
              <w:rPr>
                <w:noProof/>
                <w:webHidden/>
              </w:rPr>
              <w:t>5</w:t>
            </w:r>
            <w:r>
              <w:rPr>
                <w:noProof/>
                <w:webHidden/>
              </w:rPr>
              <w:fldChar w:fldCharType="end"/>
            </w:r>
          </w:hyperlink>
        </w:p>
        <w:p w14:paraId="32CBD1CD" w14:textId="4BC13356" w:rsidR="001D3AE7" w:rsidRDefault="001D3AE7">
          <w:r>
            <w:rPr>
              <w:b/>
              <w:bCs/>
              <w:noProof/>
            </w:rPr>
            <w:fldChar w:fldCharType="end"/>
          </w:r>
        </w:p>
      </w:sdtContent>
    </w:sdt>
    <w:p w14:paraId="3B1DFB0C" w14:textId="77777777" w:rsidR="001D3AE7" w:rsidRDefault="001D3AE7"/>
    <w:p w14:paraId="48530665" w14:textId="77777777" w:rsidR="001D3AE7" w:rsidRDefault="001D3AE7">
      <w:pPr>
        <w:sectPr w:rsidR="001D3AE7" w:rsidSect="00034616">
          <w:headerReference w:type="default" r:id="rId8"/>
          <w:footerReference w:type="default" r:id="rId9"/>
          <w:pgSz w:w="12240" w:h="15840"/>
          <w:pgMar w:top="1440" w:right="1800" w:bottom="1440" w:left="1800" w:header="720" w:footer="720" w:gutter="0"/>
          <w:cols w:space="720"/>
          <w:docGrid w:linePitch="360"/>
        </w:sectPr>
      </w:pPr>
    </w:p>
    <w:p w14:paraId="708A90D4" w14:textId="77777777" w:rsidR="001D3AE7" w:rsidRPr="001D3AE7" w:rsidRDefault="001D3AE7"/>
    <w:p w14:paraId="239B5FC2" w14:textId="09C6939D" w:rsidR="0059024B" w:rsidRPr="001D3AE7" w:rsidRDefault="00000000" w:rsidP="001D3AE7">
      <w:pPr>
        <w:jc w:val="center"/>
        <w:rPr>
          <w:b/>
          <w:bCs/>
          <w:color w:val="1F497D" w:themeColor="text2"/>
          <w:sz w:val="28"/>
          <w:szCs w:val="28"/>
        </w:rPr>
      </w:pPr>
      <w:r w:rsidRPr="001D3AE7">
        <w:rPr>
          <w:b/>
          <w:bCs/>
          <w:color w:val="1F497D" w:themeColor="text2"/>
          <w:sz w:val="28"/>
          <w:szCs w:val="28"/>
        </w:rPr>
        <w:t>ACS WIL Data Analytics Project</w:t>
      </w:r>
    </w:p>
    <w:p w14:paraId="1AB56128" w14:textId="77777777" w:rsidR="0059024B" w:rsidRPr="001D3AE7" w:rsidRDefault="00000000" w:rsidP="001D3AE7">
      <w:pPr>
        <w:jc w:val="center"/>
        <w:rPr>
          <w:b/>
          <w:bCs/>
          <w:color w:val="1F497D" w:themeColor="text2"/>
          <w:sz w:val="24"/>
          <w:szCs w:val="24"/>
        </w:rPr>
      </w:pPr>
      <w:r w:rsidRPr="001D3AE7">
        <w:rPr>
          <w:b/>
          <w:bCs/>
          <w:color w:val="1F497D" w:themeColor="text2"/>
          <w:sz w:val="24"/>
          <w:szCs w:val="24"/>
        </w:rPr>
        <w:t>Customer Churn Analysis Report</w:t>
      </w:r>
    </w:p>
    <w:p w14:paraId="3B5D008A" w14:textId="6DD835FE" w:rsidR="0059024B" w:rsidRDefault="00000000">
      <w:r>
        <w:t>--</w:t>
      </w:r>
    </w:p>
    <w:p w14:paraId="79EA9322" w14:textId="77777777" w:rsidR="0059024B" w:rsidRDefault="00000000" w:rsidP="001D3AE7">
      <w:pPr>
        <w:pStyle w:val="Heading1"/>
      </w:pPr>
      <w:bookmarkStart w:id="0" w:name="_Toc194190390"/>
      <w:r>
        <w:t>Objective</w:t>
      </w:r>
      <w:bookmarkEnd w:id="0"/>
    </w:p>
    <w:p w14:paraId="371B79DC" w14:textId="77777777" w:rsidR="0059024B" w:rsidRDefault="00000000">
      <w:r>
        <w:t>The main objective of this project is to apply K-Means clustering to a scaled customer churn dataset to identify distinct customer segments. The analysis aims to determine the optimal number of clusters using the Elbow Method, train the clustering model, visualize high-dimensional data using Principal Component Analysis (PCA), label the clusters, and derive actionable business recommendations.</w:t>
      </w:r>
    </w:p>
    <w:p w14:paraId="341EC62A" w14:textId="2A9A5C63" w:rsidR="0059024B" w:rsidRDefault="00000000" w:rsidP="001D3AE7">
      <w:pPr>
        <w:pStyle w:val="Heading1"/>
      </w:pPr>
      <w:bookmarkStart w:id="1" w:name="_Toc194190391"/>
      <w:r>
        <w:t>Clustering Analysis</w:t>
      </w:r>
      <w:bookmarkEnd w:id="1"/>
    </w:p>
    <w:p w14:paraId="1BA4F98D" w14:textId="77777777" w:rsidR="0059024B" w:rsidRDefault="00000000">
      <w:r>
        <w:t>Clustering is a powerful unsupervised machine learning technique that groups customers based on feature similarity. Our goal is to use clustering to identify key customer personas that can be used for churn reduction strategies and targeted campaigns.</w:t>
      </w:r>
    </w:p>
    <w:p w14:paraId="230643DB" w14:textId="77777777" w:rsidR="0059024B" w:rsidRDefault="00000000" w:rsidP="001D3AE7">
      <w:pPr>
        <w:pStyle w:val="Heading2"/>
      </w:pPr>
      <w:bookmarkStart w:id="2" w:name="_Toc194190392"/>
      <w:r>
        <w:t>Elbow Method</w:t>
      </w:r>
      <w:bookmarkEnd w:id="2"/>
    </w:p>
    <w:p w14:paraId="4265F3C9" w14:textId="77777777" w:rsidR="0059024B" w:rsidRDefault="00000000">
      <w:r>
        <w:t>We applied the Elbow Method to determine the optimal number of clusters. Inertia (within-cluster sum of squares) was plotted for k = 1 to 10. The elbow in the curve appears at k = 4, indicating this as the optimal cluster count.</w:t>
      </w:r>
    </w:p>
    <w:p w14:paraId="74957E07" w14:textId="63FB9A5E" w:rsidR="00F904B7" w:rsidRDefault="00F904B7">
      <w:r w:rsidRPr="00F904B7">
        <w:t>The following is the elbow plot visualizing the inertia for different cluster numbers:</w:t>
      </w:r>
    </w:p>
    <w:p w14:paraId="516B7370" w14:textId="27E08F68" w:rsidR="00EE638E" w:rsidRDefault="00EE638E">
      <w:r>
        <w:rPr>
          <w:noProof/>
        </w:rPr>
        <w:drawing>
          <wp:inline distT="0" distB="0" distL="0" distR="0" wp14:anchorId="6CEA410D" wp14:editId="25CCEBDC">
            <wp:extent cx="4572000" cy="2881203"/>
            <wp:effectExtent l="0" t="0" r="0" b="0"/>
            <wp:docPr id="2"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AI-generated content may be incorrect."/>
                    <pic:cNvPicPr/>
                  </pic:nvPicPr>
                  <pic:blipFill>
                    <a:blip r:embed="rId10"/>
                    <a:stretch>
                      <a:fillRect/>
                    </a:stretch>
                  </pic:blipFill>
                  <pic:spPr>
                    <a:xfrm>
                      <a:off x="0" y="0"/>
                      <a:ext cx="4572000" cy="2881203"/>
                    </a:xfrm>
                    <a:prstGeom prst="rect">
                      <a:avLst/>
                    </a:prstGeom>
                  </pic:spPr>
                </pic:pic>
              </a:graphicData>
            </a:graphic>
          </wp:inline>
        </w:drawing>
      </w:r>
    </w:p>
    <w:p w14:paraId="5C464DF2" w14:textId="77777777" w:rsidR="0059024B" w:rsidRDefault="00000000" w:rsidP="001D3AE7">
      <w:pPr>
        <w:pStyle w:val="Heading1"/>
      </w:pPr>
      <w:bookmarkStart w:id="3" w:name="_Toc194190393"/>
      <w:r>
        <w:lastRenderedPageBreak/>
        <w:t>Training K-Means Clustering Model</w:t>
      </w:r>
      <w:bookmarkEnd w:id="3"/>
    </w:p>
    <w:p w14:paraId="10291449" w14:textId="77777777" w:rsidR="0059024B" w:rsidRDefault="00000000">
      <w:r>
        <w:t>K-Means was trained on the scaled dataset (X_train) with 4 clusters. Each customer was assigned to one cluster based on feature similarity. This allowed us to segment customers without relying on predefined labels, using patterns inherent in the data.</w:t>
      </w:r>
    </w:p>
    <w:p w14:paraId="12FBE00E" w14:textId="77777777" w:rsidR="0059024B" w:rsidRDefault="00000000" w:rsidP="001D3AE7">
      <w:pPr>
        <w:pStyle w:val="Heading2"/>
      </w:pPr>
      <w:bookmarkStart w:id="4" w:name="_Toc194190394"/>
      <w:r>
        <w:t>Principal Component Analysis (PCA) for Dimensionality Reduction</w:t>
      </w:r>
      <w:bookmarkEnd w:id="4"/>
    </w:p>
    <w:p w14:paraId="63CF4104" w14:textId="77777777" w:rsidR="0059024B" w:rsidRDefault="00000000">
      <w:r>
        <w:t>To overcome visual clutter from high-dimensional data, PCA was used to reduce the dataset to 2 dimensions while retaining most of the variance. This made it possible to clearly plot and visually distinguish the four clusters in a 2D scatter plot.</w:t>
      </w:r>
    </w:p>
    <w:p w14:paraId="619864D4" w14:textId="1A2DD665" w:rsidR="00F904B7" w:rsidRDefault="00F904B7">
      <w:r w:rsidRPr="00F904B7">
        <w:t>The following is our scatter plot diagram of PCA-reduced data:</w:t>
      </w:r>
    </w:p>
    <w:p w14:paraId="35A3AF54" w14:textId="402C5D0C" w:rsidR="00EE638E" w:rsidRDefault="00EE638E">
      <w:r w:rsidRPr="00EE638E">
        <w:rPr>
          <w:noProof/>
        </w:rPr>
        <w:drawing>
          <wp:inline distT="0" distB="0" distL="0" distR="0" wp14:anchorId="00FA793E" wp14:editId="3B47DEF0">
            <wp:extent cx="5486400" cy="4441190"/>
            <wp:effectExtent l="0" t="0" r="0" b="0"/>
            <wp:docPr id="862557555" name="Picture 1" descr="A chart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7555" name="Picture 1" descr="A chart of colored dots&#10;&#10;AI-generated content may be incorrect."/>
                    <pic:cNvPicPr/>
                  </pic:nvPicPr>
                  <pic:blipFill>
                    <a:blip r:embed="rId11"/>
                    <a:stretch>
                      <a:fillRect/>
                    </a:stretch>
                  </pic:blipFill>
                  <pic:spPr>
                    <a:xfrm>
                      <a:off x="0" y="0"/>
                      <a:ext cx="5486400" cy="4441190"/>
                    </a:xfrm>
                    <a:prstGeom prst="rect">
                      <a:avLst/>
                    </a:prstGeom>
                  </pic:spPr>
                </pic:pic>
              </a:graphicData>
            </a:graphic>
          </wp:inline>
        </w:drawing>
      </w:r>
    </w:p>
    <w:p w14:paraId="20FE1EAE" w14:textId="77777777" w:rsidR="0059024B" w:rsidRDefault="00000000" w:rsidP="001D3AE7">
      <w:pPr>
        <w:pStyle w:val="Heading1"/>
      </w:pPr>
      <w:bookmarkStart w:id="5" w:name="_Toc194190395"/>
      <w:r>
        <w:t>Visualizing Clusters</w:t>
      </w:r>
      <w:bookmarkEnd w:id="5"/>
    </w:p>
    <w:p w14:paraId="4FEBC616" w14:textId="77777777" w:rsidR="0059024B" w:rsidRDefault="00000000">
      <w:r>
        <w:t>After PCA, a scatter plot showed clearly separated clusters, confirming that the dataset was successfully segmented into meaningful groups using the K-Means model. Each point was colored based on cluster assignment.</w:t>
      </w:r>
    </w:p>
    <w:p w14:paraId="231B21C5" w14:textId="5D1B885C" w:rsidR="0059024B" w:rsidRDefault="00000000" w:rsidP="001D3AE7">
      <w:pPr>
        <w:pStyle w:val="Heading1"/>
      </w:pPr>
      <w:bookmarkStart w:id="6" w:name="_Toc194190396"/>
      <w:r>
        <w:lastRenderedPageBreak/>
        <w:t>Labelling Clusters</w:t>
      </w:r>
      <w:bookmarkEnd w:id="6"/>
    </w:p>
    <w:p w14:paraId="62EB4BFF" w14:textId="77777777" w:rsidR="0059024B" w:rsidRDefault="00000000">
      <w:r>
        <w:t>Average values of features within each cluster were computed to interpret customer characteristics. Below is a summary of each cluster:</w:t>
      </w:r>
    </w:p>
    <w:p w14:paraId="77CF4FC6" w14:textId="54F3C7D0" w:rsidR="0059024B" w:rsidRDefault="00EE638E">
      <w:r w:rsidRPr="00EE638E">
        <w:rPr>
          <w:noProof/>
        </w:rPr>
        <w:drawing>
          <wp:inline distT="0" distB="0" distL="0" distR="0" wp14:anchorId="4D0B974A" wp14:editId="07A80C7D">
            <wp:extent cx="5486400" cy="4065270"/>
            <wp:effectExtent l="0" t="0" r="0" b="0"/>
            <wp:docPr id="788162387" name="Picture 1" descr="A chart of customer person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62387" name="Picture 1" descr="A chart of customer persona distribution&#10;&#10;AI-generated content may be incorrect."/>
                    <pic:cNvPicPr/>
                  </pic:nvPicPr>
                  <pic:blipFill>
                    <a:blip r:embed="rId12"/>
                    <a:stretch>
                      <a:fillRect/>
                    </a:stretch>
                  </pic:blipFill>
                  <pic:spPr>
                    <a:xfrm>
                      <a:off x="0" y="0"/>
                      <a:ext cx="5486400" cy="4065270"/>
                    </a:xfrm>
                    <a:prstGeom prst="rect">
                      <a:avLst/>
                    </a:prstGeom>
                  </pic:spPr>
                </pic:pic>
              </a:graphicData>
            </a:graphic>
          </wp:inline>
        </w:drawing>
      </w:r>
    </w:p>
    <w:p w14:paraId="49D896DB" w14:textId="77777777" w:rsidR="00F904B7" w:rsidRDefault="00F904B7"/>
    <w:p w14:paraId="67344C79" w14:textId="77777777" w:rsidR="0059024B" w:rsidRDefault="00000000" w:rsidP="001D3AE7">
      <w:pPr>
        <w:pStyle w:val="Heading2"/>
      </w:pPr>
      <w:bookmarkStart w:id="7" w:name="_Toc194190397"/>
      <w:r>
        <w:t>Cluster 0 - Flexible Contract, Low-Dependency Users</w:t>
      </w:r>
      <w:bookmarkEnd w:id="7"/>
    </w:p>
    <w:p w14:paraId="4AD4103A" w14:textId="77777777" w:rsidR="00100B70" w:rsidRDefault="00100B70" w:rsidP="00100B70">
      <w:pPr>
        <w:pStyle w:val="ListParagraph"/>
        <w:numPr>
          <w:ilvl w:val="0"/>
          <w:numId w:val="12"/>
        </w:numPr>
      </w:pPr>
      <w:r>
        <w:t>Senior Citizen (0.199): 19.9% senior citizens</w:t>
      </w:r>
    </w:p>
    <w:p w14:paraId="447F5E6E" w14:textId="77777777" w:rsidR="00100B70" w:rsidRDefault="00100B70" w:rsidP="00100B70">
      <w:pPr>
        <w:pStyle w:val="ListParagraph"/>
        <w:numPr>
          <w:ilvl w:val="0"/>
          <w:numId w:val="12"/>
        </w:numPr>
      </w:pPr>
      <w:r>
        <w:t>Tenure (0.420): Medium tenure (42% of maximum)</w:t>
      </w:r>
    </w:p>
    <w:p w14:paraId="6556883C" w14:textId="77777777" w:rsidR="00100B70" w:rsidRDefault="00100B70" w:rsidP="00100B70">
      <w:pPr>
        <w:pStyle w:val="ListParagraph"/>
        <w:numPr>
          <w:ilvl w:val="0"/>
          <w:numId w:val="12"/>
        </w:numPr>
      </w:pPr>
      <w:r>
        <w:t>Monthly Charges (0.477): Mid-range charges</w:t>
      </w:r>
    </w:p>
    <w:p w14:paraId="43B563AD" w14:textId="77777777" w:rsidR="00100B70" w:rsidRDefault="00100B70" w:rsidP="00100B70">
      <w:pPr>
        <w:pStyle w:val="ListParagraph"/>
        <w:numPr>
          <w:ilvl w:val="0"/>
          <w:numId w:val="12"/>
        </w:numPr>
      </w:pPr>
      <w:proofErr w:type="spellStart"/>
      <w:r>
        <w:t>Gender_Male</w:t>
      </w:r>
      <w:proofErr w:type="spellEnd"/>
      <w:r>
        <w:t xml:space="preserve"> (0.704): 70.4% male customers</w:t>
      </w:r>
    </w:p>
    <w:p w14:paraId="20BDC3AF" w14:textId="77777777" w:rsidR="00100B70" w:rsidRDefault="00100B70" w:rsidP="00100B70">
      <w:pPr>
        <w:pStyle w:val="ListParagraph"/>
        <w:numPr>
          <w:ilvl w:val="0"/>
          <w:numId w:val="12"/>
        </w:numPr>
      </w:pPr>
      <w:proofErr w:type="spellStart"/>
      <w:r>
        <w:t>Dependents_Yes</w:t>
      </w:r>
      <w:proofErr w:type="spellEnd"/>
      <w:r>
        <w:t xml:space="preserve"> (0.101): 10.1% have dependents</w:t>
      </w:r>
    </w:p>
    <w:p w14:paraId="2B08D044" w14:textId="77777777" w:rsidR="00100B70" w:rsidRDefault="00100B70" w:rsidP="00100B70">
      <w:pPr>
        <w:pStyle w:val="ListParagraph"/>
        <w:numPr>
          <w:ilvl w:val="0"/>
          <w:numId w:val="12"/>
        </w:numPr>
      </w:pPr>
      <w:r>
        <w:t>Phone Service (0.905): 90.5% have phone service</w:t>
      </w:r>
    </w:p>
    <w:p w14:paraId="0C2A8351" w14:textId="77777777" w:rsidR="00100B70" w:rsidRDefault="00100B70" w:rsidP="00100B70">
      <w:pPr>
        <w:pStyle w:val="ListParagraph"/>
        <w:numPr>
          <w:ilvl w:val="0"/>
          <w:numId w:val="12"/>
        </w:numPr>
      </w:pPr>
      <w:r>
        <w:t>Multiple Lines (0.285): 28.5% have multiple lines</w:t>
      </w:r>
    </w:p>
    <w:p w14:paraId="55FC8042" w14:textId="77777777" w:rsidR="00100B70" w:rsidRDefault="00100B70" w:rsidP="00100B70">
      <w:pPr>
        <w:pStyle w:val="ListParagraph"/>
        <w:numPr>
          <w:ilvl w:val="0"/>
          <w:numId w:val="12"/>
        </w:numPr>
      </w:pPr>
      <w:r>
        <w:t>Internet Service - Fiber Optic (0.338): 33.8% use fiber optic</w:t>
      </w:r>
    </w:p>
    <w:p w14:paraId="52D148E7" w14:textId="77777777" w:rsidR="00100B70" w:rsidRDefault="00100B70" w:rsidP="00100B70">
      <w:pPr>
        <w:pStyle w:val="ListParagraph"/>
        <w:numPr>
          <w:ilvl w:val="0"/>
          <w:numId w:val="12"/>
        </w:numPr>
      </w:pPr>
      <w:r>
        <w:t>Contract Type: 100% on month-to-month contracts</w:t>
      </w:r>
    </w:p>
    <w:p w14:paraId="2B8391EC" w14:textId="15B1C8C5" w:rsidR="0059024B" w:rsidRPr="00EE638E" w:rsidRDefault="00000000" w:rsidP="00EE638E">
      <w:pPr>
        <w:pStyle w:val="ListParagraph"/>
        <w:numPr>
          <w:ilvl w:val="0"/>
          <w:numId w:val="12"/>
        </w:numPr>
        <w:rPr>
          <w:b/>
          <w:bCs/>
        </w:rPr>
      </w:pPr>
      <w:r w:rsidRPr="00EE638E">
        <w:rPr>
          <w:b/>
          <w:bCs/>
        </w:rPr>
        <w:t>Recommendations:</w:t>
      </w:r>
    </w:p>
    <w:p w14:paraId="7181C7A6" w14:textId="067A0BA7" w:rsidR="0059024B" w:rsidRDefault="00000000" w:rsidP="00EE638E">
      <w:pPr>
        <w:pStyle w:val="ListParagraph"/>
        <w:numPr>
          <w:ilvl w:val="1"/>
          <w:numId w:val="12"/>
        </w:numPr>
      </w:pPr>
      <w:r>
        <w:t>Offer long-term contract discounts</w:t>
      </w:r>
    </w:p>
    <w:p w14:paraId="7D12E17E" w14:textId="7D09E5EA" w:rsidR="0059024B" w:rsidRDefault="00000000" w:rsidP="00100B70">
      <w:pPr>
        <w:pStyle w:val="ListParagraph"/>
        <w:numPr>
          <w:ilvl w:val="1"/>
          <w:numId w:val="12"/>
        </w:numPr>
      </w:pPr>
      <w:r>
        <w:t>Provide loyalty-based upgrades</w:t>
      </w:r>
    </w:p>
    <w:p w14:paraId="58619C34" w14:textId="77777777" w:rsidR="0059024B" w:rsidRDefault="00000000" w:rsidP="001D3AE7">
      <w:pPr>
        <w:pStyle w:val="Heading2"/>
      </w:pPr>
      <w:bookmarkStart w:id="8" w:name="_Toc194190398"/>
      <w:r>
        <w:lastRenderedPageBreak/>
        <w:t>Cluster 1 - Mid-Tier Users with 1-Year Plans</w:t>
      </w:r>
      <w:bookmarkEnd w:id="8"/>
    </w:p>
    <w:p w14:paraId="126235FF" w14:textId="77777777" w:rsidR="00100B70" w:rsidRDefault="00100B70" w:rsidP="00100B70">
      <w:pPr>
        <w:pStyle w:val="ListParagraph"/>
        <w:numPr>
          <w:ilvl w:val="0"/>
          <w:numId w:val="15"/>
        </w:numPr>
      </w:pPr>
      <w:r>
        <w:t>Senior Citizen (0.179): 17.9% senior citizens</w:t>
      </w:r>
    </w:p>
    <w:p w14:paraId="5CBE347A" w14:textId="77777777" w:rsidR="00100B70" w:rsidRDefault="00100B70" w:rsidP="00100B70">
      <w:pPr>
        <w:pStyle w:val="ListParagraph"/>
        <w:numPr>
          <w:ilvl w:val="0"/>
          <w:numId w:val="15"/>
        </w:numPr>
      </w:pPr>
      <w:r>
        <w:t>Tenure (0.452): Moderate tenure</w:t>
      </w:r>
    </w:p>
    <w:p w14:paraId="07F0190C" w14:textId="77777777" w:rsidR="00100B70" w:rsidRDefault="00100B70" w:rsidP="00100B70">
      <w:pPr>
        <w:pStyle w:val="ListParagraph"/>
        <w:numPr>
          <w:ilvl w:val="0"/>
          <w:numId w:val="15"/>
        </w:numPr>
      </w:pPr>
      <w:r>
        <w:t>Monthly Charges (0.447): Average charges</w:t>
      </w:r>
    </w:p>
    <w:p w14:paraId="20FD83FA" w14:textId="77777777" w:rsidR="00100B70" w:rsidRDefault="00100B70" w:rsidP="00100B70">
      <w:pPr>
        <w:pStyle w:val="ListParagraph"/>
        <w:numPr>
          <w:ilvl w:val="0"/>
          <w:numId w:val="15"/>
        </w:numPr>
      </w:pPr>
      <w:proofErr w:type="spellStart"/>
      <w:r>
        <w:t>Gender_Male</w:t>
      </w:r>
      <w:proofErr w:type="spellEnd"/>
      <w:r>
        <w:t xml:space="preserve"> (0.498): Balanced gender</w:t>
      </w:r>
    </w:p>
    <w:p w14:paraId="38BCE483" w14:textId="77777777" w:rsidR="00100B70" w:rsidRDefault="00100B70" w:rsidP="00100B70">
      <w:pPr>
        <w:pStyle w:val="ListParagraph"/>
        <w:numPr>
          <w:ilvl w:val="0"/>
          <w:numId w:val="15"/>
        </w:numPr>
      </w:pPr>
      <w:proofErr w:type="spellStart"/>
      <w:r>
        <w:t>Dependents_Yes</w:t>
      </w:r>
      <w:proofErr w:type="spellEnd"/>
      <w:r>
        <w:t xml:space="preserve"> (0.305): 30.5% have dependents</w:t>
      </w:r>
    </w:p>
    <w:p w14:paraId="41975580" w14:textId="77777777" w:rsidR="00100B70" w:rsidRDefault="00100B70" w:rsidP="00100B70">
      <w:pPr>
        <w:pStyle w:val="ListParagraph"/>
        <w:numPr>
          <w:ilvl w:val="0"/>
          <w:numId w:val="15"/>
        </w:numPr>
      </w:pPr>
      <w:r>
        <w:t>Phone Service (0.894): 89.4% have phone service</w:t>
      </w:r>
    </w:p>
    <w:p w14:paraId="65B7D628" w14:textId="77777777" w:rsidR="00100B70" w:rsidRDefault="00100B70" w:rsidP="00100B70">
      <w:pPr>
        <w:pStyle w:val="ListParagraph"/>
        <w:numPr>
          <w:ilvl w:val="0"/>
          <w:numId w:val="15"/>
        </w:numPr>
      </w:pPr>
      <w:r>
        <w:t>Multiple Lines (0.416): 41.6% have multiple lines</w:t>
      </w:r>
    </w:p>
    <w:p w14:paraId="589FA162" w14:textId="77777777" w:rsidR="00100B70" w:rsidRDefault="00100B70" w:rsidP="00100B70">
      <w:pPr>
        <w:pStyle w:val="ListParagraph"/>
        <w:numPr>
          <w:ilvl w:val="0"/>
          <w:numId w:val="15"/>
        </w:numPr>
      </w:pPr>
      <w:r>
        <w:t>Internet Service - Fiber Optic (0.365): 36.5% use fiber optic</w:t>
      </w:r>
    </w:p>
    <w:p w14:paraId="7EFF192B" w14:textId="77777777" w:rsidR="00100B70" w:rsidRDefault="00100B70" w:rsidP="00100B70">
      <w:pPr>
        <w:pStyle w:val="ListParagraph"/>
        <w:numPr>
          <w:ilvl w:val="0"/>
          <w:numId w:val="15"/>
        </w:numPr>
      </w:pPr>
      <w:r>
        <w:t>Contract Type: 100% on one-year contracts</w:t>
      </w:r>
    </w:p>
    <w:p w14:paraId="7EE1BDA5" w14:textId="395184FE" w:rsidR="0059024B" w:rsidRPr="00EE638E" w:rsidRDefault="00000000" w:rsidP="00EE638E">
      <w:pPr>
        <w:pStyle w:val="ListParagraph"/>
        <w:numPr>
          <w:ilvl w:val="0"/>
          <w:numId w:val="15"/>
        </w:numPr>
        <w:rPr>
          <w:b/>
          <w:bCs/>
        </w:rPr>
      </w:pPr>
      <w:r w:rsidRPr="00EE638E">
        <w:rPr>
          <w:b/>
          <w:bCs/>
        </w:rPr>
        <w:t>Recommendations:</w:t>
      </w:r>
    </w:p>
    <w:p w14:paraId="35356ED5" w14:textId="01411F7A" w:rsidR="0059024B" w:rsidRDefault="00000000" w:rsidP="00EE638E">
      <w:pPr>
        <w:pStyle w:val="ListParagraph"/>
        <w:numPr>
          <w:ilvl w:val="1"/>
          <w:numId w:val="15"/>
        </w:numPr>
      </w:pPr>
      <w:r>
        <w:t>Offer 2-year plan upgrades</w:t>
      </w:r>
    </w:p>
    <w:p w14:paraId="5DE9C003" w14:textId="7F433A06" w:rsidR="0059024B" w:rsidRDefault="00000000" w:rsidP="00EE638E">
      <w:pPr>
        <w:pStyle w:val="ListParagraph"/>
        <w:numPr>
          <w:ilvl w:val="1"/>
          <w:numId w:val="15"/>
        </w:numPr>
      </w:pPr>
      <w:r>
        <w:t>Run satisfaction surveys</w:t>
      </w:r>
    </w:p>
    <w:p w14:paraId="79F35CD8" w14:textId="16A78975" w:rsidR="0059024B" w:rsidRDefault="00000000" w:rsidP="00100B70">
      <w:pPr>
        <w:pStyle w:val="ListParagraph"/>
        <w:numPr>
          <w:ilvl w:val="1"/>
          <w:numId w:val="15"/>
        </w:numPr>
      </w:pPr>
      <w:r>
        <w:t>Encourage bundle adoption</w:t>
      </w:r>
    </w:p>
    <w:p w14:paraId="083DB0C0" w14:textId="77777777" w:rsidR="0059024B" w:rsidRDefault="00000000" w:rsidP="001D3AE7">
      <w:pPr>
        <w:pStyle w:val="Heading2"/>
      </w:pPr>
      <w:bookmarkStart w:id="9" w:name="_Toc194190399"/>
      <w:r>
        <w:t>Cluster 2 - Family-Oriented, High-Internet Usage</w:t>
      </w:r>
      <w:bookmarkEnd w:id="9"/>
    </w:p>
    <w:p w14:paraId="33B89C54" w14:textId="77777777" w:rsidR="00100B70" w:rsidRDefault="00100B70" w:rsidP="00100B70">
      <w:pPr>
        <w:pStyle w:val="ListParagraph"/>
        <w:numPr>
          <w:ilvl w:val="0"/>
          <w:numId w:val="17"/>
        </w:numPr>
      </w:pPr>
      <w:r>
        <w:t>Senior Citizen (0.105): 10.5% senior citizens</w:t>
      </w:r>
    </w:p>
    <w:p w14:paraId="4C520833" w14:textId="77777777" w:rsidR="00100B70" w:rsidRDefault="00100B70" w:rsidP="00100B70">
      <w:pPr>
        <w:pStyle w:val="ListParagraph"/>
        <w:numPr>
          <w:ilvl w:val="0"/>
          <w:numId w:val="17"/>
        </w:numPr>
      </w:pPr>
      <w:r>
        <w:t>Tenure (0.490): Medium-high tenure</w:t>
      </w:r>
    </w:p>
    <w:p w14:paraId="02116386" w14:textId="77777777" w:rsidR="00100B70" w:rsidRDefault="00100B70" w:rsidP="00100B70">
      <w:pPr>
        <w:pStyle w:val="ListParagraph"/>
        <w:numPr>
          <w:ilvl w:val="0"/>
          <w:numId w:val="17"/>
        </w:numPr>
      </w:pPr>
      <w:r>
        <w:t>Monthly Charges (0.444): Average charges</w:t>
      </w:r>
    </w:p>
    <w:p w14:paraId="7023BABB" w14:textId="77777777" w:rsidR="00100B70" w:rsidRDefault="00100B70" w:rsidP="00100B70">
      <w:pPr>
        <w:pStyle w:val="ListParagraph"/>
        <w:numPr>
          <w:ilvl w:val="0"/>
          <w:numId w:val="17"/>
        </w:numPr>
      </w:pPr>
      <w:proofErr w:type="spellStart"/>
      <w:r>
        <w:t>Gender_Male</w:t>
      </w:r>
      <w:proofErr w:type="spellEnd"/>
      <w:r>
        <w:t xml:space="preserve"> (0.226): Mostly female</w:t>
      </w:r>
    </w:p>
    <w:p w14:paraId="25BF9AD6" w14:textId="77777777" w:rsidR="00100B70" w:rsidRDefault="00100B70" w:rsidP="00100B70">
      <w:pPr>
        <w:pStyle w:val="ListParagraph"/>
        <w:numPr>
          <w:ilvl w:val="0"/>
          <w:numId w:val="17"/>
        </w:numPr>
      </w:pPr>
      <w:proofErr w:type="spellStart"/>
      <w:r>
        <w:t>Dependents_Yes</w:t>
      </w:r>
      <w:proofErr w:type="spellEnd"/>
      <w:r>
        <w:t xml:space="preserve"> (0.571): 57.1% have dependents</w:t>
      </w:r>
    </w:p>
    <w:p w14:paraId="42A3DABC" w14:textId="77777777" w:rsidR="00100B70" w:rsidRDefault="00100B70" w:rsidP="00100B70">
      <w:pPr>
        <w:pStyle w:val="ListParagraph"/>
        <w:numPr>
          <w:ilvl w:val="0"/>
          <w:numId w:val="17"/>
        </w:numPr>
      </w:pPr>
      <w:r>
        <w:t>Phone Service (0.907): 90.7% have phone service</w:t>
      </w:r>
    </w:p>
    <w:p w14:paraId="230B33B8" w14:textId="77777777" w:rsidR="00100B70" w:rsidRDefault="00100B70" w:rsidP="00100B70">
      <w:pPr>
        <w:pStyle w:val="ListParagraph"/>
        <w:numPr>
          <w:ilvl w:val="0"/>
          <w:numId w:val="17"/>
        </w:numPr>
      </w:pPr>
      <w:r>
        <w:t>Multiple Lines (0.504): 50.4% have multiple lines</w:t>
      </w:r>
    </w:p>
    <w:p w14:paraId="7FCBD003" w14:textId="77777777" w:rsidR="00100B70" w:rsidRDefault="00100B70" w:rsidP="00100B70">
      <w:pPr>
        <w:pStyle w:val="ListParagraph"/>
        <w:numPr>
          <w:ilvl w:val="0"/>
          <w:numId w:val="17"/>
        </w:numPr>
      </w:pPr>
      <w:r>
        <w:t>Internet Service - Fiber Optic (0.832): 83.2% use fiber optic</w:t>
      </w:r>
    </w:p>
    <w:p w14:paraId="48F80FCE" w14:textId="77777777" w:rsidR="00100B70" w:rsidRDefault="00100B70" w:rsidP="00100B70">
      <w:pPr>
        <w:pStyle w:val="ListParagraph"/>
        <w:numPr>
          <w:ilvl w:val="0"/>
          <w:numId w:val="17"/>
        </w:numPr>
      </w:pPr>
      <w:r>
        <w:t>Contract Type: 100% on month-to-month contracts</w:t>
      </w:r>
    </w:p>
    <w:p w14:paraId="78BC2FD9" w14:textId="192E8068" w:rsidR="0059024B" w:rsidRPr="00EE638E" w:rsidRDefault="00000000" w:rsidP="00EE638E">
      <w:pPr>
        <w:pStyle w:val="ListParagraph"/>
        <w:numPr>
          <w:ilvl w:val="0"/>
          <w:numId w:val="17"/>
        </w:numPr>
        <w:rPr>
          <w:b/>
          <w:bCs/>
        </w:rPr>
      </w:pPr>
      <w:r w:rsidRPr="00EE638E">
        <w:rPr>
          <w:b/>
          <w:bCs/>
        </w:rPr>
        <w:t>Recommendations:</w:t>
      </w:r>
    </w:p>
    <w:p w14:paraId="66848A65" w14:textId="295B2D81" w:rsidR="0059024B" w:rsidRDefault="00000000" w:rsidP="00EE638E">
      <w:pPr>
        <w:pStyle w:val="ListParagraph"/>
        <w:numPr>
          <w:ilvl w:val="1"/>
          <w:numId w:val="20"/>
        </w:numPr>
      </w:pPr>
      <w:r>
        <w:t>Upsell premium data/internet plans</w:t>
      </w:r>
    </w:p>
    <w:p w14:paraId="05BE3A8F" w14:textId="50D8F823" w:rsidR="0059024B" w:rsidRDefault="00000000" w:rsidP="00EE638E">
      <w:pPr>
        <w:pStyle w:val="ListParagraph"/>
        <w:numPr>
          <w:ilvl w:val="1"/>
          <w:numId w:val="20"/>
        </w:numPr>
      </w:pPr>
      <w:r>
        <w:t>Offer family-oriented bundles</w:t>
      </w:r>
    </w:p>
    <w:p w14:paraId="3EFBA0C3" w14:textId="027474B7" w:rsidR="0059024B" w:rsidRDefault="00000000" w:rsidP="00100B70">
      <w:pPr>
        <w:pStyle w:val="ListParagraph"/>
        <w:numPr>
          <w:ilvl w:val="1"/>
          <w:numId w:val="20"/>
        </w:numPr>
      </w:pPr>
      <w:r>
        <w:t>Encourage contract commitment</w:t>
      </w:r>
    </w:p>
    <w:p w14:paraId="5653402A" w14:textId="77777777" w:rsidR="0059024B" w:rsidRDefault="00000000" w:rsidP="001D3AE7">
      <w:pPr>
        <w:pStyle w:val="Heading2"/>
      </w:pPr>
      <w:bookmarkStart w:id="10" w:name="_Toc194190400"/>
      <w:r>
        <w:t>Cluster 3 - Loyal Long-Term Contract Customers</w:t>
      </w:r>
      <w:bookmarkEnd w:id="10"/>
    </w:p>
    <w:p w14:paraId="147A0DAF" w14:textId="77777777" w:rsidR="00100B70" w:rsidRDefault="00100B70" w:rsidP="00100B70">
      <w:pPr>
        <w:pStyle w:val="ListParagraph"/>
        <w:numPr>
          <w:ilvl w:val="0"/>
          <w:numId w:val="15"/>
        </w:numPr>
      </w:pPr>
      <w:r>
        <w:t>Senior Citizen (0.160): 16% senior citizens</w:t>
      </w:r>
    </w:p>
    <w:p w14:paraId="296BB0C4" w14:textId="77777777" w:rsidR="00100B70" w:rsidRDefault="00100B70" w:rsidP="00100B70">
      <w:pPr>
        <w:pStyle w:val="ListParagraph"/>
        <w:numPr>
          <w:ilvl w:val="0"/>
          <w:numId w:val="15"/>
        </w:numPr>
      </w:pPr>
      <w:r>
        <w:t>Tenure (0.448): Medium tenure</w:t>
      </w:r>
    </w:p>
    <w:p w14:paraId="23691FE7" w14:textId="77777777" w:rsidR="00100B70" w:rsidRDefault="00100B70" w:rsidP="00100B70">
      <w:pPr>
        <w:pStyle w:val="ListParagraph"/>
        <w:numPr>
          <w:ilvl w:val="0"/>
          <w:numId w:val="15"/>
        </w:numPr>
      </w:pPr>
      <w:r>
        <w:t>Monthly Charges (0.467): Medium-high charges</w:t>
      </w:r>
    </w:p>
    <w:p w14:paraId="12F9AC73" w14:textId="77777777" w:rsidR="00100B70" w:rsidRDefault="00100B70" w:rsidP="00100B70">
      <w:pPr>
        <w:pStyle w:val="ListParagraph"/>
        <w:numPr>
          <w:ilvl w:val="0"/>
          <w:numId w:val="15"/>
        </w:numPr>
      </w:pPr>
      <w:proofErr w:type="spellStart"/>
      <w:r>
        <w:t>Gender_Male</w:t>
      </w:r>
      <w:proofErr w:type="spellEnd"/>
      <w:r>
        <w:t xml:space="preserve"> (0.526): Slightly more male</w:t>
      </w:r>
    </w:p>
    <w:p w14:paraId="0F596EDA" w14:textId="77777777" w:rsidR="00100B70" w:rsidRDefault="00100B70" w:rsidP="00100B70">
      <w:pPr>
        <w:pStyle w:val="ListParagraph"/>
        <w:numPr>
          <w:ilvl w:val="0"/>
          <w:numId w:val="15"/>
        </w:numPr>
      </w:pPr>
      <w:proofErr w:type="spellStart"/>
      <w:r>
        <w:t>Dependents_Yes</w:t>
      </w:r>
      <w:proofErr w:type="spellEnd"/>
      <w:r>
        <w:t xml:space="preserve"> (0.297): 29.7% have dependents</w:t>
      </w:r>
    </w:p>
    <w:p w14:paraId="74FE6813" w14:textId="77777777" w:rsidR="00100B70" w:rsidRDefault="00100B70" w:rsidP="00100B70">
      <w:pPr>
        <w:pStyle w:val="ListParagraph"/>
        <w:numPr>
          <w:ilvl w:val="0"/>
          <w:numId w:val="15"/>
        </w:numPr>
      </w:pPr>
      <w:r>
        <w:t>Phone Service (0.898): 89.8% have phone service</w:t>
      </w:r>
    </w:p>
    <w:p w14:paraId="5EEB9AA9" w14:textId="77777777" w:rsidR="00100B70" w:rsidRDefault="00100B70" w:rsidP="00100B70">
      <w:pPr>
        <w:pStyle w:val="ListParagraph"/>
        <w:numPr>
          <w:ilvl w:val="0"/>
          <w:numId w:val="15"/>
        </w:numPr>
      </w:pPr>
      <w:r>
        <w:t>Multiple Lines (0.516): 51.6% have multiple lines</w:t>
      </w:r>
    </w:p>
    <w:p w14:paraId="0F9925AE" w14:textId="77777777" w:rsidR="00100B70" w:rsidRDefault="00100B70" w:rsidP="00100B70">
      <w:pPr>
        <w:pStyle w:val="ListParagraph"/>
        <w:numPr>
          <w:ilvl w:val="0"/>
          <w:numId w:val="15"/>
        </w:numPr>
      </w:pPr>
      <w:r>
        <w:t>Internet Service - Fiber Optic (0.254): 25.4% use fiber optic</w:t>
      </w:r>
    </w:p>
    <w:p w14:paraId="0147475A" w14:textId="77777777" w:rsidR="00100B70" w:rsidRDefault="00100B70" w:rsidP="00100B70">
      <w:pPr>
        <w:pStyle w:val="ListParagraph"/>
        <w:numPr>
          <w:ilvl w:val="0"/>
          <w:numId w:val="15"/>
        </w:numPr>
      </w:pPr>
      <w:r>
        <w:t>Contract Type: 100% on two-year contracts</w:t>
      </w:r>
    </w:p>
    <w:p w14:paraId="397C1F2C" w14:textId="0B23BF7F" w:rsidR="0059024B" w:rsidRPr="00EE638E" w:rsidRDefault="00000000" w:rsidP="00EE638E">
      <w:pPr>
        <w:pStyle w:val="ListParagraph"/>
        <w:numPr>
          <w:ilvl w:val="0"/>
          <w:numId w:val="15"/>
        </w:numPr>
        <w:rPr>
          <w:b/>
          <w:bCs/>
        </w:rPr>
      </w:pPr>
      <w:r w:rsidRPr="00EE638E">
        <w:rPr>
          <w:b/>
          <w:bCs/>
        </w:rPr>
        <w:t>Recommendations:</w:t>
      </w:r>
    </w:p>
    <w:p w14:paraId="69C4B33F" w14:textId="5D023FE6" w:rsidR="0059024B" w:rsidRDefault="00000000" w:rsidP="00EE638E">
      <w:pPr>
        <w:pStyle w:val="ListParagraph"/>
        <w:numPr>
          <w:ilvl w:val="1"/>
          <w:numId w:val="15"/>
        </w:numPr>
      </w:pPr>
      <w:r>
        <w:t>Maintain loyalty through VIP perks</w:t>
      </w:r>
    </w:p>
    <w:p w14:paraId="3A1D770A" w14:textId="62CF7DFC" w:rsidR="0059024B" w:rsidRDefault="00000000" w:rsidP="00EE638E">
      <w:pPr>
        <w:pStyle w:val="ListParagraph"/>
        <w:numPr>
          <w:ilvl w:val="1"/>
          <w:numId w:val="15"/>
        </w:numPr>
      </w:pPr>
      <w:r>
        <w:lastRenderedPageBreak/>
        <w:t>Introduce referral programs</w:t>
      </w:r>
    </w:p>
    <w:p w14:paraId="73766DC7" w14:textId="3E212A1C" w:rsidR="00EE638E" w:rsidRDefault="00000000" w:rsidP="00EE638E">
      <w:pPr>
        <w:pStyle w:val="ListParagraph"/>
        <w:numPr>
          <w:ilvl w:val="1"/>
          <w:numId w:val="15"/>
        </w:numPr>
      </w:pPr>
      <w:r>
        <w:t>Provide personalized exclusive offers</w:t>
      </w:r>
    </w:p>
    <w:p w14:paraId="3CF00777" w14:textId="77777777" w:rsidR="0059024B" w:rsidRDefault="00000000" w:rsidP="001D3AE7">
      <w:pPr>
        <w:pStyle w:val="Heading1"/>
      </w:pPr>
      <w:bookmarkStart w:id="11" w:name="_Toc194190401"/>
      <w:r>
        <w:t>Observations</w:t>
      </w:r>
      <w:bookmarkEnd w:id="11"/>
    </w:p>
    <w:p w14:paraId="6F550DA3" w14:textId="5382B8DA" w:rsidR="00100B70" w:rsidRDefault="00100B70" w:rsidP="00100B70">
      <w:pPr>
        <w:pStyle w:val="ListParagraph"/>
        <w:numPr>
          <w:ilvl w:val="0"/>
          <w:numId w:val="15"/>
        </w:numPr>
      </w:pPr>
      <w:r w:rsidRPr="00100B70">
        <w:rPr>
          <w:b/>
          <w:bCs/>
        </w:rPr>
        <w:t>Cluster 0:</w:t>
      </w:r>
      <w:r>
        <w:t xml:space="preserve"> This group includes younger, flexible customers on month-to-month contracts, with low tenure and minimal service usage such as no internet and limited dependents. Their commitment to the service is low, making them a high-risk segment for churn. Strategic interventions like loyalty programs or contract upgrade incentives may help retain them.</w:t>
      </w:r>
    </w:p>
    <w:p w14:paraId="1F545758" w14:textId="77777777" w:rsidR="00100B70" w:rsidRDefault="00100B70" w:rsidP="00100B70">
      <w:pPr>
        <w:pStyle w:val="ListParagraph"/>
      </w:pPr>
    </w:p>
    <w:p w14:paraId="29F893BF" w14:textId="07F937CE" w:rsidR="00100B70" w:rsidRDefault="00100B70" w:rsidP="00100B70">
      <w:pPr>
        <w:pStyle w:val="ListParagraph"/>
        <w:numPr>
          <w:ilvl w:val="0"/>
          <w:numId w:val="15"/>
        </w:numPr>
      </w:pPr>
      <w:r w:rsidRPr="00100B70">
        <w:rPr>
          <w:b/>
          <w:bCs/>
        </w:rPr>
        <w:t>Cluster 1:</w:t>
      </w:r>
      <w:r>
        <w:t xml:space="preserve"> These are mid-tier customers with moderate tenure and charges, mostly on one-year contracts. They show a balanced gender </w:t>
      </w:r>
      <w:proofErr w:type="gramStart"/>
      <w:r>
        <w:t>mix</w:t>
      </w:r>
      <w:proofErr w:type="gramEnd"/>
      <w:r>
        <w:t xml:space="preserve"> and a moderate level of dependents and services used. While relatively stable, they still have room for improvement in service engagement and contract length. Targeted engagement campaigns can solidify their loyalty.</w:t>
      </w:r>
    </w:p>
    <w:p w14:paraId="77CA6102" w14:textId="77777777" w:rsidR="00100B70" w:rsidRDefault="00100B70" w:rsidP="00100B70">
      <w:pPr>
        <w:pStyle w:val="ListParagraph"/>
      </w:pPr>
    </w:p>
    <w:p w14:paraId="0948AA0B" w14:textId="77777777" w:rsidR="00100B70" w:rsidRDefault="00100B70" w:rsidP="00100B70">
      <w:pPr>
        <w:pStyle w:val="ListParagraph"/>
        <w:numPr>
          <w:ilvl w:val="0"/>
          <w:numId w:val="15"/>
        </w:numPr>
      </w:pPr>
      <w:r w:rsidRPr="00100B70">
        <w:rPr>
          <w:b/>
          <w:bCs/>
        </w:rPr>
        <w:t>Cluster 2:</w:t>
      </w:r>
      <w:r>
        <w:t xml:space="preserve"> Representing family-oriented users, this cluster includes customers with high dependents, long tenure, and a strong preference for fiber optic internet and multiple lines. Their monthly charges are high, indicating high service usage. This segment is ideal for premium service upsells and bundling family plans. Retention potential is high if value is consistently provided.</w:t>
      </w:r>
    </w:p>
    <w:p w14:paraId="43B02E0E" w14:textId="77777777" w:rsidR="00100B70" w:rsidRDefault="00100B70" w:rsidP="00100B70">
      <w:pPr>
        <w:pStyle w:val="ListParagraph"/>
      </w:pPr>
    </w:p>
    <w:p w14:paraId="4716F054" w14:textId="58E3A28E" w:rsidR="0059024B" w:rsidRDefault="00100B70" w:rsidP="00100B70">
      <w:pPr>
        <w:pStyle w:val="ListParagraph"/>
        <w:numPr>
          <w:ilvl w:val="0"/>
          <w:numId w:val="15"/>
        </w:numPr>
      </w:pPr>
      <w:r w:rsidRPr="00100B70">
        <w:rPr>
          <w:b/>
          <w:bCs/>
        </w:rPr>
        <w:t>Cluster 3:</w:t>
      </w:r>
      <w:r>
        <w:t xml:space="preserve"> These are long-term, loyal customers primarily on two-year contracts. While their internet usage is lower compared to Cluster 2, they maintain consistent service use and have moderate tenure and charges. Their churn risk is minimal, but maintaining loyalty is crucial. Offering exclusive perks, personalized experiences, and referral incentives will keep this group engaged and advocate for the brand.</w:t>
      </w:r>
    </w:p>
    <w:p w14:paraId="560EAB5E" w14:textId="77777777" w:rsidR="0059024B" w:rsidRDefault="00000000" w:rsidP="001D3AE7">
      <w:pPr>
        <w:pStyle w:val="Heading1"/>
      </w:pPr>
      <w:bookmarkStart w:id="12" w:name="_Toc194190402"/>
      <w:r>
        <w:t>Conclusion</w:t>
      </w:r>
      <w:bookmarkEnd w:id="12"/>
    </w:p>
    <w:p w14:paraId="0BD121B9" w14:textId="77777777" w:rsidR="0059024B" w:rsidRDefault="00000000">
      <w:r>
        <w:t>This project successfully applied K-Means clustering to segment telecom customers into four actionable personas. Through PCA visualization and feature analysis, we labeled each group and identified unique strategies for marketing, retention, and engagement. These insights serve as a foundation for customer-centric business planning and churn reduction.</w:t>
      </w:r>
    </w:p>
    <w:p w14:paraId="7107713F" w14:textId="77777777" w:rsidR="0059024B" w:rsidRDefault="0059024B"/>
    <w:p w14:paraId="4A6C05D8" w14:textId="3D52AB8B" w:rsidR="0059024B" w:rsidRDefault="00000000">
      <w:r>
        <w:t>"Turning data into insight, and insight into action."</w:t>
      </w:r>
    </w:p>
    <w:sectPr w:rsidR="0059024B" w:rsidSect="001D3AE7">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395BA" w14:textId="77777777" w:rsidR="00AC52F0" w:rsidRDefault="00AC52F0" w:rsidP="001D3AE7">
      <w:pPr>
        <w:spacing w:after="0" w:line="240" w:lineRule="auto"/>
      </w:pPr>
      <w:r>
        <w:separator/>
      </w:r>
    </w:p>
  </w:endnote>
  <w:endnote w:type="continuationSeparator" w:id="0">
    <w:p w14:paraId="3AC0903A" w14:textId="77777777" w:rsidR="00AC52F0" w:rsidRDefault="00AC52F0" w:rsidP="001D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3327721"/>
      <w:docPartObj>
        <w:docPartGallery w:val="Page Numbers (Bottom of Page)"/>
        <w:docPartUnique/>
      </w:docPartObj>
    </w:sdtPr>
    <w:sdtEndPr>
      <w:rPr>
        <w:noProof/>
      </w:rPr>
    </w:sdtEndPr>
    <w:sdtContent>
      <w:p w14:paraId="4B4FC451" w14:textId="61589D2D" w:rsidR="00F904B7" w:rsidRDefault="00F904B7" w:rsidP="00F904B7">
        <w:pPr>
          <w:pStyle w:val="Footer"/>
          <w:jc w:val="center"/>
        </w:pPr>
      </w:p>
    </w:sdtContent>
  </w:sdt>
  <w:p w14:paraId="69BD898A" w14:textId="77777777" w:rsidR="001D3AE7" w:rsidRDefault="001D3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6400781"/>
      <w:docPartObj>
        <w:docPartGallery w:val="Page Numbers (Bottom of Page)"/>
        <w:docPartUnique/>
      </w:docPartObj>
    </w:sdtPr>
    <w:sdtEndPr>
      <w:rPr>
        <w:noProof/>
      </w:rPr>
    </w:sdtEndPr>
    <w:sdtContent>
      <w:p w14:paraId="1F966BBD" w14:textId="77777777" w:rsidR="00F904B7" w:rsidRDefault="00F904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AFE9C7" w14:textId="77777777" w:rsidR="00F904B7" w:rsidRDefault="00F90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2E489" w14:textId="77777777" w:rsidR="00AC52F0" w:rsidRDefault="00AC52F0" w:rsidP="001D3AE7">
      <w:pPr>
        <w:spacing w:after="0" w:line="240" w:lineRule="auto"/>
      </w:pPr>
      <w:r>
        <w:separator/>
      </w:r>
    </w:p>
  </w:footnote>
  <w:footnote w:type="continuationSeparator" w:id="0">
    <w:p w14:paraId="305A2798" w14:textId="77777777" w:rsidR="00AC52F0" w:rsidRDefault="00AC52F0" w:rsidP="001D3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180A2" w14:textId="17B23A39" w:rsidR="00F904B7" w:rsidRDefault="00F904B7">
    <w:pPr>
      <w:pStyle w:val="Header"/>
      <w:jc w:val="right"/>
    </w:pPr>
  </w:p>
  <w:p w14:paraId="027F6A87" w14:textId="77777777" w:rsidR="00F904B7" w:rsidRDefault="00F90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58197F"/>
    <w:multiLevelType w:val="hybridMultilevel"/>
    <w:tmpl w:val="A1F0FC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31D8588E"/>
    <w:multiLevelType w:val="hybridMultilevel"/>
    <w:tmpl w:val="09AECB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3D65178F"/>
    <w:multiLevelType w:val="hybridMultilevel"/>
    <w:tmpl w:val="C52E01FC"/>
    <w:lvl w:ilvl="0" w:tplc="4C090001">
      <w:start w:val="1"/>
      <w:numFmt w:val="bullet"/>
      <w:lvlText w:val=""/>
      <w:lvlJc w:val="left"/>
      <w:pPr>
        <w:ind w:left="720" w:hanging="360"/>
      </w:pPr>
      <w:rPr>
        <w:rFonts w:ascii="Symbol" w:hAnsi="Symbol" w:hint="default"/>
      </w:rPr>
    </w:lvl>
    <w:lvl w:ilvl="1" w:tplc="E730D49E">
      <w:numFmt w:val="bullet"/>
      <w:lvlText w:val="-"/>
      <w:lvlJc w:val="left"/>
      <w:pPr>
        <w:ind w:left="1440" w:hanging="360"/>
      </w:pPr>
      <w:rPr>
        <w:rFonts w:ascii="Cambria" w:eastAsiaTheme="minorEastAsia" w:hAnsi="Cambr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1038DB"/>
    <w:multiLevelType w:val="hybridMultilevel"/>
    <w:tmpl w:val="B04275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594F759A"/>
    <w:multiLevelType w:val="hybridMultilevel"/>
    <w:tmpl w:val="23AE5682"/>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07414DF"/>
    <w:multiLevelType w:val="hybridMultilevel"/>
    <w:tmpl w:val="B5F27F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61D167B4"/>
    <w:multiLevelType w:val="hybridMultilevel"/>
    <w:tmpl w:val="845C3B0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64DB76A0"/>
    <w:multiLevelType w:val="hybridMultilevel"/>
    <w:tmpl w:val="DF62692E"/>
    <w:lvl w:ilvl="0" w:tplc="4C090001">
      <w:start w:val="1"/>
      <w:numFmt w:val="bullet"/>
      <w:lvlText w:val=""/>
      <w:lvlJc w:val="left"/>
      <w:pPr>
        <w:ind w:left="720" w:hanging="360"/>
      </w:pPr>
      <w:rPr>
        <w:rFonts w:ascii="Symbol" w:hAnsi="Symbol" w:hint="default"/>
      </w:rPr>
    </w:lvl>
    <w:lvl w:ilvl="1" w:tplc="23D60AEA">
      <w:numFmt w:val="bullet"/>
      <w:lvlText w:val="-"/>
      <w:lvlJc w:val="left"/>
      <w:pPr>
        <w:ind w:left="1440" w:hanging="360"/>
      </w:pPr>
      <w:rPr>
        <w:rFonts w:ascii="Cambria" w:eastAsiaTheme="minorEastAsia" w:hAnsi="Cambr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DA17A4"/>
    <w:multiLevelType w:val="hybridMultilevel"/>
    <w:tmpl w:val="49CA414E"/>
    <w:lvl w:ilvl="0" w:tplc="59DA7A90">
      <w:numFmt w:val="bullet"/>
      <w:lvlText w:val="-"/>
      <w:lvlJc w:val="left"/>
      <w:pPr>
        <w:ind w:left="720" w:hanging="360"/>
      </w:pPr>
      <w:rPr>
        <w:rFonts w:ascii="Cambria" w:eastAsiaTheme="minorEastAsia" w:hAnsi="Cambria"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7A5A246E"/>
    <w:multiLevelType w:val="hybridMultilevel"/>
    <w:tmpl w:val="729C59E6"/>
    <w:lvl w:ilvl="0" w:tplc="E730D49E">
      <w:numFmt w:val="bullet"/>
      <w:lvlText w:val="-"/>
      <w:lvlJc w:val="left"/>
      <w:pPr>
        <w:ind w:left="720" w:hanging="360"/>
      </w:pPr>
      <w:rPr>
        <w:rFonts w:ascii="Cambria" w:eastAsiaTheme="minorEastAsia" w:hAnsi="Cambria"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7F635DCB"/>
    <w:multiLevelType w:val="hybridMultilevel"/>
    <w:tmpl w:val="8A8A6882"/>
    <w:lvl w:ilvl="0" w:tplc="FFFFFFFF">
      <w:start w:val="1"/>
      <w:numFmt w:val="bullet"/>
      <w:lvlText w:val=""/>
      <w:lvlJc w:val="left"/>
      <w:pPr>
        <w:ind w:left="720" w:hanging="360"/>
      </w:pPr>
      <w:rPr>
        <w:rFonts w:ascii="Symbol" w:hAnsi="Symbol" w:hint="default"/>
      </w:rPr>
    </w:lvl>
    <w:lvl w:ilvl="1" w:tplc="E730D49E">
      <w:numFmt w:val="bullet"/>
      <w:lvlText w:val="-"/>
      <w:lvlJc w:val="left"/>
      <w:pPr>
        <w:ind w:left="1440" w:hanging="360"/>
      </w:pPr>
      <w:rPr>
        <w:rFonts w:ascii="Cambria" w:eastAsiaTheme="minorEastAsia" w:hAnsi="Cambr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6607968">
    <w:abstractNumId w:val="8"/>
  </w:num>
  <w:num w:numId="2" w16cid:durableId="1496071992">
    <w:abstractNumId w:val="6"/>
  </w:num>
  <w:num w:numId="3" w16cid:durableId="1050418009">
    <w:abstractNumId w:val="5"/>
  </w:num>
  <w:num w:numId="4" w16cid:durableId="1665351198">
    <w:abstractNumId w:val="4"/>
  </w:num>
  <w:num w:numId="5" w16cid:durableId="1492913097">
    <w:abstractNumId w:val="7"/>
  </w:num>
  <w:num w:numId="6" w16cid:durableId="1909414330">
    <w:abstractNumId w:val="3"/>
  </w:num>
  <w:num w:numId="7" w16cid:durableId="380372006">
    <w:abstractNumId w:val="2"/>
  </w:num>
  <w:num w:numId="8" w16cid:durableId="514006064">
    <w:abstractNumId w:val="1"/>
  </w:num>
  <w:num w:numId="9" w16cid:durableId="305739969">
    <w:abstractNumId w:val="0"/>
  </w:num>
  <w:num w:numId="10" w16cid:durableId="1060596580">
    <w:abstractNumId w:val="10"/>
  </w:num>
  <w:num w:numId="11" w16cid:durableId="788626569">
    <w:abstractNumId w:val="18"/>
  </w:num>
  <w:num w:numId="12" w16cid:durableId="150216615">
    <w:abstractNumId w:val="11"/>
  </w:num>
  <w:num w:numId="13" w16cid:durableId="1145850269">
    <w:abstractNumId w:val="12"/>
  </w:num>
  <w:num w:numId="14" w16cid:durableId="1928884696">
    <w:abstractNumId w:val="17"/>
  </w:num>
  <w:num w:numId="15" w16cid:durableId="1024013413">
    <w:abstractNumId w:val="16"/>
  </w:num>
  <w:num w:numId="16" w16cid:durableId="1911845000">
    <w:abstractNumId w:val="15"/>
  </w:num>
  <w:num w:numId="17" w16cid:durableId="1565556057">
    <w:abstractNumId w:val="13"/>
  </w:num>
  <w:num w:numId="18" w16cid:durableId="1289356224">
    <w:abstractNumId w:val="9"/>
  </w:num>
  <w:num w:numId="19" w16cid:durableId="1254900438">
    <w:abstractNumId w:val="14"/>
  </w:num>
  <w:num w:numId="20" w16cid:durableId="2120833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B70"/>
    <w:rsid w:val="0015074B"/>
    <w:rsid w:val="001D3AE7"/>
    <w:rsid w:val="0029639D"/>
    <w:rsid w:val="00326F90"/>
    <w:rsid w:val="004D2D5D"/>
    <w:rsid w:val="0059024B"/>
    <w:rsid w:val="00AA1D8D"/>
    <w:rsid w:val="00AC52F0"/>
    <w:rsid w:val="00B0255E"/>
    <w:rsid w:val="00B47730"/>
    <w:rsid w:val="00CB0664"/>
    <w:rsid w:val="00DA5E33"/>
    <w:rsid w:val="00EE638E"/>
    <w:rsid w:val="00F904B7"/>
    <w:rsid w:val="00FC693F"/>
    <w:rsid w:val="00FF0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7A4F0"/>
  <w14:defaultImageDpi w14:val="300"/>
  <w15:docId w15:val="{E3AAF546-C34A-4B77-8B05-EE063664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00B70"/>
    <w:pPr>
      <w:spacing w:after="100"/>
    </w:pPr>
  </w:style>
  <w:style w:type="paragraph" w:styleId="TOC2">
    <w:name w:val="toc 2"/>
    <w:basedOn w:val="Normal"/>
    <w:next w:val="Normal"/>
    <w:autoRedefine/>
    <w:uiPriority w:val="39"/>
    <w:unhideWhenUsed/>
    <w:rsid w:val="00100B70"/>
    <w:pPr>
      <w:spacing w:after="100"/>
      <w:ind w:left="220"/>
    </w:pPr>
  </w:style>
  <w:style w:type="paragraph" w:styleId="TOC3">
    <w:name w:val="toc 3"/>
    <w:basedOn w:val="Normal"/>
    <w:next w:val="Normal"/>
    <w:autoRedefine/>
    <w:uiPriority w:val="39"/>
    <w:unhideWhenUsed/>
    <w:rsid w:val="00100B70"/>
    <w:pPr>
      <w:spacing w:after="100"/>
      <w:ind w:left="440"/>
    </w:pPr>
  </w:style>
  <w:style w:type="character" w:styleId="Hyperlink">
    <w:name w:val="Hyperlink"/>
    <w:basedOn w:val="DefaultParagraphFont"/>
    <w:uiPriority w:val="99"/>
    <w:unhideWhenUsed/>
    <w:rsid w:val="00100B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494690">
      <w:bodyDiv w:val="1"/>
      <w:marLeft w:val="0"/>
      <w:marRight w:val="0"/>
      <w:marTop w:val="0"/>
      <w:marBottom w:val="0"/>
      <w:divBdr>
        <w:top w:val="none" w:sz="0" w:space="0" w:color="auto"/>
        <w:left w:val="none" w:sz="0" w:space="0" w:color="auto"/>
        <w:bottom w:val="none" w:sz="0" w:space="0" w:color="auto"/>
        <w:right w:val="none" w:sz="0" w:space="0" w:color="auto"/>
      </w:divBdr>
    </w:div>
    <w:div w:id="1730496364">
      <w:bodyDiv w:val="1"/>
      <w:marLeft w:val="0"/>
      <w:marRight w:val="0"/>
      <w:marTop w:val="0"/>
      <w:marBottom w:val="0"/>
      <w:divBdr>
        <w:top w:val="none" w:sz="0" w:space="0" w:color="auto"/>
        <w:left w:val="none" w:sz="0" w:space="0" w:color="auto"/>
        <w:bottom w:val="none" w:sz="0" w:space="0" w:color="auto"/>
        <w:right w:val="none" w:sz="0" w:space="0" w:color="auto"/>
      </w:divBdr>
    </w:div>
    <w:div w:id="1785226831">
      <w:bodyDiv w:val="1"/>
      <w:marLeft w:val="0"/>
      <w:marRight w:val="0"/>
      <w:marTop w:val="0"/>
      <w:marBottom w:val="0"/>
      <w:divBdr>
        <w:top w:val="none" w:sz="0" w:space="0" w:color="auto"/>
        <w:left w:val="none" w:sz="0" w:space="0" w:color="auto"/>
        <w:bottom w:val="none" w:sz="0" w:space="0" w:color="auto"/>
        <w:right w:val="none" w:sz="0" w:space="0" w:color="auto"/>
      </w:divBdr>
    </w:div>
    <w:div w:id="1811943346">
      <w:bodyDiv w:val="1"/>
      <w:marLeft w:val="0"/>
      <w:marRight w:val="0"/>
      <w:marTop w:val="0"/>
      <w:marBottom w:val="0"/>
      <w:divBdr>
        <w:top w:val="none" w:sz="0" w:space="0" w:color="auto"/>
        <w:left w:val="none" w:sz="0" w:space="0" w:color="auto"/>
        <w:bottom w:val="none" w:sz="0" w:space="0" w:color="auto"/>
        <w:right w:val="none" w:sz="0" w:space="0" w:color="auto"/>
      </w:divBdr>
    </w:div>
    <w:div w:id="1994748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ARUN CHHETRI</cp:lastModifiedBy>
  <cp:revision>3</cp:revision>
  <dcterms:created xsi:type="dcterms:W3CDTF">2013-12-23T23:15:00Z</dcterms:created>
  <dcterms:modified xsi:type="dcterms:W3CDTF">2025-03-29T19:57:00Z</dcterms:modified>
  <cp:category/>
</cp:coreProperties>
</file>