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Tagesprotokoll vom</w:t>
      </w:r>
      <w:r>
        <w:rPr>
          <w:rFonts w:ascii="Arial" w:hAnsi="Arial"/>
          <w:sz w:val="24"/>
          <w:szCs w:val="24"/>
          <w:rtl w:val="0"/>
          <w:lang w:val="de-DE"/>
        </w:rPr>
        <w:t>: 06.02.2023</w:t>
        <w:tab/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Beginn</w:t>
      </w:r>
      <w:r>
        <w:rPr>
          <w:rFonts w:ascii="Arial" w:hAnsi="Arial"/>
          <w:sz w:val="24"/>
          <w:szCs w:val="24"/>
          <w:rtl w:val="0"/>
          <w:lang w:val="de-DE"/>
        </w:rPr>
        <w:t>: 8:30</w:t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Ende</w:t>
      </w:r>
      <w:r>
        <w:rPr>
          <w:rFonts w:ascii="Arial" w:hAnsi="Arial"/>
          <w:sz w:val="24"/>
          <w:szCs w:val="24"/>
          <w:rtl w:val="0"/>
          <w:lang w:val="de-DE"/>
        </w:rPr>
        <w:t>:</w:t>
        <w:tab/>
        <w:t>12:30</w:t>
      </w:r>
    </w:p>
    <w:p>
      <w:pPr>
        <w:pStyle w:val="Normal.0"/>
        <w:spacing w:after="0"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Treffpunkt/ Ort</w:t>
      </w:r>
      <w:r>
        <w:rPr>
          <w:rFonts w:ascii="Arial" w:hAnsi="Arial"/>
          <w:sz w:val="24"/>
          <w:szCs w:val="24"/>
          <w:rtl w:val="0"/>
          <w:lang w:val="de-DE"/>
        </w:rPr>
        <w:t>: Raum H273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Anwesende</w:t>
      </w:r>
      <w:r>
        <w:rPr>
          <w:rFonts w:ascii="Arial" w:hAnsi="Arial"/>
          <w:sz w:val="24"/>
          <w:szCs w:val="24"/>
          <w:rtl w:val="0"/>
          <w:lang w:val="de-DE"/>
        </w:rPr>
        <w:t>: Anisa Ajiou, Faris el Boujattaoui, Vincent G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rs, Leo Jacquemin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Beschreibung der Tagesaktivit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 (Flie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ß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text)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Thema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: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 </w:t>
      </w:r>
      <w:r>
        <w:rPr>
          <w:rFonts w:ascii="Arial" w:hAnsi="Arial"/>
          <w:sz w:val="24"/>
          <w:szCs w:val="24"/>
          <w:rtl w:val="0"/>
          <w:lang w:val="de-DE"/>
        </w:rPr>
        <w:t>Design und Aufbau der Website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Am Morgen haben wir uns erstmal besprochen, indem wir aufgeteilt haben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was jeder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ist. Wir haben uns unter zwei Gruppen aufgeteilt.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Programmieren waren Leo und Vincent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und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r das Webdesign Faris und Anisa. Die Programmierer, haben ein Projekt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GitHub gestartet und den Quelltext der ERSII-Startseite kopiert. Zun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 haben sie den Inhalt der Seite entfernt und das Grundger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st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Projekt erstellt. Die Webdesigner, haben ein Design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Website aufgebaut, Icons (Symbole) rausgesucht, Textinhalte und ein Deckblatt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gesamte Projekt erstellt.  Als 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chstes haben sie Fehler im Quelltext behoben. Am Mittag hat die ganze Gruppe einen Tagesbericht geschrieben.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0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49"/>
        <w:gridCol w:w="4549"/>
      </w:tblGrid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chstes Treffen am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07.02.2023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Wo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Raum H273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spacing w:line="240" w:lineRule="auto"/>
        <w:rPr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To do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s bis dahin: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0"/>
        <w:gridCol w:w="4500"/>
      </w:tblGrid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Was ist zu erledigen?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Wer?</w:t>
            </w:r>
          </w:p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Infos zum Schulleben finden, Infos 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 Sch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ler/Eltern finden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Faris El Boujattaoui, Anisa Ajiou</w:t>
            </w:r>
          </w:p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weiter 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Vincent G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rs</w:t>
            </w:r>
          </w:p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design/programmieren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Leo Jacquemin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