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1C7" w:rsidRPr="005D708E" w:rsidRDefault="005D708E">
      <w:pPr>
        <w:rPr>
          <w:rFonts w:ascii="Arial" w:hAnsi="Arial" w:cs="Arial"/>
          <w:b/>
          <w:i/>
          <w:sz w:val="24"/>
          <w:szCs w:val="24"/>
        </w:rPr>
      </w:pPr>
      <w:r w:rsidRPr="005D708E">
        <w:rPr>
          <w:rFonts w:ascii="Arial" w:hAnsi="Arial" w:cs="Arial"/>
          <w:b/>
          <w:i/>
          <w:sz w:val="24"/>
          <w:szCs w:val="24"/>
        </w:rPr>
        <w:t>Informationen für Eltern</w:t>
      </w:r>
    </w:p>
    <w:p w:rsidR="005D708E" w:rsidRDefault="005D708E">
      <w:pPr>
        <w:rPr>
          <w:rFonts w:ascii="Arial" w:hAnsi="Arial" w:cs="Arial"/>
          <w:b/>
          <w:sz w:val="24"/>
          <w:szCs w:val="24"/>
        </w:rPr>
      </w:pPr>
      <w:bookmarkStart w:id="0" w:name="_GoBack"/>
      <w:bookmarkEnd w:id="0"/>
    </w:p>
    <w:p w:rsidR="005D708E" w:rsidRPr="005D708E" w:rsidRDefault="005D708E" w:rsidP="005D708E">
      <w:pPr>
        <w:rPr>
          <w:rFonts w:ascii="Arial" w:hAnsi="Arial" w:cs="Arial"/>
          <w:b/>
          <w:sz w:val="24"/>
          <w:szCs w:val="24"/>
        </w:rPr>
      </w:pPr>
      <w:r w:rsidRPr="005D708E">
        <w:rPr>
          <w:rFonts w:ascii="Arial" w:hAnsi="Arial" w:cs="Arial"/>
          <w:b/>
          <w:sz w:val="24"/>
          <w:szCs w:val="24"/>
        </w:rPr>
        <w:t>Aufnahme von Schüler/innen</w:t>
      </w:r>
    </w:p>
    <w:p w:rsidR="005D708E" w:rsidRDefault="005D708E" w:rsidP="005D708E">
      <w:pPr>
        <w:rPr>
          <w:rFonts w:ascii="Arial" w:hAnsi="Arial" w:cs="Arial"/>
          <w:sz w:val="24"/>
          <w:szCs w:val="24"/>
        </w:rPr>
      </w:pPr>
      <w:r w:rsidRPr="005D708E">
        <w:rPr>
          <w:rFonts w:ascii="Arial" w:hAnsi="Arial" w:cs="Arial"/>
          <w:sz w:val="24"/>
          <w:szCs w:val="24"/>
        </w:rPr>
        <w:t>Die Kinder werden in der Regel unter Zuhilfenahme der gesammelten Informationen aus dem Informationsgesprächen aufgenommen und die Klassen zusammengesetzt. Es werden Kinder aus den geographisch nahgelegenen Grundschulen (mind. 12) bevorzugt und es wird eine Leistungs und Geschlechts Parität angestrebt. Die Schulleitung der ERS II ist dafür im Auftrag des Schulleiters die Stufenleiterin für den Jg. 5./6. zuständig. Die Durchführung und Entscheidungsbefugnis und Entscheidungsbefugnis der Schüler/innen mit sonderpädagogischen Förderbedarf in die ERS II liegt beim Staatlichen Schulamt. Sie erfolgt in Absprache mit der ERS II.</w:t>
      </w:r>
    </w:p>
    <w:p w:rsidR="005D708E" w:rsidRPr="005D708E" w:rsidRDefault="005D708E" w:rsidP="005D708E">
      <w:pPr>
        <w:rPr>
          <w:rFonts w:ascii="Arial" w:hAnsi="Arial" w:cs="Arial"/>
          <w:b/>
          <w:sz w:val="24"/>
          <w:szCs w:val="24"/>
        </w:rPr>
      </w:pPr>
      <w:r w:rsidRPr="005D708E">
        <w:rPr>
          <w:rFonts w:ascii="Arial" w:hAnsi="Arial" w:cs="Arial"/>
          <w:b/>
          <w:sz w:val="24"/>
          <w:szCs w:val="24"/>
        </w:rPr>
        <w:t>Tag der offenen Tür</w:t>
      </w:r>
    </w:p>
    <w:p w:rsidR="005D708E" w:rsidRDefault="005D708E" w:rsidP="005D708E">
      <w:pPr>
        <w:rPr>
          <w:rFonts w:ascii="Arial" w:hAnsi="Arial" w:cs="Arial"/>
          <w:sz w:val="24"/>
          <w:szCs w:val="24"/>
        </w:rPr>
      </w:pPr>
      <w:r w:rsidRPr="005D708E">
        <w:rPr>
          <w:rFonts w:ascii="Arial" w:hAnsi="Arial" w:cs="Arial"/>
          <w:sz w:val="24"/>
          <w:szCs w:val="24"/>
        </w:rPr>
        <w:t>Regelmäßig einmal im Schuljahr (Februar) findet an der ERS II ein „Tag der offenen Tür“ statt. An dem Vormittag von 10 bis 13uhr stellen sich vor allem Jahrgang 5 mit seinen Aktivitäten vor. Alle Klassentüren sind offen. Schüler/innen präsentieren ihre Arbeitsergebnisse aus dem laufenden Schuljahr. Die Fachbereiche Musik, Kunst und Theater unterstützen diesen Tag. Der Elternverein, Förderverein als auch die „kleine“ SIS, der Eine Weltladen und das Poggibonsi ergänzen dann das Angebot, das vor allem in den Räumen des B-Baus stattfindet. Schulleitungsmitglieder führen besuchergruppen durch das Schulgelände und erläutern dabei das Konzept für die Jahrgänge 5 und 6. Alles wird organisiert und getragen von den Kolleginnen und Kollegen des Jahrgangs 10, die im nächsten Schuljahr wieder eine Klasse 5 beginnen wollen.</w:t>
      </w:r>
    </w:p>
    <w:p w:rsidR="005D708E" w:rsidRPr="005D708E" w:rsidRDefault="005D708E" w:rsidP="005D708E">
      <w:pPr>
        <w:rPr>
          <w:rFonts w:ascii="Arial" w:hAnsi="Arial" w:cs="Arial"/>
          <w:b/>
          <w:sz w:val="24"/>
          <w:szCs w:val="24"/>
        </w:rPr>
      </w:pPr>
      <w:r w:rsidRPr="005D708E">
        <w:rPr>
          <w:rFonts w:ascii="Arial" w:hAnsi="Arial" w:cs="Arial"/>
          <w:b/>
          <w:sz w:val="24"/>
          <w:szCs w:val="24"/>
        </w:rPr>
        <w:t>Elterninformationsabend für den Jahrgang 6</w:t>
      </w:r>
    </w:p>
    <w:p w:rsidR="005D708E" w:rsidRDefault="005D708E" w:rsidP="005D708E">
      <w:pPr>
        <w:rPr>
          <w:rFonts w:ascii="Arial" w:hAnsi="Arial" w:cs="Arial"/>
          <w:sz w:val="24"/>
          <w:szCs w:val="24"/>
        </w:rPr>
      </w:pPr>
      <w:r w:rsidRPr="005D708E">
        <w:rPr>
          <w:rFonts w:ascii="Arial" w:hAnsi="Arial" w:cs="Arial"/>
          <w:sz w:val="24"/>
          <w:szCs w:val="24"/>
        </w:rPr>
        <w:t>Zu Beginn des zweiten Schulhalbjahres beginnt die Informationsphase für alle Eltern der Schülerinnen und Schüler des Jahrgangs 6 zur Leistungsdifferenzierung in den Fächern Englisch und Mathematik, der Wahl der zweiten Fremdsprache sowie der Wahl der WPK-Kurse. Dazu findet ein Elterninformationsabend statt. Mithilfe einer PowerPoint Präsentation stellen die Stufenleiterin für die Jg. 5 und 6 und die Stufenleiterin für den Jahrgang 7 die Voraussetzungen und Optionen bei der Wahl der einzelnen Leistungsfächer dar, auch im Hinblick auf die Schullaufbahnentwicklung einzelner Schülerinnen und Schüler</w:t>
      </w:r>
      <w:r>
        <w:rPr>
          <w:rFonts w:ascii="Arial" w:hAnsi="Arial" w:cs="Arial"/>
          <w:sz w:val="24"/>
          <w:szCs w:val="24"/>
        </w:rPr>
        <w:t>.</w:t>
      </w:r>
    </w:p>
    <w:p w:rsidR="005D708E" w:rsidRPr="005D708E" w:rsidRDefault="005D708E" w:rsidP="005D708E">
      <w:pPr>
        <w:rPr>
          <w:rFonts w:ascii="Arial" w:hAnsi="Arial" w:cs="Arial"/>
          <w:b/>
          <w:sz w:val="24"/>
          <w:szCs w:val="24"/>
        </w:rPr>
      </w:pPr>
      <w:r w:rsidRPr="005D708E">
        <w:rPr>
          <w:rFonts w:ascii="Arial" w:hAnsi="Arial" w:cs="Arial"/>
          <w:b/>
          <w:sz w:val="24"/>
          <w:szCs w:val="24"/>
        </w:rPr>
        <w:t xml:space="preserve">Neue Medien </w:t>
      </w:r>
    </w:p>
    <w:p w:rsidR="005D708E" w:rsidRDefault="005D708E" w:rsidP="005D708E">
      <w:pPr>
        <w:rPr>
          <w:rFonts w:ascii="Arial" w:hAnsi="Arial" w:cs="Arial"/>
          <w:sz w:val="24"/>
          <w:szCs w:val="24"/>
        </w:rPr>
      </w:pPr>
      <w:r w:rsidRPr="005D708E">
        <w:rPr>
          <w:rFonts w:ascii="Arial" w:hAnsi="Arial" w:cs="Arial"/>
          <w:sz w:val="24"/>
          <w:szCs w:val="24"/>
        </w:rPr>
        <w:t>Im Einstieg in die Textverarbeitung im Jg. 7 wird die Erstellung von Lebensläufen als auch Bewerbungsschreiben zur Vorbereitung des Betriebspraktikums im Jg. 8 thematisiert. So sammeln die Schüler Erfahrungen wie sie am PC arbeiten. Das wird dann vertieft im Jg. 8 mit dem Einstieg in die Tabellenkalkulation, Power-Point sowie CAD. Die erworbenen Qualifikationen werden mit einem gestuften PC-Führerschein nachgewiesen.</w:t>
      </w:r>
    </w:p>
    <w:p w:rsidR="005D708E" w:rsidRPr="005D708E" w:rsidRDefault="005D708E" w:rsidP="005D708E">
      <w:pPr>
        <w:rPr>
          <w:rFonts w:ascii="Arial" w:hAnsi="Arial" w:cs="Arial"/>
          <w:sz w:val="24"/>
          <w:szCs w:val="24"/>
        </w:rPr>
      </w:pPr>
      <w:r>
        <w:rPr>
          <w:rFonts w:ascii="Arial" w:hAnsi="Arial" w:cs="Arial"/>
          <w:sz w:val="24"/>
          <w:szCs w:val="24"/>
        </w:rPr>
        <w:t xml:space="preserve"> </w:t>
      </w:r>
    </w:p>
    <w:sectPr w:rsidR="005D708E" w:rsidRPr="005D708E" w:rsidSect="005D708E">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08E"/>
    <w:rsid w:val="00245EF7"/>
    <w:rsid w:val="002F775C"/>
    <w:rsid w:val="005D708E"/>
    <w:rsid w:val="00845D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78D8"/>
  <w15:chartTrackingRefBased/>
  <w15:docId w15:val="{5C07F419-5E1A-42FB-9D58-E785EFE9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357</Words>
  <Characters>2251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Stadtschulamt Frankfurt am Main</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Anisa Ajiou</dc:creator>
  <cp:keywords/>
  <dc:description/>
  <cp:lastModifiedBy>Anisa Ajiou</cp:lastModifiedBy>
  <cp:revision>1</cp:revision>
  <dcterms:created xsi:type="dcterms:W3CDTF">2023-02-09T08:59:00Z</dcterms:created>
  <dcterms:modified xsi:type="dcterms:W3CDTF">2023-02-09T09:22:00Z</dcterms:modified>
</cp:coreProperties>
</file>