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de-DE"/>
        </w:rPr>
        <w:t>Reflexion</w:t>
      </w: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Zur Gruppenarbeit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Es hat sehr gut funktioniert</w:t>
      </w:r>
      <w:r>
        <w:rPr>
          <w:rFonts w:ascii="Arial" w:hAnsi="Arial"/>
          <w:sz w:val="24"/>
          <w:szCs w:val="24"/>
          <w:rtl w:val="0"/>
          <w:lang w:val="de-DE"/>
        </w:rPr>
        <w:t xml:space="preserve">, </w:t>
      </w:r>
      <w:r>
        <w:rPr>
          <w:rFonts w:ascii="Arial" w:hAnsi="Arial"/>
          <w:sz w:val="24"/>
          <w:szCs w:val="24"/>
          <w:rtl w:val="0"/>
          <w:lang w:val="de-DE"/>
        </w:rPr>
        <w:t>weil jede Gruppe ihre Arbeit gut gemach und sich auf seine Arbeit konzentriert hat. Alle waren freundlich und die Kommunikation verlief gut und ohne Probleme</w:t>
      </w:r>
      <w:r>
        <w:rPr>
          <w:rFonts w:ascii="Arial" w:hAnsi="Arial"/>
          <w:sz w:val="24"/>
          <w:szCs w:val="24"/>
          <w:rtl w:val="0"/>
          <w:lang w:val="de-DE"/>
        </w:rPr>
        <w:t>.</w:t>
      </w:r>
      <w:r>
        <w:rPr>
          <w:rFonts w:ascii="Arial" w:hAnsi="Arial"/>
          <w:sz w:val="24"/>
          <w:szCs w:val="24"/>
          <w:rtl w:val="0"/>
          <w:lang w:val="de-DE"/>
        </w:rPr>
        <w:t xml:space="preserve"> Ideen konnten wir schnell und problemfrei sammeln und umsetzen.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Zur Projektarbeit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Es verlief so wie geplant und die Durchf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hrung verlief gr</w:t>
      </w:r>
      <w:r>
        <w:rPr>
          <w:rFonts w:ascii="Arial" w:hAnsi="Arial" w:hint="default"/>
          <w:sz w:val="24"/>
          <w:szCs w:val="24"/>
          <w:rtl w:val="0"/>
          <w:lang w:val="de-DE"/>
        </w:rPr>
        <w:t>öß</w:t>
      </w:r>
      <w:r>
        <w:rPr>
          <w:rFonts w:ascii="Arial" w:hAnsi="Arial"/>
          <w:sz w:val="24"/>
          <w:szCs w:val="24"/>
          <w:rtl w:val="0"/>
          <w:lang w:val="de-DE"/>
        </w:rPr>
        <w:t>tenteils ohne Probleme. Leider hat Herr Lischka-Beermann die ERSII-Webseite komplett umgestalten, wodurch unsere Seit, die auf die Offizielle Webseite verlinkte auch zum Teil kaputt ging und wir haben es nichtmehr reparieren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nnen. Insgesamt hat es mir und uns allen sehr gut gefallen und das Programmieren der Webseite hat mir viel Spa</w:t>
      </w:r>
      <w:r>
        <w:rPr>
          <w:rFonts w:ascii="Arial" w:hAnsi="Arial" w:hint="default"/>
          <w:sz w:val="24"/>
          <w:szCs w:val="24"/>
          <w:rtl w:val="0"/>
          <w:lang w:val="de-DE"/>
        </w:rPr>
        <w:t xml:space="preserve">ß </w:t>
      </w:r>
      <w:r>
        <w:rPr>
          <w:rFonts w:ascii="Arial" w:hAnsi="Arial"/>
          <w:sz w:val="24"/>
          <w:szCs w:val="24"/>
          <w:rtl w:val="0"/>
          <w:lang w:val="de-DE"/>
        </w:rPr>
        <w:t>gemacht.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Zum 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Ergebnis 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/ Ziel</w:t>
      </w:r>
    </w:p>
    <w:p>
      <w:pPr>
        <w:pStyle w:val="Normal.0"/>
        <w:spacing w:line="360" w:lineRule="auto"/>
      </w:pPr>
      <w:r>
        <w:rPr>
          <w:rFonts w:ascii="Arial" w:hAnsi="Arial"/>
          <w:sz w:val="24"/>
          <w:szCs w:val="24"/>
          <w:rtl w:val="0"/>
          <w:lang w:val="de-DE"/>
        </w:rPr>
        <w:t xml:space="preserve">Wir </w:t>
      </w:r>
      <w:r>
        <w:rPr>
          <w:rFonts w:ascii="Arial" w:hAnsi="Arial"/>
          <w:sz w:val="24"/>
          <w:szCs w:val="24"/>
          <w:rtl w:val="0"/>
          <w:lang w:val="de-DE"/>
        </w:rPr>
        <w:t>haben unser Ziel erfolgreich erreicht und die Unterseite erfolgreich erstellt und sie funktioniert auch wie geplant, allerdings sieht sie nicht so aus wie gedacht, da Herr Lischka-Beermann sie im letzten Moment ver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 xml:space="preserve">ndert hat und wir nichtmehr genug Zeit hatten uns den 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 xml:space="preserve">nderungen anzupassen, zumal sie noch nicht Final sind und sich nochmal 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ndern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nnten. Aber am Ende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 xml:space="preserve">nnen wir uns hoffentlich den 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nderungen, sodass unsere Seite in die ERSII-Webseite integriert werden kann.</w:t>
      </w: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