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600" w:lineRule="auto"/>
        <w:rPr>
          <w:rFonts w:ascii="Arial" w:cs="Arial" w:hAnsi="Arial" w:eastAsia="Arial"/>
        </w:rPr>
      </w:pPr>
      <w:r>
        <w:rPr>
          <w:rFonts w:ascii="Arial" w:hAnsi="Arial"/>
          <w:b w:val="1"/>
          <w:bCs w:val="1"/>
          <w:sz w:val="24"/>
          <w:szCs w:val="24"/>
          <w:rtl w:val="0"/>
          <w:lang w:val="de-DE"/>
        </w:rPr>
        <w:t>Tagesprotokoll vom</w:t>
      </w:r>
      <w:r>
        <w:rPr>
          <w:rFonts w:ascii="Arial" w:hAnsi="Arial"/>
          <w:sz w:val="24"/>
          <w:szCs w:val="24"/>
          <w:rtl w:val="0"/>
          <w:lang w:val="de-DE"/>
        </w:rPr>
        <w:t>: 09.02.2023</w:t>
        <w:tab/>
        <w:tab/>
        <w:tab/>
      </w:r>
      <w:r>
        <w:rPr>
          <w:rFonts w:ascii="Arial" w:hAnsi="Arial"/>
          <w:b w:val="1"/>
          <w:bCs w:val="1"/>
          <w:sz w:val="24"/>
          <w:szCs w:val="24"/>
          <w:rtl w:val="0"/>
          <w:lang w:val="de-DE"/>
        </w:rPr>
        <w:t>Beginn</w:t>
      </w:r>
      <w:r>
        <w:rPr>
          <w:rFonts w:ascii="Arial" w:hAnsi="Arial"/>
          <w:sz w:val="24"/>
          <w:szCs w:val="24"/>
          <w:rtl w:val="0"/>
          <w:lang w:val="de-DE"/>
        </w:rPr>
        <w:t>: 8:30</w:t>
        <w:tab/>
        <w:tab/>
      </w:r>
      <w:r>
        <w:rPr>
          <w:rFonts w:ascii="Arial" w:hAnsi="Arial"/>
          <w:b w:val="1"/>
          <w:bCs w:val="1"/>
          <w:sz w:val="24"/>
          <w:szCs w:val="24"/>
          <w:rtl w:val="0"/>
          <w:lang w:val="de-DE"/>
        </w:rPr>
        <w:t>Ende</w:t>
      </w:r>
      <w:r>
        <w:rPr>
          <w:rFonts w:ascii="Arial" w:hAnsi="Arial"/>
          <w:sz w:val="24"/>
          <w:szCs w:val="24"/>
          <w:rtl w:val="0"/>
          <w:lang w:val="de-DE"/>
        </w:rPr>
        <w:t>:12:30</w:t>
      </w:r>
    </w:p>
    <w:p>
      <w:pPr>
        <w:pStyle w:val="Normal.0"/>
        <w:spacing w:line="600" w:lineRule="auto"/>
        <w:rPr>
          <w:rFonts w:ascii="Arial" w:cs="Arial" w:hAnsi="Arial" w:eastAsia="Arial"/>
        </w:rPr>
      </w:pPr>
      <w:r>
        <w:rPr>
          <w:rFonts w:ascii="Arial" w:hAnsi="Arial"/>
          <w:b w:val="1"/>
          <w:bCs w:val="1"/>
          <w:sz w:val="24"/>
          <w:szCs w:val="24"/>
          <w:rtl w:val="0"/>
          <w:lang w:val="de-DE"/>
        </w:rPr>
        <w:t>Treffpunkt</w:t>
      </w:r>
      <w:r>
        <w:rPr>
          <w:rFonts w:ascii="Arial" w:hAnsi="Arial"/>
          <w:sz w:val="24"/>
          <w:szCs w:val="24"/>
          <w:rtl w:val="0"/>
          <w:lang w:val="de-DE"/>
        </w:rPr>
        <w:t>: Raum G260</w:t>
      </w:r>
    </w:p>
    <w:p>
      <w:pPr>
        <w:pStyle w:val="Normal.0"/>
        <w:spacing w:line="600" w:lineRule="auto"/>
        <w:rPr>
          <w:rFonts w:ascii="Arial" w:cs="Arial" w:hAnsi="Arial" w:eastAsia="Arial"/>
        </w:rPr>
      </w:pPr>
      <w:r>
        <w:rPr>
          <w:rFonts w:ascii="Arial" w:hAnsi="Arial"/>
          <w:b w:val="1"/>
          <w:bCs w:val="1"/>
          <w:sz w:val="24"/>
          <w:szCs w:val="24"/>
          <w:rtl w:val="0"/>
          <w:lang w:val="de-DE"/>
        </w:rPr>
        <w:t>Anwesende</w:t>
      </w:r>
      <w:r>
        <w:rPr>
          <w:rFonts w:ascii="Arial" w:hAnsi="Arial"/>
          <w:sz w:val="24"/>
          <w:szCs w:val="24"/>
          <w:rtl w:val="0"/>
          <w:lang w:val="de-DE"/>
        </w:rPr>
        <w:t>: Anisa Ajiou, Faris El Boujattaoui, Vincent G</w:t>
      </w:r>
      <w:r>
        <w:rPr>
          <w:rFonts w:ascii="Arial" w:hAnsi="Arial" w:hint="default"/>
          <w:sz w:val="24"/>
          <w:szCs w:val="24"/>
          <w:rtl w:val="0"/>
          <w:lang w:val="de-DE"/>
        </w:rPr>
        <w:t>ö</w:t>
      </w:r>
      <w:r>
        <w:rPr>
          <w:rFonts w:ascii="Arial" w:hAnsi="Arial"/>
          <w:sz w:val="24"/>
          <w:szCs w:val="24"/>
          <w:rtl w:val="0"/>
          <w:lang w:val="de-DE"/>
        </w:rPr>
        <w:t>rs, Leo Jacquemin</w:t>
      </w: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Beschreibung der Tagesaktivit</w:t>
      </w:r>
      <w:r>
        <w:rPr>
          <w:rFonts w:ascii="Arial" w:hAnsi="Arial" w:hint="default"/>
          <w:b w:val="1"/>
          <w:bCs w:val="1"/>
          <w:sz w:val="24"/>
          <w:szCs w:val="24"/>
          <w:rtl w:val="0"/>
          <w:lang w:val="de-DE"/>
        </w:rPr>
        <w:t>ä</w:t>
      </w:r>
      <w:r>
        <w:rPr>
          <w:rFonts w:ascii="Arial" w:hAnsi="Arial"/>
          <w:b w:val="1"/>
          <w:bCs w:val="1"/>
          <w:sz w:val="24"/>
          <w:szCs w:val="24"/>
          <w:rtl w:val="0"/>
          <w:lang w:val="de-DE"/>
        </w:rPr>
        <w:t>t (Flie</w:t>
      </w:r>
      <w:r>
        <w:rPr>
          <w:rFonts w:ascii="Arial" w:hAnsi="Arial" w:hint="default"/>
          <w:b w:val="1"/>
          <w:bCs w:val="1"/>
          <w:sz w:val="24"/>
          <w:szCs w:val="24"/>
          <w:rtl w:val="0"/>
          <w:lang w:val="de-DE"/>
        </w:rPr>
        <w:t>ß</w:t>
      </w:r>
      <w:r>
        <w:rPr>
          <w:rFonts w:ascii="Arial" w:hAnsi="Arial"/>
          <w:b w:val="1"/>
          <w:bCs w:val="1"/>
          <w:sz w:val="24"/>
          <w:szCs w:val="24"/>
          <w:rtl w:val="0"/>
          <w:lang w:val="de-DE"/>
        </w:rPr>
        <w:t>text)</w:t>
      </w:r>
      <w:r>
        <w:rPr>
          <w:rFonts w:ascii="Arial" w:hAnsi="Arial"/>
          <w:b w:val="1"/>
          <w:bCs w:val="1"/>
          <w:sz w:val="24"/>
          <w:szCs w:val="24"/>
          <w:rtl w:val="0"/>
          <w:lang w:val="de-DE"/>
        </w:rPr>
        <w:t>:</w:t>
      </w:r>
    </w:p>
    <w:p>
      <w:pPr>
        <w:pStyle w:val="Normal.0"/>
        <w:spacing w:line="360" w:lineRule="auto"/>
        <w:rPr>
          <w:rFonts w:ascii="Arial" w:cs="Arial" w:hAnsi="Arial" w:eastAsia="Arial"/>
          <w:sz w:val="24"/>
          <w:szCs w:val="24"/>
        </w:rPr>
      </w:pPr>
      <w:r>
        <w:rPr>
          <w:rFonts w:ascii="Arial" w:hAnsi="Arial"/>
          <w:b w:val="1"/>
          <w:bCs w:val="1"/>
          <w:sz w:val="24"/>
          <w:szCs w:val="24"/>
          <w:rtl w:val="0"/>
          <w:lang w:val="de-DE"/>
        </w:rPr>
        <w:t>Thema</w:t>
      </w:r>
      <w:r>
        <w:rPr>
          <w:rFonts w:ascii="Arial" w:hAnsi="Arial"/>
          <w:b w:val="1"/>
          <w:bCs w:val="1"/>
          <w:sz w:val="24"/>
          <w:szCs w:val="24"/>
          <w:rtl w:val="0"/>
          <w:lang w:val="de-DE"/>
        </w:rPr>
        <w:t>:</w:t>
      </w:r>
      <w:r>
        <w:rPr>
          <w:rFonts w:ascii="Arial" w:hAnsi="Arial"/>
          <w:b w:val="1"/>
          <w:bCs w:val="1"/>
          <w:sz w:val="24"/>
          <w:szCs w:val="24"/>
          <w:rtl w:val="0"/>
          <w:lang w:val="de-DE"/>
        </w:rPr>
        <w:t xml:space="preserve"> </w:t>
      </w:r>
      <w:r>
        <w:rPr>
          <w:rFonts w:ascii="Arial" w:hAnsi="Arial"/>
          <w:sz w:val="24"/>
          <w:szCs w:val="24"/>
          <w:rtl w:val="0"/>
          <w:lang w:val="de-DE"/>
        </w:rPr>
        <w:t xml:space="preserve">Inhalt und Design </w:t>
      </w:r>
    </w:p>
    <w:p>
      <w:pPr>
        <w:pStyle w:val="Normal.0"/>
        <w:spacing w:line="360" w:lineRule="auto"/>
        <w:rPr>
          <w:rFonts w:ascii="Arial" w:cs="Arial" w:hAnsi="Arial" w:eastAsia="Arial"/>
          <w:sz w:val="24"/>
          <w:szCs w:val="24"/>
        </w:rPr>
      </w:pPr>
      <w:r>
        <w:rPr>
          <w:rFonts w:ascii="Arial" w:hAnsi="Arial"/>
          <w:sz w:val="24"/>
          <w:szCs w:val="24"/>
          <w:rtl w:val="0"/>
          <w:lang w:val="de-DE"/>
        </w:rPr>
        <w:t>Am Morgen haben Faris, Anisa und Leo weiter an ihren Texten weitergearbeitet und daraufhin haben sie die Texte auf GitHub hochgeladen. Vincent und Leo haben weiter programmiert und Fehler behoben. Daraufhin haben sie dann mehrere Dokumente gesucht und hochgeladen aber da Herr Lischka-Beermann die ERS II Website neugestaltet hat, ist alles chaotisch geworden. Als letztes hat dann jeder seinen Tagesbericht geschrieben.</w:t>
      </w: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tbl>
      <w:tblPr>
        <w:tblW w:w="90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49"/>
        <w:gridCol w:w="4549"/>
      </w:tblGrid>
      <w:tr>
        <w:tblPrEx>
          <w:shd w:val="clear" w:color="auto" w:fill="d0ddef"/>
        </w:tblPrEx>
        <w:trPr>
          <w:trHeight w:val="362" w:hRule="atLeast"/>
        </w:trPr>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sz w:val="24"/>
                <w:szCs w:val="24"/>
                <w:shd w:val="nil" w:color="auto" w:fill="auto"/>
                <w:rtl w:val="0"/>
                <w:lang w:val="de-DE"/>
              </w:rPr>
              <w:t>N</w:t>
            </w:r>
            <w:r>
              <w:rPr>
                <w:rFonts w:ascii="Arial" w:hAnsi="Arial" w:hint="default"/>
                <w:b w:val="1"/>
                <w:bCs w:val="1"/>
                <w:sz w:val="24"/>
                <w:szCs w:val="24"/>
                <w:shd w:val="nil" w:color="auto" w:fill="auto"/>
                <w:rtl w:val="0"/>
                <w:lang w:val="de-DE"/>
              </w:rPr>
              <w:t>ä</w:t>
            </w:r>
            <w:r>
              <w:rPr>
                <w:rFonts w:ascii="Arial" w:hAnsi="Arial"/>
                <w:b w:val="1"/>
                <w:bCs w:val="1"/>
                <w:sz w:val="24"/>
                <w:szCs w:val="24"/>
                <w:shd w:val="nil" w:color="auto" w:fill="auto"/>
                <w:rtl w:val="0"/>
                <w:lang w:val="de-DE"/>
              </w:rPr>
              <w:t>chstes Treffen am</w:t>
            </w:r>
            <w:r>
              <w:rPr>
                <w:rFonts w:ascii="Arial" w:hAnsi="Arial"/>
                <w:sz w:val="24"/>
                <w:szCs w:val="24"/>
                <w:shd w:val="nil" w:color="auto" w:fill="auto"/>
                <w:rtl w:val="0"/>
                <w:lang w:val="de-DE"/>
              </w:rPr>
              <w:t>: 10.02.2023</w:t>
            </w:r>
          </w:p>
        </w:tc>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Arial" w:hAnsi="Arial"/>
                <w:b w:val="1"/>
                <w:bCs w:val="1"/>
                <w:sz w:val="24"/>
                <w:szCs w:val="24"/>
                <w:shd w:val="nil" w:color="auto" w:fill="auto"/>
                <w:rtl w:val="0"/>
                <w:lang w:val="de-DE"/>
              </w:rPr>
              <w:t>Wo</w:t>
            </w:r>
            <w:r>
              <w:rPr>
                <w:rFonts w:ascii="Arial" w:hAnsi="Arial"/>
                <w:sz w:val="24"/>
                <w:szCs w:val="24"/>
                <w:shd w:val="nil" w:color="auto" w:fill="auto"/>
                <w:rtl w:val="0"/>
                <w:lang w:val="de-DE"/>
              </w:rPr>
              <w:t>: Raum G260</w:t>
            </w:r>
          </w:p>
        </w:tc>
      </w:tr>
    </w:tbl>
    <w:p>
      <w:pPr>
        <w:pStyle w:val="Normal.0"/>
        <w:spacing w:line="360" w:lineRule="auto"/>
        <w:rPr>
          <w:sz w:val="24"/>
          <w:szCs w:val="24"/>
        </w:rPr>
      </w:pP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To do</w:t>
      </w:r>
      <w:r>
        <w:rPr>
          <w:rFonts w:ascii="Arial" w:hAnsi="Arial" w:hint="default"/>
          <w:b w:val="1"/>
          <w:bCs w:val="1"/>
          <w:sz w:val="24"/>
          <w:szCs w:val="24"/>
          <w:rtl w:val="0"/>
          <w:lang w:val="de-DE"/>
        </w:rPr>
        <w:t>’</w:t>
      </w:r>
      <w:r>
        <w:rPr>
          <w:rFonts w:ascii="Arial" w:hAnsi="Arial"/>
          <w:b w:val="1"/>
          <w:bCs w:val="1"/>
          <w:sz w:val="24"/>
          <w:szCs w:val="24"/>
          <w:rtl w:val="0"/>
          <w:lang w:val="de-DE"/>
        </w:rPr>
        <w:t>s bis dahin:</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65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sz w:val="24"/>
                <w:szCs w:val="24"/>
                <w:rtl w:val="0"/>
                <w:lang w:val="de-DE"/>
              </w:rPr>
              <w:t>Was ist zu erledigen?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Arial" w:hAnsi="Arial"/>
                <w:b w:val="1"/>
                <w:bCs w:val="1"/>
                <w:sz w:val="24"/>
                <w:szCs w:val="24"/>
                <w:rtl w:val="0"/>
                <w:lang w:val="de-DE"/>
              </w:rPr>
              <w:t>Wer?</w:t>
            </w:r>
          </w:p>
        </w:tc>
      </w:tr>
      <w:tr>
        <w:tblPrEx>
          <w:shd w:val="clear" w:color="auto" w:fill="d0ddef"/>
        </w:tblPrEx>
        <w:trPr>
          <w:trHeight w:val="65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4"/>
                <w:szCs w:val="24"/>
                <w:shd w:val="nil" w:color="auto" w:fill="auto"/>
                <w:rtl w:val="0"/>
                <w:lang w:val="de-DE"/>
              </w:rPr>
              <w:t>Informationen f</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r Sch</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ler</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4"/>
                <w:szCs w:val="24"/>
                <w:shd w:val="nil" w:color="auto" w:fill="auto"/>
                <w:rtl w:val="0"/>
                <w:lang w:val="de-DE"/>
              </w:rPr>
              <w:t>Faris el Boujattaoui</w:t>
            </w:r>
          </w:p>
        </w:tc>
      </w:tr>
      <w:tr>
        <w:tblPrEx>
          <w:shd w:val="clear" w:color="auto" w:fill="d0ddef"/>
        </w:tblPrEx>
        <w:trPr>
          <w:trHeight w:val="65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4"/>
                <w:szCs w:val="24"/>
                <w:shd w:val="nil" w:color="auto" w:fill="auto"/>
                <w:rtl w:val="0"/>
                <w:lang w:val="de-DE"/>
              </w:rPr>
              <w:t>Fehler beheben, Inhalte auf die Website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4"/>
                <w:szCs w:val="24"/>
                <w:shd w:val="nil" w:color="auto" w:fill="auto"/>
                <w:rtl w:val="0"/>
                <w:lang w:val="de-DE"/>
              </w:rPr>
              <w:t>Vincent G</w:t>
            </w:r>
            <w:r>
              <w:rPr>
                <w:rFonts w:ascii="Arial" w:hAnsi="Arial" w:hint="default"/>
                <w:sz w:val="24"/>
                <w:szCs w:val="24"/>
                <w:shd w:val="nil" w:color="auto" w:fill="auto"/>
                <w:rtl w:val="0"/>
                <w:lang w:val="de-DE"/>
              </w:rPr>
              <w:t>ö</w:t>
            </w:r>
            <w:r>
              <w:rPr>
                <w:rFonts w:ascii="Arial" w:hAnsi="Arial"/>
                <w:sz w:val="24"/>
                <w:szCs w:val="24"/>
                <w:shd w:val="nil" w:color="auto" w:fill="auto"/>
                <w:rtl w:val="0"/>
                <w:lang w:val="de-DE"/>
              </w:rPr>
              <w:t>rs, Leo Jacquemin</w:t>
            </w:r>
          </w:p>
        </w:tc>
      </w:tr>
    </w:tbl>
    <w:p>
      <w:pPr>
        <w:pStyle w:val="Normal.0"/>
        <w:widowControl w:val="0"/>
        <w:spacing w:line="360" w:lineRule="auto"/>
      </w:pPr>
      <w:r>
        <w:rPr>
          <w:rFonts w:ascii="Arial" w:cs="Arial" w:hAnsi="Arial" w:eastAsia="Arial"/>
          <w:b w:val="1"/>
          <w:bCs w:val="1"/>
          <w:sz w:val="24"/>
          <w:szCs w:val="24"/>
        </w:rPr>
      </w:r>
    </w:p>
    <w:sectPr>
      <w:headerReference w:type="default" r:id="rId4"/>
      <w:footerReference w:type="default" r:id="rId5"/>
      <w:pgSz w:w="11900" w:h="16840" w:orient="portrait"/>
      <w:pgMar w:top="851" w:right="1134" w:bottom="851"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