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49DEE528" w:rsidP="30525557" w:rsidRDefault="49DEE528" w14:paraId="5EAF94AC" w14:textId="1DF974C0">
      <w:pPr>
        <w:pStyle w:val="Heading1"/>
        <w:suppressLineNumbers w:val="0"/>
        <w:spacing w:before="360" w:beforeAutospacing="off" w:after="80" w:afterAutospacing="off" w:line="279" w:lineRule="auto"/>
        <w:ind w:left="0" w:right="0"/>
        <w:jc w:val="center"/>
        <w:rPr>
          <w:rFonts w:ascii="Times New Roman" w:hAnsi="Times New Roman" w:eastAsia="Times New Roman" w:cs="Times New Roman"/>
          <w:color w:val="0F4761" w:themeColor="accent1" w:themeTint="FF" w:themeShade="BF"/>
          <w:sz w:val="40"/>
          <w:szCs w:val="40"/>
        </w:rPr>
      </w:pPr>
      <w:r w:rsidRPr="30525557" w:rsidR="4AE2EB7C">
        <w:rPr>
          <w:rFonts w:ascii="Times New Roman" w:hAnsi="Times New Roman" w:eastAsia="Times New Roman" w:cs="Times New Roman"/>
          <w:color w:val="0F4761" w:themeColor="accent1" w:themeTint="FF" w:themeShade="BF"/>
          <w:sz w:val="40"/>
          <w:szCs w:val="40"/>
        </w:rPr>
        <w:t>Projectional</w:t>
      </w:r>
      <w:r w:rsidRPr="30525557" w:rsidR="4AE2EB7C">
        <w:rPr>
          <w:rFonts w:ascii="Times New Roman" w:hAnsi="Times New Roman" w:eastAsia="Times New Roman" w:cs="Times New Roman"/>
          <w:color w:val="0F4761" w:themeColor="accent1" w:themeTint="FF" w:themeShade="BF"/>
          <w:sz w:val="40"/>
          <w:szCs w:val="40"/>
        </w:rPr>
        <w:t xml:space="preserve"> Creativity Model</w:t>
      </w:r>
    </w:p>
    <w:p w:rsidR="30525557" w:rsidP="30525557" w:rsidRDefault="30525557" w14:paraId="6FF36D43" w14:textId="1D3B06B5">
      <w:pPr>
        <w:pStyle w:val="Normal"/>
        <w:bidi w:val="0"/>
      </w:pPr>
    </w:p>
    <w:p w:rsidR="30525557" w:rsidP="30525557" w:rsidRDefault="30525557" w14:paraId="5A1AB903" w14:textId="7F08A9A6">
      <w:pPr>
        <w:pStyle w:val="Normal"/>
        <w:bidi w:val="0"/>
      </w:pPr>
    </w:p>
    <w:p w:rsidR="39EE6A34" w:rsidP="30525557" w:rsidRDefault="39EE6A34" w14:paraId="1694952D" w14:textId="4CE2FA7F">
      <w:pPr>
        <w:pStyle w:val="Normal"/>
        <w:rPr>
          <w:rFonts w:ascii="Times New Roman" w:hAnsi="Times New Roman" w:eastAsia="Times New Roman" w:cs="Times New Roman"/>
          <w:b w:val="1"/>
          <w:bCs w:val="1"/>
          <w:noProof w:val="0"/>
          <w:lang w:val="en-US"/>
        </w:rPr>
      </w:pPr>
      <w:r w:rsidRPr="30525557" w:rsidR="39EE6A34">
        <w:rPr>
          <w:rFonts w:ascii="Times New Roman" w:hAnsi="Times New Roman" w:eastAsia="Times New Roman" w:cs="Times New Roman"/>
          <w:b w:val="1"/>
          <w:bCs w:val="1"/>
        </w:rPr>
        <w:t>Abstract</w:t>
      </w:r>
    </w:p>
    <w:p w:rsidR="49DEE528" w:rsidP="30525557" w:rsidRDefault="49DEE528" w14:paraId="521FCE3E" w14:textId="41752781">
      <w:pPr>
        <w:pStyle w:val="Normal"/>
        <w:jc w:val="both"/>
        <w:rPr>
          <w:rFonts w:ascii="Times New Roman" w:hAnsi="Times New Roman" w:eastAsia="Times New Roman" w:cs="Times New Roman"/>
          <w:b w:val="0"/>
          <w:bCs w:val="0"/>
        </w:rPr>
      </w:pPr>
      <w:r w:rsidRPr="30525557" w:rsidR="22CD8709">
        <w:rPr>
          <w:rFonts w:ascii="Times New Roman" w:hAnsi="Times New Roman" w:eastAsia="Times New Roman" w:cs="Times New Roman"/>
          <w:b w:val="0"/>
          <w:bCs w:val="0"/>
        </w:rPr>
        <w:t xml:space="preserve">Creativity is a central </w:t>
      </w:r>
      <w:r w:rsidRPr="30525557" w:rsidR="22CD8709">
        <w:rPr>
          <w:rFonts w:ascii="Times New Roman" w:hAnsi="Times New Roman" w:eastAsia="Times New Roman" w:cs="Times New Roman"/>
          <w:b w:val="0"/>
          <w:bCs w:val="0"/>
        </w:rPr>
        <w:t>capacity</w:t>
      </w:r>
      <w:r w:rsidRPr="30525557" w:rsidR="22CD8709">
        <w:rPr>
          <w:rFonts w:ascii="Times New Roman" w:hAnsi="Times New Roman" w:eastAsia="Times New Roman" w:cs="Times New Roman"/>
          <w:b w:val="0"/>
          <w:bCs w:val="0"/>
        </w:rPr>
        <w:t xml:space="preserve"> of human cognition and a key driver of innovation in science, art, and technology, yet most existing accounts </w:t>
      </w:r>
      <w:r w:rsidRPr="30525557" w:rsidR="22CD8709">
        <w:rPr>
          <w:rFonts w:ascii="Times New Roman" w:hAnsi="Times New Roman" w:eastAsia="Times New Roman" w:cs="Times New Roman"/>
          <w:b w:val="0"/>
          <w:bCs w:val="0"/>
        </w:rPr>
        <w:t>remain</w:t>
      </w:r>
      <w:r w:rsidRPr="30525557" w:rsidR="22CD8709">
        <w:rPr>
          <w:rFonts w:ascii="Times New Roman" w:hAnsi="Times New Roman" w:eastAsia="Times New Roman" w:cs="Times New Roman"/>
          <w:b w:val="0"/>
          <w:bCs w:val="0"/>
        </w:rPr>
        <w:t xml:space="preserve"> descriptive, offering taxonomies without operational mechanisms that can be tested, compared, or </w:t>
      </w:r>
      <w:r w:rsidRPr="30525557" w:rsidR="22CD8709">
        <w:rPr>
          <w:rFonts w:ascii="Times New Roman" w:hAnsi="Times New Roman" w:eastAsia="Times New Roman" w:cs="Times New Roman"/>
          <w:b w:val="0"/>
          <w:bCs w:val="0"/>
        </w:rPr>
        <w:t>generalised</w:t>
      </w:r>
      <w:r w:rsidRPr="30525557" w:rsidR="22CD8709">
        <w:rPr>
          <w:rFonts w:ascii="Times New Roman" w:hAnsi="Times New Roman" w:eastAsia="Times New Roman" w:cs="Times New Roman"/>
          <w:b w:val="0"/>
          <w:bCs w:val="0"/>
        </w:rPr>
        <w:t xml:space="preserve"> across domains. This paper introduces the Projection–Sampling framework, a mathematically grounded, simulation-ready formalism that unifies combinational, exploratory, and transformational creativity under a single process model. Within this model, creativity is defined as the intelligent transformation of a search space—through modifications to projection, sampling policy, or evaluation function—to generate outputs that are simultaneously intelligible, novel, and valuable </w:t>
      </w:r>
      <w:r w:rsidRPr="30525557" w:rsidR="22CD8709">
        <w:rPr>
          <w:rFonts w:ascii="Times New Roman" w:hAnsi="Times New Roman" w:eastAsia="Times New Roman" w:cs="Times New Roman"/>
          <w:b w:val="0"/>
          <w:bCs w:val="0"/>
        </w:rPr>
        <w:t>relative</w:t>
      </w:r>
      <w:r w:rsidRPr="30525557" w:rsidR="22CD8709">
        <w:rPr>
          <w:rFonts w:ascii="Times New Roman" w:hAnsi="Times New Roman" w:eastAsia="Times New Roman" w:cs="Times New Roman"/>
          <w:b w:val="0"/>
          <w:bCs w:val="0"/>
        </w:rPr>
        <w:t xml:space="preserve"> to an observer’s representational frame. </w:t>
      </w:r>
      <w:r w:rsidRPr="30525557" w:rsidR="22CD8709">
        <w:rPr>
          <w:rFonts w:ascii="Times New Roman" w:hAnsi="Times New Roman" w:eastAsia="Times New Roman" w:cs="Times New Roman"/>
          <w:b w:val="0"/>
          <w:bCs w:val="0"/>
        </w:rPr>
        <w:t xml:space="preserve">We instantiate the framework in six creative agent types and evaluate them in two contrasting simulation environments: symbolic word discovery and spatial maze navigation. Results reveal systematic differences in performance that align with the structural properties of each problem space, supporting the concept of creativity–problem fit as a predictive tool for selecting strategies. The framework also </w:t>
      </w:r>
      <w:r w:rsidRPr="30525557" w:rsidR="22CD8709">
        <w:rPr>
          <w:rFonts w:ascii="Times New Roman" w:hAnsi="Times New Roman" w:eastAsia="Times New Roman" w:cs="Times New Roman"/>
          <w:b w:val="0"/>
          <w:bCs w:val="0"/>
        </w:rPr>
        <w:t>formalises</w:t>
      </w:r>
      <w:r w:rsidRPr="30525557" w:rsidR="22CD8709">
        <w:rPr>
          <w:rFonts w:ascii="Times New Roman" w:hAnsi="Times New Roman" w:eastAsia="Times New Roman" w:cs="Times New Roman"/>
          <w:b w:val="0"/>
          <w:bCs w:val="0"/>
        </w:rPr>
        <w:t xml:space="preserve"> observer-relativity, </w:t>
      </w:r>
      <w:r w:rsidRPr="30525557" w:rsidR="22CD8709">
        <w:rPr>
          <w:rFonts w:ascii="Times New Roman" w:hAnsi="Times New Roman" w:eastAsia="Times New Roman" w:cs="Times New Roman"/>
          <w:b w:val="0"/>
          <w:bCs w:val="0"/>
        </w:rPr>
        <w:t>demonstrating</w:t>
      </w:r>
      <w:r w:rsidRPr="30525557" w:rsidR="22CD8709">
        <w:rPr>
          <w:rFonts w:ascii="Times New Roman" w:hAnsi="Times New Roman" w:eastAsia="Times New Roman" w:cs="Times New Roman"/>
          <w:b w:val="0"/>
          <w:bCs w:val="0"/>
        </w:rPr>
        <w:t xml:space="preserve"> that creativity judgments are inherently frame-dependent and arise from the interaction between generative and interpretive projections. By defining a generative design space for creative agents, the Projection–Sampling framework enables systematic exploration of projection transformations, sampling strategies, and evaluation metrics. This contributes to cognitive systems research by providing a unifying, mechanistic account of creativity that spans human cognition, artificial systems, and their interaction, offering testable principles for understanding and engineering creative </w:t>
      </w:r>
      <w:r w:rsidRPr="30525557" w:rsidR="22CD8709">
        <w:rPr>
          <w:rFonts w:ascii="Times New Roman" w:hAnsi="Times New Roman" w:eastAsia="Times New Roman" w:cs="Times New Roman"/>
          <w:b w:val="0"/>
          <w:bCs w:val="0"/>
        </w:rPr>
        <w:t>behaviour</w:t>
      </w:r>
      <w:r w:rsidRPr="30525557" w:rsidR="22CD8709">
        <w:rPr>
          <w:rFonts w:ascii="Times New Roman" w:hAnsi="Times New Roman" w:eastAsia="Times New Roman" w:cs="Times New Roman"/>
          <w:b w:val="0"/>
          <w:bCs w:val="0"/>
        </w:rPr>
        <w:t>.</w:t>
      </w:r>
    </w:p>
    <w:p w:rsidR="39EE6A34" w:rsidP="30525557" w:rsidRDefault="39EE6A34" w14:paraId="0D9BE497" w14:textId="692F506E">
      <w:pPr>
        <w:pStyle w:val="Normal"/>
        <w:rPr>
          <w:rFonts w:ascii="Times New Roman" w:hAnsi="Times New Roman" w:eastAsia="Times New Roman" w:cs="Times New Roman"/>
          <w:b w:val="0"/>
          <w:bCs w:val="0"/>
        </w:rPr>
      </w:pPr>
      <w:r w:rsidRPr="30525557" w:rsidR="39EE6A34">
        <w:rPr>
          <w:rFonts w:ascii="Times New Roman" w:hAnsi="Times New Roman" w:eastAsia="Times New Roman" w:cs="Times New Roman"/>
          <w:b w:val="1"/>
          <w:bCs w:val="1"/>
        </w:rPr>
        <w:t>Keywords</w:t>
      </w:r>
      <w:r w:rsidRPr="30525557" w:rsidR="235DC632">
        <w:rPr>
          <w:rFonts w:ascii="Times New Roman" w:hAnsi="Times New Roman" w:eastAsia="Times New Roman" w:cs="Times New Roman"/>
          <w:b w:val="1"/>
          <w:bCs w:val="1"/>
        </w:rPr>
        <w:t xml:space="preserve">: </w:t>
      </w:r>
      <w:r w:rsidRPr="30525557" w:rsidR="064DB158">
        <w:rPr>
          <w:rFonts w:ascii="Times New Roman" w:hAnsi="Times New Roman" w:eastAsia="Times New Roman" w:cs="Times New Roman"/>
          <w:b w:val="0"/>
          <w:bCs w:val="0"/>
        </w:rPr>
        <w:t>Creativity,</w:t>
      </w:r>
      <w:r w:rsidRPr="30525557" w:rsidR="0BE814C5">
        <w:rPr>
          <w:rFonts w:ascii="Times New Roman" w:hAnsi="Times New Roman" w:eastAsia="Times New Roman" w:cs="Times New Roman"/>
          <w:b w:val="0"/>
          <w:bCs w:val="0"/>
        </w:rPr>
        <w:t xml:space="preserve"> </w:t>
      </w:r>
      <w:r w:rsidRPr="30525557" w:rsidR="32CA3F4F">
        <w:rPr>
          <w:rFonts w:ascii="Times New Roman" w:hAnsi="Times New Roman" w:eastAsia="Times New Roman" w:cs="Times New Roman"/>
          <w:b w:val="0"/>
          <w:bCs w:val="0"/>
        </w:rPr>
        <w:t xml:space="preserve">projection-sampling framework, </w:t>
      </w:r>
      <w:r w:rsidRPr="30525557" w:rsidR="0BE814C5">
        <w:rPr>
          <w:rFonts w:ascii="Times New Roman" w:hAnsi="Times New Roman" w:eastAsia="Times New Roman" w:cs="Times New Roman"/>
          <w:noProof w:val="0"/>
          <w:sz w:val="24"/>
          <w:szCs w:val="24"/>
          <w:lang w:val="en-US"/>
        </w:rPr>
        <w:t xml:space="preserve">search space transformation, computational creativity, problem–strategy fit, </w:t>
      </w:r>
      <w:r w:rsidRPr="30525557" w:rsidR="04E35A19">
        <w:rPr>
          <w:rFonts w:ascii="Times New Roman" w:hAnsi="Times New Roman" w:eastAsia="Times New Roman" w:cs="Times New Roman"/>
          <w:noProof w:val="0"/>
          <w:sz w:val="24"/>
          <w:szCs w:val="24"/>
          <w:lang w:val="en-US"/>
        </w:rPr>
        <w:t>human–AI co-creativity</w:t>
      </w:r>
    </w:p>
    <w:p w:rsidR="30525557" w:rsidP="30525557" w:rsidRDefault="30525557" w14:paraId="275E495D" w14:textId="7DA92690">
      <w:pPr>
        <w:pStyle w:val="Normal"/>
        <w:rPr>
          <w:rFonts w:ascii="Times New Roman" w:hAnsi="Times New Roman" w:eastAsia="Times New Roman" w:cs="Times New Roman"/>
          <w:b w:val="0"/>
          <w:bCs w:val="0"/>
        </w:rPr>
      </w:pPr>
    </w:p>
    <w:p w:rsidR="49DEE528" w:rsidP="30525557" w:rsidRDefault="49DEE528" w14:paraId="2EF95E3F" w14:textId="288BC316">
      <w:pPr>
        <w:pStyle w:val="Normal"/>
        <w:rPr>
          <w:rFonts w:ascii="Times New Roman" w:hAnsi="Times New Roman" w:eastAsia="Times New Roman" w:cs="Times New Roman"/>
        </w:rPr>
      </w:pPr>
    </w:p>
    <w:p w:rsidR="49DEE528" w:rsidP="30525557" w:rsidRDefault="49DEE528" w14:paraId="0C0AF224" w14:textId="6CF49DF2">
      <w:pPr>
        <w:rPr>
          <w:rFonts w:ascii="Times New Roman" w:hAnsi="Times New Roman" w:eastAsia="Times New Roman" w:cs="Times New Roman"/>
        </w:rPr>
      </w:pPr>
      <w:r w:rsidRPr="30525557">
        <w:rPr>
          <w:rFonts w:ascii="Times New Roman" w:hAnsi="Times New Roman" w:eastAsia="Times New Roman" w:cs="Times New Roman"/>
        </w:rPr>
        <w:br w:type="page"/>
      </w:r>
    </w:p>
    <w:p w:rsidR="61FB887F" w:rsidP="30525557" w:rsidRDefault="61FB887F" w14:paraId="71A04455" w14:textId="664BD7B9">
      <w:pPr>
        <w:pStyle w:val="Heading2"/>
        <w:numPr>
          <w:ilvl w:val="0"/>
          <w:numId w:val="3"/>
        </w:numPr>
        <w:rPr>
          <w:rFonts w:ascii="Times New Roman" w:hAnsi="Times New Roman" w:eastAsia="Times New Roman" w:cs="Times New Roman"/>
        </w:rPr>
      </w:pPr>
      <w:r w:rsidRPr="30525557" w:rsidR="61FB887F">
        <w:rPr>
          <w:rFonts w:ascii="Times New Roman" w:hAnsi="Times New Roman" w:eastAsia="Times New Roman" w:cs="Times New Roman"/>
        </w:rPr>
        <w:t>Introduction</w:t>
      </w:r>
    </w:p>
    <w:p w:rsidR="308A3C01" w:rsidP="30525557" w:rsidRDefault="308A3C01" w14:paraId="21627B08" w14:textId="47D19828">
      <w:pPr>
        <w:spacing w:before="0" w:beforeAutospacing="off" w:after="240" w:afterAutospacing="off"/>
        <w:jc w:val="both"/>
        <w:rPr>
          <w:rFonts w:ascii="Times New Roman" w:hAnsi="Times New Roman" w:eastAsia="Times New Roman" w:cs="Times New Roman"/>
          <w:sz w:val="24"/>
          <w:szCs w:val="24"/>
        </w:rPr>
      </w:pPr>
      <w:r w:rsidRPr="30525557" w:rsidR="30125D2B">
        <w:rPr>
          <w:rFonts w:ascii="Times New Roman" w:hAnsi="Times New Roman" w:eastAsia="Times New Roman" w:cs="Times New Roman"/>
          <w:sz w:val="24"/>
          <w:szCs w:val="24"/>
        </w:rPr>
        <w:t>What is creativity? It</w:t>
      </w:r>
      <w:r w:rsidRPr="30525557" w:rsidR="308A3C01">
        <w:rPr>
          <w:rFonts w:ascii="Times New Roman" w:hAnsi="Times New Roman" w:eastAsia="Times New Roman" w:cs="Times New Roman"/>
          <w:sz w:val="24"/>
          <w:szCs w:val="24"/>
        </w:rPr>
        <w:t xml:space="preserve"> </w:t>
      </w:r>
      <w:r w:rsidRPr="30525557" w:rsidR="308A3C01">
        <w:rPr>
          <w:rFonts w:ascii="Times New Roman" w:hAnsi="Times New Roman" w:eastAsia="Times New Roman" w:cs="Times New Roman"/>
          <w:sz w:val="24"/>
          <w:szCs w:val="24"/>
        </w:rPr>
        <w:t>remains</w:t>
      </w:r>
      <w:r w:rsidRPr="30525557" w:rsidR="308A3C01">
        <w:rPr>
          <w:rFonts w:ascii="Times New Roman" w:hAnsi="Times New Roman" w:eastAsia="Times New Roman" w:cs="Times New Roman"/>
          <w:sz w:val="24"/>
          <w:szCs w:val="24"/>
        </w:rPr>
        <w:t xml:space="preserve"> one of the most deeply valued and elusive phenomena in human cognition. It is often credited with enabling major scientific breakthroughs, artistic innovations, and problem-solving strategies across domains. Despite decades of inquiry, the question of what creativity fundamentally is—how it </w:t>
      </w:r>
      <w:r w:rsidRPr="30525557" w:rsidR="308A3C01">
        <w:rPr>
          <w:rFonts w:ascii="Times New Roman" w:hAnsi="Times New Roman" w:eastAsia="Times New Roman" w:cs="Times New Roman"/>
          <w:sz w:val="24"/>
          <w:szCs w:val="24"/>
        </w:rPr>
        <w:t>operates</w:t>
      </w:r>
      <w:r w:rsidRPr="30525557" w:rsidR="308A3C01">
        <w:rPr>
          <w:rFonts w:ascii="Times New Roman" w:hAnsi="Times New Roman" w:eastAsia="Times New Roman" w:cs="Times New Roman"/>
          <w:sz w:val="24"/>
          <w:szCs w:val="24"/>
        </w:rPr>
        <w:t>, how it can be measured, and whether it can be meaningfully replicated in artificial systems—continues to provoke debate across psychology, philosophy, and artificial intelligence (Runco &amp; Jaeger, 2012; Boden, 2004).</w:t>
      </w:r>
    </w:p>
    <w:p w:rsidR="308A3C01" w:rsidP="30525557" w:rsidRDefault="308A3C01" w14:paraId="45EFD073" w14:textId="34A271B5">
      <w:pPr>
        <w:spacing w:before="240" w:beforeAutospacing="off" w:after="240" w:afterAutospacing="off"/>
        <w:jc w:val="both"/>
        <w:rPr>
          <w:rFonts w:ascii="Times New Roman" w:hAnsi="Times New Roman" w:eastAsia="Times New Roman" w:cs="Times New Roman"/>
          <w:sz w:val="24"/>
          <w:szCs w:val="24"/>
        </w:rPr>
      </w:pPr>
      <w:r w:rsidRPr="30525557" w:rsidR="308A3C01">
        <w:rPr>
          <w:rFonts w:ascii="Times New Roman" w:hAnsi="Times New Roman" w:eastAsia="Times New Roman" w:cs="Times New Roman"/>
          <w:sz w:val="24"/>
          <w:szCs w:val="24"/>
        </w:rPr>
        <w:t xml:space="preserve">Margaret Boden’s seminal typology offers a compelling foundation for addressing this complexity. She distinguishes between three major kinds of creativity: combinatorial, exploratory, and transformational (Boden, 2004). Combinatorial creativity involves novel </w:t>
      </w:r>
      <w:r w:rsidRPr="30525557" w:rsidR="308A3C01">
        <w:rPr>
          <w:rFonts w:ascii="Times New Roman" w:hAnsi="Times New Roman" w:eastAsia="Times New Roman" w:cs="Times New Roman"/>
          <w:sz w:val="24"/>
          <w:szCs w:val="24"/>
        </w:rPr>
        <w:t>recombinations</w:t>
      </w:r>
      <w:r w:rsidRPr="30525557" w:rsidR="308A3C01">
        <w:rPr>
          <w:rFonts w:ascii="Times New Roman" w:hAnsi="Times New Roman" w:eastAsia="Times New Roman" w:cs="Times New Roman"/>
          <w:sz w:val="24"/>
          <w:szCs w:val="24"/>
        </w:rPr>
        <w:t xml:space="preserve"> of familiar elements. Exploratory creativity arises when one generates new outputs by traversing a structured conceptual space. Transformational creativity, by contrast, entails altering the very rules or dimensions that define that space. While Boden’s work has been enormously influential in clarifying the </w:t>
      </w:r>
      <w:r w:rsidRPr="30525557" w:rsidR="308A3C01">
        <w:rPr>
          <w:rFonts w:ascii="Times New Roman" w:hAnsi="Times New Roman" w:eastAsia="Times New Roman" w:cs="Times New Roman"/>
          <w:i w:val="1"/>
          <w:iCs w:val="1"/>
          <w:sz w:val="24"/>
          <w:szCs w:val="24"/>
        </w:rPr>
        <w:t>kinds</w:t>
      </w:r>
      <w:r w:rsidRPr="30525557" w:rsidR="308A3C01">
        <w:rPr>
          <w:rFonts w:ascii="Times New Roman" w:hAnsi="Times New Roman" w:eastAsia="Times New Roman" w:cs="Times New Roman"/>
          <w:sz w:val="24"/>
          <w:szCs w:val="24"/>
        </w:rPr>
        <w:t xml:space="preserve"> of creative acts, it does not provide a formal model that allows for computational experimentation, simulation, or prediction. Consequently, it is difficult to operationalize or test the boundaries between these types or to explore the conditions under which one kind of creativity might outperform another.</w:t>
      </w:r>
    </w:p>
    <w:p w:rsidR="308A3C01" w:rsidP="30525557" w:rsidRDefault="308A3C01" w14:paraId="37FF8136" w14:textId="38E9D35A">
      <w:pPr>
        <w:spacing w:before="240" w:beforeAutospacing="off" w:after="240" w:afterAutospacing="off"/>
        <w:jc w:val="both"/>
        <w:rPr>
          <w:rFonts w:ascii="Times New Roman" w:hAnsi="Times New Roman" w:eastAsia="Times New Roman" w:cs="Times New Roman"/>
          <w:sz w:val="24"/>
          <w:szCs w:val="24"/>
        </w:rPr>
      </w:pPr>
      <w:r w:rsidRPr="30525557" w:rsidR="308A3C01">
        <w:rPr>
          <w:rFonts w:ascii="Times New Roman" w:hAnsi="Times New Roman" w:eastAsia="Times New Roman" w:cs="Times New Roman"/>
          <w:sz w:val="24"/>
          <w:szCs w:val="24"/>
        </w:rPr>
        <w:t>In recent years, computational and cognitive approaches have begun to characterize creativity as a search process</w:t>
      </w:r>
      <w:r w:rsidRPr="30525557" w:rsidR="0D198F53">
        <w:rPr>
          <w:rFonts w:ascii="Times New Roman" w:hAnsi="Times New Roman" w:eastAsia="Times New Roman" w:cs="Times New Roman"/>
          <w:sz w:val="24"/>
          <w:szCs w:val="24"/>
        </w:rPr>
        <w:t xml:space="preserve"> </w:t>
      </w:r>
      <w:r w:rsidRPr="30525557" w:rsidR="308A3C01">
        <w:rPr>
          <w:rFonts w:ascii="Times New Roman" w:hAnsi="Times New Roman" w:eastAsia="Times New Roman" w:cs="Times New Roman"/>
          <w:sz w:val="24"/>
          <w:szCs w:val="24"/>
        </w:rPr>
        <w:t xml:space="preserve">that navigates high-dimensional spaces of ideas, forms, or solutions (Schmidhuber, 2009; Liapis, </w:t>
      </w:r>
      <w:r w:rsidRPr="30525557" w:rsidR="308A3C01">
        <w:rPr>
          <w:rFonts w:ascii="Times New Roman" w:hAnsi="Times New Roman" w:eastAsia="Times New Roman" w:cs="Times New Roman"/>
          <w:sz w:val="24"/>
          <w:szCs w:val="24"/>
        </w:rPr>
        <w:t>Y</w:t>
      </w:r>
      <w:r w:rsidRPr="30525557" w:rsidR="308A3C01">
        <w:rPr>
          <w:rFonts w:ascii="Times New Roman" w:hAnsi="Times New Roman" w:eastAsia="Times New Roman" w:cs="Times New Roman"/>
          <w:sz w:val="24"/>
          <w:szCs w:val="24"/>
        </w:rPr>
        <w:t>annakakis</w:t>
      </w:r>
      <w:r w:rsidRPr="30525557" w:rsidR="308A3C01">
        <w:rPr>
          <w:rFonts w:ascii="Times New Roman" w:hAnsi="Times New Roman" w:eastAsia="Times New Roman" w:cs="Times New Roman"/>
          <w:sz w:val="24"/>
          <w:szCs w:val="24"/>
        </w:rPr>
        <w:t>,</w:t>
      </w:r>
      <w:r w:rsidRPr="30525557" w:rsidR="308A3C01">
        <w:rPr>
          <w:rFonts w:ascii="Times New Roman" w:hAnsi="Times New Roman" w:eastAsia="Times New Roman" w:cs="Times New Roman"/>
          <w:sz w:val="24"/>
          <w:szCs w:val="24"/>
        </w:rPr>
        <w:t xml:space="preserve"> &amp; </w:t>
      </w:r>
      <w:r w:rsidRPr="30525557" w:rsidR="308A3C01">
        <w:rPr>
          <w:rFonts w:ascii="Times New Roman" w:hAnsi="Times New Roman" w:eastAsia="Times New Roman" w:cs="Times New Roman"/>
          <w:sz w:val="24"/>
          <w:szCs w:val="24"/>
        </w:rPr>
        <w:t>T</w:t>
      </w:r>
      <w:r w:rsidRPr="30525557" w:rsidR="308A3C01">
        <w:rPr>
          <w:rFonts w:ascii="Times New Roman" w:hAnsi="Times New Roman" w:eastAsia="Times New Roman" w:cs="Times New Roman"/>
          <w:sz w:val="24"/>
          <w:szCs w:val="24"/>
        </w:rPr>
        <w:t>ogelius</w:t>
      </w:r>
      <w:r w:rsidRPr="30525557" w:rsidR="308A3C01">
        <w:rPr>
          <w:rFonts w:ascii="Times New Roman" w:hAnsi="Times New Roman" w:eastAsia="Times New Roman" w:cs="Times New Roman"/>
          <w:sz w:val="24"/>
          <w:szCs w:val="24"/>
        </w:rPr>
        <w:t>,</w:t>
      </w:r>
      <w:r w:rsidRPr="30525557" w:rsidR="308A3C01">
        <w:rPr>
          <w:rFonts w:ascii="Times New Roman" w:hAnsi="Times New Roman" w:eastAsia="Times New Roman" w:cs="Times New Roman"/>
          <w:sz w:val="24"/>
          <w:szCs w:val="24"/>
        </w:rPr>
        <w:t xml:space="preserve"> 2013). However, most of these approaches either focus on novelty alone (Lehman &amp; Stanley, 2011) or assume fixed generative models that do not easily accommodate transformational change. This paper extends Boden’s framework by introducing a formal and computational model of creativity grounded in a generalized theory of search, projection, and sampling. Specifically, we propose that creativity is best understood as the strategic transformation of a search space </w:t>
      </w:r>
      <w:r w:rsidRPr="30525557" w:rsidR="308A3C01">
        <w:rPr>
          <w:rFonts w:ascii="Times New Roman" w:hAnsi="Times New Roman" w:eastAsia="Times New Roman" w:cs="Times New Roman"/>
          <w:sz w:val="24"/>
          <w:szCs w:val="24"/>
        </w:rPr>
        <w:t>i</w:t>
      </w:r>
      <w:r w:rsidRPr="30525557" w:rsidR="308A3C01">
        <w:rPr>
          <w:rFonts w:ascii="Times New Roman" w:hAnsi="Times New Roman" w:eastAsia="Times New Roman" w:cs="Times New Roman"/>
          <w:sz w:val="24"/>
          <w:szCs w:val="24"/>
        </w:rPr>
        <w:t>n order to</w:t>
      </w:r>
      <w:r w:rsidRPr="30525557" w:rsidR="308A3C01">
        <w:rPr>
          <w:rFonts w:ascii="Times New Roman" w:hAnsi="Times New Roman" w:eastAsia="Times New Roman" w:cs="Times New Roman"/>
          <w:sz w:val="24"/>
          <w:szCs w:val="24"/>
        </w:rPr>
        <w:t xml:space="preserve"> </w:t>
      </w:r>
      <w:r w:rsidRPr="30525557" w:rsidR="308A3C01">
        <w:rPr>
          <w:rFonts w:ascii="Times New Roman" w:hAnsi="Times New Roman" w:eastAsia="Times New Roman" w:cs="Times New Roman"/>
          <w:sz w:val="24"/>
          <w:szCs w:val="24"/>
        </w:rPr>
        <w:t xml:space="preserve">produce outputs that are simultaneously </w:t>
      </w:r>
      <w:r w:rsidRPr="30525557" w:rsidR="308A3C01">
        <w:rPr>
          <w:rFonts w:ascii="Times New Roman" w:hAnsi="Times New Roman" w:eastAsia="Times New Roman" w:cs="Times New Roman"/>
          <w:i w:val="1"/>
          <w:iCs w:val="1"/>
          <w:sz w:val="24"/>
          <w:szCs w:val="24"/>
        </w:rPr>
        <w:t>intelligible</w:t>
      </w:r>
      <w:r w:rsidRPr="30525557" w:rsidR="308A3C01">
        <w:rPr>
          <w:rFonts w:ascii="Times New Roman" w:hAnsi="Times New Roman" w:eastAsia="Times New Roman" w:cs="Times New Roman"/>
          <w:sz w:val="24"/>
          <w:szCs w:val="24"/>
        </w:rPr>
        <w:t xml:space="preserve"> (recognizable in relation to prior knowledge) and </w:t>
      </w:r>
      <w:r w:rsidRPr="30525557" w:rsidR="308A3C01">
        <w:rPr>
          <w:rFonts w:ascii="Times New Roman" w:hAnsi="Times New Roman" w:eastAsia="Times New Roman" w:cs="Times New Roman"/>
          <w:i w:val="1"/>
          <w:iCs w:val="1"/>
          <w:sz w:val="24"/>
          <w:szCs w:val="24"/>
        </w:rPr>
        <w:t>novel</w:t>
      </w:r>
      <w:r w:rsidRPr="30525557" w:rsidR="308A3C01">
        <w:rPr>
          <w:rFonts w:ascii="Times New Roman" w:hAnsi="Times New Roman" w:eastAsia="Times New Roman" w:cs="Times New Roman"/>
          <w:sz w:val="24"/>
          <w:szCs w:val="24"/>
        </w:rPr>
        <w:t xml:space="preserve"> (lacking an obvious generative path from known inputs). This duality</w:t>
      </w:r>
      <w:r w:rsidRPr="30525557" w:rsidR="0D5EDDE6">
        <w:rPr>
          <w:rFonts w:ascii="Times New Roman" w:hAnsi="Times New Roman" w:eastAsia="Times New Roman" w:cs="Times New Roman"/>
          <w:sz w:val="24"/>
          <w:szCs w:val="24"/>
        </w:rPr>
        <w:t xml:space="preserve"> of </w:t>
      </w:r>
      <w:r w:rsidRPr="30525557" w:rsidR="308A3C01">
        <w:rPr>
          <w:rFonts w:ascii="Times New Roman" w:hAnsi="Times New Roman" w:eastAsia="Times New Roman" w:cs="Times New Roman"/>
          <w:sz w:val="24"/>
          <w:szCs w:val="24"/>
        </w:rPr>
        <w:t>semantic continuity and structural divergence</w:t>
      </w:r>
      <w:r w:rsidRPr="30525557" w:rsidR="38D8C697">
        <w:rPr>
          <w:rFonts w:ascii="Times New Roman" w:hAnsi="Times New Roman" w:eastAsia="Times New Roman" w:cs="Times New Roman"/>
          <w:sz w:val="24"/>
          <w:szCs w:val="24"/>
        </w:rPr>
        <w:t xml:space="preserve"> </w:t>
      </w:r>
      <w:r w:rsidRPr="30525557" w:rsidR="308A3C01">
        <w:rPr>
          <w:rFonts w:ascii="Times New Roman" w:hAnsi="Times New Roman" w:eastAsia="Times New Roman" w:cs="Times New Roman"/>
          <w:sz w:val="24"/>
          <w:szCs w:val="24"/>
        </w:rPr>
        <w:t>anchors our formal definition.</w:t>
      </w:r>
    </w:p>
    <w:p w:rsidR="308A3C01" w:rsidP="30525557" w:rsidRDefault="308A3C01" w14:paraId="7DDE891C" w14:textId="49B52397">
      <w:pPr>
        <w:spacing w:before="240" w:beforeAutospacing="off" w:after="240" w:afterAutospacing="off"/>
        <w:jc w:val="both"/>
        <w:rPr>
          <w:rFonts w:ascii="Times New Roman" w:hAnsi="Times New Roman" w:eastAsia="Times New Roman" w:cs="Times New Roman"/>
          <w:sz w:val="24"/>
          <w:szCs w:val="24"/>
        </w:rPr>
      </w:pPr>
      <w:r w:rsidRPr="30525557" w:rsidR="4B697787">
        <w:rPr>
          <w:rFonts w:ascii="Times New Roman" w:hAnsi="Times New Roman" w:eastAsia="Times New Roman" w:cs="Times New Roman"/>
          <w:sz w:val="24"/>
          <w:szCs w:val="24"/>
        </w:rPr>
        <w:t>This work contributes a unified, testable foundation for computational creativity, integrates cognitive theory with formal modeling, and lays the groundwork for new applications of creativity research in artificial intelligence, education, and design.</w:t>
      </w:r>
      <w:r w:rsidRPr="30525557" w:rsidR="3C47B4DD">
        <w:rPr>
          <w:rFonts w:ascii="Times New Roman" w:hAnsi="Times New Roman" w:eastAsia="Times New Roman" w:cs="Times New Roman"/>
          <w:sz w:val="24"/>
          <w:szCs w:val="24"/>
        </w:rPr>
        <w:t xml:space="preserve"> The proposed formalism is independent of domain content; it applies equally to symbolic, spatial, visual, linguistic, and scientific problem spaces.</w:t>
      </w:r>
    </w:p>
    <w:p w:rsidR="17F9DF8A" w:rsidP="30525557" w:rsidRDefault="17F9DF8A" w14:paraId="70D7F5CE" w14:textId="147E29F7">
      <w:pPr>
        <w:spacing w:before="240" w:beforeAutospacing="off" w:after="240" w:afterAutospacing="off"/>
        <w:jc w:val="both"/>
        <w:rPr>
          <w:rFonts w:ascii="Times New Roman" w:hAnsi="Times New Roman" w:eastAsia="Times New Roman" w:cs="Times New Roman"/>
          <w:sz w:val="24"/>
          <w:szCs w:val="24"/>
        </w:rPr>
      </w:pPr>
      <w:r w:rsidRPr="30525557" w:rsidR="17F9DF8A">
        <w:rPr>
          <w:rFonts w:ascii="Times New Roman" w:hAnsi="Times New Roman" w:eastAsia="Times New Roman" w:cs="Times New Roman"/>
          <w:sz w:val="24"/>
          <w:szCs w:val="24"/>
        </w:rPr>
        <w:t>To explore and evaluate this framework, we operationalize distinct types of creative agents and deploy them in controlled simulation environments. These environments are designed to isolate the role of structure, feedback, and representation in determining creative performance. Our results demonstrate that creative agents, when aligned with the latent topology of a problem, can significantly outperform baseline random search.</w:t>
      </w:r>
    </w:p>
    <w:p w:rsidR="49DEE528" w:rsidP="30525557" w:rsidRDefault="49DEE528" w14:paraId="755662E8" w14:textId="1E6CE6DE">
      <w:pPr>
        <w:spacing w:before="240" w:beforeAutospacing="off" w:after="240" w:afterAutospacing="off"/>
        <w:jc w:val="both"/>
        <w:rPr>
          <w:rFonts w:ascii="Times New Roman" w:hAnsi="Times New Roman" w:eastAsia="Times New Roman" w:cs="Times New Roman"/>
          <w:sz w:val="24"/>
          <w:szCs w:val="24"/>
        </w:rPr>
      </w:pPr>
      <w:r w:rsidRPr="30525557" w:rsidR="2A27466E">
        <w:rPr>
          <w:rFonts w:ascii="Times New Roman" w:hAnsi="Times New Roman" w:eastAsia="Times New Roman" w:cs="Times New Roman"/>
          <w:sz w:val="24"/>
          <w:szCs w:val="24"/>
        </w:rPr>
        <w:t>The remainder of this paper is organised as follows. Section 2 reviews key theoretical models of creativity, situating the Projection–Sampling framework within the broader cognitive and computational literature. Section 3 develops the formal foundations of the framework, defining creativity in operational terms and framing it as a process of search-space transformation. Section 4 presents a typology of creative agents derived from the framework, each instantiating a distinct strategy. Section 5 reports simulation experiments in symbolic and spatial domains, evaluating agent performance and illustrating the concept of creativity–problem fit. Section 6 discusses the implications of the framework for understanding creativity as a general cognitive capacity, emphasising observer-relativity, model interpretability, and connections to grounded cognition and active inference. Section 7 concludes by summarising contributions, outlining future research directions, and situating the framework as a foundation for a unified science of creativity.</w:t>
      </w:r>
    </w:p>
    <w:p w:rsidR="12BB9C06" w:rsidP="30525557" w:rsidRDefault="12BB9C06" w14:paraId="656692C3" w14:textId="5B1CC6AC">
      <w:pPr>
        <w:pStyle w:val="Heading2"/>
        <w:rPr>
          <w:rFonts w:ascii="Times New Roman" w:hAnsi="Times New Roman" w:eastAsia="Times New Roman" w:cs="Times New Roman"/>
        </w:rPr>
      </w:pPr>
      <w:r w:rsidRPr="30525557" w:rsidR="12BB9C06">
        <w:rPr>
          <w:rFonts w:ascii="Times New Roman" w:hAnsi="Times New Roman" w:eastAsia="Times New Roman" w:cs="Times New Roman"/>
        </w:rPr>
        <w:t>2. Background</w:t>
      </w:r>
    </w:p>
    <w:p w:rsidR="12BB9C06" w:rsidP="30525557" w:rsidRDefault="12BB9C06" w14:paraId="599C677E" w14:textId="508D5939">
      <w:pPr>
        <w:spacing w:before="240" w:beforeAutospacing="off" w:after="240" w:afterAutospacing="off"/>
        <w:jc w:val="both"/>
        <w:rPr>
          <w:rFonts w:ascii="Times New Roman" w:hAnsi="Times New Roman" w:eastAsia="Times New Roman" w:cs="Times New Roman"/>
          <w:sz w:val="24"/>
          <w:szCs w:val="24"/>
        </w:rPr>
      </w:pPr>
      <w:r w:rsidRPr="30525557" w:rsidR="6C921A40">
        <w:rPr>
          <w:rFonts w:ascii="Times New Roman" w:hAnsi="Times New Roman" w:eastAsia="Times New Roman" w:cs="Times New Roman"/>
          <w:sz w:val="24"/>
          <w:szCs w:val="24"/>
        </w:rPr>
        <w:t>Creativity has long been a subject of inquiry across multiple disciplines, ranging from cognitive science and psychology to artificial intelligence and philosophy. Despite this diversity, efforts to systematize creativity often struggle to unify its various manifestations: from small acts of problem solving to transformative artistic breakthroughs. This section reviews the major theoretical foundations that inform our work, focusing first on Margaret Boden’s influential taxonomy and then situating it within a broader landscape of interdisciplinary frameworks.</w:t>
      </w:r>
    </w:p>
    <w:p w:rsidR="12BB9C06" w:rsidP="30525557" w:rsidRDefault="12BB9C06" w14:paraId="12917613" w14:textId="2DA28CDE">
      <w:pPr>
        <w:pStyle w:val="Heading3"/>
        <w:spacing w:before="281" w:beforeAutospacing="off" w:after="281" w:afterAutospacing="off"/>
        <w:jc w:val="both"/>
        <w:rPr>
          <w:rFonts w:ascii="Times New Roman" w:hAnsi="Times New Roman" w:eastAsia="Times New Roman" w:cs="Times New Roman"/>
          <w:b w:val="1"/>
          <w:bCs w:val="1"/>
          <w:sz w:val="24"/>
          <w:szCs w:val="24"/>
        </w:rPr>
      </w:pPr>
      <w:r w:rsidRPr="30525557" w:rsidR="12BB9C06">
        <w:rPr>
          <w:rFonts w:ascii="Times New Roman" w:hAnsi="Times New Roman" w:eastAsia="Times New Roman" w:cs="Times New Roman"/>
          <w:b w:val="1"/>
          <w:bCs w:val="1"/>
          <w:sz w:val="24"/>
          <w:szCs w:val="24"/>
        </w:rPr>
        <w:t>2.1. Boden’s Creativity Typology</w:t>
      </w:r>
    </w:p>
    <w:p w:rsidR="0A1B941E" w:rsidP="30525557" w:rsidRDefault="0A1B941E" w14:paraId="312F6C20" w14:textId="7C1CFD35">
      <w:pPr>
        <w:spacing w:before="0" w:beforeAutospacing="off" w:after="240" w:afterAutospacing="off"/>
        <w:jc w:val="both"/>
        <w:rPr>
          <w:rFonts w:ascii="Times New Roman" w:hAnsi="Times New Roman" w:eastAsia="Times New Roman" w:cs="Times New Roman"/>
          <w:b w:val="0"/>
          <w:bCs w:val="0"/>
          <w:sz w:val="24"/>
          <w:szCs w:val="24"/>
        </w:rPr>
      </w:pPr>
      <w:r w:rsidRPr="30525557" w:rsidR="0A1B941E">
        <w:rPr>
          <w:rFonts w:ascii="Times New Roman" w:hAnsi="Times New Roman" w:eastAsia="Times New Roman" w:cs="Times New Roman"/>
          <w:b w:val="0"/>
          <w:bCs w:val="0"/>
          <w:sz w:val="24"/>
          <w:szCs w:val="24"/>
        </w:rPr>
        <w:t xml:space="preserve">Margaret Boden’s (2004) tripartite theory </w:t>
      </w:r>
      <w:r w:rsidRPr="30525557" w:rsidR="0A1B941E">
        <w:rPr>
          <w:rFonts w:ascii="Times New Roman" w:hAnsi="Times New Roman" w:eastAsia="Times New Roman" w:cs="Times New Roman"/>
          <w:b w:val="0"/>
          <w:bCs w:val="0"/>
          <w:sz w:val="24"/>
          <w:szCs w:val="24"/>
        </w:rPr>
        <w:t>remains</w:t>
      </w:r>
      <w:r w:rsidRPr="30525557" w:rsidR="0A1B941E">
        <w:rPr>
          <w:rFonts w:ascii="Times New Roman" w:hAnsi="Times New Roman" w:eastAsia="Times New Roman" w:cs="Times New Roman"/>
          <w:b w:val="0"/>
          <w:bCs w:val="0"/>
          <w:sz w:val="24"/>
          <w:szCs w:val="24"/>
        </w:rPr>
        <w:t xml:space="preserve"> one of the most enduring frameworks in the study of creativity. Her model distinguishes between:</w:t>
      </w:r>
    </w:p>
    <w:p w:rsidR="0A1B941E" w:rsidP="30525557" w:rsidRDefault="0A1B941E" w14:paraId="6828BB65" w14:textId="59098920">
      <w:pPr>
        <w:pStyle w:val="ListParagraph"/>
        <w:numPr>
          <w:ilvl w:val="0"/>
          <w:numId w:val="5"/>
        </w:numPr>
        <w:spacing w:before="240" w:beforeAutospacing="off" w:after="240" w:afterAutospacing="off"/>
        <w:jc w:val="both"/>
        <w:rPr>
          <w:rFonts w:ascii="Times New Roman" w:hAnsi="Times New Roman" w:eastAsia="Times New Roman" w:cs="Times New Roman"/>
          <w:b w:val="0"/>
          <w:bCs w:val="0"/>
          <w:sz w:val="24"/>
          <w:szCs w:val="24"/>
        </w:rPr>
      </w:pPr>
      <w:r w:rsidRPr="30525557" w:rsidR="0A1B941E">
        <w:rPr>
          <w:rFonts w:ascii="Times New Roman" w:hAnsi="Times New Roman" w:eastAsia="Times New Roman" w:cs="Times New Roman"/>
          <w:b w:val="0"/>
          <w:bCs w:val="0"/>
          <w:sz w:val="24"/>
          <w:szCs w:val="24"/>
        </w:rPr>
        <w:t>Combinatorial Creativity</w:t>
      </w:r>
      <w:r w:rsidRPr="30525557" w:rsidR="0A1B941E">
        <w:rPr>
          <w:rFonts w:ascii="Times New Roman" w:hAnsi="Times New Roman" w:eastAsia="Times New Roman" w:cs="Times New Roman"/>
          <w:b w:val="0"/>
          <w:bCs w:val="0"/>
          <w:sz w:val="24"/>
          <w:szCs w:val="24"/>
        </w:rPr>
        <w:t>: The novel combination of familiar concepts in new ways.</w:t>
      </w:r>
    </w:p>
    <w:p w:rsidR="0A1B941E" w:rsidP="30525557" w:rsidRDefault="0A1B941E" w14:paraId="29885485" w14:textId="07887D5E">
      <w:pPr>
        <w:pStyle w:val="ListParagraph"/>
        <w:numPr>
          <w:ilvl w:val="0"/>
          <w:numId w:val="5"/>
        </w:numPr>
        <w:spacing w:before="240" w:beforeAutospacing="off" w:after="240" w:afterAutospacing="off"/>
        <w:jc w:val="both"/>
        <w:rPr>
          <w:rFonts w:ascii="Times New Roman" w:hAnsi="Times New Roman" w:eastAsia="Times New Roman" w:cs="Times New Roman"/>
          <w:b w:val="0"/>
          <w:bCs w:val="0"/>
          <w:sz w:val="24"/>
          <w:szCs w:val="24"/>
        </w:rPr>
      </w:pPr>
      <w:r w:rsidRPr="30525557" w:rsidR="0A1B941E">
        <w:rPr>
          <w:rFonts w:ascii="Times New Roman" w:hAnsi="Times New Roman" w:eastAsia="Times New Roman" w:cs="Times New Roman"/>
          <w:b w:val="0"/>
          <w:bCs w:val="0"/>
          <w:sz w:val="24"/>
          <w:szCs w:val="24"/>
        </w:rPr>
        <w:t>Exploratory Creativity</w:t>
      </w:r>
      <w:r w:rsidRPr="30525557" w:rsidR="0A1B941E">
        <w:rPr>
          <w:rFonts w:ascii="Times New Roman" w:hAnsi="Times New Roman" w:eastAsia="Times New Roman" w:cs="Times New Roman"/>
          <w:b w:val="0"/>
          <w:bCs w:val="0"/>
          <w:sz w:val="24"/>
          <w:szCs w:val="24"/>
        </w:rPr>
        <w:t>: The traversal of a structured conceptual space to discover new configurations.</w:t>
      </w:r>
    </w:p>
    <w:p w:rsidR="0A1B941E" w:rsidP="30525557" w:rsidRDefault="0A1B941E" w14:paraId="25C73525" w14:textId="2940F41B">
      <w:pPr>
        <w:pStyle w:val="ListParagraph"/>
        <w:numPr>
          <w:ilvl w:val="0"/>
          <w:numId w:val="5"/>
        </w:numPr>
        <w:spacing w:before="240" w:beforeAutospacing="off" w:after="240" w:afterAutospacing="off"/>
        <w:jc w:val="both"/>
        <w:rPr>
          <w:rFonts w:ascii="Times New Roman" w:hAnsi="Times New Roman" w:eastAsia="Times New Roman" w:cs="Times New Roman"/>
          <w:b w:val="0"/>
          <w:bCs w:val="0"/>
          <w:sz w:val="24"/>
          <w:szCs w:val="24"/>
        </w:rPr>
      </w:pPr>
      <w:r w:rsidRPr="30525557" w:rsidR="0A1B941E">
        <w:rPr>
          <w:rFonts w:ascii="Times New Roman" w:hAnsi="Times New Roman" w:eastAsia="Times New Roman" w:cs="Times New Roman"/>
          <w:b w:val="0"/>
          <w:bCs w:val="0"/>
          <w:sz w:val="24"/>
          <w:szCs w:val="24"/>
        </w:rPr>
        <w:t>Transformational Creativity</w:t>
      </w:r>
      <w:r w:rsidRPr="30525557" w:rsidR="0A1B941E">
        <w:rPr>
          <w:rFonts w:ascii="Times New Roman" w:hAnsi="Times New Roman" w:eastAsia="Times New Roman" w:cs="Times New Roman"/>
          <w:b w:val="0"/>
          <w:bCs w:val="0"/>
          <w:sz w:val="24"/>
          <w:szCs w:val="24"/>
        </w:rPr>
        <w:t>: The alteration or redefinition of the underlying rules or dimensions that generate a conceptual space.</w:t>
      </w:r>
    </w:p>
    <w:p w:rsidR="0A1B941E" w:rsidP="30525557" w:rsidRDefault="0A1B941E" w14:paraId="31F433E0" w14:textId="62878139">
      <w:pPr>
        <w:spacing w:before="240" w:beforeAutospacing="off" w:after="240" w:afterAutospacing="off"/>
        <w:jc w:val="both"/>
        <w:rPr>
          <w:rFonts w:ascii="Times New Roman" w:hAnsi="Times New Roman" w:eastAsia="Times New Roman" w:cs="Times New Roman"/>
          <w:b w:val="0"/>
          <w:bCs w:val="0"/>
          <w:sz w:val="24"/>
          <w:szCs w:val="24"/>
        </w:rPr>
      </w:pPr>
      <w:r w:rsidRPr="30525557" w:rsidR="0A1B941E">
        <w:rPr>
          <w:rFonts w:ascii="Times New Roman" w:hAnsi="Times New Roman" w:eastAsia="Times New Roman" w:cs="Times New Roman"/>
          <w:b w:val="0"/>
          <w:bCs w:val="0"/>
          <w:sz w:val="24"/>
          <w:szCs w:val="24"/>
        </w:rPr>
        <w:t xml:space="preserve">This taxonomy draws upon cognitive science, philosophy, and artificial intelligence, proposing that creative thought unfolds within and across structured conceptual spaces. In this framing, combinatorial and exploratory creativity </w:t>
      </w:r>
      <w:r w:rsidRPr="30525557" w:rsidR="0A1B941E">
        <w:rPr>
          <w:rFonts w:ascii="Times New Roman" w:hAnsi="Times New Roman" w:eastAsia="Times New Roman" w:cs="Times New Roman"/>
          <w:b w:val="0"/>
          <w:bCs w:val="0"/>
          <w:sz w:val="24"/>
          <w:szCs w:val="24"/>
        </w:rPr>
        <w:t>operate</w:t>
      </w:r>
      <w:r w:rsidRPr="30525557" w:rsidR="0A1B941E">
        <w:rPr>
          <w:rFonts w:ascii="Times New Roman" w:hAnsi="Times New Roman" w:eastAsia="Times New Roman" w:cs="Times New Roman"/>
          <w:b w:val="0"/>
          <w:bCs w:val="0"/>
          <w:sz w:val="24"/>
          <w:szCs w:val="24"/>
        </w:rPr>
        <w:t xml:space="preserve"> within a fixed conceptual framework, </w:t>
      </w:r>
      <w:r w:rsidRPr="30525557" w:rsidR="0A1B941E">
        <w:rPr>
          <w:rFonts w:ascii="Times New Roman" w:hAnsi="Times New Roman" w:eastAsia="Times New Roman" w:cs="Times New Roman"/>
          <w:b w:val="0"/>
          <w:bCs w:val="0"/>
          <w:sz w:val="24"/>
          <w:szCs w:val="24"/>
        </w:rPr>
        <w:t>whereas</w:t>
      </w:r>
      <w:r w:rsidRPr="30525557" w:rsidR="0A1B941E">
        <w:rPr>
          <w:rFonts w:ascii="Times New Roman" w:hAnsi="Times New Roman" w:eastAsia="Times New Roman" w:cs="Times New Roman"/>
          <w:b w:val="0"/>
          <w:bCs w:val="0"/>
          <w:sz w:val="24"/>
          <w:szCs w:val="24"/>
        </w:rPr>
        <w:t xml:space="preserve"> transformational creativity entails </w:t>
      </w:r>
      <w:r w:rsidRPr="30525557" w:rsidR="0A1B941E">
        <w:rPr>
          <w:rFonts w:ascii="Times New Roman" w:hAnsi="Times New Roman" w:eastAsia="Times New Roman" w:cs="Times New Roman"/>
          <w:b w:val="0"/>
          <w:bCs w:val="0"/>
          <w:sz w:val="24"/>
          <w:szCs w:val="24"/>
        </w:rPr>
        <w:t>modifying</w:t>
      </w:r>
      <w:r w:rsidRPr="30525557" w:rsidR="0A1B941E">
        <w:rPr>
          <w:rFonts w:ascii="Times New Roman" w:hAnsi="Times New Roman" w:eastAsia="Times New Roman" w:cs="Times New Roman"/>
          <w:b w:val="0"/>
          <w:bCs w:val="0"/>
          <w:sz w:val="24"/>
          <w:szCs w:val="24"/>
        </w:rPr>
        <w:t xml:space="preserve"> the framework itself—an act often associated with major scientific or artistic revolutions.</w:t>
      </w:r>
    </w:p>
    <w:p w:rsidR="0A1B941E" w:rsidP="30525557" w:rsidRDefault="0A1B941E" w14:paraId="246D4183" w14:textId="2E55769C">
      <w:pPr>
        <w:spacing w:before="240" w:beforeAutospacing="off" w:after="240" w:afterAutospacing="off"/>
        <w:jc w:val="both"/>
        <w:rPr>
          <w:rFonts w:ascii="Times New Roman" w:hAnsi="Times New Roman" w:eastAsia="Times New Roman" w:cs="Times New Roman"/>
          <w:b w:val="0"/>
          <w:bCs w:val="0"/>
          <w:sz w:val="24"/>
          <w:szCs w:val="24"/>
        </w:rPr>
      </w:pPr>
      <w:r w:rsidRPr="30525557" w:rsidR="0A1B941E">
        <w:rPr>
          <w:rFonts w:ascii="Times New Roman" w:hAnsi="Times New Roman" w:eastAsia="Times New Roman" w:cs="Times New Roman"/>
          <w:b w:val="0"/>
          <w:bCs w:val="0"/>
          <w:sz w:val="24"/>
          <w:szCs w:val="24"/>
        </w:rPr>
        <w:t xml:space="preserve">Boden herself hinted at the limitations of this model, especially </w:t>
      </w:r>
      <w:r w:rsidRPr="30525557" w:rsidR="0A1B941E">
        <w:rPr>
          <w:rFonts w:ascii="Times New Roman" w:hAnsi="Times New Roman" w:eastAsia="Times New Roman" w:cs="Times New Roman"/>
          <w:b w:val="0"/>
          <w:bCs w:val="0"/>
          <w:sz w:val="24"/>
          <w:szCs w:val="24"/>
        </w:rPr>
        <w:t>with regard to</w:t>
      </w:r>
      <w:r w:rsidRPr="30525557" w:rsidR="0A1B941E">
        <w:rPr>
          <w:rFonts w:ascii="Times New Roman" w:hAnsi="Times New Roman" w:eastAsia="Times New Roman" w:cs="Times New Roman"/>
          <w:b w:val="0"/>
          <w:bCs w:val="0"/>
          <w:sz w:val="24"/>
          <w:szCs w:val="24"/>
        </w:rPr>
        <w:t xml:space="preserve"> transformational creativity:</w:t>
      </w:r>
    </w:p>
    <w:p w:rsidR="0A1B941E" w:rsidP="30525557" w:rsidRDefault="0A1B941E" w14:paraId="0AD9F058" w14:textId="5CABADA9">
      <w:pPr>
        <w:spacing w:before="240" w:beforeAutospacing="off" w:after="240" w:afterAutospacing="off"/>
        <w:ind w:left="708"/>
        <w:jc w:val="both"/>
        <w:rPr>
          <w:rFonts w:ascii="Times New Roman" w:hAnsi="Times New Roman" w:eastAsia="Times New Roman" w:cs="Times New Roman"/>
          <w:b w:val="0"/>
          <w:bCs w:val="0"/>
          <w:sz w:val="24"/>
          <w:szCs w:val="24"/>
        </w:rPr>
      </w:pPr>
      <w:r w:rsidRPr="30525557" w:rsidR="0A1B941E">
        <w:rPr>
          <w:rFonts w:ascii="Times New Roman" w:hAnsi="Times New Roman" w:eastAsia="Times New Roman" w:cs="Times New Roman"/>
          <w:b w:val="0"/>
          <w:bCs w:val="0"/>
          <w:sz w:val="24"/>
          <w:szCs w:val="24"/>
        </w:rPr>
        <w:t>“</w:t>
      </w:r>
      <w:r w:rsidRPr="30525557" w:rsidR="0A1B941E">
        <w:rPr>
          <w:rFonts w:ascii="Times New Roman" w:hAnsi="Times New Roman" w:eastAsia="Times New Roman" w:cs="Times New Roman"/>
          <w:b w:val="0"/>
          <w:bCs w:val="0"/>
          <w:sz w:val="24"/>
          <w:szCs w:val="24"/>
        </w:rPr>
        <w:t>Transformational creativity is the most profound form... but the mechanisms that allow such transformations remain elusive.</w:t>
      </w:r>
      <w:r w:rsidRPr="30525557" w:rsidR="0A1B941E">
        <w:rPr>
          <w:rFonts w:ascii="Times New Roman" w:hAnsi="Times New Roman" w:eastAsia="Times New Roman" w:cs="Times New Roman"/>
          <w:b w:val="0"/>
          <w:bCs w:val="0"/>
          <w:sz w:val="24"/>
          <w:szCs w:val="24"/>
        </w:rPr>
        <w:t>” (Boden, 2004, p. 6)</w:t>
      </w:r>
    </w:p>
    <w:p w:rsidR="0A1B941E" w:rsidP="30525557" w:rsidRDefault="0A1B941E" w14:paraId="0E203F0B" w14:textId="2C116A5E">
      <w:pPr>
        <w:spacing w:before="240" w:beforeAutospacing="off" w:after="240" w:afterAutospacing="off"/>
        <w:jc w:val="both"/>
        <w:rPr>
          <w:rFonts w:ascii="Times New Roman" w:hAnsi="Times New Roman" w:eastAsia="Times New Roman" w:cs="Times New Roman"/>
          <w:b w:val="0"/>
          <w:bCs w:val="0"/>
          <w:sz w:val="24"/>
          <w:szCs w:val="24"/>
        </w:rPr>
      </w:pPr>
      <w:r w:rsidRPr="30525557" w:rsidR="0A1B941E">
        <w:rPr>
          <w:rFonts w:ascii="Times New Roman" w:hAnsi="Times New Roman" w:eastAsia="Times New Roman" w:cs="Times New Roman"/>
          <w:b w:val="0"/>
          <w:bCs w:val="0"/>
          <w:sz w:val="24"/>
          <w:szCs w:val="24"/>
        </w:rPr>
        <w:t xml:space="preserve">This admission underscores that her framework is </w:t>
      </w:r>
      <w:r w:rsidRPr="30525557" w:rsidR="0A1B941E">
        <w:rPr>
          <w:rFonts w:ascii="Times New Roman" w:hAnsi="Times New Roman" w:eastAsia="Times New Roman" w:cs="Times New Roman"/>
          <w:b w:val="0"/>
          <w:bCs w:val="0"/>
          <w:sz w:val="24"/>
          <w:szCs w:val="24"/>
        </w:rPr>
        <w:t>typological, not mechanistic</w:t>
      </w:r>
      <w:r w:rsidRPr="30525557" w:rsidR="0A1B941E">
        <w:rPr>
          <w:rFonts w:ascii="Times New Roman" w:hAnsi="Times New Roman" w:eastAsia="Times New Roman" w:cs="Times New Roman"/>
          <w:b w:val="0"/>
          <w:bCs w:val="0"/>
          <w:sz w:val="24"/>
          <w:szCs w:val="24"/>
        </w:rPr>
        <w:t xml:space="preserve">. While it describes </w:t>
      </w:r>
      <w:r w:rsidRPr="30525557" w:rsidR="0A1B941E">
        <w:rPr>
          <w:rFonts w:ascii="Times New Roman" w:hAnsi="Times New Roman" w:eastAsia="Times New Roman" w:cs="Times New Roman"/>
          <w:b w:val="0"/>
          <w:bCs w:val="0"/>
          <w:i w:val="1"/>
          <w:iCs w:val="1"/>
          <w:sz w:val="24"/>
          <w:szCs w:val="24"/>
        </w:rPr>
        <w:t>what</w:t>
      </w:r>
      <w:r w:rsidRPr="30525557" w:rsidR="0A1B941E">
        <w:rPr>
          <w:rFonts w:ascii="Times New Roman" w:hAnsi="Times New Roman" w:eastAsia="Times New Roman" w:cs="Times New Roman"/>
          <w:b w:val="0"/>
          <w:bCs w:val="0"/>
          <w:sz w:val="24"/>
          <w:szCs w:val="24"/>
        </w:rPr>
        <w:t xml:space="preserve"> kinds of creativity exist, it does not explain </w:t>
      </w:r>
      <w:r w:rsidRPr="30525557" w:rsidR="0A1B941E">
        <w:rPr>
          <w:rFonts w:ascii="Times New Roman" w:hAnsi="Times New Roman" w:eastAsia="Times New Roman" w:cs="Times New Roman"/>
          <w:b w:val="0"/>
          <w:bCs w:val="0"/>
          <w:i w:val="1"/>
          <w:iCs w:val="1"/>
          <w:sz w:val="24"/>
          <w:szCs w:val="24"/>
        </w:rPr>
        <w:t>how</w:t>
      </w:r>
      <w:r w:rsidRPr="30525557" w:rsidR="0A1B941E">
        <w:rPr>
          <w:rFonts w:ascii="Times New Roman" w:hAnsi="Times New Roman" w:eastAsia="Times New Roman" w:cs="Times New Roman"/>
          <w:b w:val="0"/>
          <w:bCs w:val="0"/>
          <w:sz w:val="24"/>
          <w:szCs w:val="24"/>
        </w:rPr>
        <w:t xml:space="preserve"> these processes unfold in computational or formal terms. It lacks an account of the internal structure of conceptual spaces, the operators that traverse or alter them, and the conditions under which such transformations succeed. As such, the theory provides a descriptive scaffold rather than a predictive or executable model.</w:t>
      </w:r>
    </w:p>
    <w:p w:rsidR="0A1B941E" w:rsidP="30525557" w:rsidRDefault="0A1B941E" w14:paraId="03020FDC" w14:textId="6883CD66">
      <w:pPr>
        <w:spacing w:before="240" w:beforeAutospacing="off" w:after="240" w:afterAutospacing="off"/>
        <w:jc w:val="both"/>
        <w:rPr>
          <w:rFonts w:ascii="Times New Roman" w:hAnsi="Times New Roman" w:eastAsia="Times New Roman" w:cs="Times New Roman"/>
          <w:b w:val="0"/>
          <w:bCs w:val="0"/>
          <w:sz w:val="24"/>
          <w:szCs w:val="24"/>
        </w:rPr>
      </w:pPr>
      <w:r w:rsidRPr="30525557" w:rsidR="0A1B941E">
        <w:rPr>
          <w:rFonts w:ascii="Times New Roman" w:hAnsi="Times New Roman" w:eastAsia="Times New Roman" w:cs="Times New Roman"/>
          <w:b w:val="0"/>
          <w:bCs w:val="0"/>
          <w:sz w:val="24"/>
          <w:szCs w:val="24"/>
        </w:rPr>
        <w:t xml:space="preserve">In this paper, we </w:t>
      </w:r>
      <w:r w:rsidRPr="30525557" w:rsidR="0A1B941E">
        <w:rPr>
          <w:rFonts w:ascii="Times New Roman" w:hAnsi="Times New Roman" w:eastAsia="Times New Roman" w:cs="Times New Roman"/>
          <w:b w:val="0"/>
          <w:bCs w:val="0"/>
          <w:sz w:val="24"/>
          <w:szCs w:val="24"/>
        </w:rPr>
        <w:t>seek</w:t>
      </w:r>
      <w:r w:rsidRPr="30525557" w:rsidR="0A1B941E">
        <w:rPr>
          <w:rFonts w:ascii="Times New Roman" w:hAnsi="Times New Roman" w:eastAsia="Times New Roman" w:cs="Times New Roman"/>
          <w:b w:val="0"/>
          <w:bCs w:val="0"/>
          <w:sz w:val="24"/>
          <w:szCs w:val="24"/>
        </w:rPr>
        <w:t xml:space="preserve"> to extend Boden’s theory by formalizing creativity as a transformation of search spaces governed by projection and sampling processes. This approach preserves her typological distinctions while grounding them in simulation-ready mechanisms that enable computational experimentation and analysis.</w:t>
      </w:r>
    </w:p>
    <w:p w:rsidR="49DEE528" w:rsidP="30525557" w:rsidRDefault="49DEE528" w14:paraId="7F2BCB13" w14:textId="69807B1D">
      <w:pPr>
        <w:jc w:val="both"/>
        <w:rPr>
          <w:rFonts w:ascii="Times New Roman" w:hAnsi="Times New Roman" w:eastAsia="Times New Roman" w:cs="Times New Roman"/>
        </w:rPr>
      </w:pPr>
    </w:p>
    <w:p w:rsidR="12BB9C06" w:rsidP="30525557" w:rsidRDefault="12BB9C06" w14:paraId="7BB363F1" w14:textId="6C28C453">
      <w:pPr>
        <w:pStyle w:val="Heading3"/>
        <w:spacing w:before="281" w:beforeAutospacing="off" w:after="281" w:afterAutospacing="off"/>
        <w:jc w:val="both"/>
        <w:rPr>
          <w:rFonts w:ascii="Times New Roman" w:hAnsi="Times New Roman" w:eastAsia="Times New Roman" w:cs="Times New Roman"/>
          <w:b w:val="1"/>
          <w:bCs w:val="1"/>
          <w:sz w:val="24"/>
          <w:szCs w:val="24"/>
        </w:rPr>
      </w:pPr>
      <w:r w:rsidRPr="30525557" w:rsidR="6C921A40">
        <w:rPr>
          <w:rFonts w:ascii="Times New Roman" w:hAnsi="Times New Roman" w:eastAsia="Times New Roman" w:cs="Times New Roman"/>
          <w:b w:val="1"/>
          <w:bCs w:val="1"/>
          <w:sz w:val="24"/>
          <w:szCs w:val="24"/>
        </w:rPr>
        <w:t>2.2. Broader Theoretical Landscape</w:t>
      </w:r>
    </w:p>
    <w:p w:rsidR="2B2A18A2" w:rsidP="30525557" w:rsidRDefault="2B2A18A2" w14:paraId="721AE2AD" w14:textId="10558C0C">
      <w:pPr>
        <w:spacing w:before="240" w:beforeAutospacing="off" w:after="240" w:afterAutospacing="off"/>
        <w:jc w:val="both"/>
        <w:rPr>
          <w:rFonts w:ascii="Times New Roman" w:hAnsi="Times New Roman" w:eastAsia="Times New Roman" w:cs="Times New Roman"/>
          <w:sz w:val="24"/>
          <w:szCs w:val="24"/>
        </w:rPr>
      </w:pPr>
      <w:r w:rsidRPr="30525557" w:rsidR="2B2A18A2">
        <w:rPr>
          <w:rFonts w:ascii="Times New Roman" w:hAnsi="Times New Roman" w:eastAsia="Times New Roman" w:cs="Times New Roman"/>
          <w:sz w:val="24"/>
          <w:szCs w:val="24"/>
        </w:rPr>
        <w:t xml:space="preserve">The scientific study of creativity encompasses a diverse array of disciplinary perspectives, including cognitive psychology, artificial intelligence, philosophy of mind, evolutionary theory, neuroscience, education, and sociocultural analysis. Each of these perspectives has developed its own frameworks, typologies, and methodologies for </w:t>
      </w:r>
      <w:r w:rsidRPr="30525557" w:rsidR="2B2A18A2">
        <w:rPr>
          <w:rFonts w:ascii="Times New Roman" w:hAnsi="Times New Roman" w:eastAsia="Times New Roman" w:cs="Times New Roman"/>
          <w:sz w:val="24"/>
          <w:szCs w:val="24"/>
        </w:rPr>
        <w:t>conceptualising</w:t>
      </w:r>
      <w:r w:rsidRPr="30525557" w:rsidR="2B2A18A2">
        <w:rPr>
          <w:rFonts w:ascii="Times New Roman" w:hAnsi="Times New Roman" w:eastAsia="Times New Roman" w:cs="Times New Roman"/>
          <w:sz w:val="24"/>
          <w:szCs w:val="24"/>
        </w:rPr>
        <w:t xml:space="preserve"> and investigating creative phenomena, often reflecting the priorities and epistemic assumptions of their respective fields. This multiplicity has produced a rich but fragmented theoretical landscape in which models range from descriptive taxonomies of creative </w:t>
      </w:r>
      <w:r w:rsidRPr="30525557" w:rsidR="2B2A18A2">
        <w:rPr>
          <w:rFonts w:ascii="Times New Roman" w:hAnsi="Times New Roman" w:eastAsia="Times New Roman" w:cs="Times New Roman"/>
          <w:sz w:val="24"/>
          <w:szCs w:val="24"/>
        </w:rPr>
        <w:t>behaviour</w:t>
      </w:r>
      <w:r w:rsidRPr="30525557" w:rsidR="2B2A18A2">
        <w:rPr>
          <w:rFonts w:ascii="Times New Roman" w:hAnsi="Times New Roman" w:eastAsia="Times New Roman" w:cs="Times New Roman"/>
          <w:sz w:val="24"/>
          <w:szCs w:val="24"/>
        </w:rPr>
        <w:t xml:space="preserve"> to formal computational frameworks and evaluation protocols. Table 1 </w:t>
      </w:r>
      <w:r w:rsidRPr="30525557" w:rsidR="2B2A18A2">
        <w:rPr>
          <w:rFonts w:ascii="Times New Roman" w:hAnsi="Times New Roman" w:eastAsia="Times New Roman" w:cs="Times New Roman"/>
          <w:sz w:val="24"/>
          <w:szCs w:val="24"/>
        </w:rPr>
        <w:t>summarises</w:t>
      </w:r>
      <w:r w:rsidRPr="30525557" w:rsidR="2B2A18A2">
        <w:rPr>
          <w:rFonts w:ascii="Times New Roman" w:hAnsi="Times New Roman" w:eastAsia="Times New Roman" w:cs="Times New Roman"/>
          <w:sz w:val="24"/>
          <w:szCs w:val="24"/>
        </w:rPr>
        <w:t xml:space="preserve"> a </w:t>
      </w:r>
      <w:r w:rsidRPr="30525557" w:rsidR="2B2A18A2">
        <w:rPr>
          <w:rFonts w:ascii="Times New Roman" w:hAnsi="Times New Roman" w:eastAsia="Times New Roman" w:cs="Times New Roman"/>
          <w:sz w:val="24"/>
          <w:szCs w:val="24"/>
        </w:rPr>
        <w:t>selection</w:t>
      </w:r>
      <w:r w:rsidRPr="30525557" w:rsidR="2B2A18A2">
        <w:rPr>
          <w:rFonts w:ascii="Times New Roman" w:hAnsi="Times New Roman" w:eastAsia="Times New Roman" w:cs="Times New Roman"/>
          <w:sz w:val="24"/>
          <w:szCs w:val="24"/>
        </w:rPr>
        <w:t xml:space="preserve"> of landmark contributions across this spectrum, highlighting their primary creativity types,</w:t>
      </w:r>
      <w:r w:rsidRPr="30525557" w:rsidR="55C09AA1">
        <w:rPr>
          <w:rFonts w:ascii="Times New Roman" w:hAnsi="Times New Roman" w:eastAsia="Times New Roman" w:cs="Times New Roman"/>
          <w:sz w:val="24"/>
          <w:szCs w:val="24"/>
        </w:rPr>
        <w:t xml:space="preserve"> </w:t>
      </w:r>
      <w:r w:rsidRPr="30525557" w:rsidR="55C09AA1">
        <w:rPr>
          <w:rFonts w:ascii="Times New Roman" w:hAnsi="Times New Roman" w:eastAsia="Times New Roman" w:cs="Times New Roman"/>
          <w:sz w:val="24"/>
          <w:szCs w:val="24"/>
        </w:rPr>
        <w:t xml:space="preserve">and </w:t>
      </w:r>
      <w:r w:rsidRPr="30525557" w:rsidR="2B2A18A2">
        <w:rPr>
          <w:rFonts w:ascii="Times New Roman" w:hAnsi="Times New Roman" w:eastAsia="Times New Roman" w:cs="Times New Roman"/>
          <w:sz w:val="24"/>
          <w:szCs w:val="24"/>
        </w:rPr>
        <w:t xml:space="preserve"> focal</w:t>
      </w:r>
      <w:r w:rsidRPr="30525557" w:rsidR="2B2A18A2">
        <w:rPr>
          <w:rFonts w:ascii="Times New Roman" w:hAnsi="Times New Roman" w:eastAsia="Times New Roman" w:cs="Times New Roman"/>
          <w:sz w:val="24"/>
          <w:szCs w:val="24"/>
        </w:rPr>
        <w:t xml:space="preserve"> concerns. The </w:t>
      </w:r>
      <w:r w:rsidRPr="30525557" w:rsidR="2B2A18A2">
        <w:rPr>
          <w:rFonts w:ascii="Times New Roman" w:hAnsi="Times New Roman" w:eastAsia="Times New Roman" w:cs="Times New Roman"/>
          <w:sz w:val="24"/>
          <w:szCs w:val="24"/>
        </w:rPr>
        <w:t>subsequent</w:t>
      </w:r>
      <w:r w:rsidRPr="30525557" w:rsidR="2B2A18A2">
        <w:rPr>
          <w:rFonts w:ascii="Times New Roman" w:hAnsi="Times New Roman" w:eastAsia="Times New Roman" w:cs="Times New Roman"/>
          <w:sz w:val="24"/>
          <w:szCs w:val="24"/>
        </w:rPr>
        <w:t xml:space="preserve"> discussion situates the projection–sampling framework within this broader context, drawing explicit comparisons with influential cognitive, computational, and evaluative models.</w:t>
      </w:r>
    </w:p>
    <w:p w:rsidR="4F623F00" w:rsidP="30525557" w:rsidRDefault="4F623F00" w14:paraId="5436E28B" w14:textId="5F05FEE7">
      <w:pPr>
        <w:spacing w:before="240" w:beforeAutospacing="off" w:after="240" w:afterAutospacing="off"/>
        <w:jc w:val="both"/>
        <w:rPr>
          <w:rFonts w:ascii="Times New Roman" w:hAnsi="Times New Roman" w:eastAsia="Times New Roman" w:cs="Times New Roman"/>
          <w:sz w:val="24"/>
          <w:szCs w:val="24"/>
        </w:rPr>
      </w:pPr>
      <w:r w:rsidRPr="30525557" w:rsidR="4F623F00">
        <w:rPr>
          <w:rFonts w:ascii="Times New Roman" w:hAnsi="Times New Roman" w:eastAsia="Times New Roman" w:cs="Times New Roman"/>
          <w:b w:val="1"/>
          <w:bCs w:val="1"/>
          <w:sz w:val="24"/>
          <w:szCs w:val="24"/>
        </w:rPr>
        <w:t>Table 1.</w:t>
      </w:r>
      <w:r w:rsidRPr="30525557" w:rsidR="4F623F00">
        <w:rPr>
          <w:rFonts w:ascii="Times New Roman" w:hAnsi="Times New Roman" w:eastAsia="Times New Roman" w:cs="Times New Roman"/>
          <w:sz w:val="24"/>
          <w:szCs w:val="24"/>
        </w:rPr>
        <w:t xml:space="preserve"> Major Frameworks in Creativity Studies</w:t>
      </w:r>
    </w:p>
    <w:tbl>
      <w:tblPr>
        <w:tblStyle w:val="TableNormal"/>
        <w:bidiVisual w:val="0"/>
        <w:tblW w:w="0" w:type="auto"/>
        <w:tblLayout w:type="fixed"/>
        <w:tblLook w:val="06A0" w:firstRow="1" w:lastRow="0" w:firstColumn="1" w:lastColumn="0" w:noHBand="1" w:noVBand="1"/>
      </w:tblPr>
      <w:tblGrid>
        <w:gridCol w:w="1962"/>
        <w:gridCol w:w="3155"/>
        <w:gridCol w:w="3898"/>
      </w:tblGrid>
      <w:tr w:rsidR="7F7AD065" w:rsidTr="30525557" w14:paraId="329AFC11">
        <w:trPr>
          <w:trHeight w:val="300"/>
        </w:trPr>
        <w:tc>
          <w:tcPr>
            <w:tcW w:w="196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F7AD065" w:rsidP="30525557" w:rsidRDefault="7F7AD065" w14:paraId="75B31889" w14:textId="20B40CFF">
            <w:pPr>
              <w:spacing w:before="0" w:beforeAutospacing="off" w:after="0" w:afterAutospacing="off"/>
              <w:rPr>
                <w:rFonts w:ascii="Times New Roman" w:hAnsi="Times New Roman" w:eastAsia="Times New Roman" w:cs="Times New Roman"/>
                <w:b w:val="1"/>
                <w:bCs w:val="1"/>
                <w:i w:val="0"/>
                <w:iCs w:val="0"/>
                <w:strike w:val="0"/>
                <w:dstrike w:val="0"/>
                <w:color w:val="000000" w:themeColor="text1" w:themeTint="FF" w:themeShade="FF"/>
                <w:sz w:val="22"/>
                <w:szCs w:val="22"/>
                <w:u w:val="none"/>
              </w:rPr>
            </w:pPr>
            <w:r w:rsidRPr="30525557" w:rsidR="46397B0F">
              <w:rPr>
                <w:rFonts w:ascii="Times New Roman" w:hAnsi="Times New Roman" w:eastAsia="Times New Roman" w:cs="Times New Roman"/>
                <w:b w:val="1"/>
                <w:bCs w:val="1"/>
                <w:i w:val="0"/>
                <w:iCs w:val="0"/>
                <w:strike w:val="0"/>
                <w:dstrike w:val="0"/>
                <w:color w:val="000000" w:themeColor="text1" w:themeTint="FF" w:themeShade="FF"/>
                <w:sz w:val="22"/>
                <w:szCs w:val="22"/>
                <w:u w:val="none"/>
              </w:rPr>
              <w:t>Framework</w:t>
            </w:r>
          </w:p>
        </w:tc>
        <w:tc>
          <w:tcPr>
            <w:tcW w:w="315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F7AD065" w:rsidP="30525557" w:rsidRDefault="7F7AD065" w14:paraId="16261409" w14:textId="635C35E5">
            <w:pPr>
              <w:spacing w:before="0" w:beforeAutospacing="off" w:after="0" w:afterAutospacing="off"/>
              <w:rPr>
                <w:rFonts w:ascii="Times New Roman" w:hAnsi="Times New Roman" w:eastAsia="Times New Roman" w:cs="Times New Roman"/>
                <w:b w:val="1"/>
                <w:bCs w:val="1"/>
                <w:i w:val="0"/>
                <w:iCs w:val="0"/>
                <w:strike w:val="0"/>
                <w:dstrike w:val="0"/>
                <w:color w:val="000000" w:themeColor="text1" w:themeTint="FF" w:themeShade="FF"/>
                <w:sz w:val="22"/>
                <w:szCs w:val="22"/>
                <w:u w:val="none"/>
              </w:rPr>
            </w:pPr>
            <w:r w:rsidRPr="30525557" w:rsidR="46397B0F">
              <w:rPr>
                <w:rFonts w:ascii="Times New Roman" w:hAnsi="Times New Roman" w:eastAsia="Times New Roman" w:cs="Times New Roman"/>
                <w:b w:val="1"/>
                <w:bCs w:val="1"/>
                <w:i w:val="0"/>
                <w:iCs w:val="0"/>
                <w:strike w:val="0"/>
                <w:dstrike w:val="0"/>
                <w:color w:val="000000" w:themeColor="text1" w:themeTint="FF" w:themeShade="FF"/>
                <w:sz w:val="22"/>
                <w:szCs w:val="22"/>
                <w:u w:val="none"/>
              </w:rPr>
              <w:t>Creativity Types</w:t>
            </w:r>
          </w:p>
        </w:tc>
        <w:tc>
          <w:tcPr>
            <w:tcW w:w="389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F7AD065" w:rsidP="30525557" w:rsidRDefault="7F7AD065" w14:paraId="10D20C49" w14:textId="5DF55AB1">
            <w:pPr>
              <w:spacing w:before="0" w:beforeAutospacing="off" w:after="0" w:afterAutospacing="off"/>
              <w:rPr>
                <w:rFonts w:ascii="Times New Roman" w:hAnsi="Times New Roman" w:eastAsia="Times New Roman" w:cs="Times New Roman"/>
                <w:b w:val="1"/>
                <w:bCs w:val="1"/>
                <w:i w:val="0"/>
                <w:iCs w:val="0"/>
                <w:strike w:val="0"/>
                <w:dstrike w:val="0"/>
                <w:color w:val="000000" w:themeColor="text1" w:themeTint="FF" w:themeShade="FF"/>
                <w:sz w:val="22"/>
                <w:szCs w:val="22"/>
                <w:u w:val="none"/>
              </w:rPr>
            </w:pPr>
            <w:r w:rsidRPr="30525557" w:rsidR="46397B0F">
              <w:rPr>
                <w:rFonts w:ascii="Times New Roman" w:hAnsi="Times New Roman" w:eastAsia="Times New Roman" w:cs="Times New Roman"/>
                <w:b w:val="1"/>
                <w:bCs w:val="1"/>
                <w:i w:val="0"/>
                <w:iCs w:val="0"/>
                <w:strike w:val="0"/>
                <w:dstrike w:val="0"/>
                <w:color w:val="000000" w:themeColor="text1" w:themeTint="FF" w:themeShade="FF"/>
                <w:sz w:val="22"/>
                <w:szCs w:val="22"/>
                <w:u w:val="none"/>
              </w:rPr>
              <w:t>Focus</w:t>
            </w:r>
          </w:p>
        </w:tc>
      </w:tr>
      <w:tr w:rsidR="7F7AD065" w:rsidTr="30525557" w14:paraId="579804FD">
        <w:trPr>
          <w:trHeight w:val="300"/>
        </w:trPr>
        <w:tc>
          <w:tcPr>
            <w:tcW w:w="196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F7AD065" w:rsidP="30525557" w:rsidRDefault="7F7AD065" w14:paraId="5843FE9E" w14:textId="38DD68D8">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0525557" w:rsidR="46397B0F">
              <w:rPr>
                <w:rFonts w:ascii="Times New Roman" w:hAnsi="Times New Roman" w:eastAsia="Times New Roman" w:cs="Times New Roman"/>
                <w:b w:val="0"/>
                <w:bCs w:val="0"/>
                <w:i w:val="0"/>
                <w:iCs w:val="0"/>
                <w:strike w:val="0"/>
                <w:dstrike w:val="0"/>
                <w:color w:val="000000" w:themeColor="text1" w:themeTint="FF" w:themeShade="FF"/>
                <w:sz w:val="22"/>
                <w:szCs w:val="22"/>
                <w:u w:val="none"/>
              </w:rPr>
              <w:t>Boden (1990)</w:t>
            </w:r>
          </w:p>
        </w:tc>
        <w:tc>
          <w:tcPr>
            <w:tcW w:w="315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F7AD065" w:rsidP="30525557" w:rsidRDefault="7F7AD065" w14:paraId="4C7902D8" w14:textId="53F0446C">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0525557" w:rsidR="46397B0F">
              <w:rPr>
                <w:rFonts w:ascii="Times New Roman" w:hAnsi="Times New Roman" w:eastAsia="Times New Roman" w:cs="Times New Roman"/>
                <w:b w:val="0"/>
                <w:bCs w:val="0"/>
                <w:i w:val="0"/>
                <w:iCs w:val="0"/>
                <w:strike w:val="0"/>
                <w:dstrike w:val="0"/>
                <w:color w:val="000000" w:themeColor="text1" w:themeTint="FF" w:themeShade="FF"/>
                <w:sz w:val="22"/>
                <w:szCs w:val="22"/>
                <w:u w:val="none"/>
              </w:rPr>
              <w:t>Combinational, Exploratory, Transformational</w:t>
            </w:r>
          </w:p>
        </w:tc>
        <w:tc>
          <w:tcPr>
            <w:tcW w:w="389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F7AD065" w:rsidP="30525557" w:rsidRDefault="7F7AD065" w14:paraId="60972F77" w14:textId="7856BF9F">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0525557" w:rsidR="46397B0F">
              <w:rPr>
                <w:rFonts w:ascii="Times New Roman" w:hAnsi="Times New Roman" w:eastAsia="Times New Roman" w:cs="Times New Roman"/>
                <w:b w:val="0"/>
                <w:bCs w:val="0"/>
                <w:i w:val="0"/>
                <w:iCs w:val="0"/>
                <w:strike w:val="0"/>
                <w:dstrike w:val="0"/>
                <w:color w:val="000000" w:themeColor="text1" w:themeTint="FF" w:themeShade="FF"/>
                <w:sz w:val="22"/>
                <w:szCs w:val="22"/>
                <w:u w:val="none"/>
              </w:rPr>
              <w:t>Cognitive modeling</w:t>
            </w:r>
          </w:p>
        </w:tc>
      </w:tr>
      <w:tr w:rsidR="7F7AD065" w:rsidTr="30525557" w14:paraId="26647ACB">
        <w:trPr>
          <w:trHeight w:val="300"/>
        </w:trPr>
        <w:tc>
          <w:tcPr>
            <w:tcW w:w="196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F7AD065" w:rsidP="30525557" w:rsidRDefault="7F7AD065" w14:paraId="01ECEDA4" w14:textId="109FC065">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0525557" w:rsidR="46397B0F">
              <w:rPr>
                <w:rFonts w:ascii="Times New Roman" w:hAnsi="Times New Roman" w:eastAsia="Times New Roman" w:cs="Times New Roman"/>
                <w:b w:val="0"/>
                <w:bCs w:val="0"/>
                <w:i w:val="0"/>
                <w:iCs w:val="0"/>
                <w:strike w:val="0"/>
                <w:dstrike w:val="0"/>
                <w:color w:val="000000" w:themeColor="text1" w:themeTint="FF" w:themeShade="FF"/>
                <w:sz w:val="22"/>
                <w:szCs w:val="22"/>
                <w:u w:val="none"/>
              </w:rPr>
              <w:t>Rhodes (1961)</w:t>
            </w:r>
          </w:p>
        </w:tc>
        <w:tc>
          <w:tcPr>
            <w:tcW w:w="315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F7AD065" w:rsidP="30525557" w:rsidRDefault="7F7AD065" w14:paraId="1E3DE62C" w14:textId="6C54D7D0">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0525557" w:rsidR="46397B0F">
              <w:rPr>
                <w:rFonts w:ascii="Times New Roman" w:hAnsi="Times New Roman" w:eastAsia="Times New Roman" w:cs="Times New Roman"/>
                <w:b w:val="0"/>
                <w:bCs w:val="0"/>
                <w:i w:val="0"/>
                <w:iCs w:val="0"/>
                <w:strike w:val="0"/>
                <w:dstrike w:val="0"/>
                <w:color w:val="000000" w:themeColor="text1" w:themeTint="FF" w:themeShade="FF"/>
                <w:sz w:val="22"/>
                <w:szCs w:val="22"/>
                <w:u w:val="none"/>
              </w:rPr>
              <w:t>4Ps (Person, Process, Press, Product)</w:t>
            </w:r>
          </w:p>
        </w:tc>
        <w:tc>
          <w:tcPr>
            <w:tcW w:w="389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F7AD065" w:rsidP="30525557" w:rsidRDefault="7F7AD065" w14:paraId="317E09E0" w14:textId="5616B3D6">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0525557" w:rsidR="46397B0F">
              <w:rPr>
                <w:rFonts w:ascii="Times New Roman" w:hAnsi="Times New Roman" w:eastAsia="Times New Roman" w:cs="Times New Roman"/>
                <w:b w:val="0"/>
                <w:bCs w:val="0"/>
                <w:i w:val="0"/>
                <w:iCs w:val="0"/>
                <w:strike w:val="0"/>
                <w:dstrike w:val="0"/>
                <w:color w:val="000000" w:themeColor="text1" w:themeTint="FF" w:themeShade="FF"/>
                <w:sz w:val="22"/>
                <w:szCs w:val="22"/>
                <w:u w:val="none"/>
              </w:rPr>
              <w:t>Taxonomy</w:t>
            </w:r>
          </w:p>
        </w:tc>
      </w:tr>
      <w:tr w:rsidR="7F7AD065" w:rsidTr="30525557" w14:paraId="49937A34">
        <w:trPr>
          <w:trHeight w:val="300"/>
        </w:trPr>
        <w:tc>
          <w:tcPr>
            <w:tcW w:w="196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F7AD065" w:rsidP="30525557" w:rsidRDefault="7F7AD065" w14:paraId="38744BAE" w14:textId="5BDC381C">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0525557" w:rsidR="46397B0F">
              <w:rPr>
                <w:rFonts w:ascii="Times New Roman" w:hAnsi="Times New Roman" w:eastAsia="Times New Roman" w:cs="Times New Roman"/>
                <w:b w:val="0"/>
                <w:bCs w:val="0"/>
                <w:i w:val="0"/>
                <w:iCs w:val="0"/>
                <w:strike w:val="0"/>
                <w:dstrike w:val="0"/>
                <w:color w:val="000000" w:themeColor="text1" w:themeTint="FF" w:themeShade="FF"/>
                <w:sz w:val="22"/>
                <w:szCs w:val="22"/>
                <w:u w:val="none"/>
              </w:rPr>
              <w:t>Guilford (1950)</w:t>
            </w:r>
          </w:p>
        </w:tc>
        <w:tc>
          <w:tcPr>
            <w:tcW w:w="315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F7AD065" w:rsidP="30525557" w:rsidRDefault="7F7AD065" w14:paraId="3131C71F" w14:textId="4C16B198">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0525557" w:rsidR="46397B0F">
              <w:rPr>
                <w:rFonts w:ascii="Times New Roman" w:hAnsi="Times New Roman" w:eastAsia="Times New Roman" w:cs="Times New Roman"/>
                <w:b w:val="0"/>
                <w:bCs w:val="0"/>
                <w:i w:val="0"/>
                <w:iCs w:val="0"/>
                <w:strike w:val="0"/>
                <w:dstrike w:val="0"/>
                <w:color w:val="000000" w:themeColor="text1" w:themeTint="FF" w:themeShade="FF"/>
                <w:sz w:val="22"/>
                <w:szCs w:val="22"/>
                <w:u w:val="none"/>
              </w:rPr>
              <w:t>Divergent, Convergent</w:t>
            </w:r>
          </w:p>
        </w:tc>
        <w:tc>
          <w:tcPr>
            <w:tcW w:w="389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F7AD065" w:rsidP="30525557" w:rsidRDefault="7F7AD065" w14:paraId="5C5361EC" w14:textId="00E7F4B7">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0525557" w:rsidR="46397B0F">
              <w:rPr>
                <w:rFonts w:ascii="Times New Roman" w:hAnsi="Times New Roman" w:eastAsia="Times New Roman" w:cs="Times New Roman"/>
                <w:b w:val="0"/>
                <w:bCs w:val="0"/>
                <w:i w:val="0"/>
                <w:iCs w:val="0"/>
                <w:strike w:val="0"/>
                <w:dstrike w:val="0"/>
                <w:color w:val="000000" w:themeColor="text1" w:themeTint="FF" w:themeShade="FF"/>
                <w:sz w:val="22"/>
                <w:szCs w:val="22"/>
                <w:u w:val="none"/>
              </w:rPr>
              <w:t>Psychometrics</w:t>
            </w:r>
          </w:p>
        </w:tc>
      </w:tr>
      <w:tr w:rsidR="7F7AD065" w:rsidTr="30525557" w14:paraId="0B38F936">
        <w:trPr>
          <w:trHeight w:val="300"/>
        </w:trPr>
        <w:tc>
          <w:tcPr>
            <w:tcW w:w="196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F7AD065" w:rsidP="30525557" w:rsidRDefault="7F7AD065" w14:paraId="24C223E6" w14:textId="416357BD">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0525557" w:rsidR="46397B0F">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Sternberg &amp; </w:t>
            </w:r>
            <w:r w:rsidRPr="30525557" w:rsidR="46397B0F">
              <w:rPr>
                <w:rFonts w:ascii="Times New Roman" w:hAnsi="Times New Roman" w:eastAsia="Times New Roman" w:cs="Times New Roman"/>
                <w:b w:val="0"/>
                <w:bCs w:val="0"/>
                <w:i w:val="0"/>
                <w:iCs w:val="0"/>
                <w:strike w:val="0"/>
                <w:dstrike w:val="0"/>
                <w:color w:val="000000" w:themeColor="text1" w:themeTint="FF" w:themeShade="FF"/>
                <w:sz w:val="22"/>
                <w:szCs w:val="22"/>
                <w:u w:val="none"/>
              </w:rPr>
              <w:t>Lubart</w:t>
            </w:r>
            <w:r w:rsidRPr="30525557" w:rsidR="46397B0F">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(1995)</w:t>
            </w:r>
          </w:p>
        </w:tc>
        <w:tc>
          <w:tcPr>
            <w:tcW w:w="315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F7AD065" w:rsidP="30525557" w:rsidRDefault="7F7AD065" w14:paraId="7B20947A" w14:textId="34EC05C1">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0525557" w:rsidR="46397B0F">
              <w:rPr>
                <w:rFonts w:ascii="Times New Roman" w:hAnsi="Times New Roman" w:eastAsia="Times New Roman" w:cs="Times New Roman"/>
                <w:b w:val="0"/>
                <w:bCs w:val="0"/>
                <w:i w:val="0"/>
                <w:iCs w:val="0"/>
                <w:strike w:val="0"/>
                <w:dstrike w:val="0"/>
                <w:color w:val="000000" w:themeColor="text1" w:themeTint="FF" w:themeShade="FF"/>
                <w:sz w:val="22"/>
                <w:szCs w:val="22"/>
                <w:u w:val="none"/>
              </w:rPr>
              <w:t>Investment Theory</w:t>
            </w:r>
          </w:p>
        </w:tc>
        <w:tc>
          <w:tcPr>
            <w:tcW w:w="389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F7AD065" w:rsidP="30525557" w:rsidRDefault="7F7AD065" w14:paraId="6263396E" w14:textId="4A588757">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0525557" w:rsidR="46397B0F">
              <w:rPr>
                <w:rFonts w:ascii="Times New Roman" w:hAnsi="Times New Roman" w:eastAsia="Times New Roman" w:cs="Times New Roman"/>
                <w:b w:val="0"/>
                <w:bCs w:val="0"/>
                <w:i w:val="0"/>
                <w:iCs w:val="0"/>
                <w:strike w:val="0"/>
                <w:dstrike w:val="0"/>
                <w:color w:val="000000" w:themeColor="text1" w:themeTint="FF" w:themeShade="FF"/>
                <w:sz w:val="22"/>
                <w:szCs w:val="22"/>
                <w:u w:val="none"/>
              </w:rPr>
              <w:t>Personality + cognition</w:t>
            </w:r>
          </w:p>
        </w:tc>
      </w:tr>
      <w:tr w:rsidR="7F7AD065" w:rsidTr="30525557" w14:paraId="10606A49">
        <w:trPr>
          <w:trHeight w:val="300"/>
        </w:trPr>
        <w:tc>
          <w:tcPr>
            <w:tcW w:w="196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F7AD065" w:rsidP="30525557" w:rsidRDefault="7F7AD065" w14:paraId="73C473F8" w14:textId="6ADA3490">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0525557" w:rsidR="46397B0F">
              <w:rPr>
                <w:rFonts w:ascii="Times New Roman" w:hAnsi="Times New Roman" w:eastAsia="Times New Roman" w:cs="Times New Roman"/>
                <w:b w:val="0"/>
                <w:bCs w:val="0"/>
                <w:i w:val="0"/>
                <w:iCs w:val="0"/>
                <w:strike w:val="0"/>
                <w:dstrike w:val="0"/>
                <w:color w:val="000000" w:themeColor="text1" w:themeTint="FF" w:themeShade="FF"/>
                <w:sz w:val="22"/>
                <w:szCs w:val="22"/>
                <w:u w:val="none"/>
              </w:rPr>
              <w:t>Weisberg (2006)</w:t>
            </w:r>
          </w:p>
        </w:tc>
        <w:tc>
          <w:tcPr>
            <w:tcW w:w="315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F7AD065" w:rsidP="30525557" w:rsidRDefault="7F7AD065" w14:paraId="0A2191AD" w14:textId="15EAAB8E">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0525557" w:rsidR="46397B0F">
              <w:rPr>
                <w:rFonts w:ascii="Times New Roman" w:hAnsi="Times New Roman" w:eastAsia="Times New Roman" w:cs="Times New Roman"/>
                <w:b w:val="0"/>
                <w:bCs w:val="0"/>
                <w:i w:val="0"/>
                <w:iCs w:val="0"/>
                <w:strike w:val="0"/>
                <w:dstrike w:val="0"/>
                <w:color w:val="000000" w:themeColor="text1" w:themeTint="FF" w:themeShade="FF"/>
                <w:sz w:val="22"/>
                <w:szCs w:val="22"/>
                <w:u w:val="none"/>
              </w:rPr>
              <w:t>Expertise</w:t>
            </w:r>
            <w:r w:rsidRPr="30525557" w:rsidR="46397B0F">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View</w:t>
            </w:r>
          </w:p>
        </w:tc>
        <w:tc>
          <w:tcPr>
            <w:tcW w:w="389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F7AD065" w:rsidP="30525557" w:rsidRDefault="7F7AD065" w14:paraId="761827C6" w14:textId="2EBD4DDD">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0525557" w:rsidR="46397B0F">
              <w:rPr>
                <w:rFonts w:ascii="Times New Roman" w:hAnsi="Times New Roman" w:eastAsia="Times New Roman" w:cs="Times New Roman"/>
                <w:b w:val="0"/>
                <w:bCs w:val="0"/>
                <w:i w:val="0"/>
                <w:iCs w:val="0"/>
                <w:strike w:val="0"/>
                <w:dstrike w:val="0"/>
                <w:color w:val="000000" w:themeColor="text1" w:themeTint="FF" w:themeShade="FF"/>
                <w:sz w:val="22"/>
                <w:szCs w:val="22"/>
                <w:u w:val="none"/>
              </w:rPr>
              <w:t>Problem solving</w:t>
            </w:r>
          </w:p>
        </w:tc>
      </w:tr>
      <w:tr w:rsidR="7F7AD065" w:rsidTr="30525557" w14:paraId="56E0B94A">
        <w:trPr>
          <w:trHeight w:val="300"/>
        </w:trPr>
        <w:tc>
          <w:tcPr>
            <w:tcW w:w="196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F7AD065" w:rsidP="30525557" w:rsidRDefault="7F7AD065" w14:paraId="095EA568" w14:textId="516472BA">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0525557" w:rsidR="46397B0F">
              <w:rPr>
                <w:rFonts w:ascii="Times New Roman" w:hAnsi="Times New Roman" w:eastAsia="Times New Roman" w:cs="Times New Roman"/>
                <w:b w:val="0"/>
                <w:bCs w:val="0"/>
                <w:i w:val="0"/>
                <w:iCs w:val="0"/>
                <w:strike w:val="0"/>
                <w:dstrike w:val="0"/>
                <w:color w:val="000000" w:themeColor="text1" w:themeTint="FF" w:themeShade="FF"/>
                <w:sz w:val="22"/>
                <w:szCs w:val="22"/>
                <w:u w:val="none"/>
              </w:rPr>
              <w:t>Simonton (1999)</w:t>
            </w:r>
          </w:p>
        </w:tc>
        <w:tc>
          <w:tcPr>
            <w:tcW w:w="315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F7AD065" w:rsidP="30525557" w:rsidRDefault="7F7AD065" w14:paraId="06837533" w14:textId="444E077A">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0525557" w:rsidR="46397B0F">
              <w:rPr>
                <w:rFonts w:ascii="Times New Roman" w:hAnsi="Times New Roman" w:eastAsia="Times New Roman" w:cs="Times New Roman"/>
                <w:b w:val="0"/>
                <w:bCs w:val="0"/>
                <w:i w:val="0"/>
                <w:iCs w:val="0"/>
                <w:strike w:val="0"/>
                <w:dstrike w:val="0"/>
                <w:color w:val="000000" w:themeColor="text1" w:themeTint="FF" w:themeShade="FF"/>
                <w:sz w:val="22"/>
                <w:szCs w:val="22"/>
                <w:u w:val="none"/>
              </w:rPr>
              <w:t>Darwinian Blind Variation</w:t>
            </w:r>
          </w:p>
        </w:tc>
        <w:tc>
          <w:tcPr>
            <w:tcW w:w="389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F7AD065" w:rsidP="30525557" w:rsidRDefault="7F7AD065" w14:paraId="14584B43" w14:textId="6143579A">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0525557" w:rsidR="46397B0F">
              <w:rPr>
                <w:rFonts w:ascii="Times New Roman" w:hAnsi="Times New Roman" w:eastAsia="Times New Roman" w:cs="Times New Roman"/>
                <w:b w:val="0"/>
                <w:bCs w:val="0"/>
                <w:i w:val="0"/>
                <w:iCs w:val="0"/>
                <w:strike w:val="0"/>
                <w:dstrike w:val="0"/>
                <w:color w:val="000000" w:themeColor="text1" w:themeTint="FF" w:themeShade="FF"/>
                <w:sz w:val="22"/>
                <w:szCs w:val="22"/>
                <w:u w:val="none"/>
              </w:rPr>
              <w:t>Evolutionary psychology</w:t>
            </w:r>
          </w:p>
        </w:tc>
      </w:tr>
      <w:tr w:rsidR="7F7AD065" w:rsidTr="30525557" w14:paraId="7EE56D01">
        <w:trPr>
          <w:trHeight w:val="300"/>
        </w:trPr>
        <w:tc>
          <w:tcPr>
            <w:tcW w:w="196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F7AD065" w:rsidP="30525557" w:rsidRDefault="7F7AD065" w14:paraId="5A67D2F4" w14:textId="564C1999">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0525557" w:rsidR="46397B0F">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Kaufman &amp; </w:t>
            </w:r>
            <w:r w:rsidRPr="30525557" w:rsidR="46397B0F">
              <w:rPr>
                <w:rFonts w:ascii="Times New Roman" w:hAnsi="Times New Roman" w:eastAsia="Times New Roman" w:cs="Times New Roman"/>
                <w:b w:val="0"/>
                <w:bCs w:val="0"/>
                <w:i w:val="0"/>
                <w:iCs w:val="0"/>
                <w:strike w:val="0"/>
                <w:dstrike w:val="0"/>
                <w:color w:val="000000" w:themeColor="text1" w:themeTint="FF" w:themeShade="FF"/>
                <w:sz w:val="22"/>
                <w:szCs w:val="22"/>
                <w:u w:val="none"/>
              </w:rPr>
              <w:t>Beghetto</w:t>
            </w:r>
            <w:r w:rsidRPr="30525557" w:rsidR="46397B0F">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(2009)</w:t>
            </w:r>
          </w:p>
        </w:tc>
        <w:tc>
          <w:tcPr>
            <w:tcW w:w="315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F7AD065" w:rsidP="30525557" w:rsidRDefault="7F7AD065" w14:paraId="429FB5DA" w14:textId="44A42CB9">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0525557" w:rsidR="46397B0F">
              <w:rPr>
                <w:rFonts w:ascii="Times New Roman" w:hAnsi="Times New Roman" w:eastAsia="Times New Roman" w:cs="Times New Roman"/>
                <w:b w:val="0"/>
                <w:bCs w:val="0"/>
                <w:i w:val="0"/>
                <w:iCs w:val="0"/>
                <w:strike w:val="0"/>
                <w:dstrike w:val="0"/>
                <w:color w:val="000000" w:themeColor="text1" w:themeTint="FF" w:themeShade="FF"/>
                <w:sz w:val="22"/>
                <w:szCs w:val="22"/>
                <w:u w:val="none"/>
              </w:rPr>
              <w:t>4C (Mini-c to Big-C)</w:t>
            </w:r>
          </w:p>
        </w:tc>
        <w:tc>
          <w:tcPr>
            <w:tcW w:w="389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F7AD065" w:rsidP="30525557" w:rsidRDefault="7F7AD065" w14:paraId="57F2CA87" w14:textId="2BA2C8F3">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0525557" w:rsidR="46397B0F">
              <w:rPr>
                <w:rFonts w:ascii="Times New Roman" w:hAnsi="Times New Roman" w:eastAsia="Times New Roman" w:cs="Times New Roman"/>
                <w:b w:val="0"/>
                <w:bCs w:val="0"/>
                <w:i w:val="0"/>
                <w:iCs w:val="0"/>
                <w:strike w:val="0"/>
                <w:dstrike w:val="0"/>
                <w:color w:val="000000" w:themeColor="text1" w:themeTint="FF" w:themeShade="FF"/>
                <w:sz w:val="22"/>
                <w:szCs w:val="22"/>
                <w:u w:val="none"/>
              </w:rPr>
              <w:t>Developmental</w:t>
            </w:r>
          </w:p>
        </w:tc>
      </w:tr>
      <w:tr w:rsidR="7F7AD065" w:rsidTr="30525557" w14:paraId="606D412C">
        <w:trPr>
          <w:trHeight w:val="300"/>
        </w:trPr>
        <w:tc>
          <w:tcPr>
            <w:tcW w:w="196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F7AD065" w:rsidP="30525557" w:rsidRDefault="7F7AD065" w14:paraId="25AA208C" w14:textId="25D77F87">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0525557" w:rsidR="46397B0F">
              <w:rPr>
                <w:rFonts w:ascii="Times New Roman" w:hAnsi="Times New Roman" w:eastAsia="Times New Roman" w:cs="Times New Roman"/>
                <w:b w:val="0"/>
                <w:bCs w:val="0"/>
                <w:i w:val="0"/>
                <w:iCs w:val="0"/>
                <w:strike w:val="0"/>
                <w:dstrike w:val="0"/>
                <w:color w:val="000000" w:themeColor="text1" w:themeTint="FF" w:themeShade="FF"/>
                <w:sz w:val="22"/>
                <w:szCs w:val="22"/>
                <w:u w:val="none"/>
              </w:rPr>
              <w:t>Amabile (1996)</w:t>
            </w:r>
          </w:p>
        </w:tc>
        <w:tc>
          <w:tcPr>
            <w:tcW w:w="315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F7AD065" w:rsidP="30525557" w:rsidRDefault="7F7AD065" w14:paraId="60D8408C" w14:textId="21DDA4FD">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0525557" w:rsidR="46397B0F">
              <w:rPr>
                <w:rFonts w:ascii="Times New Roman" w:hAnsi="Times New Roman" w:eastAsia="Times New Roman" w:cs="Times New Roman"/>
                <w:b w:val="0"/>
                <w:bCs w:val="0"/>
                <w:i w:val="0"/>
                <w:iCs w:val="0"/>
                <w:strike w:val="0"/>
                <w:dstrike w:val="0"/>
                <w:color w:val="000000" w:themeColor="text1" w:themeTint="FF" w:themeShade="FF"/>
                <w:sz w:val="22"/>
                <w:szCs w:val="22"/>
                <w:u w:val="none"/>
              </w:rPr>
              <w:t>Componential Model</w:t>
            </w:r>
          </w:p>
        </w:tc>
        <w:tc>
          <w:tcPr>
            <w:tcW w:w="389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F7AD065" w:rsidP="30525557" w:rsidRDefault="7F7AD065" w14:paraId="11AF233F" w14:textId="15A7BB38">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0525557" w:rsidR="46397B0F">
              <w:rPr>
                <w:rFonts w:ascii="Times New Roman" w:hAnsi="Times New Roman" w:eastAsia="Times New Roman" w:cs="Times New Roman"/>
                <w:b w:val="0"/>
                <w:bCs w:val="0"/>
                <w:i w:val="0"/>
                <w:iCs w:val="0"/>
                <w:strike w:val="0"/>
                <w:dstrike w:val="0"/>
                <w:color w:val="000000" w:themeColor="text1" w:themeTint="FF" w:themeShade="FF"/>
                <w:sz w:val="22"/>
                <w:szCs w:val="22"/>
                <w:u w:val="none"/>
              </w:rPr>
              <w:t>Motivation + skills</w:t>
            </w:r>
          </w:p>
        </w:tc>
      </w:tr>
      <w:tr w:rsidR="7F7AD065" w:rsidTr="30525557" w14:paraId="5DCA3E4A">
        <w:trPr>
          <w:trHeight w:val="300"/>
        </w:trPr>
        <w:tc>
          <w:tcPr>
            <w:tcW w:w="196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F7AD065" w:rsidP="30525557" w:rsidRDefault="7F7AD065" w14:paraId="1F081440" w14:textId="08E8054F">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0525557" w:rsidR="46397B0F">
              <w:rPr>
                <w:rFonts w:ascii="Times New Roman" w:hAnsi="Times New Roman" w:eastAsia="Times New Roman" w:cs="Times New Roman"/>
                <w:b w:val="0"/>
                <w:bCs w:val="0"/>
                <w:i w:val="0"/>
                <w:iCs w:val="0"/>
                <w:strike w:val="0"/>
                <w:dstrike w:val="0"/>
                <w:color w:val="000000" w:themeColor="text1" w:themeTint="FF" w:themeShade="FF"/>
                <w:sz w:val="22"/>
                <w:szCs w:val="22"/>
                <w:u w:val="none"/>
              </w:rPr>
              <w:t>Runco (1991)</w:t>
            </w:r>
          </w:p>
        </w:tc>
        <w:tc>
          <w:tcPr>
            <w:tcW w:w="315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F7AD065" w:rsidP="30525557" w:rsidRDefault="7F7AD065" w14:paraId="390FCC30" w14:textId="44848FE6">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0525557" w:rsidR="46397B0F">
              <w:rPr>
                <w:rFonts w:ascii="Times New Roman" w:hAnsi="Times New Roman" w:eastAsia="Times New Roman" w:cs="Times New Roman"/>
                <w:b w:val="0"/>
                <w:bCs w:val="0"/>
                <w:i w:val="0"/>
                <w:iCs w:val="0"/>
                <w:strike w:val="0"/>
                <w:dstrike w:val="0"/>
                <w:color w:val="000000" w:themeColor="text1" w:themeTint="FF" w:themeShade="FF"/>
                <w:sz w:val="22"/>
                <w:szCs w:val="22"/>
                <w:u w:val="none"/>
              </w:rPr>
              <w:t>Divergent Thinking</w:t>
            </w:r>
          </w:p>
        </w:tc>
        <w:tc>
          <w:tcPr>
            <w:tcW w:w="389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F7AD065" w:rsidP="30525557" w:rsidRDefault="7F7AD065" w14:paraId="6294434F" w14:textId="374D0114">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0525557" w:rsidR="46397B0F">
              <w:rPr>
                <w:rFonts w:ascii="Times New Roman" w:hAnsi="Times New Roman" w:eastAsia="Times New Roman" w:cs="Times New Roman"/>
                <w:b w:val="0"/>
                <w:bCs w:val="0"/>
                <w:i w:val="0"/>
                <w:iCs w:val="0"/>
                <w:strike w:val="0"/>
                <w:dstrike w:val="0"/>
                <w:color w:val="000000" w:themeColor="text1" w:themeTint="FF" w:themeShade="FF"/>
                <w:sz w:val="22"/>
                <w:szCs w:val="22"/>
                <w:u w:val="none"/>
              </w:rPr>
              <w:t>Psychometrics</w:t>
            </w:r>
          </w:p>
        </w:tc>
      </w:tr>
      <w:tr w:rsidR="7F7AD065" w:rsidTr="30525557" w14:paraId="19409E39">
        <w:trPr>
          <w:trHeight w:val="300"/>
        </w:trPr>
        <w:tc>
          <w:tcPr>
            <w:tcW w:w="196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F7AD065" w:rsidP="30525557" w:rsidRDefault="7F7AD065" w14:paraId="493455FD" w14:textId="7DEFD138">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0525557" w:rsidR="46397B0F">
              <w:rPr>
                <w:rFonts w:ascii="Times New Roman" w:hAnsi="Times New Roman" w:eastAsia="Times New Roman" w:cs="Times New Roman"/>
                <w:b w:val="0"/>
                <w:bCs w:val="0"/>
                <w:i w:val="0"/>
                <w:iCs w:val="0"/>
                <w:strike w:val="0"/>
                <w:dstrike w:val="0"/>
                <w:color w:val="000000" w:themeColor="text1" w:themeTint="FF" w:themeShade="FF"/>
                <w:sz w:val="22"/>
                <w:szCs w:val="22"/>
                <w:u w:val="none"/>
              </w:rPr>
              <w:t>Baas et al. (2008)</w:t>
            </w:r>
          </w:p>
        </w:tc>
        <w:tc>
          <w:tcPr>
            <w:tcW w:w="315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F7AD065" w:rsidP="30525557" w:rsidRDefault="7F7AD065" w14:paraId="4A05618A" w14:textId="344F75FF">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0525557" w:rsidR="46397B0F">
              <w:rPr>
                <w:rFonts w:ascii="Times New Roman" w:hAnsi="Times New Roman" w:eastAsia="Times New Roman" w:cs="Times New Roman"/>
                <w:b w:val="0"/>
                <w:bCs w:val="0"/>
                <w:i w:val="0"/>
                <w:iCs w:val="0"/>
                <w:strike w:val="0"/>
                <w:dstrike w:val="0"/>
                <w:color w:val="000000" w:themeColor="text1" w:themeTint="FF" w:themeShade="FF"/>
                <w:sz w:val="22"/>
                <w:szCs w:val="22"/>
                <w:u w:val="none"/>
              </w:rPr>
              <w:t>Emotion–Creativity</w:t>
            </w:r>
          </w:p>
        </w:tc>
        <w:tc>
          <w:tcPr>
            <w:tcW w:w="389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F7AD065" w:rsidP="30525557" w:rsidRDefault="7F7AD065" w14:paraId="6588C903" w14:textId="4DCB2575">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0525557" w:rsidR="46397B0F">
              <w:rPr>
                <w:rFonts w:ascii="Times New Roman" w:hAnsi="Times New Roman" w:eastAsia="Times New Roman" w:cs="Times New Roman"/>
                <w:b w:val="0"/>
                <w:bCs w:val="0"/>
                <w:i w:val="0"/>
                <w:iCs w:val="0"/>
                <w:strike w:val="0"/>
                <w:dstrike w:val="0"/>
                <w:color w:val="000000" w:themeColor="text1" w:themeTint="FF" w:themeShade="FF"/>
                <w:sz w:val="22"/>
                <w:szCs w:val="22"/>
                <w:u w:val="none"/>
              </w:rPr>
              <w:t>Affect theory</w:t>
            </w:r>
          </w:p>
        </w:tc>
      </w:tr>
      <w:tr w:rsidR="7F7AD065" w:rsidTr="30525557" w14:paraId="39E7C75F">
        <w:trPr>
          <w:trHeight w:val="300"/>
        </w:trPr>
        <w:tc>
          <w:tcPr>
            <w:tcW w:w="196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F7AD065" w:rsidP="30525557" w:rsidRDefault="7F7AD065" w14:paraId="428B2A8F" w14:textId="7E9F0172">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0525557" w:rsidR="46397B0F">
              <w:rPr>
                <w:rFonts w:ascii="Times New Roman" w:hAnsi="Times New Roman" w:eastAsia="Times New Roman" w:cs="Times New Roman"/>
                <w:b w:val="0"/>
                <w:bCs w:val="0"/>
                <w:i w:val="0"/>
                <w:iCs w:val="0"/>
                <w:strike w:val="0"/>
                <w:dstrike w:val="0"/>
                <w:color w:val="000000" w:themeColor="text1" w:themeTint="FF" w:themeShade="FF"/>
                <w:sz w:val="22"/>
                <w:szCs w:val="22"/>
                <w:u w:val="none"/>
              </w:rPr>
              <w:t>Glăveanu</w:t>
            </w:r>
            <w:r w:rsidRPr="30525557" w:rsidR="46397B0F">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(2010)</w:t>
            </w:r>
          </w:p>
        </w:tc>
        <w:tc>
          <w:tcPr>
            <w:tcW w:w="315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F7AD065" w:rsidP="30525557" w:rsidRDefault="7F7AD065" w14:paraId="761E1A80" w14:textId="6C4CBBF2">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0525557" w:rsidR="46397B0F">
              <w:rPr>
                <w:rFonts w:ascii="Times New Roman" w:hAnsi="Times New Roman" w:eastAsia="Times New Roman" w:cs="Times New Roman"/>
                <w:b w:val="0"/>
                <w:bCs w:val="0"/>
                <w:i w:val="0"/>
                <w:iCs w:val="0"/>
                <w:strike w:val="0"/>
                <w:dstrike w:val="0"/>
                <w:color w:val="000000" w:themeColor="text1" w:themeTint="FF" w:themeShade="FF"/>
                <w:sz w:val="22"/>
                <w:szCs w:val="22"/>
                <w:u w:val="none"/>
              </w:rPr>
              <w:t>Sociocultural</w:t>
            </w:r>
          </w:p>
        </w:tc>
        <w:tc>
          <w:tcPr>
            <w:tcW w:w="389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F7AD065" w:rsidP="30525557" w:rsidRDefault="7F7AD065" w14:paraId="430D91CB" w14:textId="03ADA722">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0525557" w:rsidR="46397B0F">
              <w:rPr>
                <w:rFonts w:ascii="Times New Roman" w:hAnsi="Times New Roman" w:eastAsia="Times New Roman" w:cs="Times New Roman"/>
                <w:b w:val="0"/>
                <w:bCs w:val="0"/>
                <w:i w:val="0"/>
                <w:iCs w:val="0"/>
                <w:strike w:val="0"/>
                <w:dstrike w:val="0"/>
                <w:color w:val="000000" w:themeColor="text1" w:themeTint="FF" w:themeShade="FF"/>
                <w:sz w:val="22"/>
                <w:szCs w:val="22"/>
                <w:u w:val="none"/>
              </w:rPr>
              <w:t>Interactional</w:t>
            </w:r>
          </w:p>
        </w:tc>
      </w:tr>
      <w:tr w:rsidR="7F7AD065" w:rsidTr="30525557" w14:paraId="71BB45A2">
        <w:trPr>
          <w:trHeight w:val="300"/>
        </w:trPr>
        <w:tc>
          <w:tcPr>
            <w:tcW w:w="196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F7AD065" w:rsidP="30525557" w:rsidRDefault="7F7AD065" w14:paraId="596EB2CE" w14:textId="0570DEF9">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0525557" w:rsidR="46397B0F">
              <w:rPr>
                <w:rFonts w:ascii="Times New Roman" w:hAnsi="Times New Roman" w:eastAsia="Times New Roman" w:cs="Times New Roman"/>
                <w:b w:val="0"/>
                <w:bCs w:val="0"/>
                <w:i w:val="0"/>
                <w:iCs w:val="0"/>
                <w:strike w:val="0"/>
                <w:dstrike w:val="0"/>
                <w:color w:val="000000" w:themeColor="text1" w:themeTint="FF" w:themeShade="FF"/>
                <w:sz w:val="22"/>
                <w:szCs w:val="22"/>
                <w:u w:val="none"/>
              </w:rPr>
              <w:t>McCormack et al. (2020)</w:t>
            </w:r>
          </w:p>
        </w:tc>
        <w:tc>
          <w:tcPr>
            <w:tcW w:w="315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F7AD065" w:rsidP="30525557" w:rsidRDefault="7F7AD065" w14:paraId="2FD1CE6E" w14:textId="2FA0DA64">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0525557" w:rsidR="46397B0F">
              <w:rPr>
                <w:rFonts w:ascii="Times New Roman" w:hAnsi="Times New Roman" w:eastAsia="Times New Roman" w:cs="Times New Roman"/>
                <w:b w:val="0"/>
                <w:bCs w:val="0"/>
                <w:i w:val="0"/>
                <w:iCs w:val="0"/>
                <w:strike w:val="0"/>
                <w:dstrike w:val="0"/>
                <w:color w:val="000000" w:themeColor="text1" w:themeTint="FF" w:themeShade="FF"/>
                <w:sz w:val="22"/>
                <w:szCs w:val="22"/>
                <w:u w:val="none"/>
              </w:rPr>
              <w:t>AI Creativity</w:t>
            </w:r>
          </w:p>
        </w:tc>
        <w:tc>
          <w:tcPr>
            <w:tcW w:w="389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F7AD065" w:rsidP="30525557" w:rsidRDefault="7F7AD065" w14:paraId="5568F6F3" w14:textId="4A5DFDF2">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0525557" w:rsidR="46397B0F">
              <w:rPr>
                <w:rFonts w:ascii="Times New Roman" w:hAnsi="Times New Roman" w:eastAsia="Times New Roman" w:cs="Times New Roman"/>
                <w:b w:val="0"/>
                <w:bCs w:val="0"/>
                <w:i w:val="0"/>
                <w:iCs w:val="0"/>
                <w:strike w:val="0"/>
                <w:dstrike w:val="0"/>
                <w:color w:val="000000" w:themeColor="text1" w:themeTint="FF" w:themeShade="FF"/>
                <w:sz w:val="22"/>
                <w:szCs w:val="22"/>
                <w:u w:val="none"/>
              </w:rPr>
              <w:t>Machine autonomy</w:t>
            </w:r>
          </w:p>
        </w:tc>
      </w:tr>
      <w:tr w:rsidR="7F7AD065" w:rsidTr="30525557" w14:paraId="0859E068">
        <w:trPr>
          <w:trHeight w:val="300"/>
        </w:trPr>
        <w:tc>
          <w:tcPr>
            <w:tcW w:w="196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F7AD065" w:rsidP="30525557" w:rsidRDefault="7F7AD065" w14:paraId="69B67479" w14:textId="2D215FB5">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0525557" w:rsidR="46397B0F">
              <w:rPr>
                <w:rFonts w:ascii="Times New Roman" w:hAnsi="Times New Roman" w:eastAsia="Times New Roman" w:cs="Times New Roman"/>
                <w:b w:val="0"/>
                <w:bCs w:val="0"/>
                <w:i w:val="0"/>
                <w:iCs w:val="0"/>
                <w:strike w:val="0"/>
                <w:dstrike w:val="0"/>
                <w:color w:val="000000" w:themeColor="text1" w:themeTint="FF" w:themeShade="FF"/>
                <w:sz w:val="22"/>
                <w:szCs w:val="22"/>
                <w:u w:val="none"/>
              </w:rPr>
              <w:t>Wiggins (2006)</w:t>
            </w:r>
          </w:p>
        </w:tc>
        <w:tc>
          <w:tcPr>
            <w:tcW w:w="315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F7AD065" w:rsidP="30525557" w:rsidRDefault="7F7AD065" w14:paraId="0EC1E3A7" w14:textId="66198A76">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0525557" w:rsidR="46397B0F">
              <w:rPr>
                <w:rFonts w:ascii="Times New Roman" w:hAnsi="Times New Roman" w:eastAsia="Times New Roman" w:cs="Times New Roman"/>
                <w:b w:val="0"/>
                <w:bCs w:val="0"/>
                <w:i w:val="0"/>
                <w:iCs w:val="0"/>
                <w:strike w:val="0"/>
                <w:dstrike w:val="0"/>
                <w:color w:val="000000" w:themeColor="text1" w:themeTint="FF" w:themeShade="FF"/>
                <w:sz w:val="22"/>
                <w:szCs w:val="22"/>
                <w:u w:val="none"/>
              </w:rPr>
              <w:t>Conceptual, Exploratory, Transformational</w:t>
            </w:r>
          </w:p>
        </w:tc>
        <w:tc>
          <w:tcPr>
            <w:tcW w:w="389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F7AD065" w:rsidP="30525557" w:rsidRDefault="7F7AD065" w14:paraId="5970F0A5" w14:textId="7C491C73">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0525557" w:rsidR="46397B0F">
              <w:rPr>
                <w:rFonts w:ascii="Times New Roman" w:hAnsi="Times New Roman" w:eastAsia="Times New Roman" w:cs="Times New Roman"/>
                <w:b w:val="0"/>
                <w:bCs w:val="0"/>
                <w:i w:val="0"/>
                <w:iCs w:val="0"/>
                <w:strike w:val="0"/>
                <w:dstrike w:val="0"/>
                <w:color w:val="000000" w:themeColor="text1" w:themeTint="FF" w:themeShade="FF"/>
                <w:sz w:val="22"/>
                <w:szCs w:val="22"/>
                <w:u w:val="none"/>
              </w:rPr>
              <w:t>Formal search in conceptual and evaluation spaces</w:t>
            </w:r>
          </w:p>
        </w:tc>
      </w:tr>
      <w:tr w:rsidR="7F7AD065" w:rsidTr="30525557" w14:paraId="2FA72B69">
        <w:trPr>
          <w:trHeight w:val="300"/>
        </w:trPr>
        <w:tc>
          <w:tcPr>
            <w:tcW w:w="196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F7AD065" w:rsidP="30525557" w:rsidRDefault="7F7AD065" w14:paraId="4E04266D" w14:textId="5B38E1C4">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0525557" w:rsidR="46397B0F">
              <w:rPr>
                <w:rFonts w:ascii="Times New Roman" w:hAnsi="Times New Roman" w:eastAsia="Times New Roman" w:cs="Times New Roman"/>
                <w:b w:val="0"/>
                <w:bCs w:val="0"/>
                <w:i w:val="0"/>
                <w:iCs w:val="0"/>
                <w:strike w:val="0"/>
                <w:dstrike w:val="0"/>
                <w:color w:val="000000" w:themeColor="text1" w:themeTint="FF" w:themeShade="FF"/>
                <w:sz w:val="22"/>
                <w:szCs w:val="22"/>
                <w:u w:val="none"/>
              </w:rPr>
              <w:t>Ritchie (2007)</w:t>
            </w:r>
          </w:p>
        </w:tc>
        <w:tc>
          <w:tcPr>
            <w:tcW w:w="315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F7AD065" w:rsidP="30525557" w:rsidRDefault="7F7AD065" w14:paraId="3BC2348E" w14:textId="296BC5B7">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0525557" w:rsidR="46397B0F">
              <w:rPr>
                <w:rFonts w:ascii="Times New Roman" w:hAnsi="Times New Roman" w:eastAsia="Times New Roman" w:cs="Times New Roman"/>
                <w:b w:val="0"/>
                <w:bCs w:val="0"/>
                <w:i w:val="0"/>
                <w:iCs w:val="0"/>
                <w:strike w:val="0"/>
                <w:dstrike w:val="0"/>
                <w:color w:val="000000" w:themeColor="text1" w:themeTint="FF" w:themeShade="FF"/>
                <w:sz w:val="22"/>
                <w:szCs w:val="22"/>
                <w:u w:val="none"/>
              </w:rPr>
              <w:t>Novelty, Value, Typicality</w:t>
            </w:r>
          </w:p>
        </w:tc>
        <w:tc>
          <w:tcPr>
            <w:tcW w:w="389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F7AD065" w:rsidP="30525557" w:rsidRDefault="7F7AD065" w14:paraId="74F2571B" w14:textId="7B615EC7">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0525557" w:rsidR="46397B0F">
              <w:rPr>
                <w:rFonts w:ascii="Times New Roman" w:hAnsi="Times New Roman" w:eastAsia="Times New Roman" w:cs="Times New Roman"/>
                <w:b w:val="0"/>
                <w:bCs w:val="0"/>
                <w:i w:val="0"/>
                <w:iCs w:val="0"/>
                <w:strike w:val="0"/>
                <w:dstrike w:val="0"/>
                <w:color w:val="000000" w:themeColor="text1" w:themeTint="FF" w:themeShade="FF"/>
                <w:sz w:val="22"/>
                <w:szCs w:val="22"/>
                <w:u w:val="none"/>
              </w:rPr>
              <w:t>Empirical evaluation criteria</w:t>
            </w:r>
          </w:p>
        </w:tc>
      </w:tr>
      <w:tr w:rsidR="7F7AD065" w:rsidTr="30525557" w14:paraId="2F8705FE">
        <w:trPr>
          <w:trHeight w:val="300"/>
        </w:trPr>
        <w:tc>
          <w:tcPr>
            <w:tcW w:w="196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F7AD065" w:rsidP="30525557" w:rsidRDefault="7F7AD065" w14:paraId="2A0AE656" w14:textId="35D461A5">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0525557" w:rsidR="46397B0F">
              <w:rPr>
                <w:rFonts w:ascii="Times New Roman" w:hAnsi="Times New Roman" w:eastAsia="Times New Roman" w:cs="Times New Roman"/>
                <w:b w:val="0"/>
                <w:bCs w:val="0"/>
                <w:i w:val="0"/>
                <w:iCs w:val="0"/>
                <w:strike w:val="0"/>
                <w:dstrike w:val="0"/>
                <w:color w:val="000000" w:themeColor="text1" w:themeTint="FF" w:themeShade="FF"/>
                <w:sz w:val="22"/>
                <w:szCs w:val="22"/>
                <w:u w:val="none"/>
              </w:rPr>
              <w:t>Jordanous</w:t>
            </w:r>
            <w:r w:rsidRPr="30525557" w:rsidR="46397B0F">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(2012)</w:t>
            </w:r>
          </w:p>
        </w:tc>
        <w:tc>
          <w:tcPr>
            <w:tcW w:w="315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F7AD065" w:rsidP="30525557" w:rsidRDefault="7F7AD065" w14:paraId="42AA358A" w14:textId="46D9287E">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0525557" w:rsidR="46397B0F">
              <w:rPr>
                <w:rFonts w:ascii="Times New Roman" w:hAnsi="Times New Roman" w:eastAsia="Times New Roman" w:cs="Times New Roman"/>
                <w:b w:val="0"/>
                <w:bCs w:val="0"/>
                <w:i w:val="0"/>
                <w:iCs w:val="0"/>
                <w:strike w:val="0"/>
                <w:dstrike w:val="0"/>
                <w:color w:val="000000" w:themeColor="text1" w:themeTint="FF" w:themeShade="FF"/>
                <w:sz w:val="22"/>
                <w:szCs w:val="22"/>
                <w:u w:val="none"/>
              </w:rPr>
              <w:t>14 creativity components</w:t>
            </w:r>
          </w:p>
        </w:tc>
        <w:tc>
          <w:tcPr>
            <w:tcW w:w="389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F7AD065" w:rsidP="30525557" w:rsidRDefault="7F7AD065" w14:paraId="29045D16" w14:textId="01753883">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0525557" w:rsidR="46397B0F">
              <w:rPr>
                <w:rFonts w:ascii="Times New Roman" w:hAnsi="Times New Roman" w:eastAsia="Times New Roman" w:cs="Times New Roman"/>
                <w:b w:val="0"/>
                <w:bCs w:val="0"/>
                <w:i w:val="0"/>
                <w:iCs w:val="0"/>
                <w:strike w:val="0"/>
                <w:dstrike w:val="0"/>
                <w:color w:val="000000" w:themeColor="text1" w:themeTint="FF" w:themeShade="FF"/>
                <w:sz w:val="22"/>
                <w:szCs w:val="22"/>
                <w:u w:val="none"/>
              </w:rPr>
              <w:t>Standardised</w:t>
            </w:r>
            <w:r w:rsidRPr="30525557" w:rsidR="46397B0F">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evaluation procedure</w:t>
            </w:r>
          </w:p>
        </w:tc>
      </w:tr>
      <w:tr w:rsidR="7F7AD065" w:rsidTr="30525557" w14:paraId="329B1A8B">
        <w:trPr>
          <w:trHeight w:val="300"/>
        </w:trPr>
        <w:tc>
          <w:tcPr>
            <w:tcW w:w="196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F7AD065" w:rsidP="30525557" w:rsidRDefault="7F7AD065" w14:paraId="45BB164D" w14:textId="554135F1">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0525557" w:rsidR="46397B0F">
              <w:rPr>
                <w:rFonts w:ascii="Times New Roman" w:hAnsi="Times New Roman" w:eastAsia="Times New Roman" w:cs="Times New Roman"/>
                <w:b w:val="0"/>
                <w:bCs w:val="0"/>
                <w:i w:val="0"/>
                <w:iCs w:val="0"/>
                <w:strike w:val="0"/>
                <w:dstrike w:val="0"/>
                <w:color w:val="000000" w:themeColor="text1" w:themeTint="FF" w:themeShade="FF"/>
                <w:sz w:val="22"/>
                <w:szCs w:val="22"/>
                <w:u w:val="none"/>
              </w:rPr>
              <w:t>Gärdenfors</w:t>
            </w:r>
            <w:r w:rsidRPr="30525557" w:rsidR="46397B0F">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(2000)</w:t>
            </w:r>
          </w:p>
        </w:tc>
        <w:tc>
          <w:tcPr>
            <w:tcW w:w="315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F7AD065" w:rsidP="30525557" w:rsidRDefault="7F7AD065" w14:paraId="7AF9D5B5" w14:textId="0B267E93">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0525557" w:rsidR="46397B0F">
              <w:rPr>
                <w:rFonts w:ascii="Times New Roman" w:hAnsi="Times New Roman" w:eastAsia="Times New Roman" w:cs="Times New Roman"/>
                <w:b w:val="0"/>
                <w:bCs w:val="0"/>
                <w:i w:val="0"/>
                <w:iCs w:val="0"/>
                <w:strike w:val="0"/>
                <w:dstrike w:val="0"/>
                <w:color w:val="000000" w:themeColor="text1" w:themeTint="FF" w:themeShade="FF"/>
                <w:sz w:val="22"/>
                <w:szCs w:val="22"/>
                <w:u w:val="none"/>
              </w:rPr>
              <w:t>Conceptual–geometric</w:t>
            </w:r>
          </w:p>
        </w:tc>
        <w:tc>
          <w:tcPr>
            <w:tcW w:w="389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F7AD065" w:rsidP="30525557" w:rsidRDefault="7F7AD065" w14:paraId="36498913" w14:textId="3DBF9C4A">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0525557" w:rsidR="46397B0F">
              <w:rPr>
                <w:rFonts w:ascii="Times New Roman" w:hAnsi="Times New Roman" w:eastAsia="Times New Roman" w:cs="Times New Roman"/>
                <w:b w:val="0"/>
                <w:bCs w:val="0"/>
                <w:i w:val="0"/>
                <w:iCs w:val="0"/>
                <w:strike w:val="0"/>
                <w:dstrike w:val="0"/>
                <w:color w:val="000000" w:themeColor="text1" w:themeTint="FF" w:themeShade="FF"/>
                <w:sz w:val="22"/>
                <w:szCs w:val="22"/>
                <w:u w:val="none"/>
              </w:rPr>
              <w:t>Representation via multidimensional conceptual spaces</w:t>
            </w:r>
          </w:p>
        </w:tc>
      </w:tr>
      <w:tr w:rsidR="7F7AD065" w:rsidTr="30525557" w14:paraId="2BF81DD7">
        <w:trPr>
          <w:trHeight w:val="300"/>
        </w:trPr>
        <w:tc>
          <w:tcPr>
            <w:tcW w:w="196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F7AD065" w:rsidP="30525557" w:rsidRDefault="7F7AD065" w14:paraId="1F0A3921" w14:textId="1C098DD6">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0525557" w:rsidR="46397B0F">
              <w:rPr>
                <w:rFonts w:ascii="Times New Roman" w:hAnsi="Times New Roman" w:eastAsia="Times New Roman" w:cs="Times New Roman"/>
                <w:b w:val="0"/>
                <w:bCs w:val="0"/>
                <w:i w:val="0"/>
                <w:iCs w:val="0"/>
                <w:strike w:val="0"/>
                <w:dstrike w:val="0"/>
                <w:color w:val="000000" w:themeColor="text1" w:themeTint="FF" w:themeShade="FF"/>
                <w:sz w:val="22"/>
                <w:szCs w:val="22"/>
                <w:u w:val="none"/>
              </w:rPr>
              <w:t>Mouret &amp; Clune (2015)</w:t>
            </w:r>
          </w:p>
        </w:tc>
        <w:tc>
          <w:tcPr>
            <w:tcW w:w="315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F7AD065" w:rsidP="30525557" w:rsidRDefault="7F7AD065" w14:paraId="32BB4DD6" w14:textId="480323D0">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0525557" w:rsidR="46397B0F">
              <w:rPr>
                <w:rFonts w:ascii="Times New Roman" w:hAnsi="Times New Roman" w:eastAsia="Times New Roman" w:cs="Times New Roman"/>
                <w:b w:val="0"/>
                <w:bCs w:val="0"/>
                <w:i w:val="0"/>
                <w:iCs w:val="0"/>
                <w:strike w:val="0"/>
                <w:dstrike w:val="0"/>
                <w:color w:val="000000" w:themeColor="text1" w:themeTint="FF" w:themeShade="FF"/>
                <w:sz w:val="22"/>
                <w:szCs w:val="22"/>
                <w:u w:val="none"/>
              </w:rPr>
              <w:t>Quality–Diversity</w:t>
            </w:r>
          </w:p>
        </w:tc>
        <w:tc>
          <w:tcPr>
            <w:tcW w:w="389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F7AD065" w:rsidP="30525557" w:rsidRDefault="7F7AD065" w14:paraId="16A04D63" w14:textId="03D01C21">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0525557" w:rsidR="46397B0F">
              <w:rPr>
                <w:rFonts w:ascii="Times New Roman" w:hAnsi="Times New Roman" w:eastAsia="Times New Roman" w:cs="Times New Roman"/>
                <w:b w:val="0"/>
                <w:bCs w:val="0"/>
                <w:i w:val="0"/>
                <w:iCs w:val="0"/>
                <w:strike w:val="0"/>
                <w:dstrike w:val="0"/>
                <w:color w:val="000000" w:themeColor="text1" w:themeTint="FF" w:themeShade="FF"/>
                <w:sz w:val="22"/>
                <w:szCs w:val="22"/>
                <w:u w:val="none"/>
              </w:rPr>
              <w:t>Exploration–exploitation balance in descriptor space</w:t>
            </w:r>
          </w:p>
        </w:tc>
      </w:tr>
      <w:tr w:rsidR="7F7AD065" w:rsidTr="30525557" w14:paraId="68CDCB74">
        <w:trPr>
          <w:trHeight w:val="300"/>
        </w:trPr>
        <w:tc>
          <w:tcPr>
            <w:tcW w:w="196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F7AD065" w:rsidP="30525557" w:rsidRDefault="7F7AD065" w14:paraId="4871A20B" w14:textId="6D9223EC">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0525557" w:rsidR="46397B0F">
              <w:rPr>
                <w:rFonts w:ascii="Times New Roman" w:hAnsi="Times New Roman" w:eastAsia="Times New Roman" w:cs="Times New Roman"/>
                <w:b w:val="0"/>
                <w:bCs w:val="0"/>
                <w:i w:val="0"/>
                <w:iCs w:val="0"/>
                <w:strike w:val="0"/>
                <w:dstrike w:val="0"/>
                <w:color w:val="000000" w:themeColor="text1" w:themeTint="FF" w:themeShade="FF"/>
                <w:sz w:val="22"/>
                <w:szCs w:val="22"/>
                <w:u w:val="none"/>
              </w:rPr>
              <w:t>Colton et al. (2011)</w:t>
            </w:r>
          </w:p>
        </w:tc>
        <w:tc>
          <w:tcPr>
            <w:tcW w:w="315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F7AD065" w:rsidP="30525557" w:rsidRDefault="7F7AD065" w14:paraId="5B4C3A46" w14:textId="4F28E998">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0525557" w:rsidR="46397B0F">
              <w:rPr>
                <w:rFonts w:ascii="Times New Roman" w:hAnsi="Times New Roman" w:eastAsia="Times New Roman" w:cs="Times New Roman"/>
                <w:b w:val="0"/>
                <w:bCs w:val="0"/>
                <w:i w:val="0"/>
                <w:iCs w:val="0"/>
                <w:strike w:val="0"/>
                <w:dstrike w:val="0"/>
                <w:color w:val="000000" w:themeColor="text1" w:themeTint="FF" w:themeShade="FF"/>
                <w:sz w:val="22"/>
                <w:szCs w:val="22"/>
                <w:u w:val="none"/>
              </w:rPr>
              <w:t>FACE/IDEA process &amp; framing</w:t>
            </w:r>
          </w:p>
        </w:tc>
        <w:tc>
          <w:tcPr>
            <w:tcW w:w="389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F7AD065" w:rsidP="30525557" w:rsidRDefault="7F7AD065" w14:paraId="5F18CF8D" w14:textId="7882D4F1">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0525557" w:rsidR="46397B0F">
              <w:rPr>
                <w:rFonts w:ascii="Times New Roman" w:hAnsi="Times New Roman" w:eastAsia="Times New Roman" w:cs="Times New Roman"/>
                <w:b w:val="0"/>
                <w:bCs w:val="0"/>
                <w:i w:val="0"/>
                <w:iCs w:val="0"/>
                <w:strike w:val="0"/>
                <w:dstrike w:val="0"/>
                <w:color w:val="000000" w:themeColor="text1" w:themeTint="FF" w:themeShade="FF"/>
                <w:sz w:val="22"/>
                <w:szCs w:val="22"/>
                <w:u w:val="none"/>
              </w:rPr>
              <w:t>Framing, evaluation, and process models of creativity</w:t>
            </w:r>
          </w:p>
        </w:tc>
      </w:tr>
    </w:tbl>
    <w:p w:rsidR="4E324A91" w:rsidP="30525557" w:rsidRDefault="4E324A91" w14:paraId="02303485" w14:textId="3058B417">
      <w:pPr>
        <w:pStyle w:val="Normal"/>
        <w:spacing w:before="240" w:beforeAutospacing="off" w:after="240" w:afterAutospacing="off"/>
        <w:jc w:val="both"/>
        <w:rPr>
          <w:rFonts w:ascii="Times New Roman" w:hAnsi="Times New Roman" w:eastAsia="Times New Roman" w:cs="Times New Roman"/>
          <w:sz w:val="24"/>
          <w:szCs w:val="24"/>
        </w:rPr>
      </w:pPr>
      <w:r w:rsidRPr="30525557" w:rsidR="4E324A91">
        <w:rPr>
          <w:rFonts w:ascii="Times New Roman" w:hAnsi="Times New Roman" w:eastAsia="Times New Roman" w:cs="Times New Roman"/>
          <w:sz w:val="24"/>
          <w:szCs w:val="24"/>
        </w:rPr>
        <w:t xml:space="preserve">These frameworks can be broadly grouped into several categories, each contributing distinct insights into the study of creativity. Descriptive taxonomies, such as Boden’s (2004) three types and Kaufman and </w:t>
      </w:r>
      <w:r w:rsidRPr="30525557" w:rsidR="4E324A91">
        <w:rPr>
          <w:rFonts w:ascii="Times New Roman" w:hAnsi="Times New Roman" w:eastAsia="Times New Roman" w:cs="Times New Roman"/>
          <w:sz w:val="24"/>
          <w:szCs w:val="24"/>
        </w:rPr>
        <w:t>Beghetto’s</w:t>
      </w:r>
      <w:r w:rsidRPr="30525557" w:rsidR="4E324A91">
        <w:rPr>
          <w:rFonts w:ascii="Times New Roman" w:hAnsi="Times New Roman" w:eastAsia="Times New Roman" w:cs="Times New Roman"/>
          <w:sz w:val="24"/>
          <w:szCs w:val="24"/>
        </w:rPr>
        <w:t xml:space="preserve"> (2009) 4C model, </w:t>
      </w:r>
      <w:r w:rsidRPr="30525557" w:rsidR="4E324A91">
        <w:rPr>
          <w:rFonts w:ascii="Times New Roman" w:hAnsi="Times New Roman" w:eastAsia="Times New Roman" w:cs="Times New Roman"/>
          <w:sz w:val="24"/>
          <w:szCs w:val="24"/>
        </w:rPr>
        <w:t>organise</w:t>
      </w:r>
      <w:r w:rsidRPr="30525557" w:rsidR="4E324A91">
        <w:rPr>
          <w:rFonts w:ascii="Times New Roman" w:hAnsi="Times New Roman" w:eastAsia="Times New Roman" w:cs="Times New Roman"/>
          <w:sz w:val="24"/>
          <w:szCs w:val="24"/>
        </w:rPr>
        <w:t xml:space="preserve"> creative acts or outputs along psychological or developmental dimensions, offering conceptual clarity but little explanation of why creativity occurs or how it unfolds mechanistically. Psychological attribute and trait theories, including Guilford’s (1950) work on divergent thinking and Sternberg and </w:t>
      </w:r>
      <w:r w:rsidRPr="30525557" w:rsidR="4E324A91">
        <w:rPr>
          <w:rFonts w:ascii="Times New Roman" w:hAnsi="Times New Roman" w:eastAsia="Times New Roman" w:cs="Times New Roman"/>
          <w:sz w:val="24"/>
          <w:szCs w:val="24"/>
        </w:rPr>
        <w:t>Lubart’s</w:t>
      </w:r>
      <w:r w:rsidRPr="30525557" w:rsidR="4E324A91">
        <w:rPr>
          <w:rFonts w:ascii="Times New Roman" w:hAnsi="Times New Roman" w:eastAsia="Times New Roman" w:cs="Times New Roman"/>
          <w:sz w:val="24"/>
          <w:szCs w:val="24"/>
        </w:rPr>
        <w:t xml:space="preserve"> (1995) investment theory, </w:t>
      </w:r>
      <w:r w:rsidRPr="30525557" w:rsidR="4E324A91">
        <w:rPr>
          <w:rFonts w:ascii="Times New Roman" w:hAnsi="Times New Roman" w:eastAsia="Times New Roman" w:cs="Times New Roman"/>
          <w:sz w:val="24"/>
          <w:szCs w:val="24"/>
        </w:rPr>
        <w:t>identify</w:t>
      </w:r>
      <w:r w:rsidRPr="30525557" w:rsidR="4E324A91">
        <w:rPr>
          <w:rFonts w:ascii="Times New Roman" w:hAnsi="Times New Roman" w:eastAsia="Times New Roman" w:cs="Times New Roman"/>
          <w:sz w:val="24"/>
          <w:szCs w:val="24"/>
        </w:rPr>
        <w:t xml:space="preserve"> cognitive or personality correlates of creativity yet often underplay the interactional and contextual dynamics that shape creative acts. Componential or input–output models, such as Amabile’s (1996) componential theory, </w:t>
      </w:r>
      <w:r w:rsidRPr="30525557" w:rsidR="4E324A91">
        <w:rPr>
          <w:rFonts w:ascii="Times New Roman" w:hAnsi="Times New Roman" w:eastAsia="Times New Roman" w:cs="Times New Roman"/>
          <w:sz w:val="24"/>
          <w:szCs w:val="24"/>
        </w:rPr>
        <w:t>emphasise</w:t>
      </w:r>
      <w:r w:rsidRPr="30525557" w:rsidR="4E324A91">
        <w:rPr>
          <w:rFonts w:ascii="Times New Roman" w:hAnsi="Times New Roman" w:eastAsia="Times New Roman" w:cs="Times New Roman"/>
          <w:sz w:val="24"/>
          <w:szCs w:val="24"/>
        </w:rPr>
        <w:t xml:space="preserve"> the interplay of motivation, domain knowledge, and environmental factors, yielding practical guidance for fostering creativity in education and industry but stopping short of deep ontological accounts of novelty. Finally, </w:t>
      </w:r>
      <w:r w:rsidRPr="30525557" w:rsidR="4E324A91">
        <w:rPr>
          <w:rFonts w:ascii="Times New Roman" w:hAnsi="Times New Roman" w:eastAsia="Times New Roman" w:cs="Times New Roman"/>
          <w:sz w:val="24"/>
          <w:szCs w:val="24"/>
        </w:rPr>
        <w:t>sociocultural</w:t>
      </w:r>
      <w:r w:rsidRPr="30525557" w:rsidR="4E324A91">
        <w:rPr>
          <w:rFonts w:ascii="Times New Roman" w:hAnsi="Times New Roman" w:eastAsia="Times New Roman" w:cs="Times New Roman"/>
          <w:sz w:val="24"/>
          <w:szCs w:val="24"/>
        </w:rPr>
        <w:t xml:space="preserve"> and distributed perspectives, exemplified by </w:t>
      </w:r>
      <w:r w:rsidRPr="30525557" w:rsidR="4E324A91">
        <w:rPr>
          <w:rFonts w:ascii="Times New Roman" w:hAnsi="Times New Roman" w:eastAsia="Times New Roman" w:cs="Times New Roman"/>
          <w:sz w:val="24"/>
          <w:szCs w:val="24"/>
        </w:rPr>
        <w:t>Glăveanu’s</w:t>
      </w:r>
      <w:r w:rsidRPr="30525557" w:rsidR="4E324A91">
        <w:rPr>
          <w:rFonts w:ascii="Times New Roman" w:hAnsi="Times New Roman" w:eastAsia="Times New Roman" w:cs="Times New Roman"/>
          <w:sz w:val="24"/>
          <w:szCs w:val="24"/>
        </w:rPr>
        <w:t xml:space="preserve"> (2010) interactionist model and Simonton’s (1999) Darwinian approach, view creativity as emergent from systemic interactions and situated contexts, but </w:t>
      </w:r>
      <w:r w:rsidRPr="30525557" w:rsidR="4E324A91">
        <w:rPr>
          <w:rFonts w:ascii="Times New Roman" w:hAnsi="Times New Roman" w:eastAsia="Times New Roman" w:cs="Times New Roman"/>
          <w:sz w:val="24"/>
          <w:szCs w:val="24"/>
        </w:rPr>
        <w:t>frequently</w:t>
      </w:r>
      <w:r w:rsidRPr="30525557" w:rsidR="4E324A91">
        <w:rPr>
          <w:rFonts w:ascii="Times New Roman" w:hAnsi="Times New Roman" w:eastAsia="Times New Roman" w:cs="Times New Roman"/>
          <w:sz w:val="24"/>
          <w:szCs w:val="24"/>
        </w:rPr>
        <w:t xml:space="preserve"> lack formal </w:t>
      </w:r>
      <w:r w:rsidRPr="30525557" w:rsidR="4E324A91">
        <w:rPr>
          <w:rFonts w:ascii="Times New Roman" w:hAnsi="Times New Roman" w:eastAsia="Times New Roman" w:cs="Times New Roman"/>
          <w:sz w:val="24"/>
          <w:szCs w:val="24"/>
        </w:rPr>
        <w:t>operationalisation</w:t>
      </w:r>
      <w:r w:rsidRPr="30525557" w:rsidR="4E324A91">
        <w:rPr>
          <w:rFonts w:ascii="Times New Roman" w:hAnsi="Times New Roman" w:eastAsia="Times New Roman" w:cs="Times New Roman"/>
          <w:sz w:val="24"/>
          <w:szCs w:val="24"/>
        </w:rPr>
        <w:t xml:space="preserve"> and remain at the level of metaphor or analogy.</w:t>
      </w:r>
    </w:p>
    <w:p w:rsidR="4E324A91" w:rsidP="30525557" w:rsidRDefault="4E324A91" w14:paraId="3171059F" w14:textId="65C78125">
      <w:pPr>
        <w:pStyle w:val="Normal"/>
        <w:spacing w:before="240" w:beforeAutospacing="off" w:after="240" w:afterAutospacing="off"/>
        <w:jc w:val="both"/>
        <w:rPr>
          <w:rFonts w:ascii="Times New Roman" w:hAnsi="Times New Roman" w:eastAsia="Times New Roman" w:cs="Times New Roman"/>
          <w:sz w:val="24"/>
          <w:szCs w:val="24"/>
        </w:rPr>
      </w:pPr>
      <w:r w:rsidRPr="30525557" w:rsidR="4E324A91">
        <w:rPr>
          <w:rFonts w:ascii="Times New Roman" w:hAnsi="Times New Roman" w:eastAsia="Times New Roman" w:cs="Times New Roman"/>
          <w:sz w:val="24"/>
          <w:szCs w:val="24"/>
        </w:rPr>
        <w:t xml:space="preserve">Although these frameworks have each advanced our understanding of creativity from distinct disciplinary vantage points, they diverge </w:t>
      </w:r>
      <w:r w:rsidRPr="30525557" w:rsidR="4E324A91">
        <w:rPr>
          <w:rFonts w:ascii="Times New Roman" w:hAnsi="Times New Roman" w:eastAsia="Times New Roman" w:cs="Times New Roman"/>
          <w:sz w:val="24"/>
          <w:szCs w:val="24"/>
        </w:rPr>
        <w:t>considerably in</w:t>
      </w:r>
      <w:r w:rsidRPr="30525557" w:rsidR="4E324A91">
        <w:rPr>
          <w:rFonts w:ascii="Times New Roman" w:hAnsi="Times New Roman" w:eastAsia="Times New Roman" w:cs="Times New Roman"/>
          <w:sz w:val="24"/>
          <w:szCs w:val="24"/>
        </w:rPr>
        <w:t xml:space="preserve"> how they </w:t>
      </w:r>
      <w:r w:rsidRPr="30525557" w:rsidR="4E324A91">
        <w:rPr>
          <w:rFonts w:ascii="Times New Roman" w:hAnsi="Times New Roman" w:eastAsia="Times New Roman" w:cs="Times New Roman"/>
          <w:sz w:val="24"/>
          <w:szCs w:val="24"/>
        </w:rPr>
        <w:t>formalise</w:t>
      </w:r>
      <w:r w:rsidRPr="30525557" w:rsidR="4E324A91">
        <w:rPr>
          <w:rFonts w:ascii="Times New Roman" w:hAnsi="Times New Roman" w:eastAsia="Times New Roman" w:cs="Times New Roman"/>
          <w:sz w:val="24"/>
          <w:szCs w:val="24"/>
        </w:rPr>
        <w:t xml:space="preserve"> the underlying processes, </w:t>
      </w:r>
      <w:r w:rsidRPr="30525557" w:rsidR="4E324A91">
        <w:rPr>
          <w:rFonts w:ascii="Times New Roman" w:hAnsi="Times New Roman" w:eastAsia="Times New Roman" w:cs="Times New Roman"/>
          <w:sz w:val="24"/>
          <w:szCs w:val="24"/>
        </w:rPr>
        <w:t>conceptualise</w:t>
      </w:r>
      <w:r w:rsidRPr="30525557" w:rsidR="4E324A91">
        <w:rPr>
          <w:rFonts w:ascii="Times New Roman" w:hAnsi="Times New Roman" w:eastAsia="Times New Roman" w:cs="Times New Roman"/>
          <w:sz w:val="24"/>
          <w:szCs w:val="24"/>
        </w:rPr>
        <w:t xml:space="preserve"> the role of the observer, and specify the mechanisms for generating and evaluating artefacts. The following subsections examine several influential models in greater depth—particularly those situated in computational creativity and cognitive theory—and contrast them with the projection–sampling framework, thereby clarifying the latter’s distinctive conceptual and operational contributions.</w:t>
      </w:r>
      <w:r w:rsidRPr="30525557" w:rsidR="4E324A91">
        <w:rPr>
          <w:rFonts w:ascii="Times New Roman" w:hAnsi="Times New Roman" w:eastAsia="Times New Roman" w:cs="Times New Roman"/>
          <w:sz w:val="24"/>
          <w:szCs w:val="24"/>
        </w:rPr>
        <w:t xml:space="preserve"> </w:t>
      </w:r>
    </w:p>
    <w:p w:rsidR="4E324A91" w:rsidP="30525557" w:rsidRDefault="4E324A91" w14:paraId="4B91045F" w14:textId="247F9C82">
      <w:pPr>
        <w:pStyle w:val="Normal"/>
        <w:spacing w:before="240" w:beforeAutospacing="off" w:after="240" w:afterAutospacing="off"/>
        <w:jc w:val="both"/>
        <w:rPr>
          <w:rFonts w:ascii="Times New Roman" w:hAnsi="Times New Roman" w:eastAsia="Times New Roman" w:cs="Times New Roman"/>
          <w:sz w:val="24"/>
          <w:szCs w:val="24"/>
        </w:rPr>
      </w:pPr>
      <w:r w:rsidRPr="30525557" w:rsidR="4E324A91">
        <w:rPr>
          <w:rFonts w:ascii="Times New Roman" w:hAnsi="Times New Roman" w:eastAsia="Times New Roman" w:cs="Times New Roman"/>
          <w:sz w:val="24"/>
          <w:szCs w:val="24"/>
        </w:rPr>
        <w:t xml:space="preserve">Wiggins’ (2006) Creative Systems Framework (CSF) </w:t>
      </w:r>
      <w:r w:rsidRPr="30525557" w:rsidR="4E324A91">
        <w:rPr>
          <w:rFonts w:ascii="Times New Roman" w:hAnsi="Times New Roman" w:eastAsia="Times New Roman" w:cs="Times New Roman"/>
          <w:sz w:val="24"/>
          <w:szCs w:val="24"/>
        </w:rPr>
        <w:t>formalises</w:t>
      </w:r>
      <w:r w:rsidRPr="30525557" w:rsidR="4E324A91">
        <w:rPr>
          <w:rFonts w:ascii="Times New Roman" w:hAnsi="Times New Roman" w:eastAsia="Times New Roman" w:cs="Times New Roman"/>
          <w:sz w:val="24"/>
          <w:szCs w:val="24"/>
        </w:rPr>
        <w:t xml:space="preserve"> creativity as search within and between two distinct spaces: the conceptual space, defined by a set of generative rules for producing artefacts, and the evaluation space, defined by criteria for assessing those artefacts. The framework provides a meta-level formalism for describing and comparing creative systems in terms of how they generate, transform, and evaluate candidates. </w:t>
      </w:r>
      <w:r w:rsidRPr="30525557" w:rsidR="4E324A91">
        <w:rPr>
          <w:rFonts w:ascii="Times New Roman" w:hAnsi="Times New Roman" w:eastAsia="Times New Roman" w:cs="Times New Roman"/>
          <w:sz w:val="24"/>
          <w:szCs w:val="24"/>
        </w:rPr>
        <w:t>Similar to</w:t>
      </w:r>
      <w:r w:rsidRPr="30525557" w:rsidR="4E324A91">
        <w:rPr>
          <w:rFonts w:ascii="Times New Roman" w:hAnsi="Times New Roman" w:eastAsia="Times New Roman" w:cs="Times New Roman"/>
          <w:sz w:val="24"/>
          <w:szCs w:val="24"/>
        </w:rPr>
        <w:t xml:space="preserve"> the projection–sampling framework introduced here, CSF explicitly distinguishes between the generation and evaluation components of creativity and situates them within a structured representational space.</w:t>
      </w:r>
      <w:r w:rsidRPr="30525557" w:rsidR="4E324A91">
        <w:rPr>
          <w:rFonts w:ascii="Times New Roman" w:hAnsi="Times New Roman" w:eastAsia="Times New Roman" w:cs="Times New Roman"/>
          <w:sz w:val="24"/>
          <w:szCs w:val="24"/>
        </w:rPr>
        <w:t xml:space="preserve"> However, whereas CSF primarily treats the generative rules and evaluative criteria as fixed during the search process, the projection–sampling framework embeds both generation and evaluation into a unified </w:t>
      </w:r>
      <w:r w:rsidRPr="30525557" w:rsidR="4E324A91">
        <w:rPr>
          <w:rFonts w:ascii="Times New Roman" w:hAnsi="Times New Roman" w:eastAsia="Times New Roman" w:cs="Times New Roman"/>
          <w:sz w:val="24"/>
          <w:szCs w:val="24"/>
        </w:rPr>
        <w:t>projectional</w:t>
      </w:r>
      <w:r w:rsidRPr="30525557" w:rsidR="4E324A91">
        <w:rPr>
          <w:rFonts w:ascii="Times New Roman" w:hAnsi="Times New Roman" w:eastAsia="Times New Roman" w:cs="Times New Roman"/>
          <w:sz w:val="24"/>
          <w:szCs w:val="24"/>
        </w:rPr>
        <w:t xml:space="preserve"> structure, foregrounds the role of observer-relativity in defining intelligibility and novelty, and makes transformation of the underlying representational space itself a first-class creative operation.</w:t>
      </w:r>
    </w:p>
    <w:p w:rsidR="4E324A91" w:rsidP="30525557" w:rsidRDefault="4E324A91" w14:paraId="6310ADD6" w14:textId="2B3BA17B">
      <w:pPr>
        <w:pStyle w:val="Normal"/>
        <w:spacing w:before="240" w:beforeAutospacing="off" w:after="240" w:afterAutospacing="off"/>
        <w:jc w:val="both"/>
        <w:rPr>
          <w:rFonts w:ascii="Times New Roman" w:hAnsi="Times New Roman" w:eastAsia="Times New Roman" w:cs="Times New Roman"/>
          <w:sz w:val="24"/>
          <w:szCs w:val="24"/>
        </w:rPr>
      </w:pPr>
      <w:r w:rsidRPr="30525557" w:rsidR="4E324A91">
        <w:rPr>
          <w:rFonts w:ascii="Times New Roman" w:hAnsi="Times New Roman" w:eastAsia="Times New Roman" w:cs="Times New Roman"/>
          <w:sz w:val="24"/>
          <w:szCs w:val="24"/>
        </w:rPr>
        <w:t xml:space="preserve">Ritchie (2007) proposed a set of empirical criteria for evaluating the outputs of creative systems, with particular emphasis on novelty, value, and typicality </w:t>
      </w:r>
      <w:r w:rsidRPr="30525557" w:rsidR="4E324A91">
        <w:rPr>
          <w:rFonts w:ascii="Times New Roman" w:hAnsi="Times New Roman" w:eastAsia="Times New Roman" w:cs="Times New Roman"/>
          <w:sz w:val="24"/>
          <w:szCs w:val="24"/>
        </w:rPr>
        <w:t>relative</w:t>
      </w:r>
      <w:r w:rsidRPr="30525557" w:rsidR="4E324A91">
        <w:rPr>
          <w:rFonts w:ascii="Times New Roman" w:hAnsi="Times New Roman" w:eastAsia="Times New Roman" w:cs="Times New Roman"/>
          <w:sz w:val="24"/>
          <w:szCs w:val="24"/>
        </w:rPr>
        <w:t xml:space="preserve"> to a reference set of artefacts.</w:t>
      </w:r>
      <w:r w:rsidRPr="30525557" w:rsidR="4E324A91">
        <w:rPr>
          <w:rFonts w:ascii="Times New Roman" w:hAnsi="Times New Roman" w:eastAsia="Times New Roman" w:cs="Times New Roman"/>
          <w:sz w:val="24"/>
          <w:szCs w:val="24"/>
        </w:rPr>
        <w:t xml:space="preserve"> These criteria provide a practical basis for assessing the products of computational creativity in a domain-agnostic manner, enabling quantitative comparisons between systems’ outputs. As in the present projection–sampling framework, Ritchie’s account foregrounds novelty and value as central dimensions of creativity. However, the projection–sampling formulation replaces typicality with intelligibility, shifting the evaluative emphasis from statistical resemblance to the </w:t>
      </w:r>
      <w:r w:rsidRPr="30525557" w:rsidR="4E324A91">
        <w:rPr>
          <w:rFonts w:ascii="Times New Roman" w:hAnsi="Times New Roman" w:eastAsia="Times New Roman" w:cs="Times New Roman"/>
          <w:sz w:val="24"/>
          <w:szCs w:val="24"/>
        </w:rPr>
        <w:t>capacity</w:t>
      </w:r>
      <w:r w:rsidRPr="30525557" w:rsidR="4E324A91">
        <w:rPr>
          <w:rFonts w:ascii="Times New Roman" w:hAnsi="Times New Roman" w:eastAsia="Times New Roman" w:cs="Times New Roman"/>
          <w:sz w:val="24"/>
          <w:szCs w:val="24"/>
        </w:rPr>
        <w:t xml:space="preserve"> of an observer</w:t>
      </w:r>
      <w:r w:rsidRPr="30525557" w:rsidR="75BCAC33">
        <w:rPr>
          <w:rFonts w:ascii="Times New Roman" w:hAnsi="Times New Roman" w:eastAsia="Times New Roman" w:cs="Times New Roman"/>
          <w:sz w:val="24"/>
          <w:szCs w:val="24"/>
        </w:rPr>
        <w:t xml:space="preserve"> </w:t>
      </w:r>
      <w:r w:rsidRPr="30525557" w:rsidR="4E324A91">
        <w:rPr>
          <w:rFonts w:ascii="Times New Roman" w:hAnsi="Times New Roman" w:eastAsia="Times New Roman" w:cs="Times New Roman"/>
          <w:sz w:val="24"/>
          <w:szCs w:val="24"/>
        </w:rPr>
        <w:t>to make sense of an artefact. This substitution makes the framework inherently observer-relative and accommodates creative acts that may be valuable and novel precisely because they break with prevailing typical forms.</w:t>
      </w:r>
      <w:r w:rsidRPr="30525557" w:rsidR="4E324A91">
        <w:rPr>
          <w:rFonts w:ascii="Times New Roman" w:hAnsi="Times New Roman" w:eastAsia="Times New Roman" w:cs="Times New Roman"/>
          <w:sz w:val="24"/>
          <w:szCs w:val="24"/>
        </w:rPr>
        <w:t xml:space="preserve"> </w:t>
      </w:r>
    </w:p>
    <w:p w:rsidR="4E324A91" w:rsidP="30525557" w:rsidRDefault="4E324A91" w14:paraId="1556DFDF" w14:textId="055A12C3">
      <w:pPr>
        <w:pStyle w:val="Normal"/>
        <w:spacing w:before="240" w:beforeAutospacing="off" w:after="240" w:afterAutospacing="off"/>
        <w:jc w:val="both"/>
        <w:rPr>
          <w:rFonts w:ascii="Times New Roman" w:hAnsi="Times New Roman" w:eastAsia="Times New Roman" w:cs="Times New Roman"/>
          <w:sz w:val="24"/>
          <w:szCs w:val="24"/>
        </w:rPr>
      </w:pPr>
      <w:r w:rsidRPr="30525557" w:rsidR="4E324A91">
        <w:rPr>
          <w:rFonts w:ascii="Times New Roman" w:hAnsi="Times New Roman" w:eastAsia="Times New Roman" w:cs="Times New Roman"/>
          <w:sz w:val="24"/>
          <w:szCs w:val="24"/>
        </w:rPr>
        <w:t>Jordanous</w:t>
      </w:r>
      <w:r w:rsidRPr="30525557" w:rsidR="4E324A91">
        <w:rPr>
          <w:rFonts w:ascii="Times New Roman" w:hAnsi="Times New Roman" w:eastAsia="Times New Roman" w:cs="Times New Roman"/>
          <w:sz w:val="24"/>
          <w:szCs w:val="24"/>
        </w:rPr>
        <w:t xml:space="preserve"> (2012) introduced the </w:t>
      </w:r>
      <w:r w:rsidRPr="30525557" w:rsidR="4E324A91">
        <w:rPr>
          <w:rFonts w:ascii="Times New Roman" w:hAnsi="Times New Roman" w:eastAsia="Times New Roman" w:cs="Times New Roman"/>
          <w:sz w:val="24"/>
          <w:szCs w:val="24"/>
        </w:rPr>
        <w:t>Standardised</w:t>
      </w:r>
      <w:r w:rsidRPr="30525557" w:rsidR="4E324A91">
        <w:rPr>
          <w:rFonts w:ascii="Times New Roman" w:hAnsi="Times New Roman" w:eastAsia="Times New Roman" w:cs="Times New Roman"/>
          <w:sz w:val="24"/>
          <w:szCs w:val="24"/>
        </w:rPr>
        <w:t xml:space="preserve"> Procedure for Evaluating Creative Systems (SPECS), which </w:t>
      </w:r>
      <w:r w:rsidRPr="30525557" w:rsidR="4E324A91">
        <w:rPr>
          <w:rFonts w:ascii="Times New Roman" w:hAnsi="Times New Roman" w:eastAsia="Times New Roman" w:cs="Times New Roman"/>
          <w:sz w:val="24"/>
          <w:szCs w:val="24"/>
        </w:rPr>
        <w:t>identifies</w:t>
      </w:r>
      <w:r w:rsidRPr="30525557" w:rsidR="4E324A91">
        <w:rPr>
          <w:rFonts w:ascii="Times New Roman" w:hAnsi="Times New Roman" w:eastAsia="Times New Roman" w:cs="Times New Roman"/>
          <w:sz w:val="24"/>
          <w:szCs w:val="24"/>
        </w:rPr>
        <w:t xml:space="preserve"> fourteen key components of creativity—such as originality, domain competence, and value—and provides a methodological framework for evaluating computational creativity in a structured, repeatable way. SPECS is designed to ensure that evaluations are comprehensive and comparable across systems and domains, and it draws heavily on expert consensus about what constitutes creativity. Like the projection–sampling framework, SPECS aims for domain-general applicability and </w:t>
      </w:r>
      <w:r w:rsidRPr="30525557" w:rsidR="4E324A91">
        <w:rPr>
          <w:rFonts w:ascii="Times New Roman" w:hAnsi="Times New Roman" w:eastAsia="Times New Roman" w:cs="Times New Roman"/>
          <w:sz w:val="24"/>
          <w:szCs w:val="24"/>
        </w:rPr>
        <w:t>emphasises</w:t>
      </w:r>
      <w:r w:rsidRPr="30525557" w:rsidR="4E324A91">
        <w:rPr>
          <w:rFonts w:ascii="Times New Roman" w:hAnsi="Times New Roman" w:eastAsia="Times New Roman" w:cs="Times New Roman"/>
          <w:sz w:val="24"/>
          <w:szCs w:val="24"/>
        </w:rPr>
        <w:t xml:space="preserve"> multiple dimensions of creativity beyond novelty alone. However, </w:t>
      </w:r>
      <w:r w:rsidRPr="30525557" w:rsidR="4E324A91">
        <w:rPr>
          <w:rFonts w:ascii="Times New Roman" w:hAnsi="Times New Roman" w:eastAsia="Times New Roman" w:cs="Times New Roman"/>
          <w:sz w:val="24"/>
          <w:szCs w:val="24"/>
        </w:rPr>
        <w:t>whereas</w:t>
      </w:r>
      <w:r w:rsidRPr="30525557" w:rsidR="4E324A91">
        <w:rPr>
          <w:rFonts w:ascii="Times New Roman" w:hAnsi="Times New Roman" w:eastAsia="Times New Roman" w:cs="Times New Roman"/>
          <w:sz w:val="24"/>
          <w:szCs w:val="24"/>
        </w:rPr>
        <w:t xml:space="preserve"> SPECS offers a checklist of descriptive components to guide evaluation, the projection–sampling framework </w:t>
      </w:r>
      <w:r w:rsidRPr="30525557" w:rsidR="4E324A91">
        <w:rPr>
          <w:rFonts w:ascii="Times New Roman" w:hAnsi="Times New Roman" w:eastAsia="Times New Roman" w:cs="Times New Roman"/>
          <w:sz w:val="24"/>
          <w:szCs w:val="24"/>
        </w:rPr>
        <w:t>operationalises</w:t>
      </w:r>
      <w:r w:rsidRPr="30525557" w:rsidR="4E324A91">
        <w:rPr>
          <w:rFonts w:ascii="Times New Roman" w:hAnsi="Times New Roman" w:eastAsia="Times New Roman" w:cs="Times New Roman"/>
          <w:sz w:val="24"/>
          <w:szCs w:val="24"/>
        </w:rPr>
        <w:t xml:space="preserve"> creativity through quantitative thresholds on intelligibility, novelty, and value within an explicitly defined </w:t>
      </w:r>
      <w:r w:rsidRPr="30525557" w:rsidR="4E324A91">
        <w:rPr>
          <w:rFonts w:ascii="Times New Roman" w:hAnsi="Times New Roman" w:eastAsia="Times New Roman" w:cs="Times New Roman"/>
          <w:sz w:val="24"/>
          <w:szCs w:val="24"/>
        </w:rPr>
        <w:t>projectional</w:t>
      </w:r>
      <w:r w:rsidRPr="30525557" w:rsidR="4E324A91">
        <w:rPr>
          <w:rFonts w:ascii="Times New Roman" w:hAnsi="Times New Roman" w:eastAsia="Times New Roman" w:cs="Times New Roman"/>
          <w:sz w:val="24"/>
          <w:szCs w:val="24"/>
        </w:rPr>
        <w:t xml:space="preserve"> space. This allows for direct integration of evaluation criteria into the generative process itself, rather than treating evaluation as a post hoc, external procedure.</w:t>
      </w:r>
    </w:p>
    <w:p w:rsidR="4E324A91" w:rsidP="30525557" w:rsidRDefault="4E324A91" w14:paraId="53BC581A" w14:textId="6FDB31FC">
      <w:pPr>
        <w:pStyle w:val="Normal"/>
        <w:spacing w:before="240" w:beforeAutospacing="off" w:after="240" w:afterAutospacing="off"/>
        <w:jc w:val="both"/>
        <w:rPr>
          <w:rFonts w:ascii="Times New Roman" w:hAnsi="Times New Roman" w:eastAsia="Times New Roman" w:cs="Times New Roman"/>
          <w:sz w:val="24"/>
          <w:szCs w:val="24"/>
        </w:rPr>
      </w:pPr>
      <w:r w:rsidRPr="30525557" w:rsidR="4E324A91">
        <w:rPr>
          <w:rFonts w:ascii="Times New Roman" w:hAnsi="Times New Roman" w:eastAsia="Times New Roman" w:cs="Times New Roman"/>
          <w:sz w:val="24"/>
          <w:szCs w:val="24"/>
        </w:rPr>
        <w:t xml:space="preserve">The Quality–Diversity (QD) family of algorithms, exemplified by the MAP-Elites approach (Mouret &amp; Clune, 2015), aims to produce a repertoire of high-performing solutions that are diverse with respect to a set of </w:t>
      </w:r>
      <w:r w:rsidRPr="30525557" w:rsidR="4E324A91">
        <w:rPr>
          <w:rFonts w:ascii="Times New Roman" w:hAnsi="Times New Roman" w:eastAsia="Times New Roman" w:cs="Times New Roman"/>
          <w:sz w:val="24"/>
          <w:szCs w:val="24"/>
        </w:rPr>
        <w:t>behavioural</w:t>
      </w:r>
      <w:r w:rsidRPr="30525557" w:rsidR="4E324A91">
        <w:rPr>
          <w:rFonts w:ascii="Times New Roman" w:hAnsi="Times New Roman" w:eastAsia="Times New Roman" w:cs="Times New Roman"/>
          <w:sz w:val="24"/>
          <w:szCs w:val="24"/>
        </w:rPr>
        <w:t xml:space="preserve"> or phenotypic descriptors. Rather than seeking a single global </w:t>
      </w:r>
      <w:r w:rsidRPr="30525557" w:rsidR="4E324A91">
        <w:rPr>
          <w:rFonts w:ascii="Times New Roman" w:hAnsi="Times New Roman" w:eastAsia="Times New Roman" w:cs="Times New Roman"/>
          <w:sz w:val="24"/>
          <w:szCs w:val="24"/>
        </w:rPr>
        <w:t>optimum</w:t>
      </w:r>
      <w:r w:rsidRPr="30525557" w:rsidR="4E324A91">
        <w:rPr>
          <w:rFonts w:ascii="Times New Roman" w:hAnsi="Times New Roman" w:eastAsia="Times New Roman" w:cs="Times New Roman"/>
          <w:sz w:val="24"/>
          <w:szCs w:val="24"/>
        </w:rPr>
        <w:t xml:space="preserve">, QD methods explicitly balance exploitation of quality and exploration of the descriptor space, often leading to broad coverage of </w:t>
      </w:r>
      <w:r w:rsidRPr="30525557" w:rsidR="4E324A91">
        <w:rPr>
          <w:rFonts w:ascii="Times New Roman" w:hAnsi="Times New Roman" w:eastAsia="Times New Roman" w:cs="Times New Roman"/>
          <w:sz w:val="24"/>
          <w:szCs w:val="24"/>
        </w:rPr>
        <w:t>possible solution</w:t>
      </w:r>
      <w:r w:rsidRPr="30525557" w:rsidR="4E324A91">
        <w:rPr>
          <w:rFonts w:ascii="Times New Roman" w:hAnsi="Times New Roman" w:eastAsia="Times New Roman" w:cs="Times New Roman"/>
          <w:sz w:val="24"/>
          <w:szCs w:val="24"/>
        </w:rPr>
        <w:t xml:space="preserve"> types. </w:t>
      </w:r>
    </w:p>
    <w:p w:rsidR="4E324A91" w:rsidP="30525557" w:rsidRDefault="4E324A91" w14:paraId="4368A9BD" w14:textId="6060D5B8">
      <w:pPr>
        <w:pStyle w:val="Normal"/>
        <w:spacing w:before="240" w:beforeAutospacing="off" w:after="240" w:afterAutospacing="off"/>
        <w:jc w:val="both"/>
        <w:rPr>
          <w:rFonts w:ascii="Times New Roman" w:hAnsi="Times New Roman" w:eastAsia="Times New Roman" w:cs="Times New Roman"/>
          <w:sz w:val="24"/>
          <w:szCs w:val="24"/>
        </w:rPr>
      </w:pPr>
      <w:r w:rsidRPr="30525557" w:rsidR="4E324A91">
        <w:rPr>
          <w:rFonts w:ascii="Times New Roman" w:hAnsi="Times New Roman" w:eastAsia="Times New Roman" w:cs="Times New Roman"/>
          <w:sz w:val="24"/>
          <w:szCs w:val="24"/>
        </w:rPr>
        <w:t>Gärdenfors</w:t>
      </w:r>
      <w:r w:rsidRPr="30525557" w:rsidR="4E324A91">
        <w:rPr>
          <w:rFonts w:ascii="Times New Roman" w:hAnsi="Times New Roman" w:eastAsia="Times New Roman" w:cs="Times New Roman"/>
          <w:sz w:val="24"/>
          <w:szCs w:val="24"/>
        </w:rPr>
        <w:t xml:space="preserve"> (2000) proposed the Conceptual Spaces framework as a geometric model of representation in cognition, where concepts are structured as convex regions within multidimensional spaces defined by quality dimensions (e.g., </w:t>
      </w:r>
      <w:r w:rsidRPr="30525557" w:rsidR="4E324A91">
        <w:rPr>
          <w:rFonts w:ascii="Times New Roman" w:hAnsi="Times New Roman" w:eastAsia="Times New Roman" w:cs="Times New Roman"/>
          <w:sz w:val="24"/>
          <w:szCs w:val="24"/>
        </w:rPr>
        <w:t>colour</w:t>
      </w:r>
      <w:r w:rsidRPr="30525557" w:rsidR="4E324A91">
        <w:rPr>
          <w:rFonts w:ascii="Times New Roman" w:hAnsi="Times New Roman" w:eastAsia="Times New Roman" w:cs="Times New Roman"/>
          <w:sz w:val="24"/>
          <w:szCs w:val="24"/>
        </w:rPr>
        <w:t xml:space="preserve">, shape, taste). This approach provides a formal bridge between symbolic and </w:t>
      </w:r>
      <w:r w:rsidRPr="30525557" w:rsidR="4E324A91">
        <w:rPr>
          <w:rFonts w:ascii="Times New Roman" w:hAnsi="Times New Roman" w:eastAsia="Times New Roman" w:cs="Times New Roman"/>
          <w:sz w:val="24"/>
          <w:szCs w:val="24"/>
        </w:rPr>
        <w:t>subsymbolic</w:t>
      </w:r>
      <w:r w:rsidRPr="30525557" w:rsidR="4E324A91">
        <w:rPr>
          <w:rFonts w:ascii="Times New Roman" w:hAnsi="Times New Roman" w:eastAsia="Times New Roman" w:cs="Times New Roman"/>
          <w:sz w:val="24"/>
          <w:szCs w:val="24"/>
        </w:rPr>
        <w:t xml:space="preserve"> representations, enabling similarity, </w:t>
      </w:r>
      <w:r w:rsidRPr="30525557" w:rsidR="4E324A91">
        <w:rPr>
          <w:rFonts w:ascii="Times New Roman" w:hAnsi="Times New Roman" w:eastAsia="Times New Roman" w:cs="Times New Roman"/>
          <w:sz w:val="24"/>
          <w:szCs w:val="24"/>
        </w:rPr>
        <w:t>categorisation</w:t>
      </w:r>
      <w:r w:rsidRPr="30525557" w:rsidR="4E324A91">
        <w:rPr>
          <w:rFonts w:ascii="Times New Roman" w:hAnsi="Times New Roman" w:eastAsia="Times New Roman" w:cs="Times New Roman"/>
          <w:sz w:val="24"/>
          <w:szCs w:val="24"/>
        </w:rPr>
        <w:t xml:space="preserve">, and concept combination to be modelled as geometric relationships. Like the </w:t>
      </w:r>
      <w:r w:rsidRPr="30525557" w:rsidR="1810C161">
        <w:rPr>
          <w:rFonts w:ascii="Times New Roman" w:hAnsi="Times New Roman" w:eastAsia="Times New Roman" w:cs="Times New Roman"/>
          <w:sz w:val="24"/>
          <w:szCs w:val="24"/>
        </w:rPr>
        <w:t xml:space="preserve">proposed </w:t>
      </w:r>
      <w:r w:rsidRPr="30525557" w:rsidR="4E324A91">
        <w:rPr>
          <w:rFonts w:ascii="Times New Roman" w:hAnsi="Times New Roman" w:eastAsia="Times New Roman" w:cs="Times New Roman"/>
          <w:sz w:val="24"/>
          <w:szCs w:val="24"/>
        </w:rPr>
        <w:t xml:space="preserve">projection–sampling framework, the conceptual spaces approach situates creativity in relation to a structured representational space and offers a natural account of novelty as distance within that space. However, the projection–sampling framework differs in two key respects: it explicitly models observer-relativity by defining a projection </w:t>
      </w:r>
      <w:r w:rsidRPr="30525557" w:rsidR="4E324A91">
        <w:rPr>
          <w:rFonts w:ascii="Times New Roman" w:hAnsi="Times New Roman" w:eastAsia="Times New Roman" w:cs="Times New Roman"/>
          <w:sz w:val="24"/>
          <w:szCs w:val="24"/>
        </w:rPr>
        <w:t xml:space="preserve">that </w:t>
      </w:r>
      <w:r w:rsidRPr="30525557" w:rsidR="4E324A91">
        <w:rPr>
          <w:rFonts w:ascii="Times New Roman" w:hAnsi="Times New Roman" w:eastAsia="Times New Roman" w:cs="Times New Roman"/>
          <w:sz w:val="24"/>
          <w:szCs w:val="24"/>
        </w:rPr>
        <w:t>determines</w:t>
      </w:r>
      <w:r w:rsidRPr="30525557" w:rsidR="4E324A91">
        <w:rPr>
          <w:rFonts w:ascii="Times New Roman" w:hAnsi="Times New Roman" w:eastAsia="Times New Roman" w:cs="Times New Roman"/>
          <w:sz w:val="24"/>
          <w:szCs w:val="24"/>
        </w:rPr>
        <w:t xml:space="preserve"> the accessible subspace for a given observer, and it treats transformations of this projection</w:t>
      </w:r>
      <w:r w:rsidRPr="30525557" w:rsidR="1C60AED4">
        <w:rPr>
          <w:rFonts w:ascii="Times New Roman" w:hAnsi="Times New Roman" w:eastAsia="Times New Roman" w:cs="Times New Roman"/>
          <w:sz w:val="24"/>
          <w:szCs w:val="24"/>
        </w:rPr>
        <w:t xml:space="preserve"> (</w:t>
      </w:r>
      <w:r w:rsidRPr="30525557" w:rsidR="4E324A91">
        <w:rPr>
          <w:rFonts w:ascii="Times New Roman" w:hAnsi="Times New Roman" w:eastAsia="Times New Roman" w:cs="Times New Roman"/>
          <w:sz w:val="24"/>
          <w:szCs w:val="24"/>
        </w:rPr>
        <w:t>not just navigation within the space</w:t>
      </w:r>
      <w:r w:rsidRPr="30525557" w:rsidR="6475E17D">
        <w:rPr>
          <w:rFonts w:ascii="Times New Roman" w:hAnsi="Times New Roman" w:eastAsia="Times New Roman" w:cs="Times New Roman"/>
          <w:sz w:val="24"/>
          <w:szCs w:val="24"/>
        </w:rPr>
        <w:t xml:space="preserve">) </w:t>
      </w:r>
      <w:r w:rsidRPr="30525557" w:rsidR="4E324A91">
        <w:rPr>
          <w:rFonts w:ascii="Times New Roman" w:hAnsi="Times New Roman" w:eastAsia="Times New Roman" w:cs="Times New Roman"/>
          <w:sz w:val="24"/>
          <w:szCs w:val="24"/>
        </w:rPr>
        <w:t>as central to creative processes. In this way, projection–sampling incorporates representational change as a first-class operation, extending beyond the static geometry of conceptual spaces.</w:t>
      </w:r>
    </w:p>
    <w:p w:rsidR="4E324A91" w:rsidP="30525557" w:rsidRDefault="4E324A91" w14:paraId="0D52A260" w14:textId="1C76265A">
      <w:pPr>
        <w:pStyle w:val="Normal"/>
        <w:spacing w:before="240" w:beforeAutospacing="off" w:after="240" w:afterAutospacing="off"/>
        <w:jc w:val="both"/>
        <w:rPr>
          <w:rFonts w:ascii="Times New Roman" w:hAnsi="Times New Roman" w:eastAsia="Times New Roman" w:cs="Times New Roman"/>
          <w:sz w:val="24"/>
          <w:szCs w:val="24"/>
        </w:rPr>
      </w:pPr>
      <w:r w:rsidRPr="30525557" w:rsidR="4E324A91">
        <w:rPr>
          <w:rFonts w:ascii="Times New Roman" w:hAnsi="Times New Roman" w:eastAsia="Times New Roman" w:cs="Times New Roman"/>
          <w:sz w:val="24"/>
          <w:szCs w:val="24"/>
        </w:rPr>
        <w:t xml:space="preserve">Colton, Pease, and Saunders (2011) introduced the FACE and IDEA models as conceptual frameworks for understanding and implementing computational creativity. The FACE model </w:t>
      </w:r>
      <w:r w:rsidRPr="30525557" w:rsidR="4E324A91">
        <w:rPr>
          <w:rFonts w:ascii="Times New Roman" w:hAnsi="Times New Roman" w:eastAsia="Times New Roman" w:cs="Times New Roman"/>
          <w:sz w:val="24"/>
          <w:szCs w:val="24"/>
        </w:rPr>
        <w:t>emphasises</w:t>
      </w:r>
      <w:r w:rsidRPr="30525557" w:rsidR="4E324A91">
        <w:rPr>
          <w:rFonts w:ascii="Times New Roman" w:hAnsi="Times New Roman" w:eastAsia="Times New Roman" w:cs="Times New Roman"/>
          <w:sz w:val="24"/>
          <w:szCs w:val="24"/>
        </w:rPr>
        <w:t xml:space="preserve"> the importance of Framing, Aesthetics, Concepts, and Expression, highlighting that creativity involves not only producing artefacts but also constructing narratives or “frames” that </w:t>
      </w:r>
      <w:r w:rsidRPr="30525557" w:rsidR="4E324A91">
        <w:rPr>
          <w:rFonts w:ascii="Times New Roman" w:hAnsi="Times New Roman" w:eastAsia="Times New Roman" w:cs="Times New Roman"/>
          <w:sz w:val="24"/>
          <w:szCs w:val="24"/>
        </w:rPr>
        <w:t>contextualise</w:t>
      </w:r>
      <w:r w:rsidRPr="30525557" w:rsidR="4E324A91">
        <w:rPr>
          <w:rFonts w:ascii="Times New Roman" w:hAnsi="Times New Roman" w:eastAsia="Times New Roman" w:cs="Times New Roman"/>
          <w:sz w:val="24"/>
          <w:szCs w:val="24"/>
        </w:rPr>
        <w:t xml:space="preserve"> and justify them. The IDEA model (Inspire, Develop, Evaluate, Appraise) complements FACE by describing a processual view of creative activity. Both models stress that shifts in framing</w:t>
      </w:r>
      <w:r w:rsidRPr="30525557" w:rsidR="29587AB3">
        <w:rPr>
          <w:rFonts w:ascii="Times New Roman" w:hAnsi="Times New Roman" w:eastAsia="Times New Roman" w:cs="Times New Roman"/>
          <w:sz w:val="24"/>
          <w:szCs w:val="24"/>
        </w:rPr>
        <w:t xml:space="preserve"> (</w:t>
      </w:r>
      <w:r w:rsidRPr="30525557" w:rsidR="4E324A91">
        <w:rPr>
          <w:rFonts w:ascii="Times New Roman" w:hAnsi="Times New Roman" w:eastAsia="Times New Roman" w:cs="Times New Roman"/>
          <w:sz w:val="24"/>
          <w:szCs w:val="24"/>
        </w:rPr>
        <w:t>how an artefact is presented and interpreted</w:t>
      </w:r>
      <w:r w:rsidRPr="30525557" w:rsidR="3F50FE82">
        <w:rPr>
          <w:rFonts w:ascii="Times New Roman" w:hAnsi="Times New Roman" w:eastAsia="Times New Roman" w:cs="Times New Roman"/>
          <w:sz w:val="24"/>
          <w:szCs w:val="24"/>
        </w:rPr>
        <w:t xml:space="preserve">) </w:t>
      </w:r>
      <w:r w:rsidRPr="30525557" w:rsidR="4E324A91">
        <w:rPr>
          <w:rFonts w:ascii="Times New Roman" w:hAnsi="Times New Roman" w:eastAsia="Times New Roman" w:cs="Times New Roman"/>
          <w:sz w:val="24"/>
          <w:szCs w:val="24"/>
        </w:rPr>
        <w:t xml:space="preserve">can significantly alter </w:t>
      </w:r>
      <w:r w:rsidRPr="30525557" w:rsidR="4E324A91">
        <w:rPr>
          <w:rFonts w:ascii="Times New Roman" w:hAnsi="Times New Roman" w:eastAsia="Times New Roman" w:cs="Times New Roman"/>
          <w:sz w:val="24"/>
          <w:szCs w:val="24"/>
        </w:rPr>
        <w:t>perceptions</w:t>
      </w:r>
      <w:r w:rsidRPr="30525557" w:rsidR="4E324A91">
        <w:rPr>
          <w:rFonts w:ascii="Times New Roman" w:hAnsi="Times New Roman" w:eastAsia="Times New Roman" w:cs="Times New Roman"/>
          <w:sz w:val="24"/>
          <w:szCs w:val="24"/>
        </w:rPr>
        <w:t xml:space="preserve"> of its creativity. </w:t>
      </w:r>
    </w:p>
    <w:p w:rsidR="4E324A91" w:rsidP="30525557" w:rsidRDefault="4E324A91" w14:paraId="37F75B0F" w14:textId="49383B43">
      <w:pPr>
        <w:pStyle w:val="Normal"/>
        <w:spacing w:before="240" w:beforeAutospacing="off" w:after="240" w:afterAutospacing="off"/>
        <w:jc w:val="both"/>
        <w:rPr>
          <w:rFonts w:ascii="Times New Roman" w:hAnsi="Times New Roman" w:eastAsia="Times New Roman" w:cs="Times New Roman"/>
          <w:sz w:val="24"/>
          <w:szCs w:val="24"/>
        </w:rPr>
      </w:pPr>
      <w:r w:rsidRPr="30525557" w:rsidR="4E324A91">
        <w:rPr>
          <w:rFonts w:ascii="Times New Roman" w:hAnsi="Times New Roman" w:eastAsia="Times New Roman" w:cs="Times New Roman"/>
          <w:sz w:val="24"/>
          <w:szCs w:val="24"/>
        </w:rPr>
        <w:t xml:space="preserve">Taken together, these frameworks illustrate the depth and diversity of scholarly inquiry into creative </w:t>
      </w:r>
      <w:r w:rsidRPr="30525557" w:rsidR="4E324A91">
        <w:rPr>
          <w:rFonts w:ascii="Times New Roman" w:hAnsi="Times New Roman" w:eastAsia="Times New Roman" w:cs="Times New Roman"/>
          <w:sz w:val="24"/>
          <w:szCs w:val="24"/>
        </w:rPr>
        <w:t>behaviour</w:t>
      </w:r>
      <w:r w:rsidRPr="30525557" w:rsidR="4E324A91">
        <w:rPr>
          <w:rFonts w:ascii="Times New Roman" w:hAnsi="Times New Roman" w:eastAsia="Times New Roman" w:cs="Times New Roman"/>
          <w:sz w:val="24"/>
          <w:szCs w:val="24"/>
        </w:rPr>
        <w:t xml:space="preserve">, each illuminating </w:t>
      </w:r>
      <w:r w:rsidRPr="30525557" w:rsidR="4E324A91">
        <w:rPr>
          <w:rFonts w:ascii="Times New Roman" w:hAnsi="Times New Roman" w:eastAsia="Times New Roman" w:cs="Times New Roman"/>
          <w:sz w:val="24"/>
          <w:szCs w:val="24"/>
        </w:rPr>
        <w:t>particular facets</w:t>
      </w:r>
      <w:r w:rsidRPr="30525557" w:rsidR="4E324A91">
        <w:rPr>
          <w:rFonts w:ascii="Times New Roman" w:hAnsi="Times New Roman" w:eastAsia="Times New Roman" w:cs="Times New Roman"/>
          <w:sz w:val="24"/>
          <w:szCs w:val="24"/>
        </w:rPr>
        <w:t xml:space="preserve"> of the phenomenon. Yet, despite their individual strengths, the theoretical landscape </w:t>
      </w:r>
      <w:r w:rsidRPr="30525557" w:rsidR="4E324A91">
        <w:rPr>
          <w:rFonts w:ascii="Times New Roman" w:hAnsi="Times New Roman" w:eastAsia="Times New Roman" w:cs="Times New Roman"/>
          <w:sz w:val="24"/>
          <w:szCs w:val="24"/>
        </w:rPr>
        <w:t>remains</w:t>
      </w:r>
      <w:r w:rsidRPr="30525557" w:rsidR="4E324A91">
        <w:rPr>
          <w:rFonts w:ascii="Times New Roman" w:hAnsi="Times New Roman" w:eastAsia="Times New Roman" w:cs="Times New Roman"/>
          <w:sz w:val="24"/>
          <w:szCs w:val="24"/>
        </w:rPr>
        <w:t xml:space="preserve"> fragmented: existing models tend to address creativity from specific disciplinary standpoints and often stop short of providing a unifying, mechanistic account of creativity as a general, domain-independent process.</w:t>
      </w:r>
    </w:p>
    <w:p w:rsidR="49DEE528" w:rsidP="30525557" w:rsidRDefault="49DEE528" w14:paraId="5FCD0185" w14:textId="39F79310">
      <w:pPr>
        <w:jc w:val="both"/>
        <w:rPr>
          <w:rFonts w:ascii="Times New Roman" w:hAnsi="Times New Roman" w:eastAsia="Times New Roman" w:cs="Times New Roman"/>
        </w:rPr>
      </w:pPr>
    </w:p>
    <w:p w:rsidR="1AD78F25" w:rsidP="30525557" w:rsidRDefault="1AD78F25" w14:paraId="13D7F16A" w14:textId="23E7EBFF">
      <w:pPr>
        <w:pStyle w:val="Heading3"/>
        <w:spacing w:before="281" w:beforeAutospacing="off" w:after="281" w:afterAutospacing="off"/>
        <w:jc w:val="both"/>
        <w:rPr>
          <w:rFonts w:ascii="Times New Roman" w:hAnsi="Times New Roman" w:eastAsia="Times New Roman" w:cs="Times New Roman"/>
          <w:b w:val="1"/>
          <w:bCs w:val="1"/>
          <w:sz w:val="24"/>
          <w:szCs w:val="24"/>
        </w:rPr>
      </w:pPr>
      <w:r w:rsidRPr="30525557" w:rsidR="24D6CF8E">
        <w:rPr>
          <w:rFonts w:ascii="Times New Roman" w:hAnsi="Times New Roman" w:eastAsia="Times New Roman" w:cs="Times New Roman"/>
          <w:b w:val="1"/>
          <w:bCs w:val="1"/>
          <w:sz w:val="24"/>
          <w:szCs w:val="24"/>
        </w:rPr>
        <w:t>2.3. Limitations of Existing Frameworks</w:t>
      </w:r>
    </w:p>
    <w:p w:rsidR="1D67C7F8" w:rsidP="30525557" w:rsidRDefault="1D67C7F8" w14:paraId="2EC33688" w14:textId="1D6CE001">
      <w:pPr>
        <w:pStyle w:val="Normal"/>
        <w:spacing w:before="240" w:beforeAutospacing="off" w:after="240" w:afterAutospacing="off"/>
        <w:jc w:val="both"/>
        <w:rPr>
          <w:rFonts w:ascii="Times New Roman" w:hAnsi="Times New Roman" w:eastAsia="Times New Roman" w:cs="Times New Roman"/>
          <w:b w:val="0"/>
          <w:bCs w:val="0"/>
          <w:sz w:val="24"/>
          <w:szCs w:val="24"/>
        </w:rPr>
      </w:pPr>
      <w:r w:rsidRPr="30525557" w:rsidR="1D67C7F8">
        <w:rPr>
          <w:rFonts w:ascii="Times New Roman" w:hAnsi="Times New Roman" w:eastAsia="Times New Roman" w:cs="Times New Roman"/>
          <w:b w:val="0"/>
          <w:bCs w:val="0"/>
          <w:sz w:val="24"/>
          <w:szCs w:val="24"/>
        </w:rPr>
        <w:t xml:space="preserve">Despite their diversity, existing models of creativity </w:t>
      </w:r>
      <w:r w:rsidRPr="30525557" w:rsidR="1D67C7F8">
        <w:rPr>
          <w:rFonts w:ascii="Times New Roman" w:hAnsi="Times New Roman" w:eastAsia="Times New Roman" w:cs="Times New Roman"/>
          <w:b w:val="0"/>
          <w:bCs w:val="0"/>
          <w:sz w:val="24"/>
          <w:szCs w:val="24"/>
        </w:rPr>
        <w:t>exhibit</w:t>
      </w:r>
      <w:r w:rsidRPr="30525557" w:rsidR="1D67C7F8">
        <w:rPr>
          <w:rFonts w:ascii="Times New Roman" w:hAnsi="Times New Roman" w:eastAsia="Times New Roman" w:cs="Times New Roman"/>
          <w:b w:val="0"/>
          <w:bCs w:val="0"/>
          <w:sz w:val="24"/>
          <w:szCs w:val="24"/>
        </w:rPr>
        <w:t xml:space="preserve"> several recurring limitations:</w:t>
      </w:r>
    </w:p>
    <w:p w:rsidR="1D67C7F8" w:rsidP="30525557" w:rsidRDefault="1D67C7F8" w14:paraId="5FB751BA" w14:textId="0F5253A6">
      <w:pPr>
        <w:pStyle w:val="Normal"/>
        <w:spacing w:before="240" w:beforeAutospacing="off" w:after="240" w:afterAutospacing="off"/>
        <w:jc w:val="both"/>
        <w:rPr>
          <w:rFonts w:ascii="Times New Roman" w:hAnsi="Times New Roman" w:eastAsia="Times New Roman" w:cs="Times New Roman"/>
          <w:b w:val="0"/>
          <w:bCs w:val="0"/>
          <w:i w:val="1"/>
          <w:iCs w:val="1"/>
          <w:sz w:val="24"/>
          <w:szCs w:val="24"/>
        </w:rPr>
      </w:pPr>
      <w:r w:rsidRPr="30525557" w:rsidR="1D67C7F8">
        <w:rPr>
          <w:rFonts w:ascii="Times New Roman" w:hAnsi="Times New Roman" w:eastAsia="Times New Roman" w:cs="Times New Roman"/>
          <w:b w:val="0"/>
          <w:bCs w:val="0"/>
          <w:i w:val="1"/>
          <w:iCs w:val="1"/>
          <w:sz w:val="24"/>
          <w:szCs w:val="24"/>
        </w:rPr>
        <w:t>Absence of a unifying formalism</w:t>
      </w:r>
    </w:p>
    <w:p w:rsidR="1D67C7F8" w:rsidP="30525557" w:rsidRDefault="1D67C7F8" w14:paraId="64AB4C56" w14:textId="0D713064">
      <w:pPr>
        <w:pStyle w:val="Normal"/>
        <w:spacing w:before="240" w:beforeAutospacing="off" w:after="240" w:afterAutospacing="off"/>
        <w:jc w:val="both"/>
        <w:rPr>
          <w:rFonts w:ascii="Times New Roman" w:hAnsi="Times New Roman" w:eastAsia="Times New Roman" w:cs="Times New Roman"/>
          <w:b w:val="0"/>
          <w:bCs w:val="0"/>
          <w:sz w:val="24"/>
          <w:szCs w:val="24"/>
        </w:rPr>
      </w:pPr>
      <w:r w:rsidRPr="30525557" w:rsidR="1D67C7F8">
        <w:rPr>
          <w:rFonts w:ascii="Times New Roman" w:hAnsi="Times New Roman" w:eastAsia="Times New Roman" w:cs="Times New Roman"/>
          <w:b w:val="0"/>
          <w:bCs w:val="0"/>
          <w:sz w:val="24"/>
          <w:szCs w:val="24"/>
        </w:rPr>
        <w:t xml:space="preserve">There is currently no general mathematical, logical, or topological framework capable of explaining creativity in a manner that spans domains, levels of </w:t>
      </w:r>
      <w:r w:rsidRPr="30525557" w:rsidR="1D67C7F8">
        <w:rPr>
          <w:rFonts w:ascii="Times New Roman" w:hAnsi="Times New Roman" w:eastAsia="Times New Roman" w:cs="Times New Roman"/>
          <w:b w:val="0"/>
          <w:bCs w:val="0"/>
          <w:sz w:val="24"/>
          <w:szCs w:val="24"/>
        </w:rPr>
        <w:t>organisation</w:t>
      </w:r>
      <w:r w:rsidRPr="30525557" w:rsidR="1D67C7F8">
        <w:rPr>
          <w:rFonts w:ascii="Times New Roman" w:hAnsi="Times New Roman" w:eastAsia="Times New Roman" w:cs="Times New Roman"/>
          <w:b w:val="0"/>
          <w:bCs w:val="0"/>
          <w:sz w:val="24"/>
          <w:szCs w:val="24"/>
        </w:rPr>
        <w:t xml:space="preserve">, and modalities. In the absence of such a formalism, cross-disciplinary integration </w:t>
      </w:r>
      <w:r w:rsidRPr="30525557" w:rsidR="1D67C7F8">
        <w:rPr>
          <w:rFonts w:ascii="Times New Roman" w:hAnsi="Times New Roman" w:eastAsia="Times New Roman" w:cs="Times New Roman"/>
          <w:b w:val="0"/>
          <w:bCs w:val="0"/>
          <w:sz w:val="24"/>
          <w:szCs w:val="24"/>
        </w:rPr>
        <w:t>remains</w:t>
      </w:r>
      <w:r w:rsidRPr="30525557" w:rsidR="1D67C7F8">
        <w:rPr>
          <w:rFonts w:ascii="Times New Roman" w:hAnsi="Times New Roman" w:eastAsia="Times New Roman" w:cs="Times New Roman"/>
          <w:b w:val="0"/>
          <w:bCs w:val="0"/>
          <w:sz w:val="24"/>
          <w:szCs w:val="24"/>
        </w:rPr>
        <w:t xml:space="preserve"> difficult, and insights tend to remain siloed within disciplinary boundaries.</w:t>
      </w:r>
    </w:p>
    <w:p w:rsidR="1D67C7F8" w:rsidP="30525557" w:rsidRDefault="1D67C7F8" w14:paraId="3B982F3A" w14:textId="5A696FAC">
      <w:pPr>
        <w:pStyle w:val="Normal"/>
        <w:spacing w:before="240" w:beforeAutospacing="off" w:after="240" w:afterAutospacing="off"/>
        <w:jc w:val="both"/>
        <w:rPr>
          <w:rFonts w:ascii="Times New Roman" w:hAnsi="Times New Roman" w:eastAsia="Times New Roman" w:cs="Times New Roman"/>
          <w:b w:val="0"/>
          <w:bCs w:val="0"/>
          <w:i w:val="1"/>
          <w:iCs w:val="1"/>
          <w:sz w:val="24"/>
          <w:szCs w:val="24"/>
        </w:rPr>
      </w:pPr>
      <w:r w:rsidRPr="30525557" w:rsidR="1D67C7F8">
        <w:rPr>
          <w:rFonts w:ascii="Times New Roman" w:hAnsi="Times New Roman" w:eastAsia="Times New Roman" w:cs="Times New Roman"/>
          <w:b w:val="0"/>
          <w:bCs w:val="0"/>
          <w:i w:val="1"/>
          <w:iCs w:val="1"/>
          <w:sz w:val="24"/>
          <w:szCs w:val="24"/>
        </w:rPr>
        <w:t>Static epistemologies</w:t>
      </w:r>
    </w:p>
    <w:p w:rsidR="1D67C7F8" w:rsidP="30525557" w:rsidRDefault="1D67C7F8" w14:paraId="138ECCB6" w14:textId="627E73AE">
      <w:pPr>
        <w:pStyle w:val="Normal"/>
        <w:spacing w:before="240" w:beforeAutospacing="off" w:after="240" w:afterAutospacing="off"/>
        <w:jc w:val="both"/>
        <w:rPr>
          <w:rFonts w:ascii="Times New Roman" w:hAnsi="Times New Roman" w:eastAsia="Times New Roman" w:cs="Times New Roman"/>
          <w:b w:val="0"/>
          <w:bCs w:val="0"/>
          <w:sz w:val="24"/>
          <w:szCs w:val="24"/>
        </w:rPr>
      </w:pPr>
      <w:r w:rsidRPr="30525557" w:rsidR="1D67C7F8">
        <w:rPr>
          <w:rFonts w:ascii="Times New Roman" w:hAnsi="Times New Roman" w:eastAsia="Times New Roman" w:cs="Times New Roman"/>
          <w:b w:val="0"/>
          <w:bCs w:val="0"/>
          <w:sz w:val="24"/>
          <w:szCs w:val="24"/>
        </w:rPr>
        <w:t xml:space="preserve">Creativity is often investigated within fixed representational spaces—static problem definitions, concept sets, or environmental parameters. Few models accommodate the transformation of the representational space itself, despite this being a defining characteristic of radical novelty. Even Boden’s influential notion of “transformational creativity” </w:t>
      </w:r>
      <w:r w:rsidRPr="30525557" w:rsidR="1D67C7F8">
        <w:rPr>
          <w:rFonts w:ascii="Times New Roman" w:hAnsi="Times New Roman" w:eastAsia="Times New Roman" w:cs="Times New Roman"/>
          <w:b w:val="0"/>
          <w:bCs w:val="0"/>
          <w:sz w:val="24"/>
          <w:szCs w:val="24"/>
        </w:rPr>
        <w:t>recognises</w:t>
      </w:r>
      <w:r w:rsidRPr="30525557" w:rsidR="1D67C7F8">
        <w:rPr>
          <w:rFonts w:ascii="Times New Roman" w:hAnsi="Times New Roman" w:eastAsia="Times New Roman" w:cs="Times New Roman"/>
          <w:b w:val="0"/>
          <w:bCs w:val="0"/>
          <w:sz w:val="24"/>
          <w:szCs w:val="24"/>
        </w:rPr>
        <w:t xml:space="preserve"> the importance of such transformations but does not supply the mechanisms by which they might be </w:t>
      </w:r>
      <w:r w:rsidRPr="30525557" w:rsidR="1D67C7F8">
        <w:rPr>
          <w:rFonts w:ascii="Times New Roman" w:hAnsi="Times New Roman" w:eastAsia="Times New Roman" w:cs="Times New Roman"/>
          <w:b w:val="0"/>
          <w:bCs w:val="0"/>
          <w:sz w:val="24"/>
          <w:szCs w:val="24"/>
        </w:rPr>
        <w:t>realised</w:t>
      </w:r>
      <w:r w:rsidRPr="30525557" w:rsidR="1D67C7F8">
        <w:rPr>
          <w:rFonts w:ascii="Times New Roman" w:hAnsi="Times New Roman" w:eastAsia="Times New Roman" w:cs="Times New Roman"/>
          <w:b w:val="0"/>
          <w:bCs w:val="0"/>
          <w:sz w:val="24"/>
          <w:szCs w:val="24"/>
        </w:rPr>
        <w:t>.</w:t>
      </w:r>
    </w:p>
    <w:p w:rsidR="1D67C7F8" w:rsidP="30525557" w:rsidRDefault="1D67C7F8" w14:paraId="70DBDD8C" w14:textId="4FBE1B3D">
      <w:pPr>
        <w:pStyle w:val="Normal"/>
        <w:spacing w:before="240" w:beforeAutospacing="off" w:after="240" w:afterAutospacing="off"/>
        <w:jc w:val="both"/>
        <w:rPr>
          <w:rFonts w:ascii="Times New Roman" w:hAnsi="Times New Roman" w:eastAsia="Times New Roman" w:cs="Times New Roman"/>
          <w:b w:val="0"/>
          <w:bCs w:val="0"/>
          <w:i w:val="1"/>
          <w:iCs w:val="1"/>
          <w:sz w:val="24"/>
          <w:szCs w:val="24"/>
        </w:rPr>
      </w:pPr>
      <w:r w:rsidRPr="30525557" w:rsidR="1D67C7F8">
        <w:rPr>
          <w:rFonts w:ascii="Times New Roman" w:hAnsi="Times New Roman" w:eastAsia="Times New Roman" w:cs="Times New Roman"/>
          <w:b w:val="0"/>
          <w:bCs w:val="0"/>
          <w:i w:val="1"/>
          <w:iCs w:val="1"/>
          <w:sz w:val="24"/>
          <w:szCs w:val="24"/>
        </w:rPr>
        <w:t>Neglect of observer-dependence and processual semantics</w:t>
      </w:r>
    </w:p>
    <w:p w:rsidR="1D67C7F8" w:rsidP="30525557" w:rsidRDefault="1D67C7F8" w14:paraId="0D62123A" w14:textId="54745DBA">
      <w:pPr>
        <w:pStyle w:val="Normal"/>
        <w:spacing w:before="240" w:beforeAutospacing="off" w:after="240" w:afterAutospacing="off"/>
        <w:jc w:val="both"/>
        <w:rPr>
          <w:rFonts w:ascii="Times New Roman" w:hAnsi="Times New Roman" w:eastAsia="Times New Roman" w:cs="Times New Roman"/>
          <w:b w:val="0"/>
          <w:bCs w:val="0"/>
          <w:sz w:val="24"/>
          <w:szCs w:val="24"/>
        </w:rPr>
      </w:pPr>
      <w:r w:rsidRPr="30525557" w:rsidR="1D67C7F8">
        <w:rPr>
          <w:rFonts w:ascii="Times New Roman" w:hAnsi="Times New Roman" w:eastAsia="Times New Roman" w:cs="Times New Roman"/>
          <w:b w:val="0"/>
          <w:bCs w:val="0"/>
          <w:sz w:val="24"/>
          <w:szCs w:val="24"/>
        </w:rPr>
        <w:t xml:space="preserve">Creativity is </w:t>
      </w:r>
      <w:r w:rsidRPr="30525557" w:rsidR="1D67C7F8">
        <w:rPr>
          <w:rFonts w:ascii="Times New Roman" w:hAnsi="Times New Roman" w:eastAsia="Times New Roman" w:cs="Times New Roman"/>
          <w:b w:val="0"/>
          <w:bCs w:val="0"/>
          <w:sz w:val="24"/>
          <w:szCs w:val="24"/>
        </w:rPr>
        <w:t>frequently</w:t>
      </w:r>
      <w:r w:rsidRPr="30525557" w:rsidR="1D67C7F8">
        <w:rPr>
          <w:rFonts w:ascii="Times New Roman" w:hAnsi="Times New Roman" w:eastAsia="Times New Roman" w:cs="Times New Roman"/>
          <w:b w:val="0"/>
          <w:bCs w:val="0"/>
          <w:sz w:val="24"/>
          <w:szCs w:val="24"/>
        </w:rPr>
        <w:t xml:space="preserve"> </w:t>
      </w:r>
      <w:r w:rsidRPr="30525557" w:rsidR="1D67C7F8">
        <w:rPr>
          <w:rFonts w:ascii="Times New Roman" w:hAnsi="Times New Roman" w:eastAsia="Times New Roman" w:cs="Times New Roman"/>
          <w:b w:val="0"/>
          <w:bCs w:val="0"/>
          <w:sz w:val="24"/>
          <w:szCs w:val="24"/>
        </w:rPr>
        <w:t>conceptualised</w:t>
      </w:r>
      <w:r w:rsidRPr="30525557" w:rsidR="1D67C7F8">
        <w:rPr>
          <w:rFonts w:ascii="Times New Roman" w:hAnsi="Times New Roman" w:eastAsia="Times New Roman" w:cs="Times New Roman"/>
          <w:b w:val="0"/>
          <w:bCs w:val="0"/>
          <w:sz w:val="24"/>
          <w:szCs w:val="24"/>
        </w:rPr>
        <w:t xml:space="preserve"> as an intrinsic property of artefacts rather than as a relational phenomenon </w:t>
      </w:r>
      <w:r w:rsidRPr="30525557" w:rsidR="1D67C7F8">
        <w:rPr>
          <w:rFonts w:ascii="Times New Roman" w:hAnsi="Times New Roman" w:eastAsia="Times New Roman" w:cs="Times New Roman"/>
          <w:b w:val="0"/>
          <w:bCs w:val="0"/>
          <w:sz w:val="24"/>
          <w:szCs w:val="24"/>
        </w:rPr>
        <w:t>emerging</w:t>
      </w:r>
      <w:r w:rsidRPr="30525557" w:rsidR="1D67C7F8">
        <w:rPr>
          <w:rFonts w:ascii="Times New Roman" w:hAnsi="Times New Roman" w:eastAsia="Times New Roman" w:cs="Times New Roman"/>
          <w:b w:val="0"/>
          <w:bCs w:val="0"/>
          <w:sz w:val="24"/>
          <w:szCs w:val="24"/>
        </w:rPr>
        <w:t xml:space="preserve"> between an agent, a context, and an interpretive framework. This overlooks the role of semantic alignment, expectation, and ontological surprise in </w:t>
      </w:r>
      <w:r w:rsidRPr="30525557" w:rsidR="1D67C7F8">
        <w:rPr>
          <w:rFonts w:ascii="Times New Roman" w:hAnsi="Times New Roman" w:eastAsia="Times New Roman" w:cs="Times New Roman"/>
          <w:b w:val="0"/>
          <w:bCs w:val="0"/>
          <w:sz w:val="24"/>
          <w:szCs w:val="24"/>
        </w:rPr>
        <w:t>determining</w:t>
      </w:r>
      <w:r w:rsidRPr="30525557" w:rsidR="1D67C7F8">
        <w:rPr>
          <w:rFonts w:ascii="Times New Roman" w:hAnsi="Times New Roman" w:eastAsia="Times New Roman" w:cs="Times New Roman"/>
          <w:b w:val="0"/>
          <w:bCs w:val="0"/>
          <w:sz w:val="24"/>
          <w:szCs w:val="24"/>
        </w:rPr>
        <w:t xml:space="preserve"> whether a given output is perceived as creative.</w:t>
      </w:r>
    </w:p>
    <w:p w:rsidR="1D67C7F8" w:rsidP="30525557" w:rsidRDefault="1D67C7F8" w14:paraId="313E958F" w14:textId="0C8D4844">
      <w:pPr>
        <w:pStyle w:val="Normal"/>
        <w:spacing w:before="240" w:beforeAutospacing="off" w:after="240" w:afterAutospacing="off"/>
        <w:jc w:val="both"/>
        <w:rPr>
          <w:rFonts w:ascii="Times New Roman" w:hAnsi="Times New Roman" w:eastAsia="Times New Roman" w:cs="Times New Roman"/>
          <w:b w:val="0"/>
          <w:bCs w:val="0"/>
          <w:i w:val="1"/>
          <w:iCs w:val="1"/>
          <w:sz w:val="24"/>
          <w:szCs w:val="24"/>
        </w:rPr>
      </w:pPr>
      <w:r w:rsidRPr="30525557" w:rsidR="1D67C7F8">
        <w:rPr>
          <w:rFonts w:ascii="Times New Roman" w:hAnsi="Times New Roman" w:eastAsia="Times New Roman" w:cs="Times New Roman"/>
          <w:b w:val="0"/>
          <w:bCs w:val="0"/>
          <w:i w:val="1"/>
          <w:iCs w:val="1"/>
          <w:sz w:val="24"/>
          <w:szCs w:val="24"/>
        </w:rPr>
        <w:t>Limited engagement with general theories of change and emergence</w:t>
      </w:r>
    </w:p>
    <w:p w:rsidR="1D67C7F8" w:rsidP="30525557" w:rsidRDefault="1D67C7F8" w14:paraId="69DE69E3" w14:textId="3DB9269F">
      <w:pPr>
        <w:pStyle w:val="Normal"/>
        <w:spacing w:before="240" w:beforeAutospacing="off" w:after="240" w:afterAutospacing="off"/>
        <w:jc w:val="both"/>
        <w:rPr>
          <w:rFonts w:ascii="Times New Roman" w:hAnsi="Times New Roman" w:eastAsia="Times New Roman" w:cs="Times New Roman"/>
          <w:b w:val="0"/>
          <w:bCs w:val="0"/>
          <w:sz w:val="24"/>
          <w:szCs w:val="24"/>
        </w:rPr>
      </w:pPr>
      <w:r w:rsidRPr="30525557" w:rsidR="1D67C7F8">
        <w:rPr>
          <w:rFonts w:ascii="Times New Roman" w:hAnsi="Times New Roman" w:eastAsia="Times New Roman" w:cs="Times New Roman"/>
          <w:b w:val="0"/>
          <w:bCs w:val="0"/>
          <w:sz w:val="24"/>
          <w:szCs w:val="24"/>
        </w:rPr>
        <w:t xml:space="preserve">Many models </w:t>
      </w:r>
      <w:r w:rsidRPr="30525557" w:rsidR="1D67C7F8">
        <w:rPr>
          <w:rFonts w:ascii="Times New Roman" w:hAnsi="Times New Roman" w:eastAsia="Times New Roman" w:cs="Times New Roman"/>
          <w:b w:val="0"/>
          <w:bCs w:val="0"/>
          <w:sz w:val="24"/>
          <w:szCs w:val="24"/>
        </w:rPr>
        <w:t>remain</w:t>
      </w:r>
      <w:r w:rsidRPr="30525557" w:rsidR="1D67C7F8">
        <w:rPr>
          <w:rFonts w:ascii="Times New Roman" w:hAnsi="Times New Roman" w:eastAsia="Times New Roman" w:cs="Times New Roman"/>
          <w:b w:val="0"/>
          <w:bCs w:val="0"/>
          <w:sz w:val="24"/>
          <w:szCs w:val="24"/>
        </w:rPr>
        <w:t xml:space="preserve"> confined to specific domains and do not connect with broader theoretical accounts of emergence, self-</w:t>
      </w:r>
      <w:r w:rsidRPr="30525557" w:rsidR="1D67C7F8">
        <w:rPr>
          <w:rFonts w:ascii="Times New Roman" w:hAnsi="Times New Roman" w:eastAsia="Times New Roman" w:cs="Times New Roman"/>
          <w:b w:val="0"/>
          <w:bCs w:val="0"/>
          <w:sz w:val="24"/>
          <w:szCs w:val="24"/>
        </w:rPr>
        <w:t>organisation</w:t>
      </w:r>
      <w:r w:rsidRPr="30525557" w:rsidR="1D67C7F8">
        <w:rPr>
          <w:rFonts w:ascii="Times New Roman" w:hAnsi="Times New Roman" w:eastAsia="Times New Roman" w:cs="Times New Roman"/>
          <w:b w:val="0"/>
          <w:bCs w:val="0"/>
          <w:sz w:val="24"/>
          <w:szCs w:val="24"/>
        </w:rPr>
        <w:t xml:space="preserve">, or structural transformation. Yet such accounts are </w:t>
      </w:r>
      <w:r w:rsidRPr="30525557" w:rsidR="1D67C7F8">
        <w:rPr>
          <w:rFonts w:ascii="Times New Roman" w:hAnsi="Times New Roman" w:eastAsia="Times New Roman" w:cs="Times New Roman"/>
          <w:b w:val="0"/>
          <w:bCs w:val="0"/>
          <w:sz w:val="24"/>
          <w:szCs w:val="24"/>
        </w:rPr>
        <w:t>arguably essential</w:t>
      </w:r>
      <w:r w:rsidRPr="30525557" w:rsidR="1D67C7F8">
        <w:rPr>
          <w:rFonts w:ascii="Times New Roman" w:hAnsi="Times New Roman" w:eastAsia="Times New Roman" w:cs="Times New Roman"/>
          <w:b w:val="0"/>
          <w:bCs w:val="0"/>
          <w:sz w:val="24"/>
          <w:szCs w:val="24"/>
        </w:rPr>
        <w:t xml:space="preserve"> for explaining how new forms and meanings arise in complex adaptive systems.</w:t>
      </w:r>
    </w:p>
    <w:p w:rsidR="29054437" w:rsidP="30525557" w:rsidRDefault="29054437" w14:paraId="724CBAD2" w14:textId="3CD9A893">
      <w:pPr>
        <w:pStyle w:val="Normal"/>
        <w:spacing w:before="240" w:beforeAutospacing="off" w:after="240" w:afterAutospacing="off"/>
        <w:jc w:val="both"/>
        <w:rPr>
          <w:rFonts w:ascii="Times New Roman" w:hAnsi="Times New Roman" w:eastAsia="Times New Roman" w:cs="Times New Roman"/>
          <w:b w:val="0"/>
          <w:bCs w:val="0"/>
          <w:sz w:val="24"/>
          <w:szCs w:val="24"/>
        </w:rPr>
      </w:pPr>
      <w:r w:rsidRPr="30525557" w:rsidR="29054437">
        <w:rPr>
          <w:rFonts w:ascii="Times New Roman" w:hAnsi="Times New Roman" w:eastAsia="Times New Roman" w:cs="Times New Roman"/>
          <w:b w:val="0"/>
          <w:bCs w:val="0"/>
          <w:sz w:val="24"/>
          <w:szCs w:val="24"/>
        </w:rPr>
        <w:t xml:space="preserve">These limitations point to the need for a more general, formal, and process-oriented theory of creativity—one capable of subsuming, integrating, and extending existing typologies. Despite the wide influence of Boden’s framework in creativity research, there </w:t>
      </w:r>
      <w:r w:rsidRPr="30525557" w:rsidR="29054437">
        <w:rPr>
          <w:rFonts w:ascii="Times New Roman" w:hAnsi="Times New Roman" w:eastAsia="Times New Roman" w:cs="Times New Roman"/>
          <w:b w:val="0"/>
          <w:bCs w:val="0"/>
          <w:sz w:val="24"/>
          <w:szCs w:val="24"/>
        </w:rPr>
        <w:t>remains</w:t>
      </w:r>
      <w:r w:rsidRPr="30525557" w:rsidR="29054437">
        <w:rPr>
          <w:rFonts w:ascii="Times New Roman" w:hAnsi="Times New Roman" w:eastAsia="Times New Roman" w:cs="Times New Roman"/>
          <w:b w:val="0"/>
          <w:bCs w:val="0"/>
          <w:sz w:val="24"/>
          <w:szCs w:val="24"/>
        </w:rPr>
        <w:t xml:space="preserve"> no operational mechanism for generating, predicting, or systematically comparing the three types of creativity she </w:t>
      </w:r>
      <w:r w:rsidRPr="30525557" w:rsidR="29054437">
        <w:rPr>
          <w:rFonts w:ascii="Times New Roman" w:hAnsi="Times New Roman" w:eastAsia="Times New Roman" w:cs="Times New Roman"/>
          <w:b w:val="0"/>
          <w:bCs w:val="0"/>
          <w:sz w:val="24"/>
          <w:szCs w:val="24"/>
        </w:rPr>
        <w:t>identifies</w:t>
      </w:r>
      <w:r w:rsidRPr="30525557" w:rsidR="29054437">
        <w:rPr>
          <w:rFonts w:ascii="Times New Roman" w:hAnsi="Times New Roman" w:eastAsia="Times New Roman" w:cs="Times New Roman"/>
          <w:b w:val="0"/>
          <w:bCs w:val="0"/>
          <w:sz w:val="24"/>
          <w:szCs w:val="24"/>
        </w:rPr>
        <w:t xml:space="preserve">. Her typology is descriptive, offering valuable conceptual distinctions, but it stops short of specifying computational or formal procedures by which combinational, exploratory, or transformational creativity could be instantiated, </w:t>
      </w:r>
      <w:r w:rsidRPr="30525557" w:rsidR="29054437">
        <w:rPr>
          <w:rFonts w:ascii="Times New Roman" w:hAnsi="Times New Roman" w:eastAsia="Times New Roman" w:cs="Times New Roman"/>
          <w:b w:val="0"/>
          <w:bCs w:val="0"/>
          <w:sz w:val="24"/>
          <w:szCs w:val="24"/>
        </w:rPr>
        <w:t>analysed</w:t>
      </w:r>
      <w:r w:rsidRPr="30525557" w:rsidR="29054437">
        <w:rPr>
          <w:rFonts w:ascii="Times New Roman" w:hAnsi="Times New Roman" w:eastAsia="Times New Roman" w:cs="Times New Roman"/>
          <w:b w:val="0"/>
          <w:bCs w:val="0"/>
          <w:sz w:val="24"/>
          <w:szCs w:val="24"/>
        </w:rPr>
        <w:t>, or tested. This absence of a mechanism has constrained the development of testable, general theories and has made it difficult to examine the conditions under which one type of creativity might outperform another.</w:t>
      </w:r>
    </w:p>
    <w:p w:rsidR="29054437" w:rsidP="30525557" w:rsidRDefault="29054437" w14:paraId="0A7CA9E1" w14:textId="56305DDE">
      <w:pPr>
        <w:pStyle w:val="Normal"/>
        <w:spacing w:before="240" w:beforeAutospacing="off" w:after="240" w:afterAutospacing="off"/>
        <w:jc w:val="both"/>
        <w:rPr>
          <w:rFonts w:ascii="Times New Roman" w:hAnsi="Times New Roman" w:eastAsia="Times New Roman" w:cs="Times New Roman"/>
          <w:b w:val="0"/>
          <w:bCs w:val="0"/>
          <w:sz w:val="24"/>
          <w:szCs w:val="24"/>
        </w:rPr>
      </w:pPr>
      <w:r w:rsidRPr="30525557" w:rsidR="29054437">
        <w:rPr>
          <w:rFonts w:ascii="Times New Roman" w:hAnsi="Times New Roman" w:eastAsia="Times New Roman" w:cs="Times New Roman"/>
          <w:b w:val="0"/>
          <w:bCs w:val="0"/>
          <w:sz w:val="24"/>
          <w:szCs w:val="24"/>
        </w:rPr>
        <w:t>The proposed framework in this paper addresses this gap directly. It provides a mathematically grounded, simulation-ready formalism that unifies typology and mechanism, enabling the three types to be expressed as specific operations over projections, sampling policies, and evaluation functions. In doing so, it transforms Boden’s influential but static taxonomy into a process model suitable for computational experimentation, cross-domain comparison, and predictive analysis, thereby laying the groundwork for a unifying, mechanistic account of creativity.</w:t>
      </w:r>
    </w:p>
    <w:p w:rsidR="7F7AD065" w:rsidP="30525557" w:rsidRDefault="7F7AD065" w14:paraId="7C327C1C" w14:textId="27630DD4">
      <w:pPr>
        <w:pStyle w:val="Normal"/>
        <w:spacing w:before="240" w:beforeAutospacing="off" w:after="240" w:afterAutospacing="off"/>
        <w:jc w:val="both"/>
        <w:rPr>
          <w:rFonts w:ascii="Times New Roman" w:hAnsi="Times New Roman" w:eastAsia="Times New Roman" w:cs="Times New Roman"/>
          <w:b w:val="0"/>
          <w:bCs w:val="0"/>
          <w:sz w:val="24"/>
          <w:szCs w:val="24"/>
        </w:rPr>
      </w:pPr>
    </w:p>
    <w:p w:rsidR="208CC0B1" w:rsidP="30525557" w:rsidRDefault="208CC0B1" w14:paraId="0ED242BD" w14:textId="7564A883">
      <w:pPr>
        <w:pStyle w:val="Heading2"/>
        <w:rPr>
          <w:rFonts w:ascii="Times New Roman" w:hAnsi="Times New Roman" w:eastAsia="Times New Roman" w:cs="Times New Roman"/>
        </w:rPr>
      </w:pPr>
      <w:r w:rsidRPr="30525557" w:rsidR="208CC0B1">
        <w:rPr>
          <w:rFonts w:ascii="Times New Roman" w:hAnsi="Times New Roman" w:eastAsia="Times New Roman" w:cs="Times New Roman"/>
        </w:rPr>
        <w:t>3. A Formal Framework of Creativity</w:t>
      </w:r>
    </w:p>
    <w:p w:rsidR="208CC0B1" w:rsidP="30525557" w:rsidRDefault="208CC0B1" w14:paraId="1DEAA2CB" w14:textId="1B7D1F9E">
      <w:pPr>
        <w:spacing w:before="240" w:beforeAutospacing="off" w:after="240" w:afterAutospacing="off"/>
        <w:jc w:val="both"/>
        <w:rPr>
          <w:rFonts w:ascii="Times New Roman" w:hAnsi="Times New Roman" w:eastAsia="Times New Roman" w:cs="Times New Roman"/>
          <w:b w:val="0"/>
          <w:bCs w:val="0"/>
          <w:sz w:val="24"/>
          <w:szCs w:val="24"/>
        </w:rPr>
      </w:pPr>
      <w:r w:rsidRPr="30525557" w:rsidR="208CC0B1">
        <w:rPr>
          <w:rFonts w:ascii="Times New Roman" w:hAnsi="Times New Roman" w:eastAsia="Times New Roman" w:cs="Times New Roman"/>
          <w:b w:val="0"/>
          <w:bCs w:val="0"/>
          <w:sz w:val="24"/>
          <w:szCs w:val="24"/>
        </w:rPr>
        <w:t>In order to</w:t>
      </w:r>
      <w:r w:rsidRPr="30525557" w:rsidR="208CC0B1">
        <w:rPr>
          <w:rFonts w:ascii="Times New Roman" w:hAnsi="Times New Roman" w:eastAsia="Times New Roman" w:cs="Times New Roman"/>
          <w:b w:val="0"/>
          <w:bCs w:val="0"/>
          <w:sz w:val="24"/>
          <w:szCs w:val="24"/>
        </w:rPr>
        <w:t xml:space="preserve"> move beyond typologies and taxonomies, we </w:t>
      </w:r>
      <w:r w:rsidRPr="30525557" w:rsidR="208CC0B1">
        <w:rPr>
          <w:rFonts w:ascii="Times New Roman" w:hAnsi="Times New Roman" w:eastAsia="Times New Roman" w:cs="Times New Roman"/>
          <w:b w:val="0"/>
          <w:bCs w:val="0"/>
          <w:sz w:val="24"/>
          <w:szCs w:val="24"/>
        </w:rPr>
        <w:t>require</w:t>
      </w:r>
      <w:r w:rsidRPr="30525557" w:rsidR="208CC0B1">
        <w:rPr>
          <w:rFonts w:ascii="Times New Roman" w:hAnsi="Times New Roman" w:eastAsia="Times New Roman" w:cs="Times New Roman"/>
          <w:b w:val="0"/>
          <w:bCs w:val="0"/>
          <w:sz w:val="24"/>
          <w:szCs w:val="24"/>
        </w:rPr>
        <w:t xml:space="preserve"> a model of creativity that is </w:t>
      </w:r>
      <w:r w:rsidRPr="30525557" w:rsidR="208CC0B1">
        <w:rPr>
          <w:rFonts w:ascii="Times New Roman" w:hAnsi="Times New Roman" w:eastAsia="Times New Roman" w:cs="Times New Roman"/>
          <w:b w:val="0"/>
          <w:bCs w:val="0"/>
          <w:sz w:val="24"/>
          <w:szCs w:val="24"/>
        </w:rPr>
        <w:t>formal</w:t>
      </w:r>
      <w:r w:rsidRPr="30525557" w:rsidR="208CC0B1">
        <w:rPr>
          <w:rFonts w:ascii="Times New Roman" w:hAnsi="Times New Roman" w:eastAsia="Times New Roman" w:cs="Times New Roman"/>
          <w:b w:val="0"/>
          <w:bCs w:val="0"/>
          <w:sz w:val="24"/>
          <w:szCs w:val="24"/>
        </w:rPr>
        <w:t xml:space="preserve">, </w:t>
      </w:r>
      <w:r w:rsidRPr="30525557" w:rsidR="208CC0B1">
        <w:rPr>
          <w:rFonts w:ascii="Times New Roman" w:hAnsi="Times New Roman" w:eastAsia="Times New Roman" w:cs="Times New Roman"/>
          <w:b w:val="0"/>
          <w:bCs w:val="0"/>
          <w:sz w:val="24"/>
          <w:szCs w:val="24"/>
        </w:rPr>
        <w:t>processual</w:t>
      </w:r>
      <w:r w:rsidRPr="30525557" w:rsidR="208CC0B1">
        <w:rPr>
          <w:rFonts w:ascii="Times New Roman" w:hAnsi="Times New Roman" w:eastAsia="Times New Roman" w:cs="Times New Roman"/>
          <w:b w:val="0"/>
          <w:bCs w:val="0"/>
          <w:sz w:val="24"/>
          <w:szCs w:val="24"/>
        </w:rPr>
        <w:t xml:space="preserve">, and </w:t>
      </w:r>
      <w:r w:rsidRPr="30525557" w:rsidR="208CC0B1">
        <w:rPr>
          <w:rFonts w:ascii="Times New Roman" w:hAnsi="Times New Roman" w:eastAsia="Times New Roman" w:cs="Times New Roman"/>
          <w:b w:val="0"/>
          <w:bCs w:val="0"/>
          <w:sz w:val="24"/>
          <w:szCs w:val="24"/>
        </w:rPr>
        <w:t>domain-independent</w:t>
      </w:r>
      <w:r w:rsidRPr="30525557" w:rsidR="208CC0B1">
        <w:rPr>
          <w:rFonts w:ascii="Times New Roman" w:hAnsi="Times New Roman" w:eastAsia="Times New Roman" w:cs="Times New Roman"/>
          <w:b w:val="0"/>
          <w:bCs w:val="0"/>
          <w:sz w:val="24"/>
          <w:szCs w:val="24"/>
        </w:rPr>
        <w:t xml:space="preserve">. The framework presented here builds on the projection-sampling (PS) theory of cognition and observability, which frames all observation and generation as the result of </w:t>
      </w:r>
      <w:r w:rsidRPr="30525557" w:rsidR="208CC0B1">
        <w:rPr>
          <w:rFonts w:ascii="Times New Roman" w:hAnsi="Times New Roman" w:eastAsia="Times New Roman" w:cs="Times New Roman"/>
          <w:b w:val="0"/>
          <w:bCs w:val="0"/>
          <w:sz w:val="24"/>
          <w:szCs w:val="24"/>
        </w:rPr>
        <w:t>projection</w:t>
      </w:r>
      <w:r w:rsidRPr="30525557" w:rsidR="208CC0B1">
        <w:rPr>
          <w:rFonts w:ascii="Times New Roman" w:hAnsi="Times New Roman" w:eastAsia="Times New Roman" w:cs="Times New Roman"/>
          <w:b w:val="0"/>
          <w:bCs w:val="0"/>
          <w:sz w:val="24"/>
          <w:szCs w:val="24"/>
        </w:rPr>
        <w:t xml:space="preserve"> (contextual representation) and </w:t>
      </w:r>
      <w:r w:rsidRPr="30525557" w:rsidR="208CC0B1">
        <w:rPr>
          <w:rFonts w:ascii="Times New Roman" w:hAnsi="Times New Roman" w:eastAsia="Times New Roman" w:cs="Times New Roman"/>
          <w:b w:val="0"/>
          <w:bCs w:val="0"/>
          <w:sz w:val="24"/>
          <w:szCs w:val="24"/>
        </w:rPr>
        <w:t>sampling</w:t>
      </w:r>
      <w:r w:rsidRPr="30525557" w:rsidR="208CC0B1">
        <w:rPr>
          <w:rFonts w:ascii="Times New Roman" w:hAnsi="Times New Roman" w:eastAsia="Times New Roman" w:cs="Times New Roman"/>
          <w:b w:val="0"/>
          <w:bCs w:val="0"/>
          <w:sz w:val="24"/>
          <w:szCs w:val="24"/>
        </w:rPr>
        <w:t xml:space="preserve"> (selective exploration within that context). We adapt this epistemic model to formulate creativity as an </w:t>
      </w:r>
      <w:r w:rsidRPr="30525557" w:rsidR="208CC0B1">
        <w:rPr>
          <w:rFonts w:ascii="Times New Roman" w:hAnsi="Times New Roman" w:eastAsia="Times New Roman" w:cs="Times New Roman"/>
          <w:b w:val="0"/>
          <w:bCs w:val="0"/>
          <w:sz w:val="24"/>
          <w:szCs w:val="24"/>
        </w:rPr>
        <w:t>intelligent transformation of search space</w:t>
      </w:r>
      <w:r w:rsidRPr="30525557" w:rsidR="208CC0B1">
        <w:rPr>
          <w:rFonts w:ascii="Times New Roman" w:hAnsi="Times New Roman" w:eastAsia="Times New Roman" w:cs="Times New Roman"/>
          <w:b w:val="0"/>
          <w:bCs w:val="0"/>
          <w:sz w:val="24"/>
          <w:szCs w:val="24"/>
        </w:rPr>
        <w:t xml:space="preserve"> that produces outputs both novel and intelligible.</w:t>
      </w:r>
    </w:p>
    <w:p w:rsidR="49DEE528" w:rsidP="30525557" w:rsidRDefault="49DEE528" w14:paraId="5E62DBDA" w14:textId="3242DF05">
      <w:pPr>
        <w:pStyle w:val="Normal"/>
        <w:jc w:val="both"/>
        <w:rPr>
          <w:rFonts w:ascii="Times New Roman" w:hAnsi="Times New Roman" w:eastAsia="Times New Roman" w:cs="Times New Roman"/>
          <w:b w:val="0"/>
          <w:bCs w:val="0"/>
        </w:rPr>
      </w:pPr>
    </w:p>
    <w:p w:rsidR="208CC0B1" w:rsidP="30525557" w:rsidRDefault="208CC0B1" w14:paraId="480FEABC" w14:textId="3B480D13">
      <w:pPr>
        <w:pStyle w:val="Heading3"/>
        <w:rPr>
          <w:rFonts w:ascii="Times New Roman" w:hAnsi="Times New Roman" w:eastAsia="Times New Roman" w:cs="Times New Roman"/>
        </w:rPr>
      </w:pPr>
      <w:r w:rsidRPr="30525557" w:rsidR="208CC0B1">
        <w:rPr>
          <w:rFonts w:ascii="Times New Roman" w:hAnsi="Times New Roman" w:eastAsia="Times New Roman" w:cs="Times New Roman"/>
        </w:rPr>
        <w:t xml:space="preserve">3.1. </w:t>
      </w:r>
      <w:r w:rsidRPr="30525557" w:rsidR="208CC0B1">
        <w:rPr>
          <w:rFonts w:ascii="Times New Roman" w:hAnsi="Times New Roman" w:eastAsia="Times New Roman" w:cs="Times New Roman"/>
        </w:rPr>
        <w:t>Projection</w:t>
      </w:r>
      <w:r w:rsidRPr="30525557" w:rsidR="208CC0B1">
        <w:rPr>
          <w:rFonts w:ascii="Times New Roman" w:hAnsi="Times New Roman" w:eastAsia="Times New Roman" w:cs="Times New Roman"/>
        </w:rPr>
        <w:t xml:space="preserve"> </w:t>
      </w:r>
      <w:r w:rsidRPr="30525557" w:rsidR="208CC0B1">
        <w:rPr>
          <w:rFonts w:ascii="Times New Roman" w:hAnsi="Times New Roman" w:eastAsia="Times New Roman" w:cs="Times New Roman"/>
        </w:rPr>
        <w:t>and</w:t>
      </w:r>
      <w:r w:rsidRPr="30525557" w:rsidR="208CC0B1">
        <w:rPr>
          <w:rFonts w:ascii="Times New Roman" w:hAnsi="Times New Roman" w:eastAsia="Times New Roman" w:cs="Times New Roman"/>
        </w:rPr>
        <w:t xml:space="preserve"> </w:t>
      </w:r>
      <w:r w:rsidRPr="30525557" w:rsidR="208CC0B1">
        <w:rPr>
          <w:rFonts w:ascii="Times New Roman" w:hAnsi="Times New Roman" w:eastAsia="Times New Roman" w:cs="Times New Roman"/>
        </w:rPr>
        <w:t>Sampling</w:t>
      </w:r>
      <w:r w:rsidRPr="30525557" w:rsidR="208CC0B1">
        <w:rPr>
          <w:rFonts w:ascii="Times New Roman" w:hAnsi="Times New Roman" w:eastAsia="Times New Roman" w:cs="Times New Roman"/>
        </w:rPr>
        <w:t xml:space="preserve"> as </w:t>
      </w:r>
      <w:r w:rsidRPr="30525557" w:rsidR="208CC0B1">
        <w:rPr>
          <w:rFonts w:ascii="Times New Roman" w:hAnsi="Times New Roman" w:eastAsia="Times New Roman" w:cs="Times New Roman"/>
        </w:rPr>
        <w:t>the</w:t>
      </w:r>
      <w:r w:rsidRPr="30525557" w:rsidR="208CC0B1">
        <w:rPr>
          <w:rFonts w:ascii="Times New Roman" w:hAnsi="Times New Roman" w:eastAsia="Times New Roman" w:cs="Times New Roman"/>
        </w:rPr>
        <w:t xml:space="preserve"> </w:t>
      </w:r>
      <w:r w:rsidRPr="30525557" w:rsidR="208CC0B1">
        <w:rPr>
          <w:rFonts w:ascii="Times New Roman" w:hAnsi="Times New Roman" w:eastAsia="Times New Roman" w:cs="Times New Roman"/>
        </w:rPr>
        <w:t>Basis</w:t>
      </w:r>
      <w:r w:rsidRPr="30525557" w:rsidR="208CC0B1">
        <w:rPr>
          <w:rFonts w:ascii="Times New Roman" w:hAnsi="Times New Roman" w:eastAsia="Times New Roman" w:cs="Times New Roman"/>
        </w:rPr>
        <w:t xml:space="preserve"> of Creative </w:t>
      </w:r>
      <w:r w:rsidRPr="30525557" w:rsidR="208CC0B1">
        <w:rPr>
          <w:rFonts w:ascii="Times New Roman" w:hAnsi="Times New Roman" w:eastAsia="Times New Roman" w:cs="Times New Roman"/>
        </w:rPr>
        <w:t>Cognition</w:t>
      </w:r>
    </w:p>
    <w:p w:rsidR="208CC0B1" w:rsidP="30525557" w:rsidRDefault="208CC0B1" w14:paraId="2677700D" w14:textId="26D0FCC3">
      <w:pPr>
        <w:spacing w:before="240" w:beforeAutospacing="off" w:after="240" w:afterAutospacing="off"/>
        <w:jc w:val="both"/>
        <w:rPr>
          <w:rFonts w:ascii="Times New Roman" w:hAnsi="Times New Roman" w:eastAsia="Times New Roman" w:cs="Times New Roman"/>
          <w:sz w:val="24"/>
          <w:szCs w:val="24"/>
          <w:vertAlign w:val="subscript"/>
        </w:rPr>
      </w:pPr>
      <w:r w:rsidRPr="30525557" w:rsidR="208CC0B1">
        <w:rPr>
          <w:rFonts w:ascii="Times New Roman" w:hAnsi="Times New Roman" w:eastAsia="Times New Roman" w:cs="Times New Roman"/>
          <w:sz w:val="24"/>
          <w:szCs w:val="24"/>
        </w:rPr>
        <w:t xml:space="preserve">Let O be the total set of observable outputs in a domain (e.g., all </w:t>
      </w:r>
      <w:r w:rsidRPr="30525557" w:rsidR="208CC0B1">
        <w:rPr>
          <w:rFonts w:ascii="Times New Roman" w:hAnsi="Times New Roman" w:eastAsia="Times New Roman" w:cs="Times New Roman"/>
          <w:sz w:val="24"/>
          <w:szCs w:val="24"/>
        </w:rPr>
        <w:t>possible images</w:t>
      </w:r>
      <w:r w:rsidRPr="30525557" w:rsidR="208CC0B1">
        <w:rPr>
          <w:rFonts w:ascii="Times New Roman" w:hAnsi="Times New Roman" w:eastAsia="Times New Roman" w:cs="Times New Roman"/>
          <w:sz w:val="24"/>
          <w:szCs w:val="24"/>
        </w:rPr>
        <w:t xml:space="preserve">, sentences, notes, molecules, etc.). An agent never explores O directly. It is prohibitively high dimensional. Instead, it </w:t>
      </w:r>
      <w:r w:rsidRPr="30525557" w:rsidR="208CC0B1">
        <w:rPr>
          <w:rFonts w:ascii="Times New Roman" w:hAnsi="Times New Roman" w:eastAsia="Times New Roman" w:cs="Times New Roman"/>
          <w:sz w:val="24"/>
          <w:szCs w:val="24"/>
        </w:rPr>
        <w:t>operates</w:t>
      </w:r>
      <w:r w:rsidRPr="30525557" w:rsidR="208CC0B1">
        <w:rPr>
          <w:rFonts w:ascii="Times New Roman" w:hAnsi="Times New Roman" w:eastAsia="Times New Roman" w:cs="Times New Roman"/>
          <w:sz w:val="24"/>
          <w:szCs w:val="24"/>
        </w:rPr>
        <w:t xml:space="preserve"> within a projected space:</w:t>
      </w:r>
      <w:r w:rsidRPr="30525557" w:rsidR="7AC0E4A5">
        <w:rPr>
          <w:rFonts w:ascii="Times New Roman" w:hAnsi="Times New Roman" w:eastAsia="Times New Roman" w:cs="Times New Roman"/>
          <w:sz w:val="24"/>
          <w:szCs w:val="24"/>
        </w:rPr>
        <w:t xml:space="preserve"> </w:t>
      </w:r>
    </w:p>
    <w:p w:rsidR="208CC0B1" w:rsidP="30525557" w:rsidRDefault="208CC0B1" w14:paraId="758FFE2E" w14:textId="619354F2">
      <w:pPr>
        <w:spacing w:before="240" w:beforeAutospacing="off" w:after="240" w:afterAutospacing="off"/>
        <w:jc w:val="center"/>
        <w:rPr>
          <w:rFonts w:ascii="Times New Roman" w:hAnsi="Times New Roman" w:eastAsia="Times New Roman" w:cs="Times New Roman"/>
          <w:sz w:val="24"/>
          <w:szCs w:val="24"/>
          <w:vertAlign w:val="subscript"/>
        </w:rPr>
      </w:pPr>
      <w:r w:rsidRPr="30525557" w:rsidR="208CC0B1">
        <w:rPr>
          <w:rFonts w:ascii="Times New Roman" w:hAnsi="Times New Roman" w:eastAsia="Times New Roman" w:cs="Times New Roman"/>
          <w:sz w:val="24"/>
          <w:szCs w:val="24"/>
        </w:rPr>
        <w:t>P</w:t>
      </w:r>
      <w:r w:rsidRPr="30525557" w:rsidR="208CC0B1">
        <w:rPr>
          <w:rFonts w:ascii="Times New Roman" w:hAnsi="Times New Roman" w:eastAsia="Times New Roman" w:cs="Times New Roman"/>
          <w:sz w:val="24"/>
          <w:szCs w:val="24"/>
          <w:vertAlign w:val="subscript"/>
        </w:rPr>
        <w:t>θ</w:t>
      </w:r>
      <w:r w:rsidRPr="30525557" w:rsidR="208CC0B1">
        <w:rPr>
          <w:rFonts w:ascii="Times New Roman" w:hAnsi="Times New Roman" w:eastAsia="Times New Roman" w:cs="Times New Roman"/>
          <w:sz w:val="24"/>
          <w:szCs w:val="24"/>
        </w:rPr>
        <w:t>:</w:t>
      </w:r>
      <w:r w:rsidRPr="30525557" w:rsidR="208CC0B1">
        <w:rPr>
          <w:rFonts w:ascii="Times New Roman" w:hAnsi="Times New Roman" w:eastAsia="Times New Roman" w:cs="Times New Roman"/>
          <w:sz w:val="24"/>
          <w:szCs w:val="24"/>
        </w:rPr>
        <w:t>O→S</w:t>
      </w:r>
      <w:r w:rsidRPr="30525557" w:rsidR="208CC0B1">
        <w:rPr>
          <w:rFonts w:ascii="Times New Roman" w:hAnsi="Times New Roman" w:eastAsia="Times New Roman" w:cs="Times New Roman"/>
          <w:sz w:val="24"/>
          <w:szCs w:val="24"/>
          <w:vertAlign w:val="subscript"/>
        </w:rPr>
        <w:t>θ</w:t>
      </w:r>
      <w:r w:rsidRPr="30525557" w:rsidR="1655F327">
        <w:rPr>
          <w:rFonts w:ascii="Times New Roman" w:hAnsi="Times New Roman" w:eastAsia="Times New Roman" w:cs="Times New Roman"/>
          <w:sz w:val="24"/>
          <w:szCs w:val="24"/>
          <w:vertAlign w:val="baseline"/>
        </w:rPr>
        <w:t>.</w:t>
      </w:r>
    </w:p>
    <w:p w:rsidR="208CC0B1" w:rsidP="30525557" w:rsidRDefault="208CC0B1" w14:paraId="369C2145" w14:textId="72D7D4E0">
      <w:pPr>
        <w:spacing w:before="240" w:beforeAutospacing="off" w:after="240" w:afterAutospacing="off"/>
        <w:jc w:val="both"/>
        <w:rPr>
          <w:rFonts w:ascii="Times New Roman" w:hAnsi="Times New Roman" w:eastAsia="Times New Roman" w:cs="Times New Roman"/>
          <w:noProof w:val="0"/>
          <w:sz w:val="24"/>
          <w:szCs w:val="24"/>
          <w:lang w:val="tr-TR"/>
        </w:rPr>
      </w:pPr>
      <w:r w:rsidRPr="30525557" w:rsidR="208CC0B1">
        <w:rPr>
          <w:rFonts w:ascii="Times New Roman" w:hAnsi="Times New Roman" w:eastAsia="Times New Roman" w:cs="Times New Roman"/>
          <w:sz w:val="24"/>
          <w:szCs w:val="24"/>
        </w:rPr>
        <w:t xml:space="preserve">Here, </w:t>
      </w:r>
      <w:r w:rsidRPr="30525557" w:rsidR="208CC0B1">
        <w:rPr>
          <w:rFonts w:ascii="Times New Roman" w:hAnsi="Times New Roman" w:eastAsia="Times New Roman" w:cs="Times New Roman"/>
          <w:sz w:val="24"/>
          <w:szCs w:val="24"/>
        </w:rPr>
        <w:t>P</w:t>
      </w:r>
      <w:r w:rsidRPr="30525557" w:rsidR="208CC0B1">
        <w:rPr>
          <w:rFonts w:ascii="Times New Roman" w:hAnsi="Times New Roman" w:eastAsia="Times New Roman" w:cs="Times New Roman"/>
          <w:sz w:val="24"/>
          <w:szCs w:val="24"/>
          <w:vertAlign w:val="subscript"/>
        </w:rPr>
        <w:t>θ</w:t>
      </w:r>
      <w:r w:rsidRPr="30525557" w:rsidR="208CC0B1">
        <w:rPr>
          <w:rFonts w:ascii="Times New Roman" w:hAnsi="Times New Roman" w:eastAsia="Times New Roman" w:cs="Times New Roman"/>
          <w:sz w:val="24"/>
          <w:szCs w:val="24"/>
        </w:rPr>
        <w:t xml:space="preserve">  is a projection function parameterized by context θ (e.g., conceptual knowledge, cultural norms, perceptual apparatus), which transforms raw phenomena into a structured space </w:t>
      </w:r>
      <w:r w:rsidRPr="30525557" w:rsidR="208CC0B1">
        <w:rPr>
          <w:rFonts w:ascii="Times New Roman" w:hAnsi="Times New Roman" w:eastAsia="Times New Roman" w:cs="Times New Roman"/>
          <w:sz w:val="24"/>
          <w:szCs w:val="24"/>
        </w:rPr>
        <w:t>S</w:t>
      </w:r>
      <w:r w:rsidRPr="30525557" w:rsidR="208CC0B1">
        <w:rPr>
          <w:rFonts w:ascii="Times New Roman" w:hAnsi="Times New Roman" w:eastAsia="Times New Roman" w:cs="Times New Roman"/>
          <w:sz w:val="24"/>
          <w:szCs w:val="24"/>
          <w:vertAlign w:val="subscript"/>
        </w:rPr>
        <w:t>θ</w:t>
      </w:r>
      <w:r w:rsidRPr="30525557" w:rsidR="208CC0B1">
        <w:rPr>
          <w:rFonts w:ascii="Times New Roman" w:hAnsi="Times New Roman" w:eastAsia="Times New Roman" w:cs="Times New Roman"/>
          <w:sz w:val="24"/>
          <w:szCs w:val="24"/>
        </w:rPr>
        <w:t xml:space="preserve">  over which </w:t>
      </w:r>
      <w:r w:rsidRPr="30525557" w:rsidR="208CC0B1">
        <w:rPr>
          <w:rFonts w:ascii="Times New Roman" w:hAnsi="Times New Roman" w:eastAsia="Times New Roman" w:cs="Times New Roman"/>
          <w:sz w:val="24"/>
          <w:szCs w:val="24"/>
        </w:rPr>
        <w:t>search</w:t>
      </w:r>
      <w:r w:rsidRPr="30525557" w:rsidR="208CC0B1">
        <w:rPr>
          <w:rFonts w:ascii="Times New Roman" w:hAnsi="Times New Roman" w:eastAsia="Times New Roman" w:cs="Times New Roman"/>
          <w:sz w:val="24"/>
          <w:szCs w:val="24"/>
        </w:rPr>
        <w:t xml:space="preserve"> and inference are </w:t>
      </w:r>
      <w:r w:rsidRPr="30525557" w:rsidR="208CC0B1">
        <w:rPr>
          <w:rFonts w:ascii="Times New Roman" w:hAnsi="Times New Roman" w:eastAsia="Times New Roman" w:cs="Times New Roman"/>
          <w:sz w:val="24"/>
          <w:szCs w:val="24"/>
        </w:rPr>
        <w:t>feasible</w:t>
      </w:r>
      <w:r w:rsidRPr="30525557" w:rsidR="208CC0B1">
        <w:rPr>
          <w:rFonts w:ascii="Times New Roman" w:hAnsi="Times New Roman" w:eastAsia="Times New Roman" w:cs="Times New Roman"/>
          <w:sz w:val="24"/>
          <w:szCs w:val="24"/>
        </w:rPr>
        <w:t>. In this space, the agent performs a sampling process:</w:t>
      </w:r>
      <w:r w:rsidRPr="30525557" w:rsidR="7084ECC2">
        <w:rPr>
          <w:rFonts w:ascii="Times New Roman" w:hAnsi="Times New Roman" w:eastAsia="Times New Roman" w:cs="Times New Roman"/>
          <w:sz w:val="24"/>
          <w:szCs w:val="24"/>
        </w:rPr>
        <w:t xml:space="preserve"> </w:t>
      </w:r>
    </w:p>
    <w:p w:rsidR="208CC0B1" w:rsidP="30525557" w:rsidRDefault="208CC0B1" w14:paraId="677F0238" w14:textId="1BA73E49">
      <w:pPr>
        <w:spacing w:before="240" w:beforeAutospacing="off" w:after="240" w:afterAutospacing="off"/>
        <w:jc w:val="center"/>
        <w:rPr>
          <w:rFonts w:ascii="Times New Roman" w:hAnsi="Times New Roman" w:eastAsia="Times New Roman" w:cs="Times New Roman"/>
          <w:noProof w:val="0"/>
          <w:sz w:val="24"/>
          <w:szCs w:val="24"/>
          <w:lang w:val="tr-TR"/>
        </w:rPr>
      </w:pPr>
      <w:r w:rsidRPr="30525557" w:rsidR="208CC0B1">
        <w:rPr>
          <w:rFonts w:ascii="Times New Roman" w:hAnsi="Times New Roman" w:eastAsia="Times New Roman" w:cs="Times New Roman"/>
          <w:sz w:val="24"/>
          <w:szCs w:val="24"/>
        </w:rPr>
        <w:t>x</w:t>
      </w:r>
      <w:r w:rsidRPr="30525557" w:rsidR="208CC0B1">
        <w:rPr>
          <w:rFonts w:ascii="Times New Roman" w:hAnsi="Times New Roman" w:eastAsia="Times New Roman" w:cs="Times New Roman"/>
          <w:sz w:val="24"/>
          <w:szCs w:val="24"/>
          <w:vertAlign w:val="subscript"/>
        </w:rPr>
        <w:t>1:n</w:t>
      </w:r>
      <w:r w:rsidRPr="30525557" w:rsidR="208CC0B1">
        <w:rPr>
          <w:rFonts w:ascii="Times New Roman" w:hAnsi="Times New Roman" w:eastAsia="Times New Roman" w:cs="Times New Roman"/>
          <w:sz w:val="24"/>
          <w:szCs w:val="24"/>
        </w:rPr>
        <w:t>∼</w:t>
      </w:r>
      <w:r w:rsidRPr="30525557" w:rsidR="208CC0B1">
        <w:rPr>
          <w:rFonts w:ascii="Times New Roman" w:hAnsi="Times New Roman" w:eastAsia="Times New Roman" w:cs="Times New Roman"/>
          <w:sz w:val="24"/>
          <w:szCs w:val="24"/>
        </w:rPr>
        <w:t>π(</w:t>
      </w:r>
      <w:r w:rsidRPr="30525557" w:rsidR="208CC0B1">
        <w:rPr>
          <w:rFonts w:ascii="Times New Roman" w:hAnsi="Times New Roman" w:eastAsia="Times New Roman" w:cs="Times New Roman"/>
          <w:sz w:val="24"/>
          <w:szCs w:val="24"/>
        </w:rPr>
        <w:t>⋅∣</w:t>
      </w:r>
      <w:r w:rsidRPr="30525557" w:rsidR="208CC0B1">
        <w:rPr>
          <w:rFonts w:ascii="Times New Roman" w:hAnsi="Times New Roman" w:eastAsia="Times New Roman" w:cs="Times New Roman"/>
          <w:sz w:val="24"/>
          <w:szCs w:val="24"/>
        </w:rPr>
        <w:t>P</w:t>
      </w:r>
      <w:r w:rsidRPr="30525557" w:rsidR="208CC0B1">
        <w:rPr>
          <w:rFonts w:ascii="Times New Roman" w:hAnsi="Times New Roman" w:eastAsia="Times New Roman" w:cs="Times New Roman"/>
          <w:sz w:val="24"/>
          <w:szCs w:val="24"/>
          <w:vertAlign w:val="subscript"/>
        </w:rPr>
        <w:t>θ</w:t>
      </w:r>
      <w:r w:rsidRPr="30525557" w:rsidR="208CC0B1">
        <w:rPr>
          <w:rFonts w:ascii="Times New Roman" w:hAnsi="Times New Roman" w:eastAsia="Times New Roman" w:cs="Times New Roman"/>
          <w:sz w:val="24"/>
          <w:szCs w:val="24"/>
        </w:rPr>
        <w:t>)</w:t>
      </w:r>
      <w:r w:rsidRPr="30525557" w:rsidR="63D45A29">
        <w:rPr>
          <w:rFonts w:ascii="Times New Roman" w:hAnsi="Times New Roman" w:eastAsia="Times New Roman" w:cs="Times New Roman"/>
          <w:sz w:val="24"/>
          <w:szCs w:val="24"/>
        </w:rPr>
        <w:t xml:space="preserve">, </w:t>
      </w:r>
    </w:p>
    <w:p w:rsidR="208CC0B1" w:rsidP="30525557" w:rsidRDefault="208CC0B1" w14:paraId="1AB49B4C" w14:textId="1A737683">
      <w:pPr>
        <w:spacing w:before="240" w:beforeAutospacing="off" w:after="240" w:afterAutospacing="off"/>
        <w:jc w:val="both"/>
        <w:rPr>
          <w:rFonts w:ascii="Times New Roman" w:hAnsi="Times New Roman" w:eastAsia="Times New Roman" w:cs="Times New Roman"/>
          <w:noProof w:val="0"/>
          <w:sz w:val="24"/>
          <w:szCs w:val="24"/>
          <w:lang w:val="tr-TR"/>
        </w:rPr>
      </w:pPr>
      <w:r w:rsidRPr="30525557" w:rsidR="208CC0B1">
        <w:rPr>
          <w:rFonts w:ascii="Times New Roman" w:hAnsi="Times New Roman" w:eastAsia="Times New Roman" w:cs="Times New Roman"/>
          <w:sz w:val="24"/>
          <w:szCs w:val="24"/>
        </w:rPr>
        <w:t>where π is a policy or strategy that selects n candidates x</w:t>
      </w:r>
      <w:r w:rsidRPr="30525557" w:rsidR="208CC0B1">
        <w:rPr>
          <w:rFonts w:ascii="Times New Roman" w:hAnsi="Times New Roman" w:eastAsia="Times New Roman" w:cs="Times New Roman"/>
          <w:sz w:val="24"/>
          <w:szCs w:val="24"/>
          <w:vertAlign w:val="subscript"/>
        </w:rPr>
        <w:t>i</w:t>
      </w:r>
      <w:r w:rsidRPr="30525557" w:rsidR="208CC0B1">
        <w:rPr>
          <w:rFonts w:ascii="Times New Roman" w:hAnsi="Times New Roman" w:eastAsia="Times New Roman" w:cs="Times New Roman"/>
          <w:sz w:val="24"/>
          <w:szCs w:val="24"/>
        </w:rPr>
        <w:t xml:space="preserve"> from </w:t>
      </w:r>
      <w:r w:rsidRPr="30525557" w:rsidR="208CC0B1">
        <w:rPr>
          <w:rFonts w:ascii="Times New Roman" w:hAnsi="Times New Roman" w:eastAsia="Times New Roman" w:cs="Times New Roman"/>
          <w:sz w:val="24"/>
          <w:szCs w:val="24"/>
        </w:rPr>
        <w:t>S</w:t>
      </w:r>
      <w:r w:rsidRPr="30525557" w:rsidR="208CC0B1">
        <w:rPr>
          <w:rFonts w:ascii="Times New Roman" w:hAnsi="Times New Roman" w:eastAsia="Times New Roman" w:cs="Times New Roman"/>
          <w:sz w:val="24"/>
          <w:szCs w:val="24"/>
          <w:vertAlign w:val="subscript"/>
        </w:rPr>
        <w:t>θ</w:t>
      </w:r>
      <w:r w:rsidRPr="30525557" w:rsidR="208CC0B1">
        <w:rPr>
          <w:rFonts w:ascii="Times New Roman" w:hAnsi="Times New Roman" w:eastAsia="Times New Roman" w:cs="Times New Roman"/>
          <w:sz w:val="24"/>
          <w:szCs w:val="24"/>
        </w:rPr>
        <w:t>.</w:t>
      </w:r>
    </w:p>
    <w:p w:rsidR="208CC0B1" w:rsidP="30525557" w:rsidRDefault="208CC0B1" w14:paraId="7F0CA343" w14:textId="51C8FBED">
      <w:pPr>
        <w:spacing w:before="240" w:beforeAutospacing="off" w:after="240" w:afterAutospacing="off"/>
        <w:jc w:val="both"/>
        <w:rPr>
          <w:rFonts w:ascii="Times New Roman" w:hAnsi="Times New Roman" w:eastAsia="Times New Roman" w:cs="Times New Roman"/>
          <w:b w:val="0"/>
          <w:bCs w:val="0"/>
          <w:sz w:val="24"/>
          <w:szCs w:val="24"/>
        </w:rPr>
      </w:pPr>
      <w:r w:rsidRPr="30525557" w:rsidR="208CC0B1">
        <w:rPr>
          <w:rFonts w:ascii="Times New Roman" w:hAnsi="Times New Roman" w:eastAsia="Times New Roman" w:cs="Times New Roman"/>
          <w:b w:val="0"/>
          <w:bCs w:val="0"/>
          <w:sz w:val="24"/>
          <w:szCs w:val="24"/>
        </w:rPr>
        <w:t xml:space="preserve">All action and </w:t>
      </w:r>
      <w:r w:rsidRPr="30525557" w:rsidR="208CC0B1">
        <w:rPr>
          <w:rFonts w:ascii="Times New Roman" w:hAnsi="Times New Roman" w:eastAsia="Times New Roman" w:cs="Times New Roman"/>
          <w:b w:val="0"/>
          <w:bCs w:val="0"/>
          <w:sz w:val="24"/>
          <w:szCs w:val="24"/>
        </w:rPr>
        <w:t>perception</w:t>
      </w:r>
      <w:r w:rsidRPr="30525557" w:rsidR="208CC0B1">
        <w:rPr>
          <w:rFonts w:ascii="Times New Roman" w:hAnsi="Times New Roman" w:eastAsia="Times New Roman" w:cs="Times New Roman"/>
          <w:b w:val="0"/>
          <w:bCs w:val="0"/>
          <w:sz w:val="24"/>
          <w:szCs w:val="24"/>
        </w:rPr>
        <w:t xml:space="preserve"> occur through projection and sampling. Creativity, under this lens, becomes a process of </w:t>
      </w:r>
      <w:r w:rsidRPr="30525557" w:rsidR="208CC0B1">
        <w:rPr>
          <w:rFonts w:ascii="Times New Roman" w:hAnsi="Times New Roman" w:eastAsia="Times New Roman" w:cs="Times New Roman"/>
          <w:b w:val="0"/>
          <w:bCs w:val="0"/>
          <w:sz w:val="24"/>
          <w:szCs w:val="24"/>
        </w:rPr>
        <w:t>P</w:t>
      </w:r>
      <w:r w:rsidRPr="30525557" w:rsidR="208CC0B1">
        <w:rPr>
          <w:rFonts w:ascii="Times New Roman" w:hAnsi="Times New Roman" w:eastAsia="Times New Roman" w:cs="Times New Roman"/>
          <w:b w:val="0"/>
          <w:bCs w:val="0"/>
          <w:sz w:val="24"/>
          <w:szCs w:val="24"/>
          <w:vertAlign w:val="subscript"/>
        </w:rPr>
        <w:t>θ</w:t>
      </w:r>
      <w:r w:rsidRPr="30525557" w:rsidR="208CC0B1">
        <w:rPr>
          <w:rFonts w:ascii="Times New Roman" w:hAnsi="Times New Roman" w:eastAsia="Times New Roman" w:cs="Times New Roman"/>
          <w:b w:val="0"/>
          <w:bCs w:val="0"/>
          <w:sz w:val="24"/>
          <w:szCs w:val="24"/>
        </w:rPr>
        <w:t xml:space="preserve">, </w:t>
      </w:r>
      <w:r w:rsidRPr="30525557" w:rsidR="208CC0B1">
        <w:rPr>
          <w:rFonts w:ascii="Times New Roman" w:hAnsi="Times New Roman" w:eastAsia="Times New Roman" w:cs="Times New Roman"/>
          <w:b w:val="0"/>
          <w:bCs w:val="0"/>
          <w:i w:val="0"/>
          <w:iCs w:val="0"/>
          <w:sz w:val="24"/>
          <w:szCs w:val="24"/>
        </w:rPr>
        <w:t>modifying</w:t>
      </w:r>
      <w:r w:rsidRPr="30525557" w:rsidR="208CC0B1">
        <w:rPr>
          <w:rFonts w:ascii="Times New Roman" w:hAnsi="Times New Roman" w:eastAsia="Times New Roman" w:cs="Times New Roman"/>
          <w:b w:val="0"/>
          <w:bCs w:val="0"/>
          <w:i w:val="0"/>
          <w:iCs w:val="0"/>
          <w:sz w:val="24"/>
          <w:szCs w:val="24"/>
        </w:rPr>
        <w:t xml:space="preserve"> </w:t>
      </w:r>
      <w:r w:rsidRPr="30525557" w:rsidR="208CC0B1">
        <w:rPr>
          <w:rFonts w:ascii="Times New Roman" w:hAnsi="Times New Roman" w:eastAsia="Times New Roman" w:cs="Times New Roman"/>
          <w:b w:val="0"/>
          <w:bCs w:val="0"/>
          <w:sz w:val="24"/>
          <w:szCs w:val="24"/>
        </w:rPr>
        <w:t xml:space="preserve">π, or </w:t>
      </w:r>
      <w:r w:rsidRPr="30525557" w:rsidR="208CC0B1">
        <w:rPr>
          <w:rFonts w:ascii="Times New Roman" w:hAnsi="Times New Roman" w:eastAsia="Times New Roman" w:cs="Times New Roman"/>
          <w:b w:val="0"/>
          <w:bCs w:val="0"/>
          <w:i w:val="1"/>
          <w:iCs w:val="1"/>
          <w:sz w:val="24"/>
          <w:szCs w:val="24"/>
        </w:rPr>
        <w:t>adapting</w:t>
      </w:r>
      <w:r w:rsidRPr="30525557" w:rsidR="208CC0B1">
        <w:rPr>
          <w:rFonts w:ascii="Times New Roman" w:hAnsi="Times New Roman" w:eastAsia="Times New Roman" w:cs="Times New Roman"/>
          <w:b w:val="0"/>
          <w:bCs w:val="0"/>
          <w:sz w:val="24"/>
          <w:szCs w:val="24"/>
        </w:rPr>
        <w:t xml:space="preserve"> the goal or utility function used to evaluate the samples.</w:t>
      </w:r>
    </w:p>
    <w:p w:rsidR="2DA3022C" w:rsidP="30525557" w:rsidRDefault="2DA3022C" w14:paraId="4ED27021" w14:textId="3919DA04">
      <w:pPr>
        <w:pStyle w:val="Heading3"/>
        <w:rPr>
          <w:rFonts w:ascii="Times New Roman" w:hAnsi="Times New Roman" w:eastAsia="Times New Roman" w:cs="Times New Roman"/>
          <w:b w:val="0"/>
          <w:bCs w:val="0"/>
        </w:rPr>
      </w:pPr>
      <w:r w:rsidRPr="30525557" w:rsidR="2DA3022C">
        <w:rPr>
          <w:rFonts w:ascii="Times New Roman" w:hAnsi="Times New Roman" w:eastAsia="Times New Roman" w:cs="Times New Roman"/>
          <w:b w:val="0"/>
          <w:bCs w:val="0"/>
        </w:rPr>
        <w:t xml:space="preserve">3.2. Formal Definition of </w:t>
      </w:r>
      <w:r w:rsidRPr="30525557" w:rsidR="2DA3022C">
        <w:rPr>
          <w:rFonts w:ascii="Times New Roman" w:hAnsi="Times New Roman" w:eastAsia="Times New Roman" w:cs="Times New Roman"/>
          <w:b w:val="0"/>
          <w:bCs w:val="0"/>
        </w:rPr>
        <w:t>Creativity</w:t>
      </w:r>
    </w:p>
    <w:p w:rsidR="2DA3022C" w:rsidP="30525557" w:rsidRDefault="2DA3022C" w14:paraId="5EC85AB4" w14:textId="4AB0950F">
      <w:pPr>
        <w:spacing w:before="240" w:beforeAutospacing="off" w:after="240" w:afterAutospacing="off"/>
        <w:jc w:val="both"/>
        <w:rPr>
          <w:rFonts w:ascii="Times New Roman" w:hAnsi="Times New Roman" w:eastAsia="Times New Roman" w:cs="Times New Roman"/>
          <w:b w:val="0"/>
          <w:bCs w:val="0"/>
          <w:sz w:val="24"/>
          <w:szCs w:val="24"/>
        </w:rPr>
      </w:pPr>
      <w:r w:rsidRPr="30525557" w:rsidR="2DA3022C">
        <w:rPr>
          <w:rFonts w:ascii="Times New Roman" w:hAnsi="Times New Roman" w:eastAsia="Times New Roman" w:cs="Times New Roman"/>
          <w:b w:val="0"/>
          <w:bCs w:val="0"/>
          <w:sz w:val="24"/>
          <w:szCs w:val="24"/>
        </w:rPr>
        <w:t>We</w:t>
      </w:r>
      <w:r w:rsidRPr="30525557" w:rsidR="2DA3022C">
        <w:rPr>
          <w:rFonts w:ascii="Times New Roman" w:hAnsi="Times New Roman" w:eastAsia="Times New Roman" w:cs="Times New Roman"/>
          <w:b w:val="0"/>
          <w:bCs w:val="0"/>
          <w:sz w:val="24"/>
          <w:szCs w:val="24"/>
        </w:rPr>
        <w:t xml:space="preserve"> </w:t>
      </w:r>
      <w:r w:rsidRPr="30525557" w:rsidR="2DA3022C">
        <w:rPr>
          <w:rFonts w:ascii="Times New Roman" w:hAnsi="Times New Roman" w:eastAsia="Times New Roman" w:cs="Times New Roman"/>
          <w:b w:val="0"/>
          <w:bCs w:val="0"/>
          <w:sz w:val="24"/>
          <w:szCs w:val="24"/>
        </w:rPr>
        <w:t>now</w:t>
      </w:r>
      <w:r w:rsidRPr="30525557" w:rsidR="2DA3022C">
        <w:rPr>
          <w:rFonts w:ascii="Times New Roman" w:hAnsi="Times New Roman" w:eastAsia="Times New Roman" w:cs="Times New Roman"/>
          <w:b w:val="0"/>
          <w:bCs w:val="0"/>
          <w:sz w:val="24"/>
          <w:szCs w:val="24"/>
        </w:rPr>
        <w:t xml:space="preserve"> </w:t>
      </w:r>
      <w:r w:rsidRPr="30525557" w:rsidR="2DA3022C">
        <w:rPr>
          <w:rFonts w:ascii="Times New Roman" w:hAnsi="Times New Roman" w:eastAsia="Times New Roman" w:cs="Times New Roman"/>
          <w:b w:val="0"/>
          <w:bCs w:val="0"/>
          <w:sz w:val="24"/>
          <w:szCs w:val="24"/>
        </w:rPr>
        <w:t>propose</w:t>
      </w:r>
      <w:r w:rsidRPr="30525557" w:rsidR="2DA3022C">
        <w:rPr>
          <w:rFonts w:ascii="Times New Roman" w:hAnsi="Times New Roman" w:eastAsia="Times New Roman" w:cs="Times New Roman"/>
          <w:b w:val="0"/>
          <w:bCs w:val="0"/>
          <w:sz w:val="24"/>
          <w:szCs w:val="24"/>
        </w:rPr>
        <w:t xml:space="preserve"> </w:t>
      </w:r>
      <w:r w:rsidRPr="30525557" w:rsidR="2DA3022C">
        <w:rPr>
          <w:rFonts w:ascii="Times New Roman" w:hAnsi="Times New Roman" w:eastAsia="Times New Roman" w:cs="Times New Roman"/>
          <w:b w:val="0"/>
          <w:bCs w:val="0"/>
          <w:sz w:val="24"/>
          <w:szCs w:val="24"/>
        </w:rPr>
        <w:t>the</w:t>
      </w:r>
      <w:r w:rsidRPr="30525557" w:rsidR="2DA3022C">
        <w:rPr>
          <w:rFonts w:ascii="Times New Roman" w:hAnsi="Times New Roman" w:eastAsia="Times New Roman" w:cs="Times New Roman"/>
          <w:b w:val="0"/>
          <w:bCs w:val="0"/>
          <w:sz w:val="24"/>
          <w:szCs w:val="24"/>
        </w:rPr>
        <w:t xml:space="preserve"> </w:t>
      </w:r>
      <w:r w:rsidRPr="30525557" w:rsidR="2DA3022C">
        <w:rPr>
          <w:rFonts w:ascii="Times New Roman" w:hAnsi="Times New Roman" w:eastAsia="Times New Roman" w:cs="Times New Roman"/>
          <w:b w:val="0"/>
          <w:bCs w:val="0"/>
          <w:sz w:val="24"/>
          <w:szCs w:val="24"/>
        </w:rPr>
        <w:t>following</w:t>
      </w:r>
      <w:r w:rsidRPr="30525557" w:rsidR="2DA3022C">
        <w:rPr>
          <w:rFonts w:ascii="Times New Roman" w:hAnsi="Times New Roman" w:eastAsia="Times New Roman" w:cs="Times New Roman"/>
          <w:b w:val="0"/>
          <w:bCs w:val="0"/>
          <w:sz w:val="24"/>
          <w:szCs w:val="24"/>
        </w:rPr>
        <w:t xml:space="preserve"> formal </w:t>
      </w:r>
      <w:r w:rsidRPr="30525557" w:rsidR="2DA3022C">
        <w:rPr>
          <w:rFonts w:ascii="Times New Roman" w:hAnsi="Times New Roman" w:eastAsia="Times New Roman" w:cs="Times New Roman"/>
          <w:b w:val="0"/>
          <w:bCs w:val="0"/>
          <w:sz w:val="24"/>
          <w:szCs w:val="24"/>
        </w:rPr>
        <w:t>definition</w:t>
      </w:r>
      <w:r w:rsidRPr="30525557" w:rsidR="2DA3022C">
        <w:rPr>
          <w:rFonts w:ascii="Times New Roman" w:hAnsi="Times New Roman" w:eastAsia="Times New Roman" w:cs="Times New Roman"/>
          <w:b w:val="0"/>
          <w:bCs w:val="0"/>
          <w:sz w:val="24"/>
          <w:szCs w:val="24"/>
        </w:rPr>
        <w:t>:</w:t>
      </w:r>
    </w:p>
    <w:p w:rsidR="2DA3022C" w:rsidP="30525557" w:rsidRDefault="2DA3022C" w14:paraId="74A5010F" w14:textId="42318D1A">
      <w:pPr>
        <w:spacing w:before="240" w:beforeAutospacing="off" w:after="240" w:afterAutospacing="off"/>
        <w:jc w:val="both"/>
        <w:rPr>
          <w:rFonts w:ascii="Times New Roman" w:hAnsi="Times New Roman" w:eastAsia="Times New Roman" w:cs="Times New Roman"/>
          <w:b w:val="0"/>
          <w:bCs w:val="0"/>
          <w:sz w:val="24"/>
          <w:szCs w:val="24"/>
        </w:rPr>
      </w:pPr>
      <w:r w:rsidRPr="30525557" w:rsidR="2DA3022C">
        <w:rPr>
          <w:rFonts w:ascii="Times New Roman" w:hAnsi="Times New Roman" w:eastAsia="Times New Roman" w:cs="Times New Roman"/>
          <w:b w:val="0"/>
          <w:bCs w:val="0"/>
          <w:sz w:val="24"/>
          <w:szCs w:val="24"/>
        </w:rPr>
        <w:t>Creativity</w:t>
      </w:r>
      <w:r w:rsidRPr="30525557" w:rsidR="2DA3022C">
        <w:rPr>
          <w:rFonts w:ascii="Times New Roman" w:hAnsi="Times New Roman" w:eastAsia="Times New Roman" w:cs="Times New Roman"/>
          <w:b w:val="0"/>
          <w:bCs w:val="0"/>
          <w:sz w:val="24"/>
          <w:szCs w:val="24"/>
        </w:rPr>
        <w:t xml:space="preserve"> is </w:t>
      </w:r>
      <w:r w:rsidRPr="30525557" w:rsidR="2DA3022C">
        <w:rPr>
          <w:rFonts w:ascii="Times New Roman" w:hAnsi="Times New Roman" w:eastAsia="Times New Roman" w:cs="Times New Roman"/>
          <w:b w:val="0"/>
          <w:bCs w:val="0"/>
          <w:sz w:val="24"/>
          <w:szCs w:val="24"/>
        </w:rPr>
        <w:t>the</w:t>
      </w:r>
      <w:r w:rsidRPr="30525557" w:rsidR="2DA3022C">
        <w:rPr>
          <w:rFonts w:ascii="Times New Roman" w:hAnsi="Times New Roman" w:eastAsia="Times New Roman" w:cs="Times New Roman"/>
          <w:b w:val="0"/>
          <w:bCs w:val="0"/>
          <w:sz w:val="24"/>
          <w:szCs w:val="24"/>
        </w:rPr>
        <w:t xml:space="preserve"> </w:t>
      </w:r>
      <w:r w:rsidRPr="30525557" w:rsidR="2DA3022C">
        <w:rPr>
          <w:rFonts w:ascii="Times New Roman" w:hAnsi="Times New Roman" w:eastAsia="Times New Roman" w:cs="Times New Roman"/>
          <w:b w:val="0"/>
          <w:bCs w:val="0"/>
          <w:sz w:val="24"/>
          <w:szCs w:val="24"/>
        </w:rPr>
        <w:t>intelligent</w:t>
      </w:r>
      <w:r w:rsidRPr="30525557" w:rsidR="2DA3022C">
        <w:rPr>
          <w:rFonts w:ascii="Times New Roman" w:hAnsi="Times New Roman" w:eastAsia="Times New Roman" w:cs="Times New Roman"/>
          <w:b w:val="0"/>
          <w:bCs w:val="0"/>
          <w:sz w:val="24"/>
          <w:szCs w:val="24"/>
        </w:rPr>
        <w:t xml:space="preserve"> </w:t>
      </w:r>
      <w:r w:rsidRPr="30525557" w:rsidR="2DA3022C">
        <w:rPr>
          <w:rFonts w:ascii="Times New Roman" w:hAnsi="Times New Roman" w:eastAsia="Times New Roman" w:cs="Times New Roman"/>
          <w:b w:val="0"/>
          <w:bCs w:val="0"/>
          <w:sz w:val="24"/>
          <w:szCs w:val="24"/>
        </w:rPr>
        <w:t>reduction</w:t>
      </w:r>
      <w:r w:rsidRPr="30525557" w:rsidR="2DA3022C">
        <w:rPr>
          <w:rFonts w:ascii="Times New Roman" w:hAnsi="Times New Roman" w:eastAsia="Times New Roman" w:cs="Times New Roman"/>
          <w:b w:val="0"/>
          <w:bCs w:val="0"/>
          <w:sz w:val="24"/>
          <w:szCs w:val="24"/>
        </w:rPr>
        <w:t xml:space="preserve"> </w:t>
      </w:r>
      <w:r w:rsidRPr="30525557" w:rsidR="2DA3022C">
        <w:rPr>
          <w:rFonts w:ascii="Times New Roman" w:hAnsi="Times New Roman" w:eastAsia="Times New Roman" w:cs="Times New Roman"/>
          <w:b w:val="0"/>
          <w:bCs w:val="0"/>
          <w:sz w:val="24"/>
          <w:szCs w:val="24"/>
        </w:rPr>
        <w:t>or</w:t>
      </w:r>
      <w:r w:rsidRPr="30525557" w:rsidR="2DA3022C">
        <w:rPr>
          <w:rFonts w:ascii="Times New Roman" w:hAnsi="Times New Roman" w:eastAsia="Times New Roman" w:cs="Times New Roman"/>
          <w:b w:val="0"/>
          <w:bCs w:val="0"/>
          <w:sz w:val="24"/>
          <w:szCs w:val="24"/>
        </w:rPr>
        <w:t xml:space="preserve"> </w:t>
      </w:r>
      <w:r w:rsidRPr="30525557" w:rsidR="2DA3022C">
        <w:rPr>
          <w:rFonts w:ascii="Times New Roman" w:hAnsi="Times New Roman" w:eastAsia="Times New Roman" w:cs="Times New Roman"/>
          <w:b w:val="0"/>
          <w:bCs w:val="0"/>
          <w:sz w:val="24"/>
          <w:szCs w:val="24"/>
        </w:rPr>
        <w:t>transformation</w:t>
      </w:r>
      <w:r w:rsidRPr="30525557" w:rsidR="2DA3022C">
        <w:rPr>
          <w:rFonts w:ascii="Times New Roman" w:hAnsi="Times New Roman" w:eastAsia="Times New Roman" w:cs="Times New Roman"/>
          <w:b w:val="0"/>
          <w:bCs w:val="0"/>
          <w:sz w:val="24"/>
          <w:szCs w:val="24"/>
        </w:rPr>
        <w:t xml:space="preserve"> of a </w:t>
      </w:r>
      <w:r w:rsidRPr="30525557" w:rsidR="2DA3022C">
        <w:rPr>
          <w:rFonts w:ascii="Times New Roman" w:hAnsi="Times New Roman" w:eastAsia="Times New Roman" w:cs="Times New Roman"/>
          <w:b w:val="0"/>
          <w:bCs w:val="0"/>
          <w:sz w:val="24"/>
          <w:szCs w:val="24"/>
        </w:rPr>
        <w:t>search</w:t>
      </w:r>
      <w:r w:rsidRPr="30525557" w:rsidR="2DA3022C">
        <w:rPr>
          <w:rFonts w:ascii="Times New Roman" w:hAnsi="Times New Roman" w:eastAsia="Times New Roman" w:cs="Times New Roman"/>
          <w:b w:val="0"/>
          <w:bCs w:val="0"/>
          <w:sz w:val="24"/>
          <w:szCs w:val="24"/>
        </w:rPr>
        <w:t xml:space="preserve"> </w:t>
      </w:r>
      <w:r w:rsidRPr="30525557" w:rsidR="2DA3022C">
        <w:rPr>
          <w:rFonts w:ascii="Times New Roman" w:hAnsi="Times New Roman" w:eastAsia="Times New Roman" w:cs="Times New Roman"/>
          <w:b w:val="0"/>
          <w:bCs w:val="0"/>
          <w:sz w:val="24"/>
          <w:szCs w:val="24"/>
        </w:rPr>
        <w:t>space</w:t>
      </w:r>
      <w:r w:rsidRPr="30525557" w:rsidR="2DA3022C">
        <w:rPr>
          <w:rFonts w:ascii="Times New Roman" w:hAnsi="Times New Roman" w:eastAsia="Times New Roman" w:cs="Times New Roman"/>
          <w:b w:val="0"/>
          <w:bCs w:val="0"/>
          <w:sz w:val="24"/>
          <w:szCs w:val="24"/>
        </w:rPr>
        <w:t xml:space="preserve"> </w:t>
      </w:r>
      <w:r w:rsidRPr="30525557" w:rsidR="2DA3022C">
        <w:rPr>
          <w:rFonts w:ascii="Times New Roman" w:hAnsi="Times New Roman" w:eastAsia="Times New Roman" w:cs="Times New Roman"/>
          <w:b w:val="0"/>
          <w:bCs w:val="0"/>
          <w:sz w:val="24"/>
          <w:szCs w:val="24"/>
        </w:rPr>
        <w:t>to</w:t>
      </w:r>
      <w:r w:rsidRPr="30525557" w:rsidR="2DA3022C">
        <w:rPr>
          <w:rFonts w:ascii="Times New Roman" w:hAnsi="Times New Roman" w:eastAsia="Times New Roman" w:cs="Times New Roman"/>
          <w:b w:val="0"/>
          <w:bCs w:val="0"/>
          <w:sz w:val="24"/>
          <w:szCs w:val="24"/>
        </w:rPr>
        <w:t xml:space="preserve"> </w:t>
      </w:r>
      <w:r w:rsidRPr="30525557" w:rsidR="2DA3022C">
        <w:rPr>
          <w:rFonts w:ascii="Times New Roman" w:hAnsi="Times New Roman" w:eastAsia="Times New Roman" w:cs="Times New Roman"/>
          <w:b w:val="0"/>
          <w:bCs w:val="0"/>
          <w:sz w:val="24"/>
          <w:szCs w:val="24"/>
        </w:rPr>
        <w:t>produce</w:t>
      </w:r>
      <w:r w:rsidRPr="30525557" w:rsidR="2DA3022C">
        <w:rPr>
          <w:rFonts w:ascii="Times New Roman" w:hAnsi="Times New Roman" w:eastAsia="Times New Roman" w:cs="Times New Roman"/>
          <w:b w:val="0"/>
          <w:bCs w:val="0"/>
          <w:sz w:val="24"/>
          <w:szCs w:val="24"/>
        </w:rPr>
        <w:t xml:space="preserve"> an </w:t>
      </w:r>
      <w:r w:rsidRPr="30525557" w:rsidR="2DA3022C">
        <w:rPr>
          <w:rFonts w:ascii="Times New Roman" w:hAnsi="Times New Roman" w:eastAsia="Times New Roman" w:cs="Times New Roman"/>
          <w:b w:val="0"/>
          <w:bCs w:val="0"/>
          <w:sz w:val="24"/>
          <w:szCs w:val="24"/>
        </w:rPr>
        <w:t>output</w:t>
      </w:r>
      <w:r w:rsidRPr="30525557" w:rsidR="2DA3022C">
        <w:rPr>
          <w:rFonts w:ascii="Times New Roman" w:hAnsi="Times New Roman" w:eastAsia="Times New Roman" w:cs="Times New Roman"/>
          <w:b w:val="0"/>
          <w:bCs w:val="0"/>
          <w:sz w:val="24"/>
          <w:szCs w:val="24"/>
        </w:rPr>
        <w:t xml:space="preserve"> </w:t>
      </w:r>
      <w:r w:rsidRPr="30525557" w:rsidR="2DA3022C">
        <w:rPr>
          <w:rFonts w:ascii="Times New Roman" w:hAnsi="Times New Roman" w:eastAsia="Times New Roman" w:cs="Times New Roman"/>
          <w:b w:val="0"/>
          <w:bCs w:val="0"/>
          <w:sz w:val="24"/>
          <w:szCs w:val="24"/>
        </w:rPr>
        <w:t>that</w:t>
      </w:r>
      <w:r w:rsidRPr="30525557" w:rsidR="2DA3022C">
        <w:rPr>
          <w:rFonts w:ascii="Times New Roman" w:hAnsi="Times New Roman" w:eastAsia="Times New Roman" w:cs="Times New Roman"/>
          <w:b w:val="0"/>
          <w:bCs w:val="0"/>
          <w:sz w:val="24"/>
          <w:szCs w:val="24"/>
        </w:rPr>
        <w:t xml:space="preserve"> is:</w:t>
      </w:r>
    </w:p>
    <w:p w:rsidR="2DA3022C" w:rsidP="30525557" w:rsidRDefault="2DA3022C" w14:paraId="167E6B1D" w14:textId="0A81BED9">
      <w:pPr>
        <w:pStyle w:val="ListParagraph"/>
        <w:numPr>
          <w:ilvl w:val="0"/>
          <w:numId w:val="8"/>
        </w:numPr>
        <w:spacing w:before="240" w:beforeAutospacing="off" w:after="240" w:afterAutospacing="off"/>
        <w:jc w:val="both"/>
        <w:rPr>
          <w:rFonts w:ascii="Times New Roman" w:hAnsi="Times New Roman" w:eastAsia="Times New Roman" w:cs="Times New Roman"/>
          <w:b w:val="0"/>
          <w:bCs w:val="0"/>
          <w:sz w:val="24"/>
          <w:szCs w:val="24"/>
        </w:rPr>
      </w:pPr>
      <w:r w:rsidRPr="30525557" w:rsidR="2DA3022C">
        <w:rPr>
          <w:rFonts w:ascii="Times New Roman" w:hAnsi="Times New Roman" w:eastAsia="Times New Roman" w:cs="Times New Roman"/>
          <w:b w:val="0"/>
          <w:bCs w:val="0"/>
          <w:sz w:val="24"/>
          <w:szCs w:val="24"/>
        </w:rPr>
        <w:t>Intelligible</w:t>
      </w:r>
      <w:r w:rsidRPr="30525557" w:rsidR="52CB976E">
        <w:rPr>
          <w:rFonts w:ascii="Times New Roman" w:hAnsi="Times New Roman" w:eastAsia="Times New Roman" w:cs="Times New Roman"/>
          <w:b w:val="0"/>
          <w:bCs w:val="0"/>
          <w:sz w:val="24"/>
          <w:szCs w:val="24"/>
        </w:rPr>
        <w:t>:</w:t>
      </w:r>
      <w:r w:rsidRPr="30525557" w:rsidR="2DA3022C">
        <w:rPr>
          <w:rFonts w:ascii="Times New Roman" w:hAnsi="Times New Roman" w:eastAsia="Times New Roman" w:cs="Times New Roman"/>
          <w:b w:val="0"/>
          <w:bCs w:val="0"/>
          <w:sz w:val="24"/>
          <w:szCs w:val="24"/>
        </w:rPr>
        <w:t xml:space="preserve"> interpretable under a prior projection </w:t>
      </w:r>
      <w:r w:rsidRPr="30525557" w:rsidR="2DA3022C">
        <w:rPr>
          <w:rFonts w:ascii="Times New Roman" w:hAnsi="Times New Roman" w:eastAsia="Times New Roman" w:cs="Times New Roman"/>
          <w:b w:val="0"/>
          <w:bCs w:val="0"/>
          <w:sz w:val="24"/>
          <w:szCs w:val="24"/>
        </w:rPr>
        <w:t>P</w:t>
      </w:r>
      <w:r w:rsidRPr="30525557" w:rsidR="2DA3022C">
        <w:rPr>
          <w:rFonts w:ascii="Times New Roman" w:hAnsi="Times New Roman" w:eastAsia="Times New Roman" w:cs="Times New Roman"/>
          <w:b w:val="0"/>
          <w:bCs w:val="0"/>
          <w:sz w:val="24"/>
          <w:szCs w:val="24"/>
          <w:vertAlign w:val="subscript"/>
        </w:rPr>
        <w:t>θ</w:t>
      </w:r>
      <w:r w:rsidRPr="30525557" w:rsidR="2DA3022C">
        <w:rPr>
          <w:rFonts w:ascii="Times New Roman" w:hAnsi="Times New Roman" w:eastAsia="Times New Roman" w:cs="Times New Roman"/>
          <w:b w:val="0"/>
          <w:bCs w:val="0"/>
          <w:sz w:val="24"/>
          <w:szCs w:val="24"/>
        </w:rPr>
        <w:t>,</w:t>
      </w:r>
    </w:p>
    <w:p w:rsidR="2DA3022C" w:rsidP="30525557" w:rsidRDefault="2DA3022C" w14:paraId="324ACB54" w14:textId="28B094F5">
      <w:pPr>
        <w:pStyle w:val="ListParagraph"/>
        <w:numPr>
          <w:ilvl w:val="0"/>
          <w:numId w:val="8"/>
        </w:numPr>
        <w:spacing w:before="240" w:beforeAutospacing="off" w:after="240" w:afterAutospacing="off"/>
        <w:jc w:val="both"/>
        <w:rPr>
          <w:rFonts w:ascii="Times New Roman" w:hAnsi="Times New Roman" w:eastAsia="Times New Roman" w:cs="Times New Roman"/>
          <w:b w:val="0"/>
          <w:bCs w:val="0"/>
          <w:sz w:val="24"/>
          <w:szCs w:val="24"/>
        </w:rPr>
      </w:pPr>
      <w:r w:rsidRPr="30525557" w:rsidR="2DA3022C">
        <w:rPr>
          <w:rFonts w:ascii="Times New Roman" w:hAnsi="Times New Roman" w:eastAsia="Times New Roman" w:cs="Times New Roman"/>
          <w:b w:val="0"/>
          <w:bCs w:val="0"/>
          <w:sz w:val="24"/>
          <w:szCs w:val="24"/>
        </w:rPr>
        <w:t>Novel</w:t>
      </w:r>
      <w:r w:rsidRPr="30525557" w:rsidR="77EA0236">
        <w:rPr>
          <w:rFonts w:ascii="Times New Roman" w:hAnsi="Times New Roman" w:eastAsia="Times New Roman" w:cs="Times New Roman"/>
          <w:b w:val="0"/>
          <w:bCs w:val="0"/>
          <w:sz w:val="24"/>
          <w:szCs w:val="24"/>
        </w:rPr>
        <w:t>:</w:t>
      </w:r>
      <w:r w:rsidRPr="30525557" w:rsidR="2DA3022C">
        <w:rPr>
          <w:rFonts w:ascii="Times New Roman" w:hAnsi="Times New Roman" w:eastAsia="Times New Roman" w:cs="Times New Roman"/>
          <w:b w:val="0"/>
          <w:bCs w:val="0"/>
          <w:sz w:val="24"/>
          <w:szCs w:val="24"/>
        </w:rPr>
        <w:t xml:space="preserve"> non-trivial to generate under (</w:t>
      </w:r>
      <w:r w:rsidRPr="30525557" w:rsidR="2DA3022C">
        <w:rPr>
          <w:rFonts w:ascii="Times New Roman" w:hAnsi="Times New Roman" w:eastAsia="Times New Roman" w:cs="Times New Roman"/>
          <w:b w:val="0"/>
          <w:bCs w:val="0"/>
          <w:sz w:val="24"/>
          <w:szCs w:val="24"/>
        </w:rPr>
        <w:t>P</w:t>
      </w:r>
      <w:r w:rsidRPr="30525557" w:rsidR="2DA3022C">
        <w:rPr>
          <w:rFonts w:ascii="Times New Roman" w:hAnsi="Times New Roman" w:eastAsia="Times New Roman" w:cs="Times New Roman"/>
          <w:b w:val="0"/>
          <w:bCs w:val="0"/>
          <w:sz w:val="24"/>
          <w:szCs w:val="24"/>
          <w:vertAlign w:val="subscript"/>
        </w:rPr>
        <w:t>θ</w:t>
      </w:r>
      <w:r w:rsidRPr="30525557" w:rsidR="2DA3022C">
        <w:rPr>
          <w:rFonts w:ascii="Times New Roman" w:hAnsi="Times New Roman" w:eastAsia="Times New Roman" w:cs="Times New Roman"/>
          <w:b w:val="0"/>
          <w:bCs w:val="0"/>
          <w:sz w:val="24"/>
          <w:szCs w:val="24"/>
        </w:rPr>
        <w:t>,π),</w:t>
      </w:r>
    </w:p>
    <w:p w:rsidR="2DA3022C" w:rsidP="30525557" w:rsidRDefault="2DA3022C" w14:paraId="1A68AF88" w14:textId="556D6966">
      <w:pPr>
        <w:pStyle w:val="ListParagraph"/>
        <w:numPr>
          <w:ilvl w:val="0"/>
          <w:numId w:val="8"/>
        </w:numPr>
        <w:spacing w:before="240" w:beforeAutospacing="off" w:after="240" w:afterAutospacing="off"/>
        <w:jc w:val="both"/>
        <w:rPr>
          <w:rFonts w:ascii="Times New Roman" w:hAnsi="Times New Roman" w:eastAsia="Times New Roman" w:cs="Times New Roman"/>
          <w:b w:val="0"/>
          <w:bCs w:val="0"/>
          <w:sz w:val="24"/>
          <w:szCs w:val="24"/>
        </w:rPr>
      </w:pPr>
      <w:r w:rsidRPr="30525557" w:rsidR="2DA3022C">
        <w:rPr>
          <w:rFonts w:ascii="Times New Roman" w:hAnsi="Times New Roman" w:eastAsia="Times New Roman" w:cs="Times New Roman"/>
          <w:b w:val="0"/>
          <w:bCs w:val="0"/>
          <w:sz w:val="24"/>
          <w:szCs w:val="24"/>
        </w:rPr>
        <w:t>Valuable</w:t>
      </w:r>
      <w:r w:rsidRPr="30525557" w:rsidR="2FC53ED6">
        <w:rPr>
          <w:rFonts w:ascii="Times New Roman" w:hAnsi="Times New Roman" w:eastAsia="Times New Roman" w:cs="Times New Roman"/>
          <w:b w:val="0"/>
          <w:bCs w:val="0"/>
          <w:sz w:val="24"/>
          <w:szCs w:val="24"/>
        </w:rPr>
        <w:t>:</w:t>
      </w:r>
      <w:r w:rsidRPr="30525557" w:rsidR="2DA3022C">
        <w:rPr>
          <w:rFonts w:ascii="Times New Roman" w:hAnsi="Times New Roman" w:eastAsia="Times New Roman" w:cs="Times New Roman"/>
          <w:b w:val="0"/>
          <w:bCs w:val="0"/>
          <w:sz w:val="24"/>
          <w:szCs w:val="24"/>
        </w:rPr>
        <w:t xml:space="preserve"> functionally useful, aesthetically coherent, or problem-relevant under some evaluation metric U.</w:t>
      </w:r>
    </w:p>
    <w:p w:rsidR="2DA3022C" w:rsidP="30525557" w:rsidRDefault="2DA3022C" w14:paraId="57695275" w14:textId="0DFC0B18">
      <w:pPr>
        <w:spacing w:before="240" w:beforeAutospacing="off" w:after="240" w:afterAutospacing="off"/>
        <w:jc w:val="both"/>
        <w:rPr>
          <w:rFonts w:ascii="Times New Roman" w:hAnsi="Times New Roman" w:eastAsia="Times New Roman" w:cs="Times New Roman"/>
          <w:b w:val="0"/>
          <w:bCs w:val="0"/>
          <w:sz w:val="24"/>
          <w:szCs w:val="24"/>
        </w:rPr>
      </w:pPr>
      <w:r w:rsidRPr="30525557" w:rsidR="2DA3022C">
        <w:rPr>
          <w:rFonts w:ascii="Times New Roman" w:hAnsi="Times New Roman" w:eastAsia="Times New Roman" w:cs="Times New Roman"/>
          <w:b w:val="0"/>
          <w:bCs w:val="0"/>
          <w:sz w:val="24"/>
          <w:szCs w:val="24"/>
        </w:rPr>
        <w:t>Formally</w:t>
      </w:r>
      <w:r w:rsidRPr="30525557" w:rsidR="2DA3022C">
        <w:rPr>
          <w:rFonts w:ascii="Times New Roman" w:hAnsi="Times New Roman" w:eastAsia="Times New Roman" w:cs="Times New Roman"/>
          <w:b w:val="0"/>
          <w:bCs w:val="0"/>
          <w:sz w:val="24"/>
          <w:szCs w:val="24"/>
        </w:rPr>
        <w:t xml:space="preserve">, </w:t>
      </w:r>
      <w:r w:rsidRPr="30525557" w:rsidR="2DA3022C">
        <w:rPr>
          <w:rFonts w:ascii="Times New Roman" w:hAnsi="Times New Roman" w:eastAsia="Times New Roman" w:cs="Times New Roman"/>
          <w:b w:val="0"/>
          <w:bCs w:val="0"/>
          <w:sz w:val="24"/>
          <w:szCs w:val="24"/>
        </w:rPr>
        <w:t>let</w:t>
      </w:r>
      <w:r w:rsidRPr="30525557" w:rsidR="2DA3022C">
        <w:rPr>
          <w:rFonts w:ascii="Times New Roman" w:hAnsi="Times New Roman" w:eastAsia="Times New Roman" w:cs="Times New Roman"/>
          <w:b w:val="0"/>
          <w:bCs w:val="0"/>
          <w:sz w:val="24"/>
          <w:szCs w:val="24"/>
        </w:rPr>
        <w:t xml:space="preserve"> x</w:t>
      </w:r>
      <w:r w:rsidRPr="30525557" w:rsidR="2DA3022C">
        <w:rPr>
          <w:rFonts w:ascii="Times New Roman" w:hAnsi="Times New Roman" w:eastAsia="Times New Roman" w:cs="Times New Roman"/>
          <w:b w:val="0"/>
          <w:bCs w:val="0"/>
          <w:sz w:val="24"/>
          <w:szCs w:val="24"/>
          <w:vertAlign w:val="superscript"/>
        </w:rPr>
        <w:t>∗</w:t>
      </w:r>
      <w:r w:rsidRPr="30525557" w:rsidR="2DA3022C">
        <w:rPr>
          <w:rFonts w:ascii="Times New Roman" w:hAnsi="Times New Roman" w:eastAsia="Times New Roman" w:cs="Times New Roman"/>
          <w:b w:val="0"/>
          <w:bCs w:val="0"/>
          <w:sz w:val="24"/>
          <w:szCs w:val="24"/>
        </w:rPr>
        <w:t xml:space="preserve"> be an </w:t>
      </w:r>
      <w:r w:rsidRPr="30525557" w:rsidR="2DA3022C">
        <w:rPr>
          <w:rFonts w:ascii="Times New Roman" w:hAnsi="Times New Roman" w:eastAsia="Times New Roman" w:cs="Times New Roman"/>
          <w:b w:val="0"/>
          <w:bCs w:val="0"/>
          <w:sz w:val="24"/>
          <w:szCs w:val="24"/>
        </w:rPr>
        <w:t>output</w:t>
      </w:r>
      <w:r w:rsidRPr="30525557" w:rsidR="2DA3022C">
        <w:rPr>
          <w:rFonts w:ascii="Times New Roman" w:hAnsi="Times New Roman" w:eastAsia="Times New Roman" w:cs="Times New Roman"/>
          <w:b w:val="0"/>
          <w:bCs w:val="0"/>
          <w:sz w:val="24"/>
          <w:szCs w:val="24"/>
        </w:rPr>
        <w:t xml:space="preserve"> </w:t>
      </w:r>
      <w:r w:rsidRPr="30525557" w:rsidR="2DA3022C">
        <w:rPr>
          <w:rFonts w:ascii="Times New Roman" w:hAnsi="Times New Roman" w:eastAsia="Times New Roman" w:cs="Times New Roman"/>
          <w:b w:val="0"/>
          <w:bCs w:val="0"/>
          <w:sz w:val="24"/>
          <w:szCs w:val="24"/>
        </w:rPr>
        <w:t>produced</w:t>
      </w:r>
      <w:r w:rsidRPr="30525557" w:rsidR="2DA3022C">
        <w:rPr>
          <w:rFonts w:ascii="Times New Roman" w:hAnsi="Times New Roman" w:eastAsia="Times New Roman" w:cs="Times New Roman"/>
          <w:b w:val="0"/>
          <w:bCs w:val="0"/>
          <w:sz w:val="24"/>
          <w:szCs w:val="24"/>
        </w:rPr>
        <w:t xml:space="preserve"> </w:t>
      </w:r>
      <w:r w:rsidRPr="30525557" w:rsidR="2DA3022C">
        <w:rPr>
          <w:rFonts w:ascii="Times New Roman" w:hAnsi="Times New Roman" w:eastAsia="Times New Roman" w:cs="Times New Roman"/>
          <w:b w:val="0"/>
          <w:bCs w:val="0"/>
          <w:sz w:val="24"/>
          <w:szCs w:val="24"/>
        </w:rPr>
        <w:t>by</w:t>
      </w:r>
      <w:r w:rsidRPr="30525557" w:rsidR="2DA3022C">
        <w:rPr>
          <w:rFonts w:ascii="Times New Roman" w:hAnsi="Times New Roman" w:eastAsia="Times New Roman" w:cs="Times New Roman"/>
          <w:b w:val="0"/>
          <w:bCs w:val="0"/>
          <w:sz w:val="24"/>
          <w:szCs w:val="24"/>
        </w:rPr>
        <w:t xml:space="preserve"> an </w:t>
      </w:r>
      <w:r w:rsidRPr="30525557" w:rsidR="2DA3022C">
        <w:rPr>
          <w:rFonts w:ascii="Times New Roman" w:hAnsi="Times New Roman" w:eastAsia="Times New Roman" w:cs="Times New Roman"/>
          <w:b w:val="0"/>
          <w:bCs w:val="0"/>
          <w:sz w:val="24"/>
          <w:szCs w:val="24"/>
        </w:rPr>
        <w:t>agent</w:t>
      </w:r>
      <w:r w:rsidRPr="30525557" w:rsidR="2DA3022C">
        <w:rPr>
          <w:rFonts w:ascii="Times New Roman" w:hAnsi="Times New Roman" w:eastAsia="Times New Roman" w:cs="Times New Roman"/>
          <w:b w:val="0"/>
          <w:bCs w:val="0"/>
          <w:sz w:val="24"/>
          <w:szCs w:val="24"/>
        </w:rPr>
        <w:t xml:space="preserve"> </w:t>
      </w:r>
      <w:r w:rsidRPr="30525557" w:rsidR="2DA3022C">
        <w:rPr>
          <w:rFonts w:ascii="Times New Roman" w:hAnsi="Times New Roman" w:eastAsia="Times New Roman" w:cs="Times New Roman"/>
          <w:b w:val="0"/>
          <w:bCs w:val="0"/>
          <w:sz w:val="24"/>
          <w:szCs w:val="24"/>
        </w:rPr>
        <w:t>operating</w:t>
      </w:r>
      <w:r w:rsidRPr="30525557" w:rsidR="2DA3022C">
        <w:rPr>
          <w:rFonts w:ascii="Times New Roman" w:hAnsi="Times New Roman" w:eastAsia="Times New Roman" w:cs="Times New Roman"/>
          <w:b w:val="0"/>
          <w:bCs w:val="0"/>
          <w:sz w:val="24"/>
          <w:szCs w:val="24"/>
        </w:rPr>
        <w:t xml:space="preserve"> </w:t>
      </w:r>
      <w:r w:rsidRPr="30525557" w:rsidR="2DA3022C">
        <w:rPr>
          <w:rFonts w:ascii="Times New Roman" w:hAnsi="Times New Roman" w:eastAsia="Times New Roman" w:cs="Times New Roman"/>
          <w:b w:val="0"/>
          <w:bCs w:val="0"/>
          <w:sz w:val="24"/>
          <w:szCs w:val="24"/>
        </w:rPr>
        <w:t>over</w:t>
      </w:r>
      <w:r w:rsidRPr="30525557" w:rsidR="2DA3022C">
        <w:rPr>
          <w:rFonts w:ascii="Times New Roman" w:hAnsi="Times New Roman" w:eastAsia="Times New Roman" w:cs="Times New Roman"/>
          <w:b w:val="0"/>
          <w:bCs w:val="0"/>
          <w:sz w:val="24"/>
          <w:szCs w:val="24"/>
        </w:rPr>
        <w:t xml:space="preserve"> </w:t>
      </w:r>
      <w:r w:rsidRPr="30525557" w:rsidR="2DA3022C">
        <w:rPr>
          <w:rFonts w:ascii="Times New Roman" w:hAnsi="Times New Roman" w:eastAsia="Times New Roman" w:cs="Times New Roman"/>
          <w:b w:val="0"/>
          <w:bCs w:val="0"/>
          <w:sz w:val="24"/>
          <w:szCs w:val="24"/>
        </w:rPr>
        <w:t>projection</w:t>
      </w:r>
      <w:r w:rsidRPr="30525557" w:rsidR="2DA3022C">
        <w:rPr>
          <w:rFonts w:ascii="Times New Roman" w:hAnsi="Times New Roman" w:eastAsia="Times New Roman" w:cs="Times New Roman"/>
          <w:b w:val="0"/>
          <w:bCs w:val="0"/>
          <w:sz w:val="24"/>
          <w:szCs w:val="24"/>
        </w:rPr>
        <w:t xml:space="preserve"> </w:t>
      </w:r>
      <w:r w:rsidRPr="30525557" w:rsidR="2DA3022C">
        <w:rPr>
          <w:rFonts w:ascii="Times New Roman" w:hAnsi="Times New Roman" w:eastAsia="Times New Roman" w:cs="Times New Roman"/>
          <w:b w:val="0"/>
          <w:bCs w:val="0"/>
          <w:sz w:val="24"/>
          <w:szCs w:val="24"/>
        </w:rPr>
        <w:t>P</w:t>
      </w:r>
      <w:r w:rsidRPr="30525557" w:rsidR="2DA3022C">
        <w:rPr>
          <w:rFonts w:ascii="Times New Roman" w:hAnsi="Times New Roman" w:eastAsia="Times New Roman" w:cs="Times New Roman"/>
          <w:b w:val="0"/>
          <w:bCs w:val="0"/>
          <w:sz w:val="24"/>
          <w:szCs w:val="24"/>
          <w:vertAlign w:val="subscript"/>
        </w:rPr>
        <w:t>θ</w:t>
      </w:r>
      <w:r w:rsidRPr="30525557" w:rsidR="2DA3022C">
        <w:rPr>
          <w:rFonts w:ascii="Times New Roman" w:hAnsi="Times New Roman" w:eastAsia="Times New Roman" w:cs="Times New Roman"/>
          <w:b w:val="0"/>
          <w:bCs w:val="0"/>
          <w:sz w:val="24"/>
          <w:szCs w:val="24"/>
          <w:vertAlign w:val="subscript"/>
        </w:rPr>
        <w:t>′</w:t>
      </w:r>
      <w:r w:rsidRPr="30525557" w:rsidR="2DA3022C">
        <w:rPr>
          <w:rFonts w:ascii="Times New Roman" w:hAnsi="Times New Roman" w:eastAsia="Times New Roman" w:cs="Times New Roman"/>
          <w:b w:val="0"/>
          <w:bCs w:val="0"/>
          <w:sz w:val="24"/>
          <w:szCs w:val="24"/>
        </w:rPr>
        <w:t xml:space="preserve"> </w:t>
      </w:r>
      <w:r w:rsidRPr="30525557" w:rsidR="2DA3022C">
        <w:rPr>
          <w:rFonts w:ascii="Times New Roman" w:hAnsi="Times New Roman" w:eastAsia="Times New Roman" w:cs="Times New Roman"/>
          <w:b w:val="0"/>
          <w:bCs w:val="0"/>
          <w:sz w:val="24"/>
          <w:szCs w:val="24"/>
        </w:rPr>
        <w:t>with</w:t>
      </w:r>
      <w:r w:rsidRPr="30525557" w:rsidR="2DA3022C">
        <w:rPr>
          <w:rFonts w:ascii="Times New Roman" w:hAnsi="Times New Roman" w:eastAsia="Times New Roman" w:cs="Times New Roman"/>
          <w:b w:val="0"/>
          <w:bCs w:val="0"/>
          <w:sz w:val="24"/>
          <w:szCs w:val="24"/>
        </w:rPr>
        <w:t xml:space="preserve"> </w:t>
      </w:r>
      <w:r w:rsidRPr="30525557" w:rsidR="2DA3022C">
        <w:rPr>
          <w:rFonts w:ascii="Times New Roman" w:hAnsi="Times New Roman" w:eastAsia="Times New Roman" w:cs="Times New Roman"/>
          <w:b w:val="0"/>
          <w:bCs w:val="0"/>
          <w:sz w:val="24"/>
          <w:szCs w:val="24"/>
        </w:rPr>
        <w:t>policy</w:t>
      </w:r>
      <w:r w:rsidRPr="30525557" w:rsidR="2DA3022C">
        <w:rPr>
          <w:rFonts w:ascii="Times New Roman" w:hAnsi="Times New Roman" w:eastAsia="Times New Roman" w:cs="Times New Roman"/>
          <w:b w:val="0"/>
          <w:bCs w:val="0"/>
          <w:sz w:val="24"/>
          <w:szCs w:val="24"/>
        </w:rPr>
        <w:t xml:space="preserve"> π′. </w:t>
      </w:r>
      <w:r w:rsidRPr="30525557" w:rsidR="2DA3022C">
        <w:rPr>
          <w:rFonts w:ascii="Times New Roman" w:hAnsi="Times New Roman" w:eastAsia="Times New Roman" w:cs="Times New Roman"/>
          <w:b w:val="0"/>
          <w:bCs w:val="0"/>
          <w:sz w:val="24"/>
          <w:szCs w:val="24"/>
        </w:rPr>
        <w:t>Then</w:t>
      </w:r>
      <w:r w:rsidRPr="30525557" w:rsidR="2DA3022C">
        <w:rPr>
          <w:rFonts w:ascii="Times New Roman" w:hAnsi="Times New Roman" w:eastAsia="Times New Roman" w:cs="Times New Roman"/>
          <w:b w:val="0"/>
          <w:bCs w:val="0"/>
          <w:sz w:val="24"/>
          <w:szCs w:val="24"/>
        </w:rPr>
        <w:t xml:space="preserve"> x</w:t>
      </w:r>
      <w:r w:rsidRPr="30525557" w:rsidR="2DA3022C">
        <w:rPr>
          <w:rFonts w:ascii="Times New Roman" w:hAnsi="Times New Roman" w:eastAsia="Times New Roman" w:cs="Times New Roman"/>
          <w:b w:val="0"/>
          <w:bCs w:val="0"/>
          <w:sz w:val="24"/>
          <w:szCs w:val="24"/>
          <w:vertAlign w:val="superscript"/>
        </w:rPr>
        <w:t>∗</w:t>
      </w:r>
      <w:r w:rsidRPr="30525557" w:rsidR="2DA3022C">
        <w:rPr>
          <w:rFonts w:ascii="Times New Roman" w:hAnsi="Times New Roman" w:eastAsia="Times New Roman" w:cs="Times New Roman"/>
          <w:b w:val="0"/>
          <w:bCs w:val="0"/>
          <w:sz w:val="24"/>
          <w:szCs w:val="24"/>
        </w:rPr>
        <w:t xml:space="preserve"> is </w:t>
      </w:r>
      <w:r w:rsidRPr="30525557" w:rsidR="2DA3022C">
        <w:rPr>
          <w:rFonts w:ascii="Times New Roman" w:hAnsi="Times New Roman" w:eastAsia="Times New Roman" w:cs="Times New Roman"/>
          <w:b w:val="0"/>
          <w:bCs w:val="0"/>
          <w:sz w:val="24"/>
          <w:szCs w:val="24"/>
        </w:rPr>
        <w:t>creative</w:t>
      </w:r>
      <w:r w:rsidRPr="30525557" w:rsidR="2DA3022C">
        <w:rPr>
          <w:rFonts w:ascii="Times New Roman" w:hAnsi="Times New Roman" w:eastAsia="Times New Roman" w:cs="Times New Roman"/>
          <w:b w:val="0"/>
          <w:bCs w:val="0"/>
          <w:sz w:val="24"/>
          <w:szCs w:val="24"/>
        </w:rPr>
        <w:t xml:space="preserve"> </w:t>
      </w:r>
      <w:r w:rsidRPr="30525557" w:rsidR="2DA3022C">
        <w:rPr>
          <w:rFonts w:ascii="Times New Roman" w:hAnsi="Times New Roman" w:eastAsia="Times New Roman" w:cs="Times New Roman"/>
          <w:b w:val="0"/>
          <w:bCs w:val="0"/>
          <w:sz w:val="24"/>
          <w:szCs w:val="24"/>
        </w:rPr>
        <w:t>with</w:t>
      </w:r>
      <w:r w:rsidRPr="30525557" w:rsidR="2DA3022C">
        <w:rPr>
          <w:rFonts w:ascii="Times New Roman" w:hAnsi="Times New Roman" w:eastAsia="Times New Roman" w:cs="Times New Roman"/>
          <w:b w:val="0"/>
          <w:bCs w:val="0"/>
          <w:sz w:val="24"/>
          <w:szCs w:val="24"/>
        </w:rPr>
        <w:t xml:space="preserve"> </w:t>
      </w:r>
      <w:r w:rsidRPr="30525557" w:rsidR="2DA3022C">
        <w:rPr>
          <w:rFonts w:ascii="Times New Roman" w:hAnsi="Times New Roman" w:eastAsia="Times New Roman" w:cs="Times New Roman"/>
          <w:b w:val="0"/>
          <w:bCs w:val="0"/>
          <w:sz w:val="24"/>
          <w:szCs w:val="24"/>
        </w:rPr>
        <w:t>respect</w:t>
      </w:r>
      <w:r w:rsidRPr="30525557" w:rsidR="2DA3022C">
        <w:rPr>
          <w:rFonts w:ascii="Times New Roman" w:hAnsi="Times New Roman" w:eastAsia="Times New Roman" w:cs="Times New Roman"/>
          <w:b w:val="0"/>
          <w:bCs w:val="0"/>
          <w:sz w:val="24"/>
          <w:szCs w:val="24"/>
        </w:rPr>
        <w:t xml:space="preserve"> </w:t>
      </w:r>
      <w:r w:rsidRPr="30525557" w:rsidR="2DA3022C">
        <w:rPr>
          <w:rFonts w:ascii="Times New Roman" w:hAnsi="Times New Roman" w:eastAsia="Times New Roman" w:cs="Times New Roman"/>
          <w:b w:val="0"/>
          <w:bCs w:val="0"/>
          <w:sz w:val="24"/>
          <w:szCs w:val="24"/>
        </w:rPr>
        <w:t>to</w:t>
      </w:r>
      <w:r w:rsidRPr="30525557" w:rsidR="2DA3022C">
        <w:rPr>
          <w:rFonts w:ascii="Times New Roman" w:hAnsi="Times New Roman" w:eastAsia="Times New Roman" w:cs="Times New Roman"/>
          <w:b w:val="0"/>
          <w:bCs w:val="0"/>
          <w:sz w:val="24"/>
          <w:szCs w:val="24"/>
        </w:rPr>
        <w:t xml:space="preserve"> a </w:t>
      </w:r>
      <w:r w:rsidRPr="30525557" w:rsidR="2DA3022C">
        <w:rPr>
          <w:rFonts w:ascii="Times New Roman" w:hAnsi="Times New Roman" w:eastAsia="Times New Roman" w:cs="Times New Roman"/>
          <w:b w:val="0"/>
          <w:bCs w:val="0"/>
          <w:sz w:val="24"/>
          <w:szCs w:val="24"/>
        </w:rPr>
        <w:t>baseline</w:t>
      </w:r>
      <w:r w:rsidRPr="30525557" w:rsidR="2DA3022C">
        <w:rPr>
          <w:rFonts w:ascii="Times New Roman" w:hAnsi="Times New Roman" w:eastAsia="Times New Roman" w:cs="Times New Roman"/>
          <w:b w:val="0"/>
          <w:bCs w:val="0"/>
          <w:sz w:val="24"/>
          <w:szCs w:val="24"/>
        </w:rPr>
        <w:t xml:space="preserve"> (</w:t>
      </w:r>
      <w:r w:rsidRPr="30525557" w:rsidR="2DA3022C">
        <w:rPr>
          <w:rFonts w:ascii="Times New Roman" w:hAnsi="Times New Roman" w:eastAsia="Times New Roman" w:cs="Times New Roman"/>
          <w:b w:val="0"/>
          <w:bCs w:val="0"/>
          <w:sz w:val="24"/>
          <w:szCs w:val="24"/>
        </w:rPr>
        <w:t>P</w:t>
      </w:r>
      <w:r w:rsidRPr="30525557" w:rsidR="2DA3022C">
        <w:rPr>
          <w:rFonts w:ascii="Times New Roman" w:hAnsi="Times New Roman" w:eastAsia="Times New Roman" w:cs="Times New Roman"/>
          <w:b w:val="0"/>
          <w:bCs w:val="0"/>
          <w:sz w:val="24"/>
          <w:szCs w:val="24"/>
          <w:vertAlign w:val="subscript"/>
        </w:rPr>
        <w:t>θ</w:t>
      </w:r>
      <w:r w:rsidRPr="30525557" w:rsidR="2DA3022C">
        <w:rPr>
          <w:rFonts w:ascii="Times New Roman" w:hAnsi="Times New Roman" w:eastAsia="Times New Roman" w:cs="Times New Roman"/>
          <w:b w:val="0"/>
          <w:bCs w:val="0"/>
          <w:sz w:val="24"/>
          <w:szCs w:val="24"/>
        </w:rPr>
        <w:t>,π)</w:t>
      </w:r>
      <w:r w:rsidRPr="30525557" w:rsidR="2DA3022C">
        <w:rPr>
          <w:rFonts w:ascii="Times New Roman" w:hAnsi="Times New Roman" w:eastAsia="Times New Roman" w:cs="Times New Roman"/>
          <w:b w:val="0"/>
          <w:bCs w:val="0"/>
          <w:sz w:val="24"/>
          <w:szCs w:val="24"/>
        </w:rPr>
        <w:t xml:space="preserve"> </w:t>
      </w:r>
      <w:r w:rsidRPr="30525557" w:rsidR="2DA3022C">
        <w:rPr>
          <w:rFonts w:ascii="Times New Roman" w:hAnsi="Times New Roman" w:eastAsia="Times New Roman" w:cs="Times New Roman"/>
          <w:b w:val="0"/>
          <w:bCs w:val="0"/>
          <w:sz w:val="24"/>
          <w:szCs w:val="24"/>
        </w:rPr>
        <w:t>if</w:t>
      </w:r>
      <w:r w:rsidRPr="30525557" w:rsidR="2DA3022C">
        <w:rPr>
          <w:rFonts w:ascii="Times New Roman" w:hAnsi="Times New Roman" w:eastAsia="Times New Roman" w:cs="Times New Roman"/>
          <w:b w:val="0"/>
          <w:bCs w:val="0"/>
          <w:sz w:val="24"/>
          <w:szCs w:val="24"/>
        </w:rPr>
        <w:t>:</w:t>
      </w:r>
    </w:p>
    <w:p w:rsidR="789DE006" w:rsidP="30525557" w:rsidRDefault="789DE006" w14:paraId="030946B7" w14:textId="6E3A06CC">
      <w:pPr>
        <w:spacing w:before="240" w:beforeAutospacing="off" w:after="240" w:afterAutospacing="off"/>
        <w:ind w:left="708"/>
        <w:jc w:val="both"/>
        <w:rPr>
          <w:rFonts w:ascii="Times New Roman" w:hAnsi="Times New Roman" w:eastAsia="Times New Roman" w:cs="Times New Roman"/>
          <w:b w:val="0"/>
          <w:bCs w:val="0"/>
          <w:sz w:val="24"/>
          <w:szCs w:val="24"/>
        </w:rPr>
      </w:pPr>
      <w:r w:rsidRPr="30525557" w:rsidR="789DE006">
        <w:rPr>
          <w:rFonts w:ascii="Times New Roman" w:hAnsi="Times New Roman" w:eastAsia="Times New Roman" w:cs="Times New Roman"/>
          <w:b w:val="0"/>
          <w:bCs w:val="0"/>
          <w:sz w:val="24"/>
          <w:szCs w:val="24"/>
        </w:rPr>
        <w:t>(</w:t>
      </w:r>
      <w:r w:rsidRPr="30525557" w:rsidR="789DE006">
        <w:rPr>
          <w:rFonts w:ascii="Times New Roman" w:hAnsi="Times New Roman" w:eastAsia="Times New Roman" w:cs="Times New Roman"/>
          <w:b w:val="0"/>
          <w:bCs w:val="0"/>
          <w:sz w:val="24"/>
          <w:szCs w:val="24"/>
        </w:rPr>
        <w:t>i</w:t>
      </w:r>
      <w:r w:rsidRPr="30525557" w:rsidR="789DE006">
        <w:rPr>
          <w:rFonts w:ascii="Times New Roman" w:hAnsi="Times New Roman" w:eastAsia="Times New Roman" w:cs="Times New Roman"/>
          <w:b w:val="0"/>
          <w:bCs w:val="0"/>
          <w:sz w:val="24"/>
          <w:szCs w:val="24"/>
        </w:rPr>
        <w:t xml:space="preserve">) </w:t>
      </w:r>
      <w:r w:rsidRPr="30525557" w:rsidR="789DE006">
        <w:rPr>
          <w:rFonts w:ascii="Times New Roman" w:hAnsi="Times New Roman" w:eastAsia="Times New Roman" w:cs="Times New Roman"/>
          <w:b w:val="0"/>
          <w:bCs w:val="0"/>
          <w:sz w:val="24"/>
          <w:szCs w:val="24"/>
        </w:rPr>
        <w:t>Intelligibility</w:t>
      </w:r>
      <w:r w:rsidRPr="30525557" w:rsidR="789DE006">
        <w:rPr>
          <w:rFonts w:ascii="Times New Roman" w:hAnsi="Times New Roman" w:eastAsia="Times New Roman" w:cs="Times New Roman"/>
          <w:b w:val="0"/>
          <w:bCs w:val="0"/>
          <w:sz w:val="24"/>
          <w:szCs w:val="24"/>
        </w:rPr>
        <w:t>: sim(</w:t>
      </w:r>
      <w:r w:rsidRPr="30525557" w:rsidR="789DE006">
        <w:rPr>
          <w:rFonts w:ascii="Times New Roman" w:hAnsi="Times New Roman" w:eastAsia="Times New Roman" w:cs="Times New Roman"/>
          <w:b w:val="0"/>
          <w:bCs w:val="0"/>
          <w:sz w:val="24"/>
          <w:szCs w:val="24"/>
        </w:rPr>
        <w:t>P</w:t>
      </w:r>
      <w:r w:rsidRPr="30525557" w:rsidR="789DE006">
        <w:rPr>
          <w:rFonts w:ascii="Times New Roman" w:hAnsi="Times New Roman" w:eastAsia="Times New Roman" w:cs="Times New Roman"/>
          <w:b w:val="0"/>
          <w:bCs w:val="0"/>
          <w:sz w:val="24"/>
          <w:szCs w:val="24"/>
          <w:vertAlign w:val="subscript"/>
        </w:rPr>
        <w:t>θ</w:t>
      </w:r>
      <w:r w:rsidRPr="30525557" w:rsidR="789DE006">
        <w:rPr>
          <w:rFonts w:ascii="Times New Roman" w:hAnsi="Times New Roman" w:eastAsia="Times New Roman" w:cs="Times New Roman"/>
          <w:b w:val="0"/>
          <w:bCs w:val="0"/>
          <w:sz w:val="24"/>
          <w:szCs w:val="24"/>
          <w:vertAlign w:val="subscript"/>
        </w:rPr>
        <w:t>′</w:t>
      </w:r>
      <w:r w:rsidRPr="30525557" w:rsidR="789DE006">
        <w:rPr>
          <w:rFonts w:ascii="Times New Roman" w:hAnsi="Times New Roman" w:eastAsia="Times New Roman" w:cs="Times New Roman"/>
          <w:b w:val="0"/>
          <w:bCs w:val="0"/>
          <w:sz w:val="24"/>
          <w:szCs w:val="24"/>
        </w:rPr>
        <w:t>(x</w:t>
      </w:r>
      <w:r w:rsidRPr="30525557" w:rsidR="789DE006">
        <w:rPr>
          <w:rFonts w:ascii="Times New Roman" w:hAnsi="Times New Roman" w:eastAsia="Times New Roman" w:cs="Times New Roman"/>
          <w:b w:val="0"/>
          <w:bCs w:val="0"/>
          <w:sz w:val="24"/>
          <w:szCs w:val="24"/>
          <w:vertAlign w:val="superscript"/>
        </w:rPr>
        <w:t>∗</w:t>
      </w:r>
      <w:r w:rsidRPr="30525557" w:rsidR="789DE006">
        <w:rPr>
          <w:rFonts w:ascii="Times New Roman" w:hAnsi="Times New Roman" w:eastAsia="Times New Roman" w:cs="Times New Roman"/>
          <w:b w:val="0"/>
          <w:bCs w:val="0"/>
          <w:sz w:val="24"/>
          <w:szCs w:val="24"/>
        </w:rPr>
        <w:t>),</w:t>
      </w:r>
      <w:r w:rsidRPr="30525557" w:rsidR="789DE006">
        <w:rPr>
          <w:rFonts w:ascii="Times New Roman" w:hAnsi="Times New Roman" w:eastAsia="Times New Roman" w:cs="Times New Roman"/>
          <w:b w:val="0"/>
          <w:bCs w:val="0"/>
          <w:sz w:val="24"/>
          <w:szCs w:val="24"/>
        </w:rPr>
        <w:t>P</w:t>
      </w:r>
      <w:r w:rsidRPr="30525557" w:rsidR="789DE006">
        <w:rPr>
          <w:rFonts w:ascii="Times New Roman" w:hAnsi="Times New Roman" w:eastAsia="Times New Roman" w:cs="Times New Roman"/>
          <w:b w:val="0"/>
          <w:bCs w:val="0"/>
          <w:sz w:val="24"/>
          <w:szCs w:val="24"/>
          <w:vertAlign w:val="subscript"/>
        </w:rPr>
        <w:t>θ</w:t>
      </w:r>
      <w:r w:rsidRPr="30525557" w:rsidR="789DE006">
        <w:rPr>
          <w:rFonts w:ascii="Times New Roman" w:hAnsi="Times New Roman" w:eastAsia="Times New Roman" w:cs="Times New Roman"/>
          <w:b w:val="0"/>
          <w:bCs w:val="0"/>
          <w:sz w:val="24"/>
          <w:szCs w:val="24"/>
        </w:rPr>
        <w:t>(x</w:t>
      </w:r>
      <w:r w:rsidRPr="30525557" w:rsidR="789DE006">
        <w:rPr>
          <w:rFonts w:ascii="Times New Roman" w:hAnsi="Times New Roman" w:eastAsia="Times New Roman" w:cs="Times New Roman"/>
          <w:b w:val="0"/>
          <w:bCs w:val="0"/>
          <w:sz w:val="24"/>
          <w:szCs w:val="24"/>
          <w:vertAlign w:val="superscript"/>
        </w:rPr>
        <w:t>∗</w:t>
      </w:r>
      <w:r w:rsidRPr="30525557" w:rsidR="789DE006">
        <w:rPr>
          <w:rFonts w:ascii="Times New Roman" w:hAnsi="Times New Roman" w:eastAsia="Times New Roman" w:cs="Times New Roman"/>
          <w:b w:val="0"/>
          <w:bCs w:val="0"/>
          <w:sz w:val="24"/>
          <w:szCs w:val="24"/>
        </w:rPr>
        <w:t>)</w:t>
      </w:r>
      <w:r w:rsidRPr="30525557" w:rsidR="789DE006">
        <w:rPr>
          <w:rFonts w:ascii="Times New Roman" w:hAnsi="Times New Roman" w:eastAsia="Times New Roman" w:cs="Times New Roman"/>
          <w:b w:val="0"/>
          <w:bCs w:val="0"/>
          <w:sz w:val="24"/>
          <w:szCs w:val="24"/>
        </w:rPr>
        <w:t>)</w:t>
      </w:r>
      <w:r w:rsidRPr="30525557" w:rsidR="6ACCBA82">
        <w:rPr>
          <w:rFonts w:ascii="Times New Roman" w:hAnsi="Times New Roman" w:eastAsia="Times New Roman" w:cs="Times New Roman"/>
          <w:b w:val="0"/>
          <w:bCs w:val="0"/>
          <w:sz w:val="24"/>
          <w:szCs w:val="24"/>
        </w:rPr>
        <w:t xml:space="preserve"> </w:t>
      </w:r>
      <w:r w:rsidRPr="30525557" w:rsidR="789DE006">
        <w:rPr>
          <w:rFonts w:ascii="Times New Roman" w:hAnsi="Times New Roman" w:eastAsia="Times New Roman" w:cs="Times New Roman"/>
          <w:b w:val="0"/>
          <w:bCs w:val="0"/>
          <w:sz w:val="24"/>
          <w:szCs w:val="24"/>
        </w:rPr>
        <w:t>&gt;</w:t>
      </w:r>
      <w:r w:rsidRPr="30525557" w:rsidR="5B97127B">
        <w:rPr>
          <w:rFonts w:ascii="Times New Roman" w:hAnsi="Times New Roman" w:eastAsia="Times New Roman" w:cs="Times New Roman"/>
          <w:b w:val="0"/>
          <w:bCs w:val="0"/>
          <w:sz w:val="24"/>
          <w:szCs w:val="24"/>
        </w:rPr>
        <w:t xml:space="preserve"> </w:t>
      </w:r>
      <w:r w:rsidRPr="30525557" w:rsidR="789DE006">
        <w:rPr>
          <w:rFonts w:ascii="Times New Roman" w:hAnsi="Times New Roman" w:eastAsia="Times New Roman" w:cs="Times New Roman"/>
          <w:b w:val="0"/>
          <w:bCs w:val="0"/>
          <w:sz w:val="24"/>
          <w:szCs w:val="24"/>
        </w:rPr>
        <w:t>δ</w:t>
      </w:r>
    </w:p>
    <w:p w:rsidR="32B3A594" w:rsidP="30525557" w:rsidRDefault="32B3A594" w14:paraId="6099413E" w14:textId="4C06F60D">
      <w:pPr>
        <w:spacing w:before="240" w:beforeAutospacing="off" w:after="240" w:afterAutospacing="off"/>
        <w:ind w:left="708"/>
        <w:jc w:val="both"/>
        <w:rPr>
          <w:rFonts w:ascii="Times New Roman" w:hAnsi="Times New Roman" w:eastAsia="Times New Roman" w:cs="Times New Roman"/>
          <w:b w:val="0"/>
          <w:bCs w:val="0"/>
          <w:sz w:val="24"/>
          <w:szCs w:val="24"/>
        </w:rPr>
      </w:pPr>
      <w:r w:rsidRPr="30525557" w:rsidR="32B3A594">
        <w:rPr>
          <w:rFonts w:ascii="Times New Roman" w:hAnsi="Times New Roman" w:eastAsia="Times New Roman" w:cs="Times New Roman"/>
          <w:b w:val="0"/>
          <w:bCs w:val="0"/>
          <w:sz w:val="24"/>
          <w:szCs w:val="24"/>
        </w:rPr>
        <w:t xml:space="preserve">In simpler terms, when the output is interpreted through the agent’s transformed projection, it is still </w:t>
      </w:r>
      <w:r w:rsidRPr="30525557" w:rsidR="32B3A594">
        <w:rPr>
          <w:rFonts w:ascii="Times New Roman" w:hAnsi="Times New Roman" w:eastAsia="Times New Roman" w:cs="Times New Roman"/>
          <w:b w:val="0"/>
          <w:bCs w:val="0"/>
          <w:sz w:val="24"/>
          <w:szCs w:val="24"/>
        </w:rPr>
        <w:t>recognisable</w:t>
      </w:r>
      <w:r w:rsidRPr="30525557" w:rsidR="32B3A594">
        <w:rPr>
          <w:rFonts w:ascii="Times New Roman" w:hAnsi="Times New Roman" w:eastAsia="Times New Roman" w:cs="Times New Roman"/>
          <w:b w:val="0"/>
          <w:bCs w:val="0"/>
          <w:sz w:val="24"/>
          <w:szCs w:val="24"/>
        </w:rPr>
        <w:t xml:space="preserve"> and meaningful </w:t>
      </w:r>
      <w:r w:rsidRPr="30525557" w:rsidR="32B3A594">
        <w:rPr>
          <w:rFonts w:ascii="Times New Roman" w:hAnsi="Times New Roman" w:eastAsia="Times New Roman" w:cs="Times New Roman"/>
          <w:b w:val="0"/>
          <w:bCs w:val="0"/>
          <w:sz w:val="24"/>
          <w:szCs w:val="24"/>
        </w:rPr>
        <w:t>relative</w:t>
      </w:r>
      <w:r w:rsidRPr="30525557" w:rsidR="32B3A594">
        <w:rPr>
          <w:rFonts w:ascii="Times New Roman" w:hAnsi="Times New Roman" w:eastAsia="Times New Roman" w:cs="Times New Roman"/>
          <w:b w:val="0"/>
          <w:bCs w:val="0"/>
          <w:sz w:val="24"/>
          <w:szCs w:val="24"/>
        </w:rPr>
        <w:t xml:space="preserve"> to the baseline projection, exceeding a minimum similarity threshold </w:t>
      </w:r>
      <w:r w:rsidRPr="30525557" w:rsidR="32B3A594">
        <w:rPr>
          <w:rFonts w:ascii="Times New Roman" w:hAnsi="Times New Roman" w:eastAsia="Times New Roman" w:cs="Times New Roman"/>
          <w:b w:val="0"/>
          <w:bCs w:val="0"/>
          <w:sz w:val="24"/>
          <w:szCs w:val="24"/>
        </w:rPr>
        <w:t>δ.</w:t>
      </w:r>
    </w:p>
    <w:p w:rsidR="789DE006" w:rsidP="30525557" w:rsidRDefault="789DE006" w14:paraId="31A12AB1" w14:textId="5161687D">
      <w:pPr>
        <w:spacing w:before="240" w:beforeAutospacing="off" w:after="240" w:afterAutospacing="off"/>
        <w:ind w:left="708"/>
        <w:jc w:val="both"/>
        <w:rPr>
          <w:rFonts w:ascii="Times New Roman" w:hAnsi="Times New Roman" w:eastAsia="Times New Roman" w:cs="Times New Roman"/>
          <w:b w:val="0"/>
          <w:bCs w:val="0"/>
          <w:sz w:val="24"/>
          <w:szCs w:val="24"/>
        </w:rPr>
      </w:pPr>
      <w:r w:rsidRPr="30525557" w:rsidR="789DE006">
        <w:rPr>
          <w:rFonts w:ascii="Times New Roman" w:hAnsi="Times New Roman" w:eastAsia="Times New Roman" w:cs="Times New Roman"/>
          <w:b w:val="0"/>
          <w:bCs w:val="0"/>
          <w:sz w:val="24"/>
          <w:szCs w:val="24"/>
        </w:rPr>
        <w:t xml:space="preserve">(ii) </w:t>
      </w:r>
      <w:r w:rsidRPr="30525557" w:rsidR="789DE006">
        <w:rPr>
          <w:rFonts w:ascii="Times New Roman" w:hAnsi="Times New Roman" w:eastAsia="Times New Roman" w:cs="Times New Roman"/>
          <w:b w:val="0"/>
          <w:bCs w:val="0"/>
          <w:sz w:val="24"/>
          <w:szCs w:val="24"/>
        </w:rPr>
        <w:t>Novelty</w:t>
      </w:r>
      <w:r w:rsidRPr="30525557" w:rsidR="789DE006">
        <w:rPr>
          <w:rFonts w:ascii="Times New Roman" w:hAnsi="Times New Roman" w:eastAsia="Times New Roman" w:cs="Times New Roman"/>
          <w:b w:val="0"/>
          <w:bCs w:val="0"/>
          <w:sz w:val="24"/>
          <w:szCs w:val="24"/>
        </w:rPr>
        <w:t xml:space="preserve">: </w:t>
      </w:r>
      <w:r w:rsidRPr="30525557" w:rsidR="789DE006">
        <w:rPr>
          <w:rFonts w:ascii="Times New Roman" w:hAnsi="Times New Roman" w:eastAsia="Times New Roman" w:cs="Times New Roman"/>
          <w:b w:val="0"/>
          <w:bCs w:val="0"/>
          <w:sz w:val="24"/>
          <w:szCs w:val="24"/>
        </w:rPr>
        <w:t>P</w:t>
      </w:r>
      <w:r w:rsidRPr="30525557" w:rsidR="2D090116">
        <w:rPr>
          <w:rFonts w:ascii="Times New Roman" w:hAnsi="Times New Roman" w:eastAsia="Times New Roman" w:cs="Times New Roman"/>
          <w:b w:val="0"/>
          <w:bCs w:val="0"/>
          <w:sz w:val="24"/>
          <w:szCs w:val="24"/>
        </w:rPr>
        <w:t>r</w:t>
      </w:r>
      <w:r w:rsidRPr="30525557" w:rsidR="789DE006">
        <w:rPr>
          <w:rFonts w:ascii="Times New Roman" w:hAnsi="Times New Roman" w:eastAsia="Times New Roman" w:cs="Times New Roman"/>
          <w:b w:val="0"/>
          <w:bCs w:val="0"/>
          <w:sz w:val="24"/>
          <w:szCs w:val="24"/>
          <w:vertAlign w:val="subscript"/>
        </w:rPr>
        <w:t>π</w:t>
      </w:r>
      <w:r w:rsidRPr="30525557" w:rsidR="789DE006">
        <w:rPr>
          <w:rFonts w:ascii="Times New Roman" w:hAnsi="Times New Roman" w:eastAsia="Times New Roman" w:cs="Times New Roman"/>
          <w:b w:val="0"/>
          <w:bCs w:val="0"/>
          <w:sz w:val="24"/>
          <w:szCs w:val="24"/>
        </w:rPr>
        <w:t>[x</w:t>
      </w:r>
      <w:r w:rsidRPr="30525557" w:rsidR="789DE006">
        <w:rPr>
          <w:rFonts w:ascii="Times New Roman" w:hAnsi="Times New Roman" w:eastAsia="Times New Roman" w:cs="Times New Roman"/>
          <w:b w:val="0"/>
          <w:bCs w:val="0"/>
          <w:sz w:val="24"/>
          <w:szCs w:val="24"/>
          <w:vertAlign w:val="superscript"/>
        </w:rPr>
        <w:t>∗</w:t>
      </w:r>
      <w:r w:rsidRPr="30525557" w:rsidR="789DE006">
        <w:rPr>
          <w:rFonts w:ascii="Times New Roman" w:hAnsi="Times New Roman" w:eastAsia="Times New Roman" w:cs="Times New Roman"/>
          <w:b w:val="0"/>
          <w:bCs w:val="0"/>
          <w:sz w:val="24"/>
          <w:szCs w:val="24"/>
        </w:rPr>
        <w:t>]</w:t>
      </w:r>
      <w:r w:rsidRPr="30525557" w:rsidR="4FA3AF41">
        <w:rPr>
          <w:rFonts w:ascii="Times New Roman" w:hAnsi="Times New Roman" w:eastAsia="Times New Roman" w:cs="Times New Roman"/>
          <w:b w:val="0"/>
          <w:bCs w:val="0"/>
          <w:sz w:val="24"/>
          <w:szCs w:val="24"/>
        </w:rPr>
        <w:t xml:space="preserve"> </w:t>
      </w:r>
      <w:r w:rsidRPr="30525557" w:rsidR="789DE006">
        <w:rPr>
          <w:rFonts w:ascii="Times New Roman" w:hAnsi="Times New Roman" w:eastAsia="Times New Roman" w:cs="Times New Roman"/>
          <w:b w:val="0"/>
          <w:bCs w:val="0"/>
          <w:sz w:val="24"/>
          <w:szCs w:val="24"/>
        </w:rPr>
        <w:t>≪</w:t>
      </w:r>
      <w:r w:rsidRPr="30525557" w:rsidR="4FA3AF41">
        <w:rPr>
          <w:rFonts w:ascii="Times New Roman" w:hAnsi="Times New Roman" w:eastAsia="Times New Roman" w:cs="Times New Roman"/>
          <w:b w:val="0"/>
          <w:bCs w:val="0"/>
          <w:sz w:val="24"/>
          <w:szCs w:val="24"/>
        </w:rPr>
        <w:t xml:space="preserve"> </w:t>
      </w:r>
      <w:r w:rsidRPr="30525557" w:rsidR="789DE006">
        <w:rPr>
          <w:rFonts w:ascii="Times New Roman" w:hAnsi="Times New Roman" w:eastAsia="Times New Roman" w:cs="Times New Roman"/>
          <w:b w:val="0"/>
          <w:bCs w:val="0"/>
          <w:sz w:val="24"/>
          <w:szCs w:val="24"/>
        </w:rPr>
        <w:t>ϵ</w:t>
      </w:r>
    </w:p>
    <w:p w:rsidR="62EE78DF" w:rsidP="30525557" w:rsidRDefault="62EE78DF" w14:paraId="6DEA7749" w14:textId="3C170914">
      <w:pPr>
        <w:spacing w:before="240" w:beforeAutospacing="off" w:after="240" w:afterAutospacing="off"/>
        <w:ind w:left="708"/>
        <w:jc w:val="both"/>
        <w:rPr>
          <w:rFonts w:ascii="Times New Roman" w:hAnsi="Times New Roman" w:eastAsia="Times New Roman" w:cs="Times New Roman"/>
          <w:b w:val="0"/>
          <w:bCs w:val="0"/>
          <w:sz w:val="24"/>
          <w:szCs w:val="24"/>
        </w:rPr>
      </w:pPr>
      <w:r w:rsidRPr="30525557" w:rsidR="62EE78DF">
        <w:rPr>
          <w:rFonts w:ascii="Times New Roman" w:hAnsi="Times New Roman" w:eastAsia="Times New Roman" w:cs="Times New Roman"/>
          <w:b w:val="0"/>
          <w:bCs w:val="0"/>
          <w:sz w:val="24"/>
          <w:szCs w:val="24"/>
        </w:rPr>
        <w:t xml:space="preserve">In simpler terms, the output is highly unlikely to be produced under the baseline sampling policy, that is its probability is far below a small novelty threshold </w:t>
      </w:r>
      <w:r w:rsidRPr="30525557" w:rsidR="62EE78DF">
        <w:rPr>
          <w:rFonts w:ascii="Times New Roman" w:hAnsi="Times New Roman" w:eastAsia="Times New Roman" w:cs="Times New Roman"/>
          <w:b w:val="0"/>
          <w:bCs w:val="0"/>
          <w:sz w:val="24"/>
          <w:szCs w:val="24"/>
        </w:rPr>
        <w:t>ϵ.</w:t>
      </w:r>
    </w:p>
    <w:p w:rsidR="789DE006" w:rsidP="30525557" w:rsidRDefault="789DE006" w14:paraId="06465D57" w14:textId="4138812A">
      <w:pPr>
        <w:spacing w:before="240" w:beforeAutospacing="off" w:after="240" w:afterAutospacing="off"/>
        <w:ind w:left="708"/>
        <w:jc w:val="both"/>
        <w:rPr>
          <w:rFonts w:ascii="Times New Roman" w:hAnsi="Times New Roman" w:eastAsia="Times New Roman" w:cs="Times New Roman"/>
          <w:b w:val="0"/>
          <w:bCs w:val="0"/>
          <w:sz w:val="24"/>
          <w:szCs w:val="24"/>
        </w:rPr>
      </w:pPr>
      <w:r w:rsidRPr="30525557" w:rsidR="789DE006">
        <w:rPr>
          <w:rFonts w:ascii="Times New Roman" w:hAnsi="Times New Roman" w:eastAsia="Times New Roman" w:cs="Times New Roman"/>
          <w:b w:val="0"/>
          <w:bCs w:val="0"/>
          <w:sz w:val="24"/>
          <w:szCs w:val="24"/>
        </w:rPr>
        <w:t xml:space="preserve">(iii) </w:t>
      </w:r>
      <w:r w:rsidRPr="30525557" w:rsidR="789DE006">
        <w:rPr>
          <w:rFonts w:ascii="Times New Roman" w:hAnsi="Times New Roman" w:eastAsia="Times New Roman" w:cs="Times New Roman"/>
          <w:b w:val="0"/>
          <w:bCs w:val="0"/>
          <w:sz w:val="24"/>
          <w:szCs w:val="24"/>
        </w:rPr>
        <w:t>Value:  U</w:t>
      </w:r>
      <w:r w:rsidRPr="30525557" w:rsidR="789DE006">
        <w:rPr>
          <w:rFonts w:ascii="Times New Roman" w:hAnsi="Times New Roman" w:eastAsia="Times New Roman" w:cs="Times New Roman"/>
          <w:b w:val="0"/>
          <w:bCs w:val="0"/>
          <w:sz w:val="24"/>
          <w:szCs w:val="24"/>
        </w:rPr>
        <w:t>(x</w:t>
      </w:r>
      <w:r w:rsidRPr="30525557" w:rsidR="789DE006">
        <w:rPr>
          <w:rFonts w:ascii="Times New Roman" w:hAnsi="Times New Roman" w:eastAsia="Times New Roman" w:cs="Times New Roman"/>
          <w:b w:val="0"/>
          <w:bCs w:val="0"/>
          <w:sz w:val="24"/>
          <w:szCs w:val="24"/>
          <w:vertAlign w:val="superscript"/>
        </w:rPr>
        <w:t>∗</w:t>
      </w:r>
      <w:r w:rsidRPr="30525557" w:rsidR="789DE006">
        <w:rPr>
          <w:rFonts w:ascii="Times New Roman" w:hAnsi="Times New Roman" w:eastAsia="Times New Roman" w:cs="Times New Roman"/>
          <w:b w:val="0"/>
          <w:bCs w:val="0"/>
          <w:sz w:val="24"/>
          <w:szCs w:val="24"/>
        </w:rPr>
        <w:t>)</w:t>
      </w:r>
      <w:r w:rsidRPr="30525557" w:rsidR="2C21B68C">
        <w:rPr>
          <w:rFonts w:ascii="Times New Roman" w:hAnsi="Times New Roman" w:eastAsia="Times New Roman" w:cs="Times New Roman"/>
          <w:b w:val="0"/>
          <w:bCs w:val="0"/>
          <w:sz w:val="24"/>
          <w:szCs w:val="24"/>
        </w:rPr>
        <w:t xml:space="preserve"> </w:t>
      </w:r>
      <w:r w:rsidRPr="30525557" w:rsidR="789DE006">
        <w:rPr>
          <w:rFonts w:ascii="Times New Roman" w:hAnsi="Times New Roman" w:eastAsia="Times New Roman" w:cs="Times New Roman"/>
          <w:b w:val="0"/>
          <w:bCs w:val="0"/>
          <w:sz w:val="24"/>
          <w:szCs w:val="24"/>
        </w:rPr>
        <w:t>&gt;</w:t>
      </w:r>
      <w:r w:rsidRPr="30525557" w:rsidR="2C21B68C">
        <w:rPr>
          <w:rFonts w:ascii="Times New Roman" w:hAnsi="Times New Roman" w:eastAsia="Times New Roman" w:cs="Times New Roman"/>
          <w:b w:val="0"/>
          <w:bCs w:val="0"/>
          <w:sz w:val="24"/>
          <w:szCs w:val="24"/>
        </w:rPr>
        <w:t xml:space="preserve"> </w:t>
      </w:r>
      <w:r w:rsidRPr="30525557" w:rsidR="789DE006">
        <w:rPr>
          <w:rFonts w:ascii="Times New Roman" w:hAnsi="Times New Roman" w:eastAsia="Times New Roman" w:cs="Times New Roman"/>
          <w:b w:val="0"/>
          <w:bCs w:val="0"/>
          <w:sz w:val="24"/>
          <w:szCs w:val="24"/>
        </w:rPr>
        <w:t>τ</w:t>
      </w:r>
    </w:p>
    <w:p w:rsidR="6D4B99EF" w:rsidP="30525557" w:rsidRDefault="6D4B99EF" w14:paraId="599630E2" w14:textId="01175463">
      <w:pPr>
        <w:spacing w:before="240" w:beforeAutospacing="off" w:after="240" w:afterAutospacing="off"/>
        <w:ind w:left="708"/>
        <w:jc w:val="both"/>
        <w:rPr>
          <w:rFonts w:ascii="Times New Roman" w:hAnsi="Times New Roman" w:eastAsia="Times New Roman" w:cs="Times New Roman"/>
          <w:b w:val="0"/>
          <w:bCs w:val="0"/>
          <w:sz w:val="24"/>
          <w:szCs w:val="24"/>
        </w:rPr>
      </w:pPr>
      <w:r w:rsidRPr="30525557" w:rsidR="6D4B99EF">
        <w:rPr>
          <w:rFonts w:ascii="Times New Roman" w:hAnsi="Times New Roman" w:eastAsia="Times New Roman" w:cs="Times New Roman"/>
          <w:b w:val="0"/>
          <w:bCs w:val="0"/>
          <w:sz w:val="24"/>
          <w:szCs w:val="24"/>
        </w:rPr>
        <w:t xml:space="preserve">In simpler terms, the output achieves a level of </w:t>
      </w:r>
      <w:r w:rsidRPr="30525557" w:rsidR="6D4B99EF">
        <w:rPr>
          <w:rFonts w:ascii="Times New Roman" w:hAnsi="Times New Roman" w:eastAsia="Times New Roman" w:cs="Times New Roman"/>
          <w:b w:val="0"/>
          <w:bCs w:val="0"/>
          <w:sz w:val="24"/>
          <w:szCs w:val="24"/>
        </w:rPr>
        <w:t>utility )such</w:t>
      </w:r>
      <w:r w:rsidRPr="30525557" w:rsidR="6D4B99EF">
        <w:rPr>
          <w:rFonts w:ascii="Times New Roman" w:hAnsi="Times New Roman" w:eastAsia="Times New Roman" w:cs="Times New Roman"/>
          <w:b w:val="0"/>
          <w:bCs w:val="0"/>
          <w:sz w:val="24"/>
          <w:szCs w:val="24"/>
        </w:rPr>
        <w:t xml:space="preserve"> as problem-solving success or aesthetic quality) that exceeds a domain-specific value threshold τ.</w:t>
      </w:r>
    </w:p>
    <w:p w:rsidR="789DE006" w:rsidP="30525557" w:rsidRDefault="789DE006" w14:paraId="487F1291" w14:textId="6A5469DA">
      <w:pPr>
        <w:pStyle w:val="Normal"/>
        <w:spacing w:before="240" w:beforeAutospacing="off" w:after="240" w:afterAutospacing="off"/>
        <w:jc w:val="both"/>
        <w:rPr>
          <w:rFonts w:ascii="Times New Roman" w:hAnsi="Times New Roman" w:eastAsia="Times New Roman" w:cs="Times New Roman"/>
          <w:b w:val="0"/>
          <w:bCs w:val="0"/>
          <w:sz w:val="24"/>
          <w:szCs w:val="24"/>
        </w:rPr>
      </w:pPr>
      <w:r w:rsidRPr="30525557" w:rsidR="6D4B99EF">
        <w:rPr>
          <w:rFonts w:ascii="Times New Roman" w:hAnsi="Times New Roman" w:eastAsia="Times New Roman" w:cs="Times New Roman"/>
          <w:b w:val="0"/>
          <w:bCs w:val="0"/>
          <w:sz w:val="24"/>
          <w:szCs w:val="24"/>
        </w:rPr>
        <w:t>H</w:t>
      </w:r>
      <w:r w:rsidRPr="30525557" w:rsidR="2DA3022C">
        <w:rPr>
          <w:rFonts w:ascii="Times New Roman" w:hAnsi="Times New Roman" w:eastAsia="Times New Roman" w:cs="Times New Roman"/>
          <w:b w:val="0"/>
          <w:bCs w:val="0"/>
          <w:sz w:val="24"/>
          <w:szCs w:val="24"/>
        </w:rPr>
        <w:t>ere</w:t>
      </w:r>
      <w:r w:rsidRPr="30525557" w:rsidR="2DA3022C">
        <w:rPr>
          <w:rFonts w:ascii="Times New Roman" w:hAnsi="Times New Roman" w:eastAsia="Times New Roman" w:cs="Times New Roman"/>
          <w:b w:val="0"/>
          <w:bCs w:val="0"/>
          <w:sz w:val="24"/>
          <w:szCs w:val="24"/>
        </w:rPr>
        <w:t>:</w:t>
      </w:r>
    </w:p>
    <w:p w:rsidR="2DA3022C" w:rsidP="30525557" w:rsidRDefault="2DA3022C" w14:paraId="2691B090" w14:textId="35AD2982">
      <w:pPr>
        <w:pStyle w:val="ListParagraph"/>
        <w:numPr>
          <w:ilvl w:val="0"/>
          <w:numId w:val="9"/>
        </w:numPr>
        <w:spacing w:before="240" w:beforeAutospacing="off" w:after="240" w:afterAutospacing="off"/>
        <w:jc w:val="both"/>
        <w:rPr>
          <w:rFonts w:ascii="Times New Roman" w:hAnsi="Times New Roman" w:eastAsia="Times New Roman" w:cs="Times New Roman"/>
          <w:b w:val="0"/>
          <w:bCs w:val="0"/>
          <w:sz w:val="24"/>
          <w:szCs w:val="24"/>
        </w:rPr>
      </w:pPr>
      <w:r w:rsidRPr="30525557" w:rsidR="2DA3022C">
        <w:rPr>
          <w:rFonts w:ascii="Times New Roman" w:hAnsi="Times New Roman" w:eastAsia="Times New Roman" w:cs="Times New Roman"/>
          <w:b w:val="0"/>
          <w:bCs w:val="0"/>
          <w:sz w:val="24"/>
          <w:szCs w:val="24"/>
        </w:rPr>
        <w:t>sim(</w:t>
      </w:r>
      <w:r w:rsidRPr="30525557" w:rsidR="2DA3022C">
        <w:rPr>
          <w:rFonts w:ascii="Times New Roman" w:hAnsi="Times New Roman" w:eastAsia="Times New Roman" w:cs="Times New Roman"/>
          <w:b w:val="0"/>
          <w:bCs w:val="0"/>
          <w:sz w:val="24"/>
          <w:szCs w:val="24"/>
        </w:rPr>
        <w:t>⋅,⋅</w:t>
      </w:r>
      <w:r w:rsidRPr="30525557" w:rsidR="2DA3022C">
        <w:rPr>
          <w:rFonts w:ascii="Times New Roman" w:hAnsi="Times New Roman" w:eastAsia="Times New Roman" w:cs="Times New Roman"/>
          <w:b w:val="0"/>
          <w:bCs w:val="0"/>
          <w:sz w:val="24"/>
          <w:szCs w:val="24"/>
        </w:rPr>
        <w:t xml:space="preserve">) is a </w:t>
      </w:r>
      <w:r w:rsidRPr="30525557" w:rsidR="2DA3022C">
        <w:rPr>
          <w:rFonts w:ascii="Times New Roman" w:hAnsi="Times New Roman" w:eastAsia="Times New Roman" w:cs="Times New Roman"/>
          <w:b w:val="0"/>
          <w:bCs w:val="0"/>
          <w:sz w:val="24"/>
          <w:szCs w:val="24"/>
        </w:rPr>
        <w:t>similarity</w:t>
      </w:r>
      <w:r w:rsidRPr="30525557" w:rsidR="2DA3022C">
        <w:rPr>
          <w:rFonts w:ascii="Times New Roman" w:hAnsi="Times New Roman" w:eastAsia="Times New Roman" w:cs="Times New Roman"/>
          <w:b w:val="0"/>
          <w:bCs w:val="0"/>
          <w:sz w:val="24"/>
          <w:szCs w:val="24"/>
        </w:rPr>
        <w:t xml:space="preserve"> </w:t>
      </w:r>
      <w:r w:rsidRPr="30525557" w:rsidR="2DA3022C">
        <w:rPr>
          <w:rFonts w:ascii="Times New Roman" w:hAnsi="Times New Roman" w:eastAsia="Times New Roman" w:cs="Times New Roman"/>
          <w:b w:val="0"/>
          <w:bCs w:val="0"/>
          <w:sz w:val="24"/>
          <w:szCs w:val="24"/>
        </w:rPr>
        <w:t>measure</w:t>
      </w:r>
      <w:r w:rsidRPr="30525557" w:rsidR="2DA3022C">
        <w:rPr>
          <w:rFonts w:ascii="Times New Roman" w:hAnsi="Times New Roman" w:eastAsia="Times New Roman" w:cs="Times New Roman"/>
          <w:b w:val="0"/>
          <w:bCs w:val="0"/>
          <w:sz w:val="24"/>
          <w:szCs w:val="24"/>
        </w:rPr>
        <w:t xml:space="preserve"> </w:t>
      </w:r>
      <w:r w:rsidRPr="30525557" w:rsidR="2DA3022C">
        <w:rPr>
          <w:rFonts w:ascii="Times New Roman" w:hAnsi="Times New Roman" w:eastAsia="Times New Roman" w:cs="Times New Roman"/>
          <w:b w:val="0"/>
          <w:bCs w:val="0"/>
          <w:sz w:val="24"/>
          <w:szCs w:val="24"/>
        </w:rPr>
        <w:t>between</w:t>
      </w:r>
      <w:r w:rsidRPr="30525557" w:rsidR="2DA3022C">
        <w:rPr>
          <w:rFonts w:ascii="Times New Roman" w:hAnsi="Times New Roman" w:eastAsia="Times New Roman" w:cs="Times New Roman"/>
          <w:b w:val="0"/>
          <w:bCs w:val="0"/>
          <w:sz w:val="24"/>
          <w:szCs w:val="24"/>
        </w:rPr>
        <w:t xml:space="preserve"> </w:t>
      </w:r>
      <w:r w:rsidRPr="30525557" w:rsidR="2DA3022C">
        <w:rPr>
          <w:rFonts w:ascii="Times New Roman" w:hAnsi="Times New Roman" w:eastAsia="Times New Roman" w:cs="Times New Roman"/>
          <w:b w:val="0"/>
          <w:bCs w:val="0"/>
          <w:sz w:val="24"/>
          <w:szCs w:val="24"/>
        </w:rPr>
        <w:t>projections</w:t>
      </w:r>
      <w:r w:rsidRPr="30525557" w:rsidR="2DA3022C">
        <w:rPr>
          <w:rFonts w:ascii="Times New Roman" w:hAnsi="Times New Roman" w:eastAsia="Times New Roman" w:cs="Times New Roman"/>
          <w:b w:val="0"/>
          <w:bCs w:val="0"/>
          <w:sz w:val="24"/>
          <w:szCs w:val="24"/>
        </w:rPr>
        <w:t xml:space="preserve"> (</w:t>
      </w:r>
      <w:r w:rsidRPr="30525557" w:rsidR="2DA3022C">
        <w:rPr>
          <w:rFonts w:ascii="Times New Roman" w:hAnsi="Times New Roman" w:eastAsia="Times New Roman" w:cs="Times New Roman"/>
          <w:b w:val="0"/>
          <w:bCs w:val="0"/>
          <w:sz w:val="24"/>
          <w:szCs w:val="24"/>
        </w:rPr>
        <w:t>e.g</w:t>
      </w:r>
      <w:r w:rsidRPr="30525557" w:rsidR="2DA3022C">
        <w:rPr>
          <w:rFonts w:ascii="Times New Roman" w:hAnsi="Times New Roman" w:eastAsia="Times New Roman" w:cs="Times New Roman"/>
          <w:b w:val="0"/>
          <w:bCs w:val="0"/>
          <w:sz w:val="24"/>
          <w:szCs w:val="24"/>
        </w:rPr>
        <w:t xml:space="preserve">., </w:t>
      </w:r>
      <w:r w:rsidRPr="30525557" w:rsidR="2DA3022C">
        <w:rPr>
          <w:rFonts w:ascii="Times New Roman" w:hAnsi="Times New Roman" w:eastAsia="Times New Roman" w:cs="Times New Roman"/>
          <w:b w:val="0"/>
          <w:bCs w:val="0"/>
          <w:sz w:val="24"/>
          <w:szCs w:val="24"/>
        </w:rPr>
        <w:t>structural</w:t>
      </w:r>
      <w:r w:rsidRPr="30525557" w:rsidR="2DA3022C">
        <w:rPr>
          <w:rFonts w:ascii="Times New Roman" w:hAnsi="Times New Roman" w:eastAsia="Times New Roman" w:cs="Times New Roman"/>
          <w:b w:val="0"/>
          <w:bCs w:val="0"/>
          <w:sz w:val="24"/>
          <w:szCs w:val="24"/>
        </w:rPr>
        <w:t xml:space="preserve"> </w:t>
      </w:r>
      <w:r w:rsidRPr="30525557" w:rsidR="2DA3022C">
        <w:rPr>
          <w:rFonts w:ascii="Times New Roman" w:hAnsi="Times New Roman" w:eastAsia="Times New Roman" w:cs="Times New Roman"/>
          <w:b w:val="0"/>
          <w:bCs w:val="0"/>
          <w:sz w:val="24"/>
          <w:szCs w:val="24"/>
        </w:rPr>
        <w:t>or</w:t>
      </w:r>
      <w:r w:rsidRPr="30525557" w:rsidR="2DA3022C">
        <w:rPr>
          <w:rFonts w:ascii="Times New Roman" w:hAnsi="Times New Roman" w:eastAsia="Times New Roman" w:cs="Times New Roman"/>
          <w:b w:val="0"/>
          <w:bCs w:val="0"/>
          <w:sz w:val="24"/>
          <w:szCs w:val="24"/>
        </w:rPr>
        <w:t xml:space="preserve"> </w:t>
      </w:r>
      <w:r w:rsidRPr="30525557" w:rsidR="2DA3022C">
        <w:rPr>
          <w:rFonts w:ascii="Times New Roman" w:hAnsi="Times New Roman" w:eastAsia="Times New Roman" w:cs="Times New Roman"/>
          <w:b w:val="0"/>
          <w:bCs w:val="0"/>
          <w:sz w:val="24"/>
          <w:szCs w:val="24"/>
        </w:rPr>
        <w:t>semantic</w:t>
      </w:r>
      <w:r w:rsidRPr="30525557" w:rsidR="2DA3022C">
        <w:rPr>
          <w:rFonts w:ascii="Times New Roman" w:hAnsi="Times New Roman" w:eastAsia="Times New Roman" w:cs="Times New Roman"/>
          <w:b w:val="0"/>
          <w:bCs w:val="0"/>
          <w:sz w:val="24"/>
          <w:szCs w:val="24"/>
        </w:rPr>
        <w:t xml:space="preserve"> </w:t>
      </w:r>
      <w:r w:rsidRPr="30525557" w:rsidR="2DA3022C">
        <w:rPr>
          <w:rFonts w:ascii="Times New Roman" w:hAnsi="Times New Roman" w:eastAsia="Times New Roman" w:cs="Times New Roman"/>
          <w:b w:val="0"/>
          <w:bCs w:val="0"/>
          <w:sz w:val="24"/>
          <w:szCs w:val="24"/>
        </w:rPr>
        <w:t>resemblance</w:t>
      </w:r>
      <w:r w:rsidRPr="30525557" w:rsidR="2DA3022C">
        <w:rPr>
          <w:rFonts w:ascii="Times New Roman" w:hAnsi="Times New Roman" w:eastAsia="Times New Roman" w:cs="Times New Roman"/>
          <w:b w:val="0"/>
          <w:bCs w:val="0"/>
          <w:sz w:val="24"/>
          <w:szCs w:val="24"/>
        </w:rPr>
        <w:t>),</w:t>
      </w:r>
    </w:p>
    <w:p w:rsidR="2DA3022C" w:rsidP="30525557" w:rsidRDefault="2DA3022C" w14:paraId="7C7E21F2" w14:textId="4B7DA1E2">
      <w:pPr>
        <w:pStyle w:val="ListParagraph"/>
        <w:numPr>
          <w:ilvl w:val="0"/>
          <w:numId w:val="9"/>
        </w:numPr>
        <w:spacing w:before="240" w:beforeAutospacing="off" w:after="240" w:afterAutospacing="off"/>
        <w:jc w:val="both"/>
        <w:rPr>
          <w:rFonts w:ascii="Times New Roman" w:hAnsi="Times New Roman" w:eastAsia="Times New Roman" w:cs="Times New Roman"/>
          <w:b w:val="0"/>
          <w:bCs w:val="0"/>
          <w:sz w:val="24"/>
          <w:szCs w:val="24"/>
        </w:rPr>
      </w:pPr>
      <w:r w:rsidRPr="30525557" w:rsidR="2DA3022C">
        <w:rPr>
          <w:rFonts w:ascii="Times New Roman" w:hAnsi="Times New Roman" w:eastAsia="Times New Roman" w:cs="Times New Roman"/>
          <w:b w:val="0"/>
          <w:bCs w:val="0"/>
          <w:sz w:val="24"/>
          <w:szCs w:val="24"/>
        </w:rPr>
        <w:t>P</w:t>
      </w:r>
      <w:r w:rsidRPr="30525557" w:rsidR="2A53FA99">
        <w:rPr>
          <w:rFonts w:ascii="Times New Roman" w:hAnsi="Times New Roman" w:eastAsia="Times New Roman" w:cs="Times New Roman"/>
          <w:b w:val="0"/>
          <w:bCs w:val="0"/>
          <w:sz w:val="24"/>
          <w:szCs w:val="24"/>
        </w:rPr>
        <w:t>r</w:t>
      </w:r>
      <w:r w:rsidRPr="30525557" w:rsidR="2DA3022C">
        <w:rPr>
          <w:rFonts w:ascii="Times New Roman" w:hAnsi="Times New Roman" w:eastAsia="Times New Roman" w:cs="Times New Roman"/>
          <w:b w:val="0"/>
          <w:bCs w:val="0"/>
          <w:sz w:val="24"/>
          <w:szCs w:val="24"/>
          <w:vertAlign w:val="subscript"/>
        </w:rPr>
        <w:t>π</w:t>
      </w:r>
      <w:r w:rsidRPr="30525557" w:rsidR="2DA3022C">
        <w:rPr>
          <w:rFonts w:ascii="Times New Roman" w:hAnsi="Times New Roman" w:eastAsia="Times New Roman" w:cs="Times New Roman"/>
          <w:b w:val="0"/>
          <w:bCs w:val="0"/>
          <w:sz w:val="24"/>
          <w:szCs w:val="24"/>
        </w:rPr>
        <w:t>[x</w:t>
      </w:r>
      <w:r w:rsidRPr="30525557" w:rsidR="2DA3022C">
        <w:rPr>
          <w:rFonts w:ascii="Times New Roman" w:hAnsi="Times New Roman" w:eastAsia="Times New Roman" w:cs="Times New Roman"/>
          <w:b w:val="0"/>
          <w:bCs w:val="0"/>
          <w:sz w:val="24"/>
          <w:szCs w:val="24"/>
          <w:vertAlign w:val="superscript"/>
        </w:rPr>
        <w:t>∗</w:t>
      </w:r>
      <w:r w:rsidRPr="30525557" w:rsidR="2DA3022C">
        <w:rPr>
          <w:rFonts w:ascii="Times New Roman" w:hAnsi="Times New Roman" w:eastAsia="Times New Roman" w:cs="Times New Roman"/>
          <w:b w:val="0"/>
          <w:bCs w:val="0"/>
          <w:sz w:val="24"/>
          <w:szCs w:val="24"/>
        </w:rPr>
        <w:t xml:space="preserve">] is </w:t>
      </w:r>
      <w:r w:rsidRPr="30525557" w:rsidR="2DA3022C">
        <w:rPr>
          <w:rFonts w:ascii="Times New Roman" w:hAnsi="Times New Roman" w:eastAsia="Times New Roman" w:cs="Times New Roman"/>
          <w:b w:val="0"/>
          <w:bCs w:val="0"/>
          <w:sz w:val="24"/>
          <w:szCs w:val="24"/>
        </w:rPr>
        <w:t>the</w:t>
      </w:r>
      <w:r w:rsidRPr="30525557" w:rsidR="2DA3022C">
        <w:rPr>
          <w:rFonts w:ascii="Times New Roman" w:hAnsi="Times New Roman" w:eastAsia="Times New Roman" w:cs="Times New Roman"/>
          <w:b w:val="0"/>
          <w:bCs w:val="0"/>
          <w:sz w:val="24"/>
          <w:szCs w:val="24"/>
        </w:rPr>
        <w:t xml:space="preserve"> </w:t>
      </w:r>
      <w:r w:rsidRPr="30525557" w:rsidR="2DA3022C">
        <w:rPr>
          <w:rFonts w:ascii="Times New Roman" w:hAnsi="Times New Roman" w:eastAsia="Times New Roman" w:cs="Times New Roman"/>
          <w:b w:val="0"/>
          <w:bCs w:val="0"/>
          <w:sz w:val="24"/>
          <w:szCs w:val="24"/>
        </w:rPr>
        <w:t>likelihood</w:t>
      </w:r>
      <w:r w:rsidRPr="30525557" w:rsidR="2DA3022C">
        <w:rPr>
          <w:rFonts w:ascii="Times New Roman" w:hAnsi="Times New Roman" w:eastAsia="Times New Roman" w:cs="Times New Roman"/>
          <w:b w:val="0"/>
          <w:bCs w:val="0"/>
          <w:sz w:val="24"/>
          <w:szCs w:val="24"/>
        </w:rPr>
        <w:t xml:space="preserve"> of </w:t>
      </w:r>
      <w:r w:rsidRPr="30525557" w:rsidR="2DA3022C">
        <w:rPr>
          <w:rFonts w:ascii="Times New Roman" w:hAnsi="Times New Roman" w:eastAsia="Times New Roman" w:cs="Times New Roman"/>
          <w:b w:val="0"/>
          <w:bCs w:val="0"/>
          <w:sz w:val="24"/>
          <w:szCs w:val="24"/>
        </w:rPr>
        <w:t>sampling</w:t>
      </w:r>
      <w:r w:rsidRPr="30525557" w:rsidR="2DA3022C">
        <w:rPr>
          <w:rFonts w:ascii="Times New Roman" w:hAnsi="Times New Roman" w:eastAsia="Times New Roman" w:cs="Times New Roman"/>
          <w:b w:val="0"/>
          <w:bCs w:val="0"/>
          <w:sz w:val="24"/>
          <w:szCs w:val="24"/>
        </w:rPr>
        <w:t xml:space="preserve"> x</w:t>
      </w:r>
      <w:r w:rsidRPr="30525557" w:rsidR="2DA3022C">
        <w:rPr>
          <w:rFonts w:ascii="Times New Roman" w:hAnsi="Times New Roman" w:eastAsia="Times New Roman" w:cs="Times New Roman"/>
          <w:b w:val="0"/>
          <w:bCs w:val="0"/>
          <w:sz w:val="24"/>
          <w:szCs w:val="24"/>
          <w:vertAlign w:val="superscript"/>
        </w:rPr>
        <w:t>∗</w:t>
      </w:r>
      <w:r w:rsidRPr="30525557" w:rsidR="1DD40E28">
        <w:rPr>
          <w:rFonts w:ascii="Times New Roman" w:hAnsi="Times New Roman" w:eastAsia="Times New Roman" w:cs="Times New Roman"/>
          <w:b w:val="0"/>
          <w:bCs w:val="0"/>
          <w:sz w:val="24"/>
          <w:szCs w:val="24"/>
          <w:vertAlign w:val="superscript"/>
        </w:rPr>
        <w:t xml:space="preserve"> </w:t>
      </w:r>
      <w:r w:rsidRPr="30525557" w:rsidR="2DA3022C">
        <w:rPr>
          <w:rFonts w:ascii="Times New Roman" w:hAnsi="Times New Roman" w:eastAsia="Times New Roman" w:cs="Times New Roman"/>
          <w:b w:val="0"/>
          <w:bCs w:val="0"/>
          <w:sz w:val="24"/>
          <w:szCs w:val="24"/>
        </w:rPr>
        <w:t>under</w:t>
      </w:r>
      <w:r w:rsidRPr="30525557" w:rsidR="2DA3022C">
        <w:rPr>
          <w:rFonts w:ascii="Times New Roman" w:hAnsi="Times New Roman" w:eastAsia="Times New Roman" w:cs="Times New Roman"/>
          <w:b w:val="0"/>
          <w:bCs w:val="0"/>
          <w:sz w:val="24"/>
          <w:szCs w:val="24"/>
        </w:rPr>
        <w:t xml:space="preserve"> </w:t>
      </w:r>
      <w:r w:rsidRPr="30525557" w:rsidR="2DA3022C">
        <w:rPr>
          <w:rFonts w:ascii="Times New Roman" w:hAnsi="Times New Roman" w:eastAsia="Times New Roman" w:cs="Times New Roman"/>
          <w:b w:val="0"/>
          <w:bCs w:val="0"/>
          <w:sz w:val="24"/>
          <w:szCs w:val="24"/>
        </w:rPr>
        <w:t>the</w:t>
      </w:r>
      <w:r w:rsidRPr="30525557" w:rsidR="2DA3022C">
        <w:rPr>
          <w:rFonts w:ascii="Times New Roman" w:hAnsi="Times New Roman" w:eastAsia="Times New Roman" w:cs="Times New Roman"/>
          <w:b w:val="0"/>
          <w:bCs w:val="0"/>
          <w:sz w:val="24"/>
          <w:szCs w:val="24"/>
        </w:rPr>
        <w:t xml:space="preserve"> </w:t>
      </w:r>
      <w:r w:rsidRPr="30525557" w:rsidR="2DA3022C">
        <w:rPr>
          <w:rFonts w:ascii="Times New Roman" w:hAnsi="Times New Roman" w:eastAsia="Times New Roman" w:cs="Times New Roman"/>
          <w:b w:val="0"/>
          <w:bCs w:val="0"/>
          <w:sz w:val="24"/>
          <w:szCs w:val="24"/>
        </w:rPr>
        <w:t>baseline</w:t>
      </w:r>
      <w:r w:rsidRPr="30525557" w:rsidR="2DA3022C">
        <w:rPr>
          <w:rFonts w:ascii="Times New Roman" w:hAnsi="Times New Roman" w:eastAsia="Times New Roman" w:cs="Times New Roman"/>
          <w:b w:val="0"/>
          <w:bCs w:val="0"/>
          <w:sz w:val="24"/>
          <w:szCs w:val="24"/>
        </w:rPr>
        <w:t xml:space="preserve"> </w:t>
      </w:r>
      <w:r w:rsidRPr="30525557" w:rsidR="2DA3022C">
        <w:rPr>
          <w:rFonts w:ascii="Times New Roman" w:hAnsi="Times New Roman" w:eastAsia="Times New Roman" w:cs="Times New Roman"/>
          <w:b w:val="0"/>
          <w:bCs w:val="0"/>
          <w:sz w:val="24"/>
          <w:szCs w:val="24"/>
        </w:rPr>
        <w:t>policy</w:t>
      </w:r>
      <w:r w:rsidRPr="30525557" w:rsidR="2DA3022C">
        <w:rPr>
          <w:rFonts w:ascii="Times New Roman" w:hAnsi="Times New Roman" w:eastAsia="Times New Roman" w:cs="Times New Roman"/>
          <w:b w:val="0"/>
          <w:bCs w:val="0"/>
          <w:sz w:val="24"/>
          <w:szCs w:val="24"/>
        </w:rPr>
        <w:t>,</w:t>
      </w:r>
    </w:p>
    <w:p w:rsidR="2DA3022C" w:rsidP="30525557" w:rsidRDefault="2DA3022C" w14:paraId="17AF9768" w14:textId="79C9E1FC">
      <w:pPr>
        <w:pStyle w:val="ListParagraph"/>
        <w:numPr>
          <w:ilvl w:val="0"/>
          <w:numId w:val="9"/>
        </w:numPr>
        <w:spacing w:before="240" w:beforeAutospacing="off" w:after="240" w:afterAutospacing="off"/>
        <w:jc w:val="both"/>
        <w:rPr>
          <w:rFonts w:ascii="Times New Roman" w:hAnsi="Times New Roman" w:eastAsia="Times New Roman" w:cs="Times New Roman"/>
          <w:b w:val="0"/>
          <w:bCs w:val="0"/>
          <w:sz w:val="24"/>
          <w:szCs w:val="24"/>
        </w:rPr>
      </w:pPr>
      <w:r w:rsidRPr="30525557" w:rsidR="2DA3022C">
        <w:rPr>
          <w:rFonts w:ascii="Times New Roman" w:hAnsi="Times New Roman" w:eastAsia="Times New Roman" w:cs="Times New Roman"/>
          <w:b w:val="0"/>
          <w:bCs w:val="0"/>
          <w:sz w:val="24"/>
          <w:szCs w:val="24"/>
        </w:rPr>
        <w:t>U</w:t>
      </w:r>
      <w:r w:rsidRPr="30525557" w:rsidR="2DA3022C">
        <w:rPr>
          <w:rFonts w:ascii="Times New Roman" w:hAnsi="Times New Roman" w:eastAsia="Times New Roman" w:cs="Times New Roman"/>
          <w:b w:val="0"/>
          <w:bCs w:val="0"/>
          <w:sz w:val="24"/>
          <w:szCs w:val="24"/>
        </w:rPr>
        <w:t>(x</w:t>
      </w:r>
      <w:r w:rsidRPr="30525557" w:rsidR="2DA3022C">
        <w:rPr>
          <w:rFonts w:ascii="Times New Roman" w:hAnsi="Times New Roman" w:eastAsia="Times New Roman" w:cs="Times New Roman"/>
          <w:b w:val="0"/>
          <w:bCs w:val="0"/>
          <w:sz w:val="24"/>
          <w:szCs w:val="24"/>
          <w:vertAlign w:val="superscript"/>
        </w:rPr>
        <w:t>∗</w:t>
      </w:r>
      <w:r w:rsidRPr="30525557" w:rsidR="2DA3022C">
        <w:rPr>
          <w:rFonts w:ascii="Times New Roman" w:hAnsi="Times New Roman" w:eastAsia="Times New Roman" w:cs="Times New Roman"/>
          <w:b w:val="0"/>
          <w:bCs w:val="0"/>
          <w:sz w:val="24"/>
          <w:szCs w:val="24"/>
        </w:rPr>
        <w:t xml:space="preserve">) is a </w:t>
      </w:r>
      <w:r w:rsidRPr="30525557" w:rsidR="2DA3022C">
        <w:rPr>
          <w:rFonts w:ascii="Times New Roman" w:hAnsi="Times New Roman" w:eastAsia="Times New Roman" w:cs="Times New Roman"/>
          <w:b w:val="0"/>
          <w:bCs w:val="0"/>
          <w:sz w:val="24"/>
          <w:szCs w:val="24"/>
        </w:rPr>
        <w:t>utility</w:t>
      </w:r>
      <w:r w:rsidRPr="30525557" w:rsidR="2DA3022C">
        <w:rPr>
          <w:rFonts w:ascii="Times New Roman" w:hAnsi="Times New Roman" w:eastAsia="Times New Roman" w:cs="Times New Roman"/>
          <w:b w:val="0"/>
          <w:bCs w:val="0"/>
          <w:sz w:val="24"/>
          <w:szCs w:val="24"/>
        </w:rPr>
        <w:t xml:space="preserve"> </w:t>
      </w:r>
      <w:r w:rsidRPr="30525557" w:rsidR="2DA3022C">
        <w:rPr>
          <w:rFonts w:ascii="Times New Roman" w:hAnsi="Times New Roman" w:eastAsia="Times New Roman" w:cs="Times New Roman"/>
          <w:b w:val="0"/>
          <w:bCs w:val="0"/>
          <w:sz w:val="24"/>
          <w:szCs w:val="24"/>
        </w:rPr>
        <w:t>function</w:t>
      </w:r>
      <w:r w:rsidRPr="30525557" w:rsidR="2DA3022C">
        <w:rPr>
          <w:rFonts w:ascii="Times New Roman" w:hAnsi="Times New Roman" w:eastAsia="Times New Roman" w:cs="Times New Roman"/>
          <w:b w:val="0"/>
          <w:bCs w:val="0"/>
          <w:sz w:val="24"/>
          <w:szCs w:val="24"/>
        </w:rPr>
        <w:t xml:space="preserve"> </w:t>
      </w:r>
      <w:r w:rsidRPr="30525557" w:rsidR="2DA3022C">
        <w:rPr>
          <w:rFonts w:ascii="Times New Roman" w:hAnsi="Times New Roman" w:eastAsia="Times New Roman" w:cs="Times New Roman"/>
          <w:b w:val="0"/>
          <w:bCs w:val="0"/>
          <w:sz w:val="24"/>
          <w:szCs w:val="24"/>
        </w:rPr>
        <w:t>appropriate</w:t>
      </w:r>
      <w:r w:rsidRPr="30525557" w:rsidR="2DA3022C">
        <w:rPr>
          <w:rFonts w:ascii="Times New Roman" w:hAnsi="Times New Roman" w:eastAsia="Times New Roman" w:cs="Times New Roman"/>
          <w:b w:val="0"/>
          <w:bCs w:val="0"/>
          <w:sz w:val="24"/>
          <w:szCs w:val="24"/>
        </w:rPr>
        <w:t xml:space="preserve"> </w:t>
      </w:r>
      <w:r w:rsidRPr="30525557" w:rsidR="2DA3022C">
        <w:rPr>
          <w:rFonts w:ascii="Times New Roman" w:hAnsi="Times New Roman" w:eastAsia="Times New Roman" w:cs="Times New Roman"/>
          <w:b w:val="0"/>
          <w:bCs w:val="0"/>
          <w:sz w:val="24"/>
          <w:szCs w:val="24"/>
        </w:rPr>
        <w:t>to</w:t>
      </w:r>
      <w:r w:rsidRPr="30525557" w:rsidR="2DA3022C">
        <w:rPr>
          <w:rFonts w:ascii="Times New Roman" w:hAnsi="Times New Roman" w:eastAsia="Times New Roman" w:cs="Times New Roman"/>
          <w:b w:val="0"/>
          <w:bCs w:val="0"/>
          <w:sz w:val="24"/>
          <w:szCs w:val="24"/>
        </w:rPr>
        <w:t xml:space="preserve"> </w:t>
      </w:r>
      <w:r w:rsidRPr="30525557" w:rsidR="2DA3022C">
        <w:rPr>
          <w:rFonts w:ascii="Times New Roman" w:hAnsi="Times New Roman" w:eastAsia="Times New Roman" w:cs="Times New Roman"/>
          <w:b w:val="0"/>
          <w:bCs w:val="0"/>
          <w:sz w:val="24"/>
          <w:szCs w:val="24"/>
        </w:rPr>
        <w:t>the</w:t>
      </w:r>
      <w:r w:rsidRPr="30525557" w:rsidR="2DA3022C">
        <w:rPr>
          <w:rFonts w:ascii="Times New Roman" w:hAnsi="Times New Roman" w:eastAsia="Times New Roman" w:cs="Times New Roman"/>
          <w:b w:val="0"/>
          <w:bCs w:val="0"/>
          <w:sz w:val="24"/>
          <w:szCs w:val="24"/>
        </w:rPr>
        <w:t xml:space="preserve"> domain (</w:t>
      </w:r>
      <w:r w:rsidRPr="30525557" w:rsidR="2DA3022C">
        <w:rPr>
          <w:rFonts w:ascii="Times New Roman" w:hAnsi="Times New Roman" w:eastAsia="Times New Roman" w:cs="Times New Roman"/>
          <w:b w:val="0"/>
          <w:bCs w:val="0"/>
          <w:sz w:val="24"/>
          <w:szCs w:val="24"/>
        </w:rPr>
        <w:t>e.g</w:t>
      </w:r>
      <w:r w:rsidRPr="30525557" w:rsidR="2DA3022C">
        <w:rPr>
          <w:rFonts w:ascii="Times New Roman" w:hAnsi="Times New Roman" w:eastAsia="Times New Roman" w:cs="Times New Roman"/>
          <w:b w:val="0"/>
          <w:bCs w:val="0"/>
          <w:sz w:val="24"/>
          <w:szCs w:val="24"/>
        </w:rPr>
        <w:t>., problem-</w:t>
      </w:r>
      <w:r w:rsidRPr="30525557" w:rsidR="2DA3022C">
        <w:rPr>
          <w:rFonts w:ascii="Times New Roman" w:hAnsi="Times New Roman" w:eastAsia="Times New Roman" w:cs="Times New Roman"/>
          <w:b w:val="0"/>
          <w:bCs w:val="0"/>
          <w:sz w:val="24"/>
          <w:szCs w:val="24"/>
        </w:rPr>
        <w:t>solving</w:t>
      </w:r>
      <w:r w:rsidRPr="30525557" w:rsidR="2DA3022C">
        <w:rPr>
          <w:rFonts w:ascii="Times New Roman" w:hAnsi="Times New Roman" w:eastAsia="Times New Roman" w:cs="Times New Roman"/>
          <w:b w:val="0"/>
          <w:bCs w:val="0"/>
          <w:sz w:val="24"/>
          <w:szCs w:val="24"/>
        </w:rPr>
        <w:t xml:space="preserve"> </w:t>
      </w:r>
      <w:r w:rsidRPr="30525557" w:rsidR="2DA3022C">
        <w:rPr>
          <w:rFonts w:ascii="Times New Roman" w:hAnsi="Times New Roman" w:eastAsia="Times New Roman" w:cs="Times New Roman"/>
          <w:b w:val="0"/>
          <w:bCs w:val="0"/>
          <w:sz w:val="24"/>
          <w:szCs w:val="24"/>
        </w:rPr>
        <w:t>success</w:t>
      </w:r>
      <w:r w:rsidRPr="30525557" w:rsidR="2DA3022C">
        <w:rPr>
          <w:rFonts w:ascii="Times New Roman" w:hAnsi="Times New Roman" w:eastAsia="Times New Roman" w:cs="Times New Roman"/>
          <w:b w:val="0"/>
          <w:bCs w:val="0"/>
          <w:sz w:val="24"/>
          <w:szCs w:val="24"/>
        </w:rPr>
        <w:t xml:space="preserve">, </w:t>
      </w:r>
      <w:r w:rsidRPr="30525557" w:rsidR="2DA3022C">
        <w:rPr>
          <w:rFonts w:ascii="Times New Roman" w:hAnsi="Times New Roman" w:eastAsia="Times New Roman" w:cs="Times New Roman"/>
          <w:b w:val="0"/>
          <w:bCs w:val="0"/>
          <w:sz w:val="24"/>
          <w:szCs w:val="24"/>
        </w:rPr>
        <w:t>aesthetic</w:t>
      </w:r>
      <w:r w:rsidRPr="30525557" w:rsidR="2DA3022C">
        <w:rPr>
          <w:rFonts w:ascii="Times New Roman" w:hAnsi="Times New Roman" w:eastAsia="Times New Roman" w:cs="Times New Roman"/>
          <w:b w:val="0"/>
          <w:bCs w:val="0"/>
          <w:sz w:val="24"/>
          <w:szCs w:val="24"/>
        </w:rPr>
        <w:t xml:space="preserve"> </w:t>
      </w:r>
      <w:r w:rsidRPr="30525557" w:rsidR="2DA3022C">
        <w:rPr>
          <w:rFonts w:ascii="Times New Roman" w:hAnsi="Times New Roman" w:eastAsia="Times New Roman" w:cs="Times New Roman"/>
          <w:b w:val="0"/>
          <w:bCs w:val="0"/>
          <w:sz w:val="24"/>
          <w:szCs w:val="24"/>
        </w:rPr>
        <w:t>quality</w:t>
      </w:r>
      <w:r w:rsidRPr="30525557" w:rsidR="2DA3022C">
        <w:rPr>
          <w:rFonts w:ascii="Times New Roman" w:hAnsi="Times New Roman" w:eastAsia="Times New Roman" w:cs="Times New Roman"/>
          <w:b w:val="0"/>
          <w:bCs w:val="0"/>
          <w:sz w:val="24"/>
          <w:szCs w:val="24"/>
        </w:rPr>
        <w:t>),</w:t>
      </w:r>
    </w:p>
    <w:p w:rsidR="2DA3022C" w:rsidP="30525557" w:rsidRDefault="2DA3022C" w14:paraId="3D9DDBAE" w14:textId="151CFAF4">
      <w:pPr>
        <w:pStyle w:val="ListParagraph"/>
        <w:numPr>
          <w:ilvl w:val="0"/>
          <w:numId w:val="9"/>
        </w:numPr>
        <w:spacing w:before="240" w:beforeAutospacing="off" w:after="240" w:afterAutospacing="off"/>
        <w:jc w:val="both"/>
        <w:rPr>
          <w:rFonts w:ascii="Times New Roman" w:hAnsi="Times New Roman" w:eastAsia="Times New Roman" w:cs="Times New Roman"/>
          <w:b w:val="0"/>
          <w:bCs w:val="0"/>
          <w:sz w:val="24"/>
          <w:szCs w:val="24"/>
        </w:rPr>
      </w:pPr>
      <w:r w:rsidRPr="30525557" w:rsidR="2DA3022C">
        <w:rPr>
          <w:rFonts w:ascii="Times New Roman" w:hAnsi="Times New Roman" w:eastAsia="Times New Roman" w:cs="Times New Roman"/>
          <w:b w:val="0"/>
          <w:bCs w:val="0"/>
          <w:sz w:val="24"/>
          <w:szCs w:val="24"/>
        </w:rPr>
        <w:t>δ,ϵ,τ</w:t>
      </w:r>
      <w:r w:rsidRPr="30525557" w:rsidR="2DA3022C">
        <w:rPr>
          <w:rFonts w:ascii="Times New Roman" w:hAnsi="Times New Roman" w:eastAsia="Times New Roman" w:cs="Times New Roman"/>
          <w:b w:val="0"/>
          <w:bCs w:val="0"/>
          <w:sz w:val="24"/>
          <w:szCs w:val="24"/>
        </w:rPr>
        <w:t xml:space="preserve"> </w:t>
      </w:r>
      <w:r w:rsidRPr="30525557" w:rsidR="2DA3022C">
        <w:rPr>
          <w:rFonts w:ascii="Times New Roman" w:hAnsi="Times New Roman" w:eastAsia="Times New Roman" w:cs="Times New Roman"/>
          <w:b w:val="0"/>
          <w:bCs w:val="0"/>
          <w:sz w:val="24"/>
          <w:szCs w:val="24"/>
        </w:rPr>
        <w:t>are</w:t>
      </w:r>
      <w:r w:rsidRPr="30525557" w:rsidR="2DA3022C">
        <w:rPr>
          <w:rFonts w:ascii="Times New Roman" w:hAnsi="Times New Roman" w:eastAsia="Times New Roman" w:cs="Times New Roman"/>
          <w:b w:val="0"/>
          <w:bCs w:val="0"/>
          <w:sz w:val="24"/>
          <w:szCs w:val="24"/>
        </w:rPr>
        <w:t xml:space="preserve"> domain-</w:t>
      </w:r>
      <w:r w:rsidRPr="30525557" w:rsidR="2DA3022C">
        <w:rPr>
          <w:rFonts w:ascii="Times New Roman" w:hAnsi="Times New Roman" w:eastAsia="Times New Roman" w:cs="Times New Roman"/>
          <w:b w:val="0"/>
          <w:bCs w:val="0"/>
          <w:sz w:val="24"/>
          <w:szCs w:val="24"/>
        </w:rPr>
        <w:t>specific</w:t>
      </w:r>
      <w:r w:rsidRPr="30525557" w:rsidR="2DA3022C">
        <w:rPr>
          <w:rFonts w:ascii="Times New Roman" w:hAnsi="Times New Roman" w:eastAsia="Times New Roman" w:cs="Times New Roman"/>
          <w:b w:val="0"/>
          <w:bCs w:val="0"/>
          <w:sz w:val="24"/>
          <w:szCs w:val="24"/>
        </w:rPr>
        <w:t xml:space="preserve"> </w:t>
      </w:r>
      <w:r w:rsidRPr="30525557" w:rsidR="2DA3022C">
        <w:rPr>
          <w:rFonts w:ascii="Times New Roman" w:hAnsi="Times New Roman" w:eastAsia="Times New Roman" w:cs="Times New Roman"/>
          <w:b w:val="0"/>
          <w:bCs w:val="0"/>
          <w:sz w:val="24"/>
          <w:szCs w:val="24"/>
        </w:rPr>
        <w:t>thresholds</w:t>
      </w:r>
      <w:r w:rsidRPr="30525557" w:rsidR="2DA3022C">
        <w:rPr>
          <w:rFonts w:ascii="Times New Roman" w:hAnsi="Times New Roman" w:eastAsia="Times New Roman" w:cs="Times New Roman"/>
          <w:b w:val="0"/>
          <w:bCs w:val="0"/>
          <w:sz w:val="24"/>
          <w:szCs w:val="24"/>
        </w:rPr>
        <w:t>.</w:t>
      </w:r>
    </w:p>
    <w:p w:rsidR="2DA3022C" w:rsidP="30525557" w:rsidRDefault="2DA3022C" w14:paraId="5BF801E1" w14:textId="7B2D0D4D">
      <w:pPr>
        <w:spacing w:before="240" w:beforeAutospacing="off" w:after="240" w:afterAutospacing="off"/>
        <w:jc w:val="both"/>
        <w:rPr>
          <w:rFonts w:ascii="Times New Roman" w:hAnsi="Times New Roman" w:eastAsia="Times New Roman" w:cs="Times New Roman"/>
          <w:b w:val="0"/>
          <w:bCs w:val="0"/>
          <w:sz w:val="24"/>
          <w:szCs w:val="24"/>
        </w:rPr>
      </w:pPr>
      <w:r w:rsidRPr="30525557" w:rsidR="2DA3022C">
        <w:rPr>
          <w:rFonts w:ascii="Times New Roman" w:hAnsi="Times New Roman" w:eastAsia="Times New Roman" w:cs="Times New Roman"/>
          <w:b w:val="0"/>
          <w:bCs w:val="0"/>
          <w:sz w:val="24"/>
          <w:szCs w:val="24"/>
        </w:rPr>
        <w:t>This</w:t>
      </w:r>
      <w:r w:rsidRPr="30525557" w:rsidR="2DA3022C">
        <w:rPr>
          <w:rFonts w:ascii="Times New Roman" w:hAnsi="Times New Roman" w:eastAsia="Times New Roman" w:cs="Times New Roman"/>
          <w:b w:val="0"/>
          <w:bCs w:val="0"/>
          <w:sz w:val="24"/>
          <w:szCs w:val="24"/>
        </w:rPr>
        <w:t xml:space="preserve"> </w:t>
      </w:r>
      <w:r w:rsidRPr="30525557" w:rsidR="2DA3022C">
        <w:rPr>
          <w:rFonts w:ascii="Times New Roman" w:hAnsi="Times New Roman" w:eastAsia="Times New Roman" w:cs="Times New Roman"/>
          <w:b w:val="0"/>
          <w:bCs w:val="0"/>
          <w:sz w:val="24"/>
          <w:szCs w:val="24"/>
        </w:rPr>
        <w:t>definition</w:t>
      </w:r>
      <w:r w:rsidRPr="30525557" w:rsidR="2DA3022C">
        <w:rPr>
          <w:rFonts w:ascii="Times New Roman" w:hAnsi="Times New Roman" w:eastAsia="Times New Roman" w:cs="Times New Roman"/>
          <w:b w:val="0"/>
          <w:bCs w:val="0"/>
          <w:sz w:val="24"/>
          <w:szCs w:val="24"/>
        </w:rPr>
        <w:t xml:space="preserve"> </w:t>
      </w:r>
      <w:r w:rsidRPr="30525557" w:rsidR="2DA3022C">
        <w:rPr>
          <w:rFonts w:ascii="Times New Roman" w:hAnsi="Times New Roman" w:eastAsia="Times New Roman" w:cs="Times New Roman"/>
          <w:b w:val="0"/>
          <w:bCs w:val="0"/>
          <w:sz w:val="24"/>
          <w:szCs w:val="24"/>
        </w:rPr>
        <w:t>grounds</w:t>
      </w:r>
      <w:r w:rsidRPr="30525557" w:rsidR="2DA3022C">
        <w:rPr>
          <w:rFonts w:ascii="Times New Roman" w:hAnsi="Times New Roman" w:eastAsia="Times New Roman" w:cs="Times New Roman"/>
          <w:b w:val="0"/>
          <w:bCs w:val="0"/>
          <w:sz w:val="24"/>
          <w:szCs w:val="24"/>
        </w:rPr>
        <w:t xml:space="preserve"> </w:t>
      </w:r>
      <w:r w:rsidRPr="30525557" w:rsidR="2DA3022C">
        <w:rPr>
          <w:rFonts w:ascii="Times New Roman" w:hAnsi="Times New Roman" w:eastAsia="Times New Roman" w:cs="Times New Roman"/>
          <w:b w:val="0"/>
          <w:bCs w:val="0"/>
          <w:sz w:val="24"/>
          <w:szCs w:val="24"/>
        </w:rPr>
        <w:t>creativity</w:t>
      </w:r>
      <w:r w:rsidRPr="30525557" w:rsidR="2DA3022C">
        <w:rPr>
          <w:rFonts w:ascii="Times New Roman" w:hAnsi="Times New Roman" w:eastAsia="Times New Roman" w:cs="Times New Roman"/>
          <w:b w:val="0"/>
          <w:bCs w:val="0"/>
          <w:sz w:val="24"/>
          <w:szCs w:val="24"/>
        </w:rPr>
        <w:t xml:space="preserve"> in </w:t>
      </w:r>
      <w:r w:rsidRPr="30525557" w:rsidR="2DA3022C">
        <w:rPr>
          <w:rFonts w:ascii="Times New Roman" w:hAnsi="Times New Roman" w:eastAsia="Times New Roman" w:cs="Times New Roman"/>
          <w:b w:val="0"/>
          <w:bCs w:val="0"/>
          <w:sz w:val="24"/>
          <w:szCs w:val="24"/>
        </w:rPr>
        <w:t>three</w:t>
      </w:r>
      <w:r w:rsidRPr="30525557" w:rsidR="2DA3022C">
        <w:rPr>
          <w:rFonts w:ascii="Times New Roman" w:hAnsi="Times New Roman" w:eastAsia="Times New Roman" w:cs="Times New Roman"/>
          <w:b w:val="0"/>
          <w:bCs w:val="0"/>
          <w:sz w:val="24"/>
          <w:szCs w:val="24"/>
        </w:rPr>
        <w:t xml:space="preserve"> </w:t>
      </w:r>
      <w:r w:rsidRPr="30525557" w:rsidR="2DA3022C">
        <w:rPr>
          <w:rFonts w:ascii="Times New Roman" w:hAnsi="Times New Roman" w:eastAsia="Times New Roman" w:cs="Times New Roman"/>
          <w:b w:val="0"/>
          <w:bCs w:val="0"/>
          <w:sz w:val="24"/>
          <w:szCs w:val="24"/>
        </w:rPr>
        <w:t>tensions</w:t>
      </w:r>
      <w:r w:rsidRPr="30525557" w:rsidR="2DA3022C">
        <w:rPr>
          <w:rFonts w:ascii="Times New Roman" w:hAnsi="Times New Roman" w:eastAsia="Times New Roman" w:cs="Times New Roman"/>
          <w:b w:val="0"/>
          <w:bCs w:val="0"/>
          <w:sz w:val="24"/>
          <w:szCs w:val="24"/>
        </w:rPr>
        <w:t>:</w:t>
      </w:r>
    </w:p>
    <w:p w:rsidR="2DA3022C" w:rsidP="30525557" w:rsidRDefault="2DA3022C" w14:paraId="002C16B7" w14:textId="3D98FF21">
      <w:pPr>
        <w:pStyle w:val="ListParagraph"/>
        <w:numPr>
          <w:ilvl w:val="0"/>
          <w:numId w:val="10"/>
        </w:numPr>
        <w:spacing w:before="240" w:beforeAutospacing="off" w:after="240" w:afterAutospacing="off"/>
        <w:jc w:val="both"/>
        <w:rPr>
          <w:rFonts w:ascii="Times New Roman" w:hAnsi="Times New Roman" w:eastAsia="Times New Roman" w:cs="Times New Roman"/>
          <w:b w:val="0"/>
          <w:bCs w:val="0"/>
          <w:sz w:val="24"/>
          <w:szCs w:val="24"/>
        </w:rPr>
      </w:pPr>
      <w:r w:rsidRPr="30525557" w:rsidR="2DA3022C">
        <w:rPr>
          <w:rFonts w:ascii="Times New Roman" w:hAnsi="Times New Roman" w:eastAsia="Times New Roman" w:cs="Times New Roman"/>
          <w:b w:val="0"/>
          <w:bCs w:val="0"/>
          <w:sz w:val="24"/>
          <w:szCs w:val="24"/>
        </w:rPr>
        <w:t>Between</w:t>
      </w:r>
      <w:r w:rsidRPr="30525557" w:rsidR="2DA3022C">
        <w:rPr>
          <w:rFonts w:ascii="Times New Roman" w:hAnsi="Times New Roman" w:eastAsia="Times New Roman" w:cs="Times New Roman"/>
          <w:b w:val="0"/>
          <w:bCs w:val="0"/>
          <w:sz w:val="24"/>
          <w:szCs w:val="24"/>
        </w:rPr>
        <w:t xml:space="preserve"> </w:t>
      </w:r>
      <w:r w:rsidRPr="30525557" w:rsidR="2DA3022C">
        <w:rPr>
          <w:rFonts w:ascii="Times New Roman" w:hAnsi="Times New Roman" w:eastAsia="Times New Roman" w:cs="Times New Roman"/>
          <w:b w:val="0"/>
          <w:bCs w:val="0"/>
          <w:sz w:val="24"/>
          <w:szCs w:val="24"/>
        </w:rPr>
        <w:t>change</w:t>
      </w:r>
      <w:r w:rsidRPr="30525557" w:rsidR="2DA3022C">
        <w:rPr>
          <w:rFonts w:ascii="Times New Roman" w:hAnsi="Times New Roman" w:eastAsia="Times New Roman" w:cs="Times New Roman"/>
          <w:b w:val="0"/>
          <w:bCs w:val="0"/>
          <w:sz w:val="24"/>
          <w:szCs w:val="24"/>
        </w:rPr>
        <w:t xml:space="preserve"> </w:t>
      </w:r>
      <w:r w:rsidRPr="30525557" w:rsidR="2DA3022C">
        <w:rPr>
          <w:rFonts w:ascii="Times New Roman" w:hAnsi="Times New Roman" w:eastAsia="Times New Roman" w:cs="Times New Roman"/>
          <w:b w:val="0"/>
          <w:bCs w:val="0"/>
          <w:sz w:val="24"/>
          <w:szCs w:val="24"/>
        </w:rPr>
        <w:t>and</w:t>
      </w:r>
      <w:r w:rsidRPr="30525557" w:rsidR="2DA3022C">
        <w:rPr>
          <w:rFonts w:ascii="Times New Roman" w:hAnsi="Times New Roman" w:eastAsia="Times New Roman" w:cs="Times New Roman"/>
          <w:b w:val="0"/>
          <w:bCs w:val="0"/>
          <w:sz w:val="24"/>
          <w:szCs w:val="24"/>
        </w:rPr>
        <w:t xml:space="preserve"> </w:t>
      </w:r>
      <w:r w:rsidRPr="30525557" w:rsidR="2DA3022C">
        <w:rPr>
          <w:rFonts w:ascii="Times New Roman" w:hAnsi="Times New Roman" w:eastAsia="Times New Roman" w:cs="Times New Roman"/>
          <w:b w:val="0"/>
          <w:bCs w:val="0"/>
          <w:sz w:val="24"/>
          <w:szCs w:val="24"/>
        </w:rPr>
        <w:t>continuity</w:t>
      </w:r>
      <w:r w:rsidRPr="30525557" w:rsidR="2DA3022C">
        <w:rPr>
          <w:rFonts w:ascii="Times New Roman" w:hAnsi="Times New Roman" w:eastAsia="Times New Roman" w:cs="Times New Roman"/>
          <w:b w:val="0"/>
          <w:bCs w:val="0"/>
          <w:sz w:val="24"/>
          <w:szCs w:val="24"/>
        </w:rPr>
        <w:t xml:space="preserve"> (</w:t>
      </w:r>
      <w:r w:rsidRPr="30525557" w:rsidR="2DA3022C">
        <w:rPr>
          <w:rFonts w:ascii="Times New Roman" w:hAnsi="Times New Roman" w:eastAsia="Times New Roman" w:cs="Times New Roman"/>
          <w:b w:val="0"/>
          <w:bCs w:val="0"/>
          <w:sz w:val="24"/>
          <w:szCs w:val="24"/>
        </w:rPr>
        <w:t>transforming</w:t>
      </w:r>
      <w:r w:rsidRPr="30525557" w:rsidR="2DA3022C">
        <w:rPr>
          <w:rFonts w:ascii="Times New Roman" w:hAnsi="Times New Roman" w:eastAsia="Times New Roman" w:cs="Times New Roman"/>
          <w:b w:val="0"/>
          <w:bCs w:val="0"/>
          <w:sz w:val="24"/>
          <w:szCs w:val="24"/>
        </w:rPr>
        <w:t xml:space="preserve"> </w:t>
      </w:r>
      <w:r w:rsidRPr="30525557" w:rsidR="2DA3022C">
        <w:rPr>
          <w:rFonts w:ascii="Times New Roman" w:hAnsi="Times New Roman" w:eastAsia="Times New Roman" w:cs="Times New Roman"/>
          <w:b w:val="0"/>
          <w:bCs w:val="0"/>
          <w:sz w:val="24"/>
          <w:szCs w:val="24"/>
        </w:rPr>
        <w:t>P</w:t>
      </w:r>
      <w:r w:rsidRPr="30525557" w:rsidR="2DA3022C">
        <w:rPr>
          <w:rFonts w:ascii="Times New Roman" w:hAnsi="Times New Roman" w:eastAsia="Times New Roman" w:cs="Times New Roman"/>
          <w:b w:val="0"/>
          <w:bCs w:val="0"/>
          <w:sz w:val="24"/>
          <w:szCs w:val="24"/>
          <w:vertAlign w:val="subscript"/>
        </w:rPr>
        <w:t>θ</w:t>
      </w:r>
      <w:r w:rsidRPr="30525557" w:rsidR="2DA3022C">
        <w:rPr>
          <w:rFonts w:ascii="Times New Roman" w:hAnsi="Times New Roman" w:eastAsia="Times New Roman" w:cs="Times New Roman"/>
          <w:b w:val="0"/>
          <w:bCs w:val="0"/>
          <w:sz w:val="24"/>
          <w:szCs w:val="24"/>
        </w:rPr>
        <w:t xml:space="preserve">  </w:t>
      </w:r>
      <w:r w:rsidRPr="30525557" w:rsidR="2DA3022C">
        <w:rPr>
          <w:rFonts w:ascii="Times New Roman" w:hAnsi="Times New Roman" w:eastAsia="Times New Roman" w:cs="Times New Roman"/>
          <w:b w:val="0"/>
          <w:bCs w:val="0"/>
          <w:sz w:val="24"/>
          <w:szCs w:val="24"/>
        </w:rPr>
        <w:t>without</w:t>
      </w:r>
      <w:r w:rsidRPr="30525557" w:rsidR="2DA3022C">
        <w:rPr>
          <w:rFonts w:ascii="Times New Roman" w:hAnsi="Times New Roman" w:eastAsia="Times New Roman" w:cs="Times New Roman"/>
          <w:b w:val="0"/>
          <w:bCs w:val="0"/>
          <w:sz w:val="24"/>
          <w:szCs w:val="24"/>
        </w:rPr>
        <w:t xml:space="preserve"> </w:t>
      </w:r>
      <w:r w:rsidRPr="30525557" w:rsidR="2DA3022C">
        <w:rPr>
          <w:rFonts w:ascii="Times New Roman" w:hAnsi="Times New Roman" w:eastAsia="Times New Roman" w:cs="Times New Roman"/>
          <w:b w:val="0"/>
          <w:bCs w:val="0"/>
          <w:sz w:val="24"/>
          <w:szCs w:val="24"/>
        </w:rPr>
        <w:t>severing</w:t>
      </w:r>
      <w:r w:rsidRPr="30525557" w:rsidR="2DA3022C">
        <w:rPr>
          <w:rFonts w:ascii="Times New Roman" w:hAnsi="Times New Roman" w:eastAsia="Times New Roman" w:cs="Times New Roman"/>
          <w:b w:val="0"/>
          <w:bCs w:val="0"/>
          <w:sz w:val="24"/>
          <w:szCs w:val="24"/>
        </w:rPr>
        <w:t xml:space="preserve"> </w:t>
      </w:r>
      <w:r w:rsidRPr="30525557" w:rsidR="2DA3022C">
        <w:rPr>
          <w:rFonts w:ascii="Times New Roman" w:hAnsi="Times New Roman" w:eastAsia="Times New Roman" w:cs="Times New Roman"/>
          <w:b w:val="0"/>
          <w:bCs w:val="0"/>
          <w:sz w:val="24"/>
          <w:szCs w:val="24"/>
        </w:rPr>
        <w:t>interpretability</w:t>
      </w:r>
      <w:r w:rsidRPr="30525557" w:rsidR="2DA3022C">
        <w:rPr>
          <w:rFonts w:ascii="Times New Roman" w:hAnsi="Times New Roman" w:eastAsia="Times New Roman" w:cs="Times New Roman"/>
          <w:b w:val="0"/>
          <w:bCs w:val="0"/>
          <w:sz w:val="24"/>
          <w:szCs w:val="24"/>
        </w:rPr>
        <w:t>),</w:t>
      </w:r>
    </w:p>
    <w:p w:rsidR="2DA3022C" w:rsidP="30525557" w:rsidRDefault="2DA3022C" w14:paraId="2115B29A" w14:textId="1B60C801">
      <w:pPr>
        <w:pStyle w:val="ListParagraph"/>
        <w:numPr>
          <w:ilvl w:val="0"/>
          <w:numId w:val="10"/>
        </w:numPr>
        <w:spacing w:before="240" w:beforeAutospacing="off" w:after="240" w:afterAutospacing="off"/>
        <w:jc w:val="both"/>
        <w:rPr>
          <w:rFonts w:ascii="Times New Roman" w:hAnsi="Times New Roman" w:eastAsia="Times New Roman" w:cs="Times New Roman"/>
          <w:b w:val="0"/>
          <w:bCs w:val="0"/>
          <w:sz w:val="24"/>
          <w:szCs w:val="24"/>
        </w:rPr>
      </w:pPr>
      <w:r w:rsidRPr="30525557" w:rsidR="2DA3022C">
        <w:rPr>
          <w:rFonts w:ascii="Times New Roman" w:hAnsi="Times New Roman" w:eastAsia="Times New Roman" w:cs="Times New Roman"/>
          <w:b w:val="0"/>
          <w:bCs w:val="0"/>
          <w:sz w:val="24"/>
          <w:szCs w:val="24"/>
        </w:rPr>
        <w:t>Between</w:t>
      </w:r>
      <w:r w:rsidRPr="30525557" w:rsidR="2DA3022C">
        <w:rPr>
          <w:rFonts w:ascii="Times New Roman" w:hAnsi="Times New Roman" w:eastAsia="Times New Roman" w:cs="Times New Roman"/>
          <w:b w:val="0"/>
          <w:bCs w:val="0"/>
          <w:sz w:val="24"/>
          <w:szCs w:val="24"/>
        </w:rPr>
        <w:t xml:space="preserve"> </w:t>
      </w:r>
      <w:r w:rsidRPr="30525557" w:rsidR="2DA3022C">
        <w:rPr>
          <w:rFonts w:ascii="Times New Roman" w:hAnsi="Times New Roman" w:eastAsia="Times New Roman" w:cs="Times New Roman"/>
          <w:b w:val="0"/>
          <w:bCs w:val="0"/>
          <w:sz w:val="24"/>
          <w:szCs w:val="24"/>
        </w:rPr>
        <w:t>rarity</w:t>
      </w:r>
      <w:r w:rsidRPr="30525557" w:rsidR="2DA3022C">
        <w:rPr>
          <w:rFonts w:ascii="Times New Roman" w:hAnsi="Times New Roman" w:eastAsia="Times New Roman" w:cs="Times New Roman"/>
          <w:b w:val="0"/>
          <w:bCs w:val="0"/>
          <w:sz w:val="24"/>
          <w:szCs w:val="24"/>
        </w:rPr>
        <w:t xml:space="preserve"> </w:t>
      </w:r>
      <w:r w:rsidRPr="30525557" w:rsidR="2DA3022C">
        <w:rPr>
          <w:rFonts w:ascii="Times New Roman" w:hAnsi="Times New Roman" w:eastAsia="Times New Roman" w:cs="Times New Roman"/>
          <w:b w:val="0"/>
          <w:bCs w:val="0"/>
          <w:sz w:val="24"/>
          <w:szCs w:val="24"/>
        </w:rPr>
        <w:t>and</w:t>
      </w:r>
      <w:r w:rsidRPr="30525557" w:rsidR="2DA3022C">
        <w:rPr>
          <w:rFonts w:ascii="Times New Roman" w:hAnsi="Times New Roman" w:eastAsia="Times New Roman" w:cs="Times New Roman"/>
          <w:b w:val="0"/>
          <w:bCs w:val="0"/>
          <w:sz w:val="24"/>
          <w:szCs w:val="24"/>
        </w:rPr>
        <w:t xml:space="preserve"> </w:t>
      </w:r>
      <w:r w:rsidRPr="30525557" w:rsidR="2DA3022C">
        <w:rPr>
          <w:rFonts w:ascii="Times New Roman" w:hAnsi="Times New Roman" w:eastAsia="Times New Roman" w:cs="Times New Roman"/>
          <w:b w:val="0"/>
          <w:bCs w:val="0"/>
          <w:sz w:val="24"/>
          <w:szCs w:val="24"/>
        </w:rPr>
        <w:t>feasibility</w:t>
      </w:r>
      <w:r w:rsidRPr="30525557" w:rsidR="2DA3022C">
        <w:rPr>
          <w:rFonts w:ascii="Times New Roman" w:hAnsi="Times New Roman" w:eastAsia="Times New Roman" w:cs="Times New Roman"/>
          <w:b w:val="0"/>
          <w:bCs w:val="0"/>
          <w:sz w:val="24"/>
          <w:szCs w:val="24"/>
        </w:rPr>
        <w:t xml:space="preserve"> (</w:t>
      </w:r>
      <w:r w:rsidRPr="30525557" w:rsidR="2DA3022C">
        <w:rPr>
          <w:rFonts w:ascii="Times New Roman" w:hAnsi="Times New Roman" w:eastAsia="Times New Roman" w:cs="Times New Roman"/>
          <w:b w:val="0"/>
          <w:bCs w:val="0"/>
          <w:sz w:val="24"/>
          <w:szCs w:val="24"/>
        </w:rPr>
        <w:t>avoiding</w:t>
      </w:r>
      <w:r w:rsidRPr="30525557" w:rsidR="2DA3022C">
        <w:rPr>
          <w:rFonts w:ascii="Times New Roman" w:hAnsi="Times New Roman" w:eastAsia="Times New Roman" w:cs="Times New Roman"/>
          <w:b w:val="0"/>
          <w:bCs w:val="0"/>
          <w:sz w:val="24"/>
          <w:szCs w:val="24"/>
        </w:rPr>
        <w:t xml:space="preserve"> </w:t>
      </w:r>
      <w:r w:rsidRPr="30525557" w:rsidR="2DA3022C">
        <w:rPr>
          <w:rFonts w:ascii="Times New Roman" w:hAnsi="Times New Roman" w:eastAsia="Times New Roman" w:cs="Times New Roman"/>
          <w:b w:val="0"/>
          <w:bCs w:val="0"/>
          <w:sz w:val="24"/>
          <w:szCs w:val="24"/>
        </w:rPr>
        <w:t>trivial</w:t>
      </w:r>
      <w:r w:rsidRPr="30525557" w:rsidR="2DA3022C">
        <w:rPr>
          <w:rFonts w:ascii="Times New Roman" w:hAnsi="Times New Roman" w:eastAsia="Times New Roman" w:cs="Times New Roman"/>
          <w:b w:val="0"/>
          <w:bCs w:val="0"/>
          <w:sz w:val="24"/>
          <w:szCs w:val="24"/>
        </w:rPr>
        <w:t xml:space="preserve"> </w:t>
      </w:r>
      <w:r w:rsidRPr="30525557" w:rsidR="2DA3022C">
        <w:rPr>
          <w:rFonts w:ascii="Times New Roman" w:hAnsi="Times New Roman" w:eastAsia="Times New Roman" w:cs="Times New Roman"/>
          <w:b w:val="0"/>
          <w:bCs w:val="0"/>
          <w:sz w:val="24"/>
          <w:szCs w:val="24"/>
        </w:rPr>
        <w:t>novelty</w:t>
      </w:r>
      <w:r w:rsidRPr="30525557" w:rsidR="2DA3022C">
        <w:rPr>
          <w:rFonts w:ascii="Times New Roman" w:hAnsi="Times New Roman" w:eastAsia="Times New Roman" w:cs="Times New Roman"/>
          <w:b w:val="0"/>
          <w:bCs w:val="0"/>
          <w:sz w:val="24"/>
          <w:szCs w:val="24"/>
        </w:rPr>
        <w:t xml:space="preserve"> </w:t>
      </w:r>
      <w:r w:rsidRPr="30525557" w:rsidR="2DA3022C">
        <w:rPr>
          <w:rFonts w:ascii="Times New Roman" w:hAnsi="Times New Roman" w:eastAsia="Times New Roman" w:cs="Times New Roman"/>
          <w:b w:val="0"/>
          <w:bCs w:val="0"/>
          <w:sz w:val="24"/>
          <w:szCs w:val="24"/>
        </w:rPr>
        <w:t>or</w:t>
      </w:r>
      <w:r w:rsidRPr="30525557" w:rsidR="2DA3022C">
        <w:rPr>
          <w:rFonts w:ascii="Times New Roman" w:hAnsi="Times New Roman" w:eastAsia="Times New Roman" w:cs="Times New Roman"/>
          <w:b w:val="0"/>
          <w:bCs w:val="0"/>
          <w:sz w:val="24"/>
          <w:szCs w:val="24"/>
        </w:rPr>
        <w:t xml:space="preserve"> </w:t>
      </w:r>
      <w:r w:rsidRPr="30525557" w:rsidR="2DA3022C">
        <w:rPr>
          <w:rFonts w:ascii="Times New Roman" w:hAnsi="Times New Roman" w:eastAsia="Times New Roman" w:cs="Times New Roman"/>
          <w:b w:val="0"/>
          <w:bCs w:val="0"/>
          <w:sz w:val="24"/>
          <w:szCs w:val="24"/>
        </w:rPr>
        <w:t>noise</w:t>
      </w:r>
      <w:r w:rsidRPr="30525557" w:rsidR="2DA3022C">
        <w:rPr>
          <w:rFonts w:ascii="Times New Roman" w:hAnsi="Times New Roman" w:eastAsia="Times New Roman" w:cs="Times New Roman"/>
          <w:b w:val="0"/>
          <w:bCs w:val="0"/>
          <w:sz w:val="24"/>
          <w:szCs w:val="24"/>
        </w:rPr>
        <w:t>),</w:t>
      </w:r>
    </w:p>
    <w:p w:rsidR="2DA3022C" w:rsidP="30525557" w:rsidRDefault="2DA3022C" w14:paraId="4C6B82CE" w14:textId="786220F7">
      <w:pPr>
        <w:pStyle w:val="ListParagraph"/>
        <w:numPr>
          <w:ilvl w:val="0"/>
          <w:numId w:val="10"/>
        </w:numPr>
        <w:spacing w:before="240" w:beforeAutospacing="off" w:after="240" w:afterAutospacing="off"/>
        <w:jc w:val="both"/>
        <w:rPr>
          <w:rFonts w:ascii="Times New Roman" w:hAnsi="Times New Roman" w:eastAsia="Times New Roman" w:cs="Times New Roman"/>
          <w:b w:val="0"/>
          <w:bCs w:val="0"/>
          <w:sz w:val="24"/>
          <w:szCs w:val="24"/>
        </w:rPr>
      </w:pPr>
      <w:r w:rsidRPr="30525557" w:rsidR="2DA3022C">
        <w:rPr>
          <w:rFonts w:ascii="Times New Roman" w:hAnsi="Times New Roman" w:eastAsia="Times New Roman" w:cs="Times New Roman"/>
          <w:b w:val="0"/>
          <w:bCs w:val="0"/>
          <w:sz w:val="24"/>
          <w:szCs w:val="24"/>
        </w:rPr>
        <w:t>Between</w:t>
      </w:r>
      <w:r w:rsidRPr="30525557" w:rsidR="2DA3022C">
        <w:rPr>
          <w:rFonts w:ascii="Times New Roman" w:hAnsi="Times New Roman" w:eastAsia="Times New Roman" w:cs="Times New Roman"/>
          <w:b w:val="0"/>
          <w:bCs w:val="0"/>
          <w:sz w:val="24"/>
          <w:szCs w:val="24"/>
        </w:rPr>
        <w:t xml:space="preserve"> </w:t>
      </w:r>
      <w:r w:rsidRPr="30525557" w:rsidR="2DA3022C">
        <w:rPr>
          <w:rFonts w:ascii="Times New Roman" w:hAnsi="Times New Roman" w:eastAsia="Times New Roman" w:cs="Times New Roman"/>
          <w:b w:val="0"/>
          <w:bCs w:val="0"/>
          <w:sz w:val="24"/>
          <w:szCs w:val="24"/>
        </w:rPr>
        <w:t xml:space="preserve">form </w:t>
      </w:r>
      <w:r w:rsidRPr="30525557" w:rsidR="2DA3022C">
        <w:rPr>
          <w:rFonts w:ascii="Times New Roman" w:hAnsi="Times New Roman" w:eastAsia="Times New Roman" w:cs="Times New Roman"/>
          <w:b w:val="0"/>
          <w:bCs w:val="0"/>
          <w:sz w:val="24"/>
          <w:szCs w:val="24"/>
        </w:rPr>
        <w:t>and</w:t>
      </w:r>
      <w:r w:rsidRPr="30525557" w:rsidR="2DA3022C">
        <w:rPr>
          <w:rFonts w:ascii="Times New Roman" w:hAnsi="Times New Roman" w:eastAsia="Times New Roman" w:cs="Times New Roman"/>
          <w:b w:val="0"/>
          <w:bCs w:val="0"/>
          <w:sz w:val="24"/>
          <w:szCs w:val="24"/>
        </w:rPr>
        <w:t xml:space="preserve"> </w:t>
      </w:r>
      <w:r w:rsidRPr="30525557" w:rsidR="2DA3022C">
        <w:rPr>
          <w:rFonts w:ascii="Times New Roman" w:hAnsi="Times New Roman" w:eastAsia="Times New Roman" w:cs="Times New Roman"/>
          <w:b w:val="0"/>
          <w:bCs w:val="0"/>
          <w:sz w:val="24"/>
          <w:szCs w:val="24"/>
        </w:rPr>
        <w:t>function</w:t>
      </w:r>
      <w:r w:rsidRPr="30525557" w:rsidR="2DA3022C">
        <w:rPr>
          <w:rFonts w:ascii="Times New Roman" w:hAnsi="Times New Roman" w:eastAsia="Times New Roman" w:cs="Times New Roman"/>
          <w:b w:val="0"/>
          <w:bCs w:val="0"/>
          <w:sz w:val="24"/>
          <w:szCs w:val="24"/>
        </w:rPr>
        <w:t xml:space="preserve"> (</w:t>
      </w:r>
      <w:r w:rsidRPr="30525557" w:rsidR="2DA3022C">
        <w:rPr>
          <w:rFonts w:ascii="Times New Roman" w:hAnsi="Times New Roman" w:eastAsia="Times New Roman" w:cs="Times New Roman"/>
          <w:b w:val="0"/>
          <w:bCs w:val="0"/>
          <w:sz w:val="24"/>
          <w:szCs w:val="24"/>
        </w:rPr>
        <w:t>aligning</w:t>
      </w:r>
      <w:r w:rsidRPr="30525557" w:rsidR="2DA3022C">
        <w:rPr>
          <w:rFonts w:ascii="Times New Roman" w:hAnsi="Times New Roman" w:eastAsia="Times New Roman" w:cs="Times New Roman"/>
          <w:b w:val="0"/>
          <w:bCs w:val="0"/>
          <w:sz w:val="24"/>
          <w:szCs w:val="24"/>
        </w:rPr>
        <w:t xml:space="preserve"> </w:t>
      </w:r>
      <w:r w:rsidRPr="30525557" w:rsidR="2DA3022C">
        <w:rPr>
          <w:rFonts w:ascii="Times New Roman" w:hAnsi="Times New Roman" w:eastAsia="Times New Roman" w:cs="Times New Roman"/>
          <w:b w:val="0"/>
          <w:bCs w:val="0"/>
          <w:sz w:val="24"/>
          <w:szCs w:val="24"/>
        </w:rPr>
        <w:t>generative</w:t>
      </w:r>
      <w:r w:rsidRPr="30525557" w:rsidR="2DA3022C">
        <w:rPr>
          <w:rFonts w:ascii="Times New Roman" w:hAnsi="Times New Roman" w:eastAsia="Times New Roman" w:cs="Times New Roman"/>
          <w:b w:val="0"/>
          <w:bCs w:val="0"/>
          <w:sz w:val="24"/>
          <w:szCs w:val="24"/>
        </w:rPr>
        <w:t xml:space="preserve"> </w:t>
      </w:r>
      <w:r w:rsidRPr="30525557" w:rsidR="2DA3022C">
        <w:rPr>
          <w:rFonts w:ascii="Times New Roman" w:hAnsi="Times New Roman" w:eastAsia="Times New Roman" w:cs="Times New Roman"/>
          <w:b w:val="0"/>
          <w:bCs w:val="0"/>
          <w:sz w:val="24"/>
          <w:szCs w:val="24"/>
        </w:rPr>
        <w:t>process</w:t>
      </w:r>
      <w:r w:rsidRPr="30525557" w:rsidR="2DA3022C">
        <w:rPr>
          <w:rFonts w:ascii="Times New Roman" w:hAnsi="Times New Roman" w:eastAsia="Times New Roman" w:cs="Times New Roman"/>
          <w:b w:val="0"/>
          <w:bCs w:val="0"/>
          <w:sz w:val="24"/>
          <w:szCs w:val="24"/>
        </w:rPr>
        <w:t xml:space="preserve"> </w:t>
      </w:r>
      <w:r w:rsidRPr="30525557" w:rsidR="2DA3022C">
        <w:rPr>
          <w:rFonts w:ascii="Times New Roman" w:hAnsi="Times New Roman" w:eastAsia="Times New Roman" w:cs="Times New Roman"/>
          <w:b w:val="0"/>
          <w:bCs w:val="0"/>
          <w:sz w:val="24"/>
          <w:szCs w:val="24"/>
        </w:rPr>
        <w:t>with</w:t>
      </w:r>
      <w:r w:rsidRPr="30525557" w:rsidR="2DA3022C">
        <w:rPr>
          <w:rFonts w:ascii="Times New Roman" w:hAnsi="Times New Roman" w:eastAsia="Times New Roman" w:cs="Times New Roman"/>
          <w:b w:val="0"/>
          <w:bCs w:val="0"/>
          <w:sz w:val="24"/>
          <w:szCs w:val="24"/>
        </w:rPr>
        <w:t xml:space="preserve"> </w:t>
      </w:r>
      <w:r w:rsidRPr="30525557" w:rsidR="2DA3022C">
        <w:rPr>
          <w:rFonts w:ascii="Times New Roman" w:hAnsi="Times New Roman" w:eastAsia="Times New Roman" w:cs="Times New Roman"/>
          <w:b w:val="0"/>
          <w:bCs w:val="0"/>
          <w:sz w:val="24"/>
          <w:szCs w:val="24"/>
        </w:rPr>
        <w:t>meaningful</w:t>
      </w:r>
      <w:r w:rsidRPr="30525557" w:rsidR="2DA3022C">
        <w:rPr>
          <w:rFonts w:ascii="Times New Roman" w:hAnsi="Times New Roman" w:eastAsia="Times New Roman" w:cs="Times New Roman"/>
          <w:b w:val="0"/>
          <w:bCs w:val="0"/>
          <w:sz w:val="24"/>
          <w:szCs w:val="24"/>
        </w:rPr>
        <w:t xml:space="preserve"> </w:t>
      </w:r>
      <w:r w:rsidRPr="30525557" w:rsidR="2DA3022C">
        <w:rPr>
          <w:rFonts w:ascii="Times New Roman" w:hAnsi="Times New Roman" w:eastAsia="Times New Roman" w:cs="Times New Roman"/>
          <w:b w:val="0"/>
          <w:bCs w:val="0"/>
          <w:sz w:val="24"/>
          <w:szCs w:val="24"/>
        </w:rPr>
        <w:t>evaluation</w:t>
      </w:r>
      <w:r w:rsidRPr="30525557" w:rsidR="2DA3022C">
        <w:rPr>
          <w:rFonts w:ascii="Times New Roman" w:hAnsi="Times New Roman" w:eastAsia="Times New Roman" w:cs="Times New Roman"/>
          <w:b w:val="0"/>
          <w:bCs w:val="0"/>
          <w:sz w:val="24"/>
          <w:szCs w:val="24"/>
        </w:rPr>
        <w:t>).</w:t>
      </w:r>
    </w:p>
    <w:p w:rsidR="189DD4E7" w:rsidP="30525557" w:rsidRDefault="189DD4E7" w14:paraId="2CC7C954" w14:textId="7F5FB051">
      <w:pPr>
        <w:pStyle w:val="Heading3"/>
        <w:rPr>
          <w:rFonts w:ascii="Times New Roman" w:hAnsi="Times New Roman" w:eastAsia="Times New Roman" w:cs="Times New Roman"/>
          <w:noProof w:val="0"/>
          <w:lang w:val="en-US"/>
        </w:rPr>
      </w:pPr>
      <w:r w:rsidRPr="30525557" w:rsidR="189DD4E7">
        <w:rPr>
          <w:rFonts w:ascii="Times New Roman" w:hAnsi="Times New Roman" w:eastAsia="Times New Roman" w:cs="Times New Roman"/>
          <w:noProof w:val="0"/>
          <w:lang w:val="en-US"/>
        </w:rPr>
        <w:t>3.3. Creativity as Search-Space Transformation</w:t>
      </w:r>
    </w:p>
    <w:p w:rsidR="189DD4E7" w:rsidP="30525557" w:rsidRDefault="189DD4E7" w14:paraId="12875AD0" w14:textId="5BE324E7">
      <w:pPr>
        <w:spacing w:before="240" w:beforeAutospacing="off" w:after="240" w:afterAutospacing="off"/>
        <w:jc w:val="both"/>
        <w:rPr>
          <w:rFonts w:ascii="Times New Roman" w:hAnsi="Times New Roman" w:eastAsia="Times New Roman" w:cs="Times New Roman"/>
          <w:noProof w:val="0"/>
          <w:sz w:val="24"/>
          <w:szCs w:val="24"/>
          <w:lang w:val="en-US"/>
        </w:rPr>
      </w:pPr>
      <w:r w:rsidRPr="30525557" w:rsidR="189DD4E7">
        <w:rPr>
          <w:rFonts w:ascii="Times New Roman" w:hAnsi="Times New Roman" w:eastAsia="Times New Roman" w:cs="Times New Roman"/>
          <w:noProof w:val="0"/>
          <w:sz w:val="24"/>
          <w:szCs w:val="24"/>
          <w:lang w:val="en-US"/>
        </w:rPr>
        <w:t xml:space="preserve">Let </w:t>
      </w:r>
      <w:r w:rsidRPr="30525557" w:rsidR="189DD4E7">
        <w:rPr>
          <w:rFonts w:ascii="Times New Roman" w:hAnsi="Times New Roman" w:eastAsia="Times New Roman" w:cs="Times New Roman"/>
          <w:noProof w:val="0"/>
          <w:sz w:val="24"/>
          <w:szCs w:val="24"/>
          <w:lang w:val="en-US"/>
        </w:rPr>
        <w:t>S</w:t>
      </w:r>
      <w:r w:rsidRPr="30525557" w:rsidR="189DD4E7">
        <w:rPr>
          <w:rFonts w:ascii="Times New Roman" w:hAnsi="Times New Roman" w:eastAsia="Times New Roman" w:cs="Times New Roman"/>
          <w:noProof w:val="0"/>
          <w:sz w:val="24"/>
          <w:szCs w:val="24"/>
          <w:vertAlign w:val="subscript"/>
          <w:lang w:val="en-US"/>
        </w:rPr>
        <w:t>θ</w:t>
      </w:r>
      <w:r w:rsidRPr="30525557" w:rsidR="189DD4E7">
        <w:rPr>
          <w:rFonts w:ascii="Times New Roman" w:hAnsi="Times New Roman" w:eastAsia="Times New Roman" w:cs="Times New Roman"/>
          <w:noProof w:val="0"/>
          <w:sz w:val="24"/>
          <w:szCs w:val="24"/>
          <w:lang w:val="en-US"/>
        </w:rPr>
        <w:t xml:space="preserve">  be the projected search space, and suppose the agent applies a transformation </w:t>
      </w:r>
      <w:r w:rsidRPr="30525557" w:rsidR="189DD4E7">
        <w:rPr>
          <w:rFonts w:ascii="Times New Roman" w:hAnsi="Times New Roman" w:eastAsia="Times New Roman" w:cs="Times New Roman"/>
          <w:noProof w:val="0"/>
          <w:sz w:val="24"/>
          <w:szCs w:val="24"/>
          <w:lang w:val="en-US"/>
        </w:rPr>
        <w:t>T:S</w:t>
      </w:r>
      <w:r w:rsidRPr="30525557" w:rsidR="189DD4E7">
        <w:rPr>
          <w:rFonts w:ascii="Times New Roman" w:hAnsi="Times New Roman" w:eastAsia="Times New Roman" w:cs="Times New Roman"/>
          <w:noProof w:val="0"/>
          <w:sz w:val="24"/>
          <w:szCs w:val="24"/>
          <w:vertAlign w:val="subscript"/>
          <w:lang w:val="en-US"/>
        </w:rPr>
        <w:t>θ</w:t>
      </w:r>
      <w:r w:rsidRPr="30525557" w:rsidR="189DD4E7">
        <w:rPr>
          <w:rFonts w:ascii="Times New Roman" w:hAnsi="Times New Roman" w:eastAsia="Times New Roman" w:cs="Times New Roman"/>
          <w:noProof w:val="0"/>
          <w:sz w:val="24"/>
          <w:szCs w:val="24"/>
          <w:lang w:val="en-US"/>
        </w:rPr>
        <w:t>→S</w:t>
      </w:r>
      <w:r w:rsidRPr="30525557" w:rsidR="189DD4E7">
        <w:rPr>
          <w:rFonts w:ascii="Times New Roman" w:hAnsi="Times New Roman" w:eastAsia="Times New Roman" w:cs="Times New Roman"/>
          <w:noProof w:val="0"/>
          <w:sz w:val="24"/>
          <w:szCs w:val="24"/>
          <w:vertAlign w:val="subscript"/>
          <w:lang w:val="en-US"/>
        </w:rPr>
        <w:t>θ</w:t>
      </w:r>
      <w:r w:rsidRPr="30525557" w:rsidR="189DD4E7">
        <w:rPr>
          <w:rFonts w:ascii="Times New Roman" w:hAnsi="Times New Roman" w:eastAsia="Times New Roman" w:cs="Times New Roman"/>
          <w:noProof w:val="0"/>
          <w:sz w:val="24"/>
          <w:szCs w:val="24"/>
          <w:vertAlign w:val="subscript"/>
          <w:lang w:val="en-US"/>
        </w:rPr>
        <w:t>′</w:t>
      </w:r>
      <w:r w:rsidRPr="30525557" w:rsidR="13192CB5">
        <w:rPr>
          <w:rFonts w:ascii="Times New Roman" w:hAnsi="Times New Roman" w:eastAsia="Times New Roman" w:cs="Times New Roman"/>
          <w:noProof w:val="0"/>
          <w:sz w:val="24"/>
          <w:szCs w:val="24"/>
          <w:vertAlign w:val="baseline"/>
          <w:lang w:val="en-US"/>
        </w:rPr>
        <w:t>.</w:t>
      </w:r>
      <w:r w:rsidRPr="30525557" w:rsidR="189DD4E7">
        <w:rPr>
          <w:rFonts w:ascii="Times New Roman" w:hAnsi="Times New Roman" w:eastAsia="Times New Roman" w:cs="Times New Roman"/>
          <w:noProof w:val="0"/>
          <w:sz w:val="24"/>
          <w:szCs w:val="24"/>
          <w:vertAlign w:val="subscript"/>
          <w:lang w:val="en-US"/>
        </w:rPr>
        <w:t xml:space="preserve"> </w:t>
      </w:r>
    </w:p>
    <w:p w:rsidR="189DD4E7" w:rsidP="30525557" w:rsidRDefault="189DD4E7" w14:paraId="28294D93" w14:textId="3CEB0841">
      <w:pPr>
        <w:spacing w:before="240" w:beforeAutospacing="off" w:after="240" w:afterAutospacing="off"/>
        <w:jc w:val="both"/>
        <w:rPr>
          <w:rFonts w:ascii="Times New Roman" w:hAnsi="Times New Roman" w:eastAsia="Times New Roman" w:cs="Times New Roman"/>
          <w:b w:val="0"/>
          <w:bCs w:val="0"/>
          <w:noProof w:val="0"/>
          <w:sz w:val="24"/>
          <w:szCs w:val="24"/>
          <w:lang w:val="en-US"/>
        </w:rPr>
      </w:pPr>
      <w:r w:rsidRPr="30525557" w:rsidR="189DD4E7">
        <w:rPr>
          <w:rFonts w:ascii="Times New Roman" w:hAnsi="Times New Roman" w:eastAsia="Times New Roman" w:cs="Times New Roman"/>
          <w:noProof w:val="0"/>
          <w:sz w:val="24"/>
          <w:szCs w:val="24"/>
          <w:lang w:val="en-US"/>
        </w:rPr>
        <w:t xml:space="preserve">This may involve a coordinate change, a conceptual reframing, or a grammar expansion, effectively redefining the rules of the generative space. The agent then explores </w:t>
      </w:r>
      <w:r w:rsidRPr="30525557" w:rsidR="189DD4E7">
        <w:rPr>
          <w:rFonts w:ascii="Times New Roman" w:hAnsi="Times New Roman" w:eastAsia="Times New Roman" w:cs="Times New Roman"/>
          <w:b w:val="0"/>
          <w:bCs w:val="0"/>
          <w:noProof w:val="0"/>
          <w:sz w:val="24"/>
          <w:szCs w:val="24"/>
          <w:lang w:val="en-US"/>
        </w:rPr>
        <w:t>S</w:t>
      </w:r>
      <w:r w:rsidRPr="30525557" w:rsidR="189DD4E7">
        <w:rPr>
          <w:rFonts w:ascii="Times New Roman" w:hAnsi="Times New Roman" w:eastAsia="Times New Roman" w:cs="Times New Roman"/>
          <w:b w:val="0"/>
          <w:bCs w:val="0"/>
          <w:noProof w:val="0"/>
          <w:sz w:val="24"/>
          <w:szCs w:val="24"/>
          <w:vertAlign w:val="subscript"/>
          <w:lang w:val="en-US"/>
        </w:rPr>
        <w:t>θ</w:t>
      </w:r>
      <w:r w:rsidRPr="30525557" w:rsidR="189DD4E7">
        <w:rPr>
          <w:rFonts w:ascii="Times New Roman" w:hAnsi="Times New Roman" w:eastAsia="Times New Roman" w:cs="Times New Roman"/>
          <w:b w:val="0"/>
          <w:bCs w:val="0"/>
          <w:noProof w:val="0"/>
          <w:sz w:val="24"/>
          <w:szCs w:val="24"/>
          <w:vertAlign w:val="subscript"/>
          <w:lang w:val="en-US"/>
        </w:rPr>
        <w:t>′</w:t>
      </w:r>
      <w:r w:rsidRPr="30525557" w:rsidR="189DD4E7">
        <w:rPr>
          <w:rFonts w:ascii="Times New Roman" w:hAnsi="Times New Roman" w:eastAsia="Times New Roman" w:cs="Times New Roman"/>
          <w:b w:val="0"/>
          <w:bCs w:val="0"/>
          <w:noProof w:val="0"/>
          <w:sz w:val="24"/>
          <w:szCs w:val="24"/>
          <w:lang w:val="en-US"/>
        </w:rPr>
        <w:t xml:space="preserve"> and</w:t>
      </w:r>
      <w:r w:rsidRPr="30525557" w:rsidR="189DD4E7">
        <w:rPr>
          <w:rFonts w:ascii="Times New Roman" w:hAnsi="Times New Roman" w:eastAsia="Times New Roman" w:cs="Times New Roman"/>
          <w:b w:val="0"/>
          <w:bCs w:val="0"/>
          <w:noProof w:val="0"/>
          <w:sz w:val="24"/>
          <w:szCs w:val="24"/>
          <w:lang w:val="en-US"/>
        </w:rPr>
        <w:t xml:space="preserve"> produces candidate x</w:t>
      </w:r>
      <w:r w:rsidRPr="30525557" w:rsidR="189DD4E7">
        <w:rPr>
          <w:rFonts w:ascii="Times New Roman" w:hAnsi="Times New Roman" w:eastAsia="Times New Roman" w:cs="Times New Roman"/>
          <w:b w:val="0"/>
          <w:bCs w:val="0"/>
          <w:noProof w:val="0"/>
          <w:sz w:val="24"/>
          <w:szCs w:val="24"/>
          <w:vertAlign w:val="superscript"/>
          <w:lang w:val="en-US"/>
        </w:rPr>
        <w:t>∗</w:t>
      </w:r>
      <w:r w:rsidRPr="30525557" w:rsidR="189DD4E7">
        <w:rPr>
          <w:rFonts w:ascii="Times New Roman" w:hAnsi="Times New Roman" w:eastAsia="Times New Roman" w:cs="Times New Roman"/>
          <w:b w:val="0"/>
          <w:bCs w:val="0"/>
          <w:noProof w:val="0"/>
          <w:sz w:val="24"/>
          <w:szCs w:val="24"/>
          <w:lang w:val="en-US"/>
        </w:rPr>
        <w:t>. If x</w:t>
      </w:r>
      <w:r w:rsidRPr="30525557" w:rsidR="189DD4E7">
        <w:rPr>
          <w:rFonts w:ascii="Times New Roman" w:hAnsi="Times New Roman" w:eastAsia="Times New Roman" w:cs="Times New Roman"/>
          <w:b w:val="0"/>
          <w:bCs w:val="0"/>
          <w:noProof w:val="0"/>
          <w:sz w:val="24"/>
          <w:szCs w:val="24"/>
          <w:vertAlign w:val="superscript"/>
          <w:lang w:val="en-US"/>
        </w:rPr>
        <w:t>∗</w:t>
      </w:r>
      <w:r w:rsidRPr="30525557" w:rsidR="189DD4E7">
        <w:rPr>
          <w:rFonts w:ascii="Times New Roman" w:hAnsi="Times New Roman" w:eastAsia="Times New Roman" w:cs="Times New Roman"/>
          <w:b w:val="0"/>
          <w:bCs w:val="0"/>
          <w:noProof w:val="0"/>
          <w:sz w:val="24"/>
          <w:szCs w:val="24"/>
          <w:lang w:val="en-US"/>
        </w:rPr>
        <w:t xml:space="preserve"> is intelligible under the original frame but non-trivial and valuable, it </w:t>
      </w:r>
      <w:r w:rsidRPr="30525557" w:rsidR="189DD4E7">
        <w:rPr>
          <w:rFonts w:ascii="Times New Roman" w:hAnsi="Times New Roman" w:eastAsia="Times New Roman" w:cs="Times New Roman"/>
          <w:b w:val="0"/>
          <w:bCs w:val="0"/>
          <w:noProof w:val="0"/>
          <w:sz w:val="24"/>
          <w:szCs w:val="24"/>
          <w:lang w:val="en-US"/>
        </w:rPr>
        <w:t>constitutes</w:t>
      </w:r>
      <w:r w:rsidRPr="30525557" w:rsidR="189DD4E7">
        <w:rPr>
          <w:rFonts w:ascii="Times New Roman" w:hAnsi="Times New Roman" w:eastAsia="Times New Roman" w:cs="Times New Roman"/>
          <w:b w:val="0"/>
          <w:bCs w:val="0"/>
          <w:noProof w:val="0"/>
          <w:sz w:val="24"/>
          <w:szCs w:val="24"/>
          <w:lang w:val="en-US"/>
        </w:rPr>
        <w:t xml:space="preserve"> a creative act.</w:t>
      </w:r>
    </w:p>
    <w:p w:rsidR="189DD4E7" w:rsidP="30525557" w:rsidRDefault="189DD4E7" w14:paraId="20239AF3" w14:textId="5D00D313">
      <w:pPr>
        <w:spacing w:before="240" w:beforeAutospacing="off" w:after="240" w:afterAutospacing="off"/>
        <w:jc w:val="both"/>
        <w:rPr>
          <w:rFonts w:ascii="Times New Roman" w:hAnsi="Times New Roman" w:eastAsia="Times New Roman" w:cs="Times New Roman"/>
          <w:b w:val="0"/>
          <w:bCs w:val="0"/>
          <w:noProof w:val="0"/>
          <w:sz w:val="24"/>
          <w:szCs w:val="24"/>
          <w:lang w:val="en-US"/>
        </w:rPr>
      </w:pPr>
      <w:r w:rsidRPr="30525557" w:rsidR="189DD4E7">
        <w:rPr>
          <w:rFonts w:ascii="Times New Roman" w:hAnsi="Times New Roman" w:eastAsia="Times New Roman" w:cs="Times New Roman"/>
          <w:b w:val="0"/>
          <w:bCs w:val="0"/>
          <w:noProof w:val="0"/>
          <w:sz w:val="24"/>
          <w:szCs w:val="24"/>
          <w:lang w:val="en-US"/>
        </w:rPr>
        <w:t xml:space="preserve">In this view, transformational creativity becomes a special case where the agent modifies </w:t>
      </w:r>
      <w:r w:rsidRPr="30525557" w:rsidR="189DD4E7">
        <w:rPr>
          <w:rFonts w:ascii="Times New Roman" w:hAnsi="Times New Roman" w:eastAsia="Times New Roman" w:cs="Times New Roman"/>
          <w:b w:val="0"/>
          <w:bCs w:val="0"/>
          <w:noProof w:val="0"/>
          <w:sz w:val="24"/>
          <w:szCs w:val="24"/>
          <w:lang w:val="en-US"/>
        </w:rPr>
        <w:t>P</w:t>
      </w:r>
      <w:r w:rsidRPr="30525557" w:rsidR="189DD4E7">
        <w:rPr>
          <w:rFonts w:ascii="Times New Roman" w:hAnsi="Times New Roman" w:eastAsia="Times New Roman" w:cs="Times New Roman"/>
          <w:b w:val="0"/>
          <w:bCs w:val="0"/>
          <w:noProof w:val="0"/>
          <w:sz w:val="24"/>
          <w:szCs w:val="24"/>
          <w:vertAlign w:val="subscript"/>
          <w:lang w:val="en-US"/>
        </w:rPr>
        <w:t>θ</w:t>
      </w:r>
      <w:r w:rsidRPr="30525557" w:rsidR="189DD4E7">
        <w:rPr>
          <w:rFonts w:ascii="Times New Roman" w:hAnsi="Times New Roman" w:eastAsia="Times New Roman" w:cs="Times New Roman"/>
          <w:b w:val="0"/>
          <w:bCs w:val="0"/>
          <w:noProof w:val="0"/>
          <w:sz w:val="24"/>
          <w:szCs w:val="24"/>
          <w:lang w:val="en-US"/>
        </w:rPr>
        <w:t xml:space="preserve"> itself. Exploratory creativity varies π while holding </w:t>
      </w:r>
      <w:r w:rsidRPr="30525557" w:rsidR="189DD4E7">
        <w:rPr>
          <w:rFonts w:ascii="Times New Roman" w:hAnsi="Times New Roman" w:eastAsia="Times New Roman" w:cs="Times New Roman"/>
          <w:b w:val="0"/>
          <w:bCs w:val="0"/>
          <w:noProof w:val="0"/>
          <w:sz w:val="24"/>
          <w:szCs w:val="24"/>
          <w:lang w:val="en-US"/>
        </w:rPr>
        <w:t>P</w:t>
      </w:r>
      <w:r w:rsidRPr="30525557" w:rsidR="189DD4E7">
        <w:rPr>
          <w:rFonts w:ascii="Times New Roman" w:hAnsi="Times New Roman" w:eastAsia="Times New Roman" w:cs="Times New Roman"/>
          <w:b w:val="0"/>
          <w:bCs w:val="0"/>
          <w:noProof w:val="0"/>
          <w:sz w:val="24"/>
          <w:szCs w:val="24"/>
          <w:vertAlign w:val="subscript"/>
          <w:lang w:val="en-US"/>
        </w:rPr>
        <w:t>θ</w:t>
      </w:r>
      <w:r w:rsidRPr="30525557" w:rsidR="189DD4E7">
        <w:rPr>
          <w:rFonts w:ascii="Times New Roman" w:hAnsi="Times New Roman" w:eastAsia="Times New Roman" w:cs="Times New Roman"/>
          <w:b w:val="0"/>
          <w:bCs w:val="0"/>
          <w:noProof w:val="0"/>
          <w:sz w:val="24"/>
          <w:szCs w:val="24"/>
          <w:lang w:val="en-US"/>
        </w:rPr>
        <w:t xml:space="preserve"> fixed. Combinatorial creativity performs novel </w:t>
      </w:r>
      <w:r w:rsidRPr="30525557" w:rsidR="189DD4E7">
        <w:rPr>
          <w:rFonts w:ascii="Times New Roman" w:hAnsi="Times New Roman" w:eastAsia="Times New Roman" w:cs="Times New Roman"/>
          <w:b w:val="0"/>
          <w:bCs w:val="0"/>
          <w:noProof w:val="0"/>
          <w:sz w:val="24"/>
          <w:szCs w:val="24"/>
          <w:lang w:val="en-US"/>
        </w:rPr>
        <w:t>recombinations</w:t>
      </w:r>
      <w:r w:rsidRPr="30525557" w:rsidR="189DD4E7">
        <w:rPr>
          <w:rFonts w:ascii="Times New Roman" w:hAnsi="Times New Roman" w:eastAsia="Times New Roman" w:cs="Times New Roman"/>
          <w:b w:val="0"/>
          <w:bCs w:val="0"/>
          <w:noProof w:val="0"/>
          <w:sz w:val="24"/>
          <w:szCs w:val="24"/>
          <w:lang w:val="en-US"/>
        </w:rPr>
        <w:t xml:space="preserve"> within </w:t>
      </w:r>
      <w:r w:rsidRPr="30525557" w:rsidR="189DD4E7">
        <w:rPr>
          <w:rFonts w:ascii="Times New Roman" w:hAnsi="Times New Roman" w:eastAsia="Times New Roman" w:cs="Times New Roman"/>
          <w:b w:val="0"/>
          <w:bCs w:val="0"/>
          <w:noProof w:val="0"/>
          <w:sz w:val="24"/>
          <w:szCs w:val="24"/>
          <w:lang w:val="en-US"/>
        </w:rPr>
        <w:t>S</w:t>
      </w:r>
      <w:r w:rsidRPr="30525557" w:rsidR="189DD4E7">
        <w:rPr>
          <w:rFonts w:ascii="Times New Roman" w:hAnsi="Times New Roman" w:eastAsia="Times New Roman" w:cs="Times New Roman"/>
          <w:b w:val="0"/>
          <w:bCs w:val="0"/>
          <w:noProof w:val="0"/>
          <w:sz w:val="24"/>
          <w:szCs w:val="24"/>
          <w:vertAlign w:val="subscript"/>
          <w:lang w:val="en-US"/>
        </w:rPr>
        <w:t>θ</w:t>
      </w:r>
      <w:r w:rsidRPr="30525557" w:rsidR="189DD4E7">
        <w:rPr>
          <w:rFonts w:ascii="Times New Roman" w:hAnsi="Times New Roman" w:eastAsia="Times New Roman" w:cs="Times New Roman"/>
          <w:b w:val="0"/>
          <w:bCs w:val="0"/>
          <w:noProof w:val="0"/>
          <w:sz w:val="24"/>
          <w:szCs w:val="24"/>
          <w:lang w:val="en-US"/>
        </w:rPr>
        <w:t xml:space="preserve">  using structured policies.</w:t>
      </w:r>
      <w:r w:rsidRPr="30525557" w:rsidR="5D1C3C79">
        <w:rPr>
          <w:rFonts w:ascii="Times New Roman" w:hAnsi="Times New Roman" w:eastAsia="Times New Roman" w:cs="Times New Roman"/>
          <w:b w:val="0"/>
          <w:bCs w:val="0"/>
          <w:noProof w:val="0"/>
          <w:sz w:val="24"/>
          <w:szCs w:val="24"/>
          <w:lang w:val="en-US"/>
        </w:rPr>
        <w:t xml:space="preserve"> </w:t>
      </w:r>
      <w:r w:rsidRPr="30525557" w:rsidR="189DD4E7">
        <w:rPr>
          <w:rFonts w:ascii="Times New Roman" w:hAnsi="Times New Roman" w:eastAsia="Times New Roman" w:cs="Times New Roman"/>
          <w:b w:val="0"/>
          <w:bCs w:val="0"/>
          <w:noProof w:val="0"/>
          <w:sz w:val="24"/>
          <w:szCs w:val="24"/>
          <w:lang w:val="en-US"/>
        </w:rPr>
        <w:t>This unification yields a mechanistic account of all three of Boden’s types as operations over projection–sampling pairs</w:t>
      </w:r>
      <w:r w:rsidRPr="30525557" w:rsidR="47E5EB9B">
        <w:rPr>
          <w:rFonts w:ascii="Times New Roman" w:hAnsi="Times New Roman" w:eastAsia="Times New Roman" w:cs="Times New Roman"/>
          <w:b w:val="0"/>
          <w:bCs w:val="0"/>
          <w:noProof w:val="0"/>
          <w:sz w:val="24"/>
          <w:szCs w:val="24"/>
          <w:lang w:val="en-US"/>
        </w:rPr>
        <w:t xml:space="preserve"> as given in Table 2.</w:t>
      </w:r>
    </w:p>
    <w:p w:rsidR="47E5EB9B" w:rsidP="30525557" w:rsidRDefault="47E5EB9B" w14:paraId="1E7B052F" w14:textId="683376BE">
      <w:pPr>
        <w:spacing w:before="240" w:beforeAutospacing="off" w:after="240" w:afterAutospacing="off"/>
        <w:jc w:val="both"/>
        <w:rPr>
          <w:rFonts w:ascii="Times New Roman" w:hAnsi="Times New Roman" w:eastAsia="Times New Roman" w:cs="Times New Roman"/>
          <w:noProof w:val="0"/>
          <w:sz w:val="24"/>
          <w:szCs w:val="24"/>
          <w:lang w:val="en-US"/>
        </w:rPr>
      </w:pPr>
      <w:r w:rsidRPr="30525557" w:rsidR="47E5EB9B">
        <w:rPr>
          <w:rFonts w:ascii="Times New Roman" w:hAnsi="Times New Roman" w:eastAsia="Times New Roman" w:cs="Times New Roman"/>
          <w:b w:val="1"/>
          <w:bCs w:val="1"/>
          <w:noProof w:val="0"/>
          <w:sz w:val="24"/>
          <w:szCs w:val="24"/>
          <w:lang w:val="en-US"/>
        </w:rPr>
        <w:t>Table 2.</w:t>
      </w:r>
      <w:r w:rsidRPr="30525557" w:rsidR="47E5EB9B">
        <w:rPr>
          <w:rFonts w:ascii="Times New Roman" w:hAnsi="Times New Roman" w:eastAsia="Times New Roman" w:cs="Times New Roman"/>
          <w:noProof w:val="0"/>
          <w:sz w:val="24"/>
          <w:szCs w:val="24"/>
          <w:lang w:val="en-US"/>
        </w:rPr>
        <w:t xml:space="preserve"> Typology of Boden’s creativity and their corresponding mechanism in the proposed framework.</w:t>
      </w:r>
    </w:p>
    <w:tbl>
      <w:tblPr>
        <w:tblStyle w:val="TableNormal"/>
        <w:bidiVisual w:val="0"/>
        <w:tblW w:w="7827" w:type="dxa"/>
        <w:jc w:val="center"/>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3702"/>
        <w:gridCol w:w="4125"/>
      </w:tblGrid>
      <w:tr w:rsidR="49DEE528" w:rsidTr="30525557" w14:paraId="3938280B">
        <w:trPr>
          <w:trHeight w:val="300"/>
        </w:trPr>
        <w:tc>
          <w:tcPr>
            <w:tcW w:w="370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9DEE528" w:rsidP="30525557" w:rsidRDefault="49DEE528" w14:paraId="5272081E" w14:textId="2037E95B">
            <w:pPr>
              <w:spacing w:before="0" w:beforeAutospacing="off" w:after="0" w:afterAutospacing="off"/>
              <w:jc w:val="center"/>
              <w:rPr>
                <w:rFonts w:ascii="Times New Roman" w:hAnsi="Times New Roman" w:eastAsia="Times New Roman" w:cs="Times New Roman"/>
                <w:b w:val="1"/>
                <w:bCs w:val="1"/>
              </w:rPr>
            </w:pPr>
            <w:r w:rsidRPr="30525557" w:rsidR="49DEE528">
              <w:rPr>
                <w:rFonts w:ascii="Times New Roman" w:hAnsi="Times New Roman" w:eastAsia="Times New Roman" w:cs="Times New Roman"/>
                <w:b w:val="1"/>
                <w:bCs w:val="1"/>
              </w:rPr>
              <w:t>Creativity Type</w:t>
            </w:r>
          </w:p>
        </w:tc>
        <w:tc>
          <w:tcPr>
            <w:tcW w:w="412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9DEE528" w:rsidP="30525557" w:rsidRDefault="49DEE528" w14:paraId="6C4421AD" w14:textId="78ECCB0F">
            <w:pPr>
              <w:spacing w:before="0" w:beforeAutospacing="off" w:after="0" w:afterAutospacing="off"/>
              <w:jc w:val="center"/>
              <w:rPr>
                <w:rFonts w:ascii="Times New Roman" w:hAnsi="Times New Roman" w:eastAsia="Times New Roman" w:cs="Times New Roman"/>
                <w:b w:val="1"/>
                <w:bCs w:val="1"/>
              </w:rPr>
            </w:pPr>
            <w:r w:rsidRPr="30525557" w:rsidR="49DEE528">
              <w:rPr>
                <w:rFonts w:ascii="Times New Roman" w:hAnsi="Times New Roman" w:eastAsia="Times New Roman" w:cs="Times New Roman"/>
                <w:b w:val="1"/>
                <w:bCs w:val="1"/>
              </w:rPr>
              <w:t>Mechanism</w:t>
            </w:r>
          </w:p>
        </w:tc>
      </w:tr>
      <w:tr w:rsidR="49DEE528" w:rsidTr="30525557" w14:paraId="77E188D2">
        <w:trPr>
          <w:trHeight w:val="300"/>
        </w:trPr>
        <w:tc>
          <w:tcPr>
            <w:tcW w:w="370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9DEE528" w:rsidP="30525557" w:rsidRDefault="49DEE528" w14:paraId="3DD4D898" w14:textId="27400DEE">
            <w:pPr>
              <w:spacing w:before="0" w:beforeAutospacing="off" w:after="0" w:afterAutospacing="off"/>
              <w:jc w:val="left"/>
              <w:rPr>
                <w:rFonts w:ascii="Times New Roman" w:hAnsi="Times New Roman" w:eastAsia="Times New Roman" w:cs="Times New Roman"/>
              </w:rPr>
            </w:pPr>
            <w:r w:rsidRPr="30525557" w:rsidR="49DEE528">
              <w:rPr>
                <w:rFonts w:ascii="Times New Roman" w:hAnsi="Times New Roman" w:eastAsia="Times New Roman" w:cs="Times New Roman"/>
              </w:rPr>
              <w:t>Combinatorial</w:t>
            </w:r>
          </w:p>
        </w:tc>
        <w:tc>
          <w:tcPr>
            <w:tcW w:w="412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9DEE528" w:rsidP="30525557" w:rsidRDefault="49DEE528" w14:paraId="33C16B3F" w14:textId="33D9B94B">
            <w:pPr>
              <w:spacing w:before="0" w:beforeAutospacing="off" w:after="0" w:afterAutospacing="off"/>
              <w:jc w:val="left"/>
              <w:rPr>
                <w:rFonts w:ascii="Times New Roman" w:hAnsi="Times New Roman" w:eastAsia="Times New Roman" w:cs="Times New Roman"/>
                <w:noProof w:val="0"/>
                <w:sz w:val="24"/>
                <w:szCs w:val="24"/>
                <w:lang w:val="en-US"/>
              </w:rPr>
            </w:pPr>
            <w:r w:rsidRPr="30525557" w:rsidR="49DEE528">
              <w:rPr>
                <w:rFonts w:ascii="Times New Roman" w:hAnsi="Times New Roman" w:eastAsia="Times New Roman" w:cs="Times New Roman"/>
              </w:rPr>
              <w:t xml:space="preserve">Recombination in fixed </w:t>
            </w:r>
            <w:r w:rsidRPr="30525557" w:rsidR="19F5012E">
              <w:rPr>
                <w:rFonts w:ascii="Times New Roman" w:hAnsi="Times New Roman" w:eastAsia="Times New Roman" w:cs="Times New Roman"/>
                <w:noProof w:val="0"/>
                <w:sz w:val="24"/>
                <w:szCs w:val="24"/>
                <w:lang w:val="en-US"/>
              </w:rPr>
              <w:t>S</w:t>
            </w:r>
            <w:r w:rsidRPr="30525557" w:rsidR="19F5012E">
              <w:rPr>
                <w:rFonts w:ascii="Times New Roman" w:hAnsi="Times New Roman" w:eastAsia="Times New Roman" w:cs="Times New Roman"/>
                <w:noProof w:val="0"/>
                <w:sz w:val="24"/>
                <w:szCs w:val="24"/>
                <w:vertAlign w:val="subscript"/>
                <w:lang w:val="en-US"/>
              </w:rPr>
              <w:t>θ</w:t>
            </w:r>
            <w:r w:rsidRPr="30525557" w:rsidR="19F5012E">
              <w:rPr>
                <w:rFonts w:ascii="Times New Roman" w:hAnsi="Times New Roman" w:eastAsia="Times New Roman" w:cs="Times New Roman"/>
                <w:noProof w:val="0"/>
                <w:sz w:val="24"/>
                <w:szCs w:val="24"/>
                <w:lang w:val="en-US"/>
              </w:rPr>
              <w:t xml:space="preserve">  using π</w:t>
            </w:r>
          </w:p>
        </w:tc>
      </w:tr>
      <w:tr w:rsidR="49DEE528" w:rsidTr="30525557" w14:paraId="48C76990">
        <w:trPr>
          <w:trHeight w:val="300"/>
        </w:trPr>
        <w:tc>
          <w:tcPr>
            <w:tcW w:w="370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9DEE528" w:rsidP="30525557" w:rsidRDefault="49DEE528" w14:paraId="4E91520F" w14:textId="2D92A370">
            <w:pPr>
              <w:spacing w:before="0" w:beforeAutospacing="off" w:after="0" w:afterAutospacing="off"/>
              <w:jc w:val="left"/>
              <w:rPr>
                <w:rFonts w:ascii="Times New Roman" w:hAnsi="Times New Roman" w:eastAsia="Times New Roman" w:cs="Times New Roman"/>
              </w:rPr>
            </w:pPr>
            <w:r w:rsidRPr="30525557" w:rsidR="49DEE528">
              <w:rPr>
                <w:rFonts w:ascii="Times New Roman" w:hAnsi="Times New Roman" w:eastAsia="Times New Roman" w:cs="Times New Roman"/>
              </w:rPr>
              <w:t>Exploratory</w:t>
            </w:r>
          </w:p>
        </w:tc>
        <w:tc>
          <w:tcPr>
            <w:tcW w:w="412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9DEE528" w:rsidP="30525557" w:rsidRDefault="49DEE528" w14:paraId="145E0070" w14:textId="5B345AF1">
            <w:pPr>
              <w:spacing w:before="0" w:beforeAutospacing="off" w:after="0" w:afterAutospacing="off"/>
              <w:jc w:val="left"/>
              <w:rPr>
                <w:rFonts w:ascii="Times New Roman" w:hAnsi="Times New Roman" w:eastAsia="Times New Roman" w:cs="Times New Roman"/>
                <w:noProof w:val="0"/>
                <w:sz w:val="24"/>
                <w:szCs w:val="24"/>
                <w:vertAlign w:val="subscript"/>
                <w:lang w:val="en-US"/>
              </w:rPr>
            </w:pPr>
            <w:r w:rsidRPr="30525557" w:rsidR="49DEE528">
              <w:rPr>
                <w:rFonts w:ascii="Times New Roman" w:hAnsi="Times New Roman" w:eastAsia="Times New Roman" w:cs="Times New Roman"/>
              </w:rPr>
              <w:t xml:space="preserve">Biased sampling via </w:t>
            </w:r>
            <w:r w:rsidRPr="30525557" w:rsidR="677CF7D6">
              <w:rPr>
                <w:rFonts w:ascii="Times New Roman" w:hAnsi="Times New Roman" w:eastAsia="Times New Roman" w:cs="Times New Roman"/>
                <w:noProof w:val="0"/>
                <w:sz w:val="24"/>
                <w:szCs w:val="24"/>
                <w:lang w:val="en-US"/>
              </w:rPr>
              <w:t xml:space="preserve">π′ over </w:t>
            </w:r>
            <w:r w:rsidRPr="30525557" w:rsidR="677CF7D6">
              <w:rPr>
                <w:rFonts w:ascii="Times New Roman" w:hAnsi="Times New Roman" w:eastAsia="Times New Roman" w:cs="Times New Roman"/>
                <w:noProof w:val="0"/>
                <w:sz w:val="24"/>
                <w:szCs w:val="24"/>
                <w:lang w:val="en-US"/>
              </w:rPr>
              <w:t>S</w:t>
            </w:r>
            <w:r w:rsidRPr="30525557" w:rsidR="677CF7D6">
              <w:rPr>
                <w:rFonts w:ascii="Times New Roman" w:hAnsi="Times New Roman" w:eastAsia="Times New Roman" w:cs="Times New Roman"/>
                <w:noProof w:val="0"/>
                <w:sz w:val="24"/>
                <w:szCs w:val="24"/>
                <w:vertAlign w:val="subscript"/>
                <w:lang w:val="en-US"/>
              </w:rPr>
              <w:t>θ</w:t>
            </w:r>
          </w:p>
        </w:tc>
      </w:tr>
      <w:tr w:rsidR="49DEE528" w:rsidTr="30525557" w14:paraId="78858DE7">
        <w:trPr>
          <w:trHeight w:val="300"/>
        </w:trPr>
        <w:tc>
          <w:tcPr>
            <w:tcW w:w="370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9DEE528" w:rsidP="30525557" w:rsidRDefault="49DEE528" w14:paraId="5DDB12C0" w14:textId="32F99302">
            <w:pPr>
              <w:spacing w:before="0" w:beforeAutospacing="off" w:after="0" w:afterAutospacing="off"/>
              <w:jc w:val="left"/>
              <w:rPr>
                <w:rFonts w:ascii="Times New Roman" w:hAnsi="Times New Roman" w:eastAsia="Times New Roman" w:cs="Times New Roman"/>
              </w:rPr>
            </w:pPr>
            <w:r w:rsidRPr="30525557" w:rsidR="49DEE528">
              <w:rPr>
                <w:rFonts w:ascii="Times New Roman" w:hAnsi="Times New Roman" w:eastAsia="Times New Roman" w:cs="Times New Roman"/>
              </w:rPr>
              <w:t>Transformational</w:t>
            </w:r>
          </w:p>
        </w:tc>
        <w:tc>
          <w:tcPr>
            <w:tcW w:w="412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9DEE528" w:rsidP="30525557" w:rsidRDefault="49DEE528" w14:paraId="135BF6D0" w14:textId="25EA3682">
            <w:pPr>
              <w:spacing w:before="0" w:beforeAutospacing="off" w:after="0" w:afterAutospacing="off"/>
              <w:jc w:val="left"/>
              <w:rPr>
                <w:rFonts w:ascii="Times New Roman" w:hAnsi="Times New Roman" w:eastAsia="Times New Roman" w:cs="Times New Roman"/>
                <w:noProof w:val="0"/>
                <w:sz w:val="24"/>
                <w:szCs w:val="24"/>
                <w:vertAlign w:val="subscript"/>
                <w:lang w:val="en-US"/>
              </w:rPr>
            </w:pPr>
            <w:r w:rsidRPr="30525557" w:rsidR="49DEE528">
              <w:rPr>
                <w:rFonts w:ascii="Times New Roman" w:hAnsi="Times New Roman" w:eastAsia="Times New Roman" w:cs="Times New Roman"/>
              </w:rPr>
              <w:t xml:space="preserve">Change of projection: </w:t>
            </w:r>
            <w:r w:rsidRPr="30525557" w:rsidR="716EA9AB">
              <w:rPr>
                <w:rFonts w:ascii="Times New Roman" w:hAnsi="Times New Roman" w:eastAsia="Times New Roman" w:cs="Times New Roman"/>
                <w:noProof w:val="0"/>
                <w:sz w:val="24"/>
                <w:szCs w:val="24"/>
                <w:lang w:val="en-US"/>
              </w:rPr>
              <w:t>P</w:t>
            </w:r>
            <w:r w:rsidRPr="30525557" w:rsidR="716EA9AB">
              <w:rPr>
                <w:rFonts w:ascii="Times New Roman" w:hAnsi="Times New Roman" w:eastAsia="Times New Roman" w:cs="Times New Roman"/>
                <w:noProof w:val="0"/>
                <w:sz w:val="24"/>
                <w:szCs w:val="24"/>
                <w:vertAlign w:val="subscript"/>
                <w:lang w:val="en-US"/>
              </w:rPr>
              <w:t>θ</w:t>
            </w:r>
            <w:r w:rsidRPr="30525557" w:rsidR="716EA9AB">
              <w:rPr>
                <w:rFonts w:ascii="Times New Roman" w:hAnsi="Times New Roman" w:eastAsia="Times New Roman" w:cs="Times New Roman"/>
                <w:noProof w:val="0"/>
                <w:sz w:val="24"/>
                <w:szCs w:val="24"/>
                <w:lang w:val="en-US"/>
              </w:rPr>
              <w:t>→</w:t>
            </w:r>
            <w:r w:rsidRPr="30525557" w:rsidR="716EA9AB">
              <w:rPr>
                <w:rFonts w:ascii="Times New Roman" w:hAnsi="Times New Roman" w:eastAsia="Times New Roman" w:cs="Times New Roman"/>
                <w:noProof w:val="0"/>
                <w:sz w:val="24"/>
                <w:szCs w:val="24"/>
                <w:lang w:val="en-US"/>
              </w:rPr>
              <w:t>P</w:t>
            </w:r>
            <w:r w:rsidRPr="30525557" w:rsidR="716EA9AB">
              <w:rPr>
                <w:rFonts w:ascii="Times New Roman" w:hAnsi="Times New Roman" w:eastAsia="Times New Roman" w:cs="Times New Roman"/>
                <w:noProof w:val="0"/>
                <w:sz w:val="24"/>
                <w:szCs w:val="24"/>
                <w:vertAlign w:val="subscript"/>
                <w:lang w:val="en-US"/>
              </w:rPr>
              <w:t>θ</w:t>
            </w:r>
            <w:r w:rsidRPr="30525557" w:rsidR="716EA9AB">
              <w:rPr>
                <w:rFonts w:ascii="Times New Roman" w:hAnsi="Times New Roman" w:eastAsia="Times New Roman" w:cs="Times New Roman"/>
                <w:noProof w:val="0"/>
                <w:sz w:val="24"/>
                <w:szCs w:val="24"/>
                <w:vertAlign w:val="subscript"/>
                <w:lang w:val="en-US"/>
              </w:rPr>
              <w:t>′</w:t>
            </w:r>
          </w:p>
        </w:tc>
      </w:tr>
    </w:tbl>
    <w:p w:rsidR="49DEE528" w:rsidP="30525557" w:rsidRDefault="49DEE528" w14:paraId="13A7B10C" w14:textId="2BCDEDE3">
      <w:pPr>
        <w:spacing w:before="240" w:beforeAutospacing="off" w:after="240" w:afterAutospacing="off"/>
        <w:jc w:val="both"/>
        <w:rPr>
          <w:rFonts w:ascii="Times New Roman" w:hAnsi="Times New Roman" w:eastAsia="Times New Roman" w:cs="Times New Roman"/>
          <w:noProof w:val="0"/>
          <w:sz w:val="24"/>
          <w:szCs w:val="24"/>
          <w:lang w:val="en-US"/>
        </w:rPr>
      </w:pPr>
    </w:p>
    <w:p w:rsidR="716EA9AB" w:rsidP="30525557" w:rsidRDefault="716EA9AB" w14:paraId="2B190B6E" w14:textId="37BE6E8B">
      <w:pPr>
        <w:pStyle w:val="Heading3"/>
        <w:rPr>
          <w:rFonts w:ascii="Times New Roman" w:hAnsi="Times New Roman" w:eastAsia="Times New Roman" w:cs="Times New Roman"/>
          <w:noProof w:val="0"/>
          <w:lang w:val="en-US"/>
        </w:rPr>
      </w:pPr>
      <w:r w:rsidRPr="30525557" w:rsidR="716EA9AB">
        <w:rPr>
          <w:rFonts w:ascii="Times New Roman" w:hAnsi="Times New Roman" w:eastAsia="Times New Roman" w:cs="Times New Roman"/>
          <w:noProof w:val="0"/>
          <w:lang w:val="en-US"/>
        </w:rPr>
        <w:t>3.4. Implications and Observability</w:t>
      </w:r>
    </w:p>
    <w:p w:rsidR="716EA9AB" w:rsidP="30525557" w:rsidRDefault="716EA9AB" w14:paraId="04733E11" w14:textId="3B3BE4C2">
      <w:pPr>
        <w:spacing w:before="240" w:beforeAutospacing="off" w:after="240" w:afterAutospacing="off"/>
        <w:jc w:val="both"/>
        <w:rPr>
          <w:rFonts w:ascii="Times New Roman" w:hAnsi="Times New Roman" w:eastAsia="Times New Roman" w:cs="Times New Roman"/>
          <w:noProof w:val="0"/>
          <w:sz w:val="24"/>
          <w:szCs w:val="24"/>
          <w:lang w:val="en-US"/>
        </w:rPr>
      </w:pPr>
      <w:r w:rsidRPr="30525557" w:rsidR="716EA9AB">
        <w:rPr>
          <w:rFonts w:ascii="Times New Roman" w:hAnsi="Times New Roman" w:eastAsia="Times New Roman" w:cs="Times New Roman"/>
          <w:noProof w:val="0"/>
          <w:sz w:val="24"/>
          <w:szCs w:val="24"/>
          <w:lang w:val="en-US"/>
        </w:rPr>
        <w:t>This formalism has several immediate consequences:</w:t>
      </w:r>
    </w:p>
    <w:p w:rsidR="716EA9AB" w:rsidP="30525557" w:rsidRDefault="716EA9AB" w14:paraId="33081555" w14:textId="09109524">
      <w:pPr>
        <w:pStyle w:val="ListParagraph"/>
        <w:numPr>
          <w:ilvl w:val="0"/>
          <w:numId w:val="11"/>
        </w:numPr>
        <w:spacing w:before="240" w:beforeAutospacing="off" w:after="240" w:afterAutospacing="off"/>
        <w:jc w:val="both"/>
        <w:rPr>
          <w:rFonts w:ascii="Times New Roman" w:hAnsi="Times New Roman" w:eastAsia="Times New Roman" w:cs="Times New Roman"/>
          <w:b w:val="0"/>
          <w:bCs w:val="0"/>
          <w:noProof w:val="0"/>
          <w:sz w:val="24"/>
          <w:szCs w:val="24"/>
          <w:lang w:val="en-US"/>
        </w:rPr>
      </w:pPr>
      <w:r w:rsidRPr="30525557" w:rsidR="716EA9AB">
        <w:rPr>
          <w:rFonts w:ascii="Times New Roman" w:hAnsi="Times New Roman" w:eastAsia="Times New Roman" w:cs="Times New Roman"/>
          <w:b w:val="0"/>
          <w:bCs w:val="0"/>
          <w:noProof w:val="0"/>
          <w:sz w:val="24"/>
          <w:szCs w:val="24"/>
          <w:lang w:val="en-US"/>
        </w:rPr>
        <w:t>Creativity is Observer-Relative</w:t>
      </w:r>
      <w:r>
        <w:br/>
      </w:r>
      <w:r w:rsidRPr="30525557" w:rsidR="716EA9AB">
        <w:rPr>
          <w:rFonts w:ascii="Times New Roman" w:hAnsi="Times New Roman" w:eastAsia="Times New Roman" w:cs="Times New Roman"/>
          <w:b w:val="0"/>
          <w:bCs w:val="0"/>
          <w:noProof w:val="0"/>
          <w:sz w:val="24"/>
          <w:szCs w:val="24"/>
          <w:lang w:val="en-US"/>
        </w:rPr>
        <w:t xml:space="preserve">What is “creative” depends on the reference projection </w:t>
      </w:r>
      <w:r w:rsidRPr="30525557" w:rsidR="716EA9AB">
        <w:rPr>
          <w:rFonts w:ascii="Times New Roman" w:hAnsi="Times New Roman" w:eastAsia="Times New Roman" w:cs="Times New Roman"/>
          <w:b w:val="0"/>
          <w:bCs w:val="0"/>
          <w:noProof w:val="0"/>
          <w:sz w:val="24"/>
          <w:szCs w:val="24"/>
          <w:lang w:val="en-US"/>
        </w:rPr>
        <w:t>P</w:t>
      </w:r>
      <w:r w:rsidRPr="30525557" w:rsidR="716EA9AB">
        <w:rPr>
          <w:rFonts w:ascii="Times New Roman" w:hAnsi="Times New Roman" w:eastAsia="Times New Roman" w:cs="Times New Roman"/>
          <w:b w:val="0"/>
          <w:bCs w:val="0"/>
          <w:noProof w:val="0"/>
          <w:sz w:val="24"/>
          <w:szCs w:val="24"/>
          <w:vertAlign w:val="subscript"/>
          <w:lang w:val="en-US"/>
        </w:rPr>
        <w:t>θ</w:t>
      </w:r>
      <w:r w:rsidRPr="30525557" w:rsidR="716EA9AB">
        <w:rPr>
          <w:rFonts w:ascii="Times New Roman" w:hAnsi="Times New Roman" w:eastAsia="Times New Roman" w:cs="Times New Roman"/>
          <w:b w:val="0"/>
          <w:bCs w:val="0"/>
          <w:noProof w:val="0"/>
          <w:sz w:val="24"/>
          <w:szCs w:val="24"/>
          <w:lang w:val="en-US"/>
        </w:rPr>
        <w:t>. The same output x</w:t>
      </w:r>
      <w:r w:rsidRPr="30525557" w:rsidR="716EA9AB">
        <w:rPr>
          <w:rFonts w:ascii="Times New Roman" w:hAnsi="Times New Roman" w:eastAsia="Times New Roman" w:cs="Times New Roman"/>
          <w:b w:val="0"/>
          <w:bCs w:val="0"/>
          <w:noProof w:val="0"/>
          <w:sz w:val="24"/>
          <w:szCs w:val="24"/>
          <w:vertAlign w:val="superscript"/>
          <w:lang w:val="en-US"/>
        </w:rPr>
        <w:t>∗</w:t>
      </w:r>
      <w:r w:rsidRPr="30525557" w:rsidR="716EA9AB">
        <w:rPr>
          <w:rFonts w:ascii="Times New Roman" w:hAnsi="Times New Roman" w:eastAsia="Times New Roman" w:cs="Times New Roman"/>
          <w:b w:val="0"/>
          <w:bCs w:val="0"/>
          <w:noProof w:val="0"/>
          <w:sz w:val="24"/>
          <w:szCs w:val="24"/>
          <w:lang w:val="en-US"/>
        </w:rPr>
        <w:t xml:space="preserve"> may be trivial in one frame and transformative in another.</w:t>
      </w:r>
    </w:p>
    <w:p w:rsidR="716EA9AB" w:rsidP="30525557" w:rsidRDefault="716EA9AB" w14:paraId="36D8064A" w14:textId="3846FFDD">
      <w:pPr>
        <w:pStyle w:val="ListParagraph"/>
        <w:numPr>
          <w:ilvl w:val="0"/>
          <w:numId w:val="11"/>
        </w:numPr>
        <w:spacing w:before="240" w:beforeAutospacing="off" w:after="240" w:afterAutospacing="off"/>
        <w:jc w:val="both"/>
        <w:rPr>
          <w:rFonts w:ascii="Times New Roman" w:hAnsi="Times New Roman" w:eastAsia="Times New Roman" w:cs="Times New Roman"/>
          <w:b w:val="0"/>
          <w:bCs w:val="0"/>
          <w:noProof w:val="0"/>
          <w:sz w:val="24"/>
          <w:szCs w:val="24"/>
          <w:lang w:val="en-US"/>
        </w:rPr>
      </w:pPr>
      <w:r w:rsidRPr="30525557" w:rsidR="716EA9AB">
        <w:rPr>
          <w:rFonts w:ascii="Times New Roman" w:hAnsi="Times New Roman" w:eastAsia="Times New Roman" w:cs="Times New Roman"/>
          <w:b w:val="0"/>
          <w:bCs w:val="0"/>
          <w:noProof w:val="0"/>
          <w:sz w:val="24"/>
          <w:szCs w:val="24"/>
          <w:lang w:val="en-US"/>
        </w:rPr>
        <w:t>Creativity is Emergent, Not Enumerative</w:t>
      </w:r>
      <w:r>
        <w:br/>
      </w:r>
      <w:r w:rsidRPr="30525557" w:rsidR="716EA9AB">
        <w:rPr>
          <w:rFonts w:ascii="Times New Roman" w:hAnsi="Times New Roman" w:eastAsia="Times New Roman" w:cs="Times New Roman"/>
          <w:b w:val="0"/>
          <w:bCs w:val="0"/>
          <w:noProof w:val="0"/>
          <w:sz w:val="24"/>
          <w:szCs w:val="24"/>
          <w:lang w:val="en-US"/>
        </w:rPr>
        <w:t xml:space="preserve">Unlike brute-force search or novelty heuristics, creative acts </w:t>
      </w:r>
      <w:r w:rsidRPr="30525557" w:rsidR="716EA9AB">
        <w:rPr>
          <w:rFonts w:ascii="Times New Roman" w:hAnsi="Times New Roman" w:eastAsia="Times New Roman" w:cs="Times New Roman"/>
          <w:b w:val="0"/>
          <w:bCs w:val="0"/>
          <w:noProof w:val="0"/>
          <w:sz w:val="24"/>
          <w:szCs w:val="24"/>
          <w:lang w:val="en-US"/>
        </w:rPr>
        <w:t>emerge</w:t>
      </w:r>
      <w:r w:rsidRPr="30525557" w:rsidR="716EA9AB">
        <w:rPr>
          <w:rFonts w:ascii="Times New Roman" w:hAnsi="Times New Roman" w:eastAsia="Times New Roman" w:cs="Times New Roman"/>
          <w:b w:val="0"/>
          <w:bCs w:val="0"/>
          <w:noProof w:val="0"/>
          <w:sz w:val="24"/>
          <w:szCs w:val="24"/>
          <w:lang w:val="en-US"/>
        </w:rPr>
        <w:t xml:space="preserve"> from interactions between </w:t>
      </w:r>
      <w:r w:rsidRPr="30525557" w:rsidR="716EA9AB">
        <w:rPr>
          <w:rFonts w:ascii="Times New Roman" w:hAnsi="Times New Roman" w:eastAsia="Times New Roman" w:cs="Times New Roman"/>
          <w:b w:val="0"/>
          <w:bCs w:val="0"/>
          <w:noProof w:val="0"/>
          <w:sz w:val="24"/>
          <w:szCs w:val="24"/>
          <w:lang w:val="en-US"/>
        </w:rPr>
        <w:t>projectional</w:t>
      </w:r>
      <w:r w:rsidRPr="30525557" w:rsidR="716EA9AB">
        <w:rPr>
          <w:rFonts w:ascii="Times New Roman" w:hAnsi="Times New Roman" w:eastAsia="Times New Roman" w:cs="Times New Roman"/>
          <w:b w:val="0"/>
          <w:bCs w:val="0"/>
          <w:noProof w:val="0"/>
          <w:sz w:val="24"/>
          <w:szCs w:val="24"/>
          <w:lang w:val="en-US"/>
        </w:rPr>
        <w:t xml:space="preserve"> structure, sampling strategy, and semantic priors.</w:t>
      </w:r>
    </w:p>
    <w:p w:rsidR="716EA9AB" w:rsidP="30525557" w:rsidRDefault="716EA9AB" w14:paraId="20867DE4" w14:textId="76CD087E">
      <w:pPr>
        <w:pStyle w:val="ListParagraph"/>
        <w:numPr>
          <w:ilvl w:val="0"/>
          <w:numId w:val="11"/>
        </w:numPr>
        <w:spacing w:before="240" w:beforeAutospacing="off" w:after="240" w:afterAutospacing="off"/>
        <w:jc w:val="both"/>
        <w:rPr>
          <w:rFonts w:ascii="Times New Roman" w:hAnsi="Times New Roman" w:eastAsia="Times New Roman" w:cs="Times New Roman"/>
          <w:b w:val="0"/>
          <w:bCs w:val="0"/>
          <w:noProof w:val="0"/>
          <w:sz w:val="24"/>
          <w:szCs w:val="24"/>
          <w:lang w:val="en-US"/>
        </w:rPr>
      </w:pPr>
      <w:r w:rsidRPr="30525557" w:rsidR="716EA9AB">
        <w:rPr>
          <w:rFonts w:ascii="Times New Roman" w:hAnsi="Times New Roman" w:eastAsia="Times New Roman" w:cs="Times New Roman"/>
          <w:b w:val="0"/>
          <w:bCs w:val="0"/>
          <w:noProof w:val="0"/>
          <w:sz w:val="24"/>
          <w:szCs w:val="24"/>
          <w:lang w:val="en-US"/>
        </w:rPr>
        <w:t>Creativity Is Measurable in Simulations</w:t>
      </w:r>
      <w:r>
        <w:br/>
      </w:r>
      <w:r w:rsidRPr="30525557" w:rsidR="716EA9AB">
        <w:rPr>
          <w:rFonts w:ascii="Times New Roman" w:hAnsi="Times New Roman" w:eastAsia="Times New Roman" w:cs="Times New Roman"/>
          <w:b w:val="0"/>
          <w:bCs w:val="0"/>
          <w:noProof w:val="0"/>
          <w:sz w:val="24"/>
          <w:szCs w:val="24"/>
          <w:lang w:val="en-US"/>
        </w:rPr>
        <w:t xml:space="preserve">By defining novelty, value, and intelligibility explicitly, we can simulate agents and evaluate creative behavior in controlled environments, as we </w:t>
      </w:r>
      <w:r w:rsidRPr="30525557" w:rsidR="716EA9AB">
        <w:rPr>
          <w:rFonts w:ascii="Times New Roman" w:hAnsi="Times New Roman" w:eastAsia="Times New Roman" w:cs="Times New Roman"/>
          <w:b w:val="0"/>
          <w:bCs w:val="0"/>
          <w:noProof w:val="0"/>
          <w:sz w:val="24"/>
          <w:szCs w:val="24"/>
          <w:lang w:val="en-US"/>
        </w:rPr>
        <w:t>d</w:t>
      </w:r>
      <w:r w:rsidRPr="30525557" w:rsidR="716EA9AB">
        <w:rPr>
          <w:rFonts w:ascii="Times New Roman" w:hAnsi="Times New Roman" w:eastAsia="Times New Roman" w:cs="Times New Roman"/>
          <w:b w:val="0"/>
          <w:bCs w:val="0"/>
          <w:noProof w:val="0"/>
          <w:sz w:val="24"/>
          <w:szCs w:val="24"/>
          <w:lang w:val="en-US"/>
        </w:rPr>
        <w:t>emonstrate</w:t>
      </w:r>
      <w:r w:rsidRPr="30525557" w:rsidR="716EA9AB">
        <w:rPr>
          <w:rFonts w:ascii="Times New Roman" w:hAnsi="Times New Roman" w:eastAsia="Times New Roman" w:cs="Times New Roman"/>
          <w:b w:val="0"/>
          <w:bCs w:val="0"/>
          <w:noProof w:val="0"/>
          <w:sz w:val="24"/>
          <w:szCs w:val="24"/>
          <w:lang w:val="en-US"/>
        </w:rPr>
        <w:t xml:space="preserve"> </w:t>
      </w:r>
      <w:r w:rsidRPr="30525557" w:rsidR="716EA9AB">
        <w:rPr>
          <w:rFonts w:ascii="Times New Roman" w:hAnsi="Times New Roman" w:eastAsia="Times New Roman" w:cs="Times New Roman"/>
          <w:b w:val="0"/>
          <w:bCs w:val="0"/>
          <w:noProof w:val="0"/>
          <w:sz w:val="24"/>
          <w:szCs w:val="24"/>
          <w:lang w:val="en-US"/>
        </w:rPr>
        <w:t xml:space="preserve">in </w:t>
      </w:r>
      <w:r w:rsidRPr="30525557" w:rsidR="716EA9AB">
        <w:rPr>
          <w:rFonts w:ascii="Times New Roman" w:hAnsi="Times New Roman" w:eastAsia="Times New Roman" w:cs="Times New Roman"/>
          <w:b w:val="0"/>
          <w:bCs w:val="0"/>
          <w:noProof w:val="0"/>
          <w:sz w:val="24"/>
          <w:szCs w:val="24"/>
          <w:lang w:val="en-US"/>
        </w:rPr>
        <w:t>s</w:t>
      </w:r>
      <w:r w:rsidRPr="30525557" w:rsidR="716EA9AB">
        <w:rPr>
          <w:rFonts w:ascii="Times New Roman" w:hAnsi="Times New Roman" w:eastAsia="Times New Roman" w:cs="Times New Roman"/>
          <w:b w:val="0"/>
          <w:bCs w:val="0"/>
          <w:noProof w:val="0"/>
          <w:sz w:val="24"/>
          <w:szCs w:val="24"/>
          <w:lang w:val="en-US"/>
        </w:rPr>
        <w:t>ubsequent</w:t>
      </w:r>
      <w:r w:rsidRPr="30525557" w:rsidR="716EA9AB">
        <w:rPr>
          <w:rFonts w:ascii="Times New Roman" w:hAnsi="Times New Roman" w:eastAsia="Times New Roman" w:cs="Times New Roman"/>
          <w:b w:val="0"/>
          <w:bCs w:val="0"/>
          <w:noProof w:val="0"/>
          <w:sz w:val="24"/>
          <w:szCs w:val="24"/>
          <w:lang w:val="en-US"/>
        </w:rPr>
        <w:t xml:space="preserve"> </w:t>
      </w:r>
      <w:r w:rsidRPr="30525557" w:rsidR="716EA9AB">
        <w:rPr>
          <w:rFonts w:ascii="Times New Roman" w:hAnsi="Times New Roman" w:eastAsia="Times New Roman" w:cs="Times New Roman"/>
          <w:b w:val="0"/>
          <w:bCs w:val="0"/>
          <w:noProof w:val="0"/>
          <w:sz w:val="24"/>
          <w:szCs w:val="24"/>
          <w:lang w:val="en-US"/>
        </w:rPr>
        <w:t>sections.</w:t>
      </w:r>
    </w:p>
    <w:p w:rsidR="6D51D713" w:rsidP="30525557" w:rsidRDefault="6D51D713" w14:paraId="11AFD94A" w14:textId="08682CE2">
      <w:pPr>
        <w:pStyle w:val="Heading3"/>
        <w:rPr>
          <w:rFonts w:ascii="Times New Roman" w:hAnsi="Times New Roman" w:eastAsia="Times New Roman" w:cs="Times New Roman"/>
          <w:noProof w:val="0"/>
          <w:lang w:val="en-US"/>
        </w:rPr>
      </w:pPr>
      <w:r w:rsidRPr="30525557" w:rsidR="6D51D713">
        <w:rPr>
          <w:rFonts w:ascii="Times New Roman" w:hAnsi="Times New Roman" w:eastAsia="Times New Roman" w:cs="Times New Roman"/>
          <w:noProof w:val="0"/>
          <w:lang w:val="en-US"/>
        </w:rPr>
        <w:t>3.5. Illustrative Examples of Creative Acts</w:t>
      </w:r>
    </w:p>
    <w:p w:rsidR="6D51D713" w:rsidP="30525557" w:rsidRDefault="6D51D713" w14:paraId="7B62E464" w14:textId="29B94A49">
      <w:pPr>
        <w:spacing w:before="240" w:beforeAutospacing="off" w:after="240" w:afterAutospacing="off"/>
        <w:jc w:val="both"/>
        <w:rPr>
          <w:rFonts w:ascii="Times New Roman" w:hAnsi="Times New Roman" w:eastAsia="Times New Roman" w:cs="Times New Roman"/>
          <w:noProof w:val="0"/>
          <w:sz w:val="24"/>
          <w:szCs w:val="24"/>
          <w:lang w:val="en-US"/>
        </w:rPr>
      </w:pPr>
      <w:r w:rsidRPr="30525557" w:rsidR="6D51D713">
        <w:rPr>
          <w:rFonts w:ascii="Times New Roman" w:hAnsi="Times New Roman" w:eastAsia="Times New Roman" w:cs="Times New Roman"/>
          <w:noProof w:val="0"/>
          <w:sz w:val="24"/>
          <w:szCs w:val="24"/>
          <w:lang w:val="en-US"/>
        </w:rPr>
        <w:t xml:space="preserve">To clarify how the proposed framework formalizes creativity across contexts, we present five illustrative examples drawn from diverse domains. Each </w:t>
      </w:r>
      <w:r w:rsidRPr="30525557" w:rsidR="6D51D713">
        <w:rPr>
          <w:rFonts w:ascii="Times New Roman" w:hAnsi="Times New Roman" w:eastAsia="Times New Roman" w:cs="Times New Roman"/>
          <w:noProof w:val="0"/>
          <w:sz w:val="24"/>
          <w:szCs w:val="24"/>
          <w:lang w:val="en-US"/>
        </w:rPr>
        <w:t>demonstrates</w:t>
      </w:r>
      <w:r w:rsidRPr="30525557" w:rsidR="6D51D713">
        <w:rPr>
          <w:rFonts w:ascii="Times New Roman" w:hAnsi="Times New Roman" w:eastAsia="Times New Roman" w:cs="Times New Roman"/>
          <w:noProof w:val="0"/>
          <w:sz w:val="24"/>
          <w:szCs w:val="24"/>
          <w:lang w:val="en-US"/>
        </w:rPr>
        <w:t xml:space="preserve"> how novelty, intelligibility, and value </w:t>
      </w:r>
      <w:r w:rsidRPr="30525557" w:rsidR="6D51D713">
        <w:rPr>
          <w:rFonts w:ascii="Times New Roman" w:hAnsi="Times New Roman" w:eastAsia="Times New Roman" w:cs="Times New Roman"/>
          <w:noProof w:val="0"/>
          <w:sz w:val="24"/>
          <w:szCs w:val="24"/>
          <w:lang w:val="en-US"/>
        </w:rPr>
        <w:t>emerge</w:t>
      </w:r>
      <w:r w:rsidRPr="30525557" w:rsidR="6D51D713">
        <w:rPr>
          <w:rFonts w:ascii="Times New Roman" w:hAnsi="Times New Roman" w:eastAsia="Times New Roman" w:cs="Times New Roman"/>
          <w:noProof w:val="0"/>
          <w:sz w:val="24"/>
          <w:szCs w:val="24"/>
          <w:lang w:val="en-US"/>
        </w:rPr>
        <w:t xml:space="preserve"> via </w:t>
      </w:r>
      <w:r w:rsidRPr="30525557" w:rsidR="6D51D713">
        <w:rPr>
          <w:rFonts w:ascii="Times New Roman" w:hAnsi="Times New Roman" w:eastAsia="Times New Roman" w:cs="Times New Roman"/>
          <w:noProof w:val="0"/>
          <w:sz w:val="24"/>
          <w:szCs w:val="24"/>
          <w:lang w:val="en-US"/>
        </w:rPr>
        <w:t>projectional</w:t>
      </w:r>
      <w:r w:rsidRPr="30525557" w:rsidR="6D51D713">
        <w:rPr>
          <w:rFonts w:ascii="Times New Roman" w:hAnsi="Times New Roman" w:eastAsia="Times New Roman" w:cs="Times New Roman"/>
          <w:noProof w:val="0"/>
          <w:sz w:val="24"/>
          <w:szCs w:val="24"/>
          <w:lang w:val="en-US"/>
        </w:rPr>
        <w:t xml:space="preserve"> transformation, sampling strategy, or utility redefinition.</w:t>
      </w:r>
    </w:p>
    <w:p w:rsidR="49DEE528" w:rsidP="30525557" w:rsidRDefault="49DEE528" w14:paraId="3CBB7704" w14:textId="09D61DF1">
      <w:pPr>
        <w:jc w:val="both"/>
        <w:rPr>
          <w:rFonts w:ascii="Times New Roman" w:hAnsi="Times New Roman" w:eastAsia="Times New Roman" w:cs="Times New Roman"/>
        </w:rPr>
      </w:pPr>
    </w:p>
    <w:p w:rsidR="6D51D713" w:rsidP="30525557" w:rsidRDefault="6D51D713" w14:paraId="2A7B9FA6" w14:textId="7D7EF52C">
      <w:pPr>
        <w:pStyle w:val="Heading4"/>
        <w:rPr>
          <w:rFonts w:ascii="Times New Roman" w:hAnsi="Times New Roman" w:eastAsia="Times New Roman" w:cs="Times New Roman"/>
          <w:noProof w:val="0"/>
          <w:lang w:val="en-US"/>
        </w:rPr>
      </w:pPr>
      <w:r w:rsidRPr="30525557" w:rsidR="6D51D713">
        <w:rPr>
          <w:rFonts w:ascii="Times New Roman" w:hAnsi="Times New Roman" w:eastAsia="Times New Roman" w:cs="Times New Roman"/>
          <w:noProof w:val="0"/>
          <w:lang w:val="en-US"/>
        </w:rPr>
        <w:t>3.5.1. Artistic Innovation: Cubism</w:t>
      </w:r>
    </w:p>
    <w:p w:rsidR="6D51D713" w:rsidP="30525557" w:rsidRDefault="6D51D713" w14:paraId="40D80C4A" w14:textId="41FFA9F7">
      <w:pPr>
        <w:spacing w:before="240" w:beforeAutospacing="off" w:after="240" w:afterAutospacing="off"/>
        <w:jc w:val="both"/>
        <w:rPr>
          <w:rFonts w:ascii="Times New Roman" w:hAnsi="Times New Roman" w:eastAsia="Times New Roman" w:cs="Times New Roman"/>
          <w:b w:val="0"/>
          <w:bCs w:val="0"/>
          <w:noProof w:val="0"/>
          <w:sz w:val="24"/>
          <w:szCs w:val="24"/>
          <w:lang w:val="en-US"/>
        </w:rPr>
      </w:pPr>
      <w:r w:rsidRPr="30525557" w:rsidR="6D51D713">
        <w:rPr>
          <w:rFonts w:ascii="Times New Roman" w:hAnsi="Times New Roman" w:eastAsia="Times New Roman" w:cs="Times New Roman"/>
          <w:b w:val="0"/>
          <w:bCs w:val="0"/>
          <w:noProof w:val="0"/>
          <w:sz w:val="24"/>
          <w:szCs w:val="24"/>
          <w:lang w:val="en-US"/>
        </w:rPr>
        <w:t xml:space="preserve">In early 20th-century painting, Cubism </w:t>
      </w:r>
      <w:r w:rsidRPr="30525557" w:rsidR="6D51D713">
        <w:rPr>
          <w:rFonts w:ascii="Times New Roman" w:hAnsi="Times New Roman" w:eastAsia="Times New Roman" w:cs="Times New Roman"/>
          <w:b w:val="0"/>
          <w:bCs w:val="0"/>
          <w:noProof w:val="0"/>
          <w:sz w:val="24"/>
          <w:szCs w:val="24"/>
          <w:lang w:val="en-US"/>
        </w:rPr>
        <w:t>represented</w:t>
      </w:r>
      <w:r w:rsidRPr="30525557" w:rsidR="6D51D713">
        <w:rPr>
          <w:rFonts w:ascii="Times New Roman" w:hAnsi="Times New Roman" w:eastAsia="Times New Roman" w:cs="Times New Roman"/>
          <w:b w:val="0"/>
          <w:bCs w:val="0"/>
          <w:noProof w:val="0"/>
          <w:sz w:val="24"/>
          <w:szCs w:val="24"/>
          <w:lang w:val="en-US"/>
        </w:rPr>
        <w:t xml:space="preserve"> a radical departure from classical realism. Artists like Picasso and Braque redefined the projection </w:t>
      </w:r>
      <w:r w:rsidRPr="30525557" w:rsidR="6D51D713">
        <w:rPr>
          <w:rFonts w:ascii="Times New Roman" w:hAnsi="Times New Roman" w:eastAsia="Times New Roman" w:cs="Times New Roman"/>
          <w:b w:val="0"/>
          <w:bCs w:val="0"/>
          <w:noProof w:val="0"/>
          <w:sz w:val="24"/>
          <w:szCs w:val="24"/>
          <w:lang w:val="en-US"/>
        </w:rPr>
        <w:t>P</w:t>
      </w:r>
      <w:r w:rsidRPr="30525557" w:rsidR="6D51D713">
        <w:rPr>
          <w:rFonts w:ascii="Times New Roman" w:hAnsi="Times New Roman" w:eastAsia="Times New Roman" w:cs="Times New Roman"/>
          <w:b w:val="0"/>
          <w:bCs w:val="0"/>
          <w:noProof w:val="0"/>
          <w:sz w:val="24"/>
          <w:szCs w:val="24"/>
          <w:vertAlign w:val="subscript"/>
          <w:lang w:val="en-US"/>
        </w:rPr>
        <w:t>θ</w:t>
      </w:r>
      <w:r w:rsidRPr="30525557" w:rsidR="6D51D713">
        <w:rPr>
          <w:rFonts w:ascii="Times New Roman" w:hAnsi="Times New Roman" w:eastAsia="Times New Roman" w:cs="Times New Roman"/>
          <w:b w:val="0"/>
          <w:bCs w:val="0"/>
          <w:noProof w:val="0"/>
          <w:sz w:val="24"/>
          <w:szCs w:val="24"/>
          <w:lang w:val="en-US"/>
        </w:rPr>
        <w:t xml:space="preserve">  of visual experience</w:t>
      </w:r>
      <w:r w:rsidRPr="30525557" w:rsidR="7C64B0C9">
        <w:rPr>
          <w:rFonts w:ascii="Times New Roman" w:hAnsi="Times New Roman" w:eastAsia="Times New Roman" w:cs="Times New Roman"/>
          <w:b w:val="0"/>
          <w:bCs w:val="0"/>
          <w:noProof w:val="0"/>
          <w:sz w:val="24"/>
          <w:szCs w:val="24"/>
          <w:lang w:val="en-US"/>
        </w:rPr>
        <w:t xml:space="preserve">, </w:t>
      </w:r>
      <w:r w:rsidRPr="30525557" w:rsidR="6D51D713">
        <w:rPr>
          <w:rFonts w:ascii="Times New Roman" w:hAnsi="Times New Roman" w:eastAsia="Times New Roman" w:cs="Times New Roman"/>
          <w:b w:val="0"/>
          <w:bCs w:val="0"/>
          <w:noProof w:val="0"/>
          <w:sz w:val="24"/>
          <w:szCs w:val="24"/>
          <w:lang w:val="en-US"/>
        </w:rPr>
        <w:t>not as a continuous 3D scene from a fixed perspective but as a multi-perspective flattening of form</w:t>
      </w:r>
      <w:r w:rsidRPr="30525557" w:rsidR="06ACE6E2">
        <w:rPr>
          <w:rFonts w:ascii="Times New Roman" w:hAnsi="Times New Roman" w:eastAsia="Times New Roman" w:cs="Times New Roman"/>
          <w:b w:val="0"/>
          <w:bCs w:val="0"/>
          <w:noProof w:val="0"/>
          <w:sz w:val="24"/>
          <w:szCs w:val="24"/>
          <w:lang w:val="en-US"/>
        </w:rPr>
        <w:t xml:space="preserve"> (</w:t>
      </w:r>
      <w:r w:rsidRPr="30525557" w:rsidR="06ACE6E2">
        <w:rPr>
          <w:rFonts w:ascii="Times New Roman" w:hAnsi="Times New Roman" w:eastAsia="Times New Roman" w:cs="Times New Roman"/>
          <w:b w:val="0"/>
          <w:bCs w:val="0"/>
          <w:noProof w:val="0"/>
          <w:sz w:val="24"/>
          <w:szCs w:val="24"/>
          <w:lang w:val="en-US"/>
        </w:rPr>
        <w:t>Sgourev</w:t>
      </w:r>
      <w:r w:rsidRPr="30525557" w:rsidR="06ACE6E2">
        <w:rPr>
          <w:rFonts w:ascii="Times New Roman" w:hAnsi="Times New Roman" w:eastAsia="Times New Roman" w:cs="Times New Roman"/>
          <w:b w:val="0"/>
          <w:bCs w:val="0"/>
          <w:noProof w:val="0"/>
          <w:sz w:val="24"/>
          <w:szCs w:val="24"/>
          <w:lang w:val="en-US"/>
        </w:rPr>
        <w:t>, 2013)</w:t>
      </w:r>
      <w:r w:rsidRPr="30525557" w:rsidR="6D51D713">
        <w:rPr>
          <w:rFonts w:ascii="Times New Roman" w:hAnsi="Times New Roman" w:eastAsia="Times New Roman" w:cs="Times New Roman"/>
          <w:b w:val="0"/>
          <w:bCs w:val="0"/>
          <w:noProof w:val="0"/>
          <w:sz w:val="24"/>
          <w:szCs w:val="24"/>
          <w:lang w:val="en-US"/>
        </w:rPr>
        <w:t>. This transformed the search space of image composition.</w:t>
      </w:r>
    </w:p>
    <w:p w:rsidR="6D51D713" w:rsidP="30525557" w:rsidRDefault="6D51D713" w14:paraId="0E7F58EC" w14:textId="5976A674">
      <w:pPr>
        <w:pStyle w:val="ListParagraph"/>
        <w:numPr>
          <w:ilvl w:val="0"/>
          <w:numId w:val="12"/>
        </w:numPr>
        <w:spacing w:before="240" w:beforeAutospacing="off" w:after="240" w:afterAutospacing="off"/>
        <w:jc w:val="both"/>
        <w:rPr>
          <w:rFonts w:ascii="Times New Roman" w:hAnsi="Times New Roman" w:eastAsia="Times New Roman" w:cs="Times New Roman"/>
          <w:b w:val="0"/>
          <w:bCs w:val="0"/>
          <w:noProof w:val="0"/>
          <w:sz w:val="24"/>
          <w:szCs w:val="24"/>
          <w:lang w:val="en-US"/>
        </w:rPr>
      </w:pPr>
      <w:r w:rsidRPr="30525557" w:rsidR="6D51D713">
        <w:rPr>
          <w:rFonts w:ascii="Times New Roman" w:hAnsi="Times New Roman" w:eastAsia="Times New Roman" w:cs="Times New Roman"/>
          <w:b w:val="0"/>
          <w:bCs w:val="0"/>
          <w:noProof w:val="0"/>
          <w:sz w:val="24"/>
          <w:szCs w:val="24"/>
          <w:lang w:val="en-US"/>
        </w:rPr>
        <w:t>Transformational Creativity</w:t>
      </w:r>
      <w:r w:rsidRPr="30525557" w:rsidR="6D51D713">
        <w:rPr>
          <w:rFonts w:ascii="Times New Roman" w:hAnsi="Times New Roman" w:eastAsia="Times New Roman" w:cs="Times New Roman"/>
          <w:b w:val="0"/>
          <w:bCs w:val="0"/>
          <w:noProof w:val="0"/>
          <w:sz w:val="24"/>
          <w:szCs w:val="24"/>
          <w:lang w:val="en-US"/>
        </w:rPr>
        <w:t xml:space="preserve">: Redefined </w:t>
      </w:r>
      <w:r w:rsidRPr="30525557" w:rsidR="6D51D713">
        <w:rPr>
          <w:rFonts w:ascii="Times New Roman" w:hAnsi="Times New Roman" w:eastAsia="Times New Roman" w:cs="Times New Roman"/>
          <w:b w:val="0"/>
          <w:bCs w:val="0"/>
          <w:noProof w:val="0"/>
          <w:sz w:val="24"/>
          <w:szCs w:val="24"/>
          <w:lang w:val="en-US"/>
        </w:rPr>
        <w:t>P</w:t>
      </w:r>
      <w:r w:rsidRPr="30525557" w:rsidR="6D51D713">
        <w:rPr>
          <w:rFonts w:ascii="Times New Roman" w:hAnsi="Times New Roman" w:eastAsia="Times New Roman" w:cs="Times New Roman"/>
          <w:b w:val="0"/>
          <w:bCs w:val="0"/>
          <w:noProof w:val="0"/>
          <w:sz w:val="24"/>
          <w:szCs w:val="24"/>
          <w:vertAlign w:val="subscript"/>
          <w:lang w:val="en-US"/>
        </w:rPr>
        <w:t>θ</w:t>
      </w:r>
      <w:r w:rsidRPr="30525557" w:rsidR="6D51D713">
        <w:rPr>
          <w:rFonts w:ascii="Times New Roman" w:hAnsi="Times New Roman" w:eastAsia="Times New Roman" w:cs="Times New Roman"/>
          <w:b w:val="0"/>
          <w:bCs w:val="0"/>
          <w:noProof w:val="0"/>
          <w:sz w:val="24"/>
          <w:szCs w:val="24"/>
          <w:lang w:val="en-US"/>
        </w:rPr>
        <w:t xml:space="preserve">  to alter spatial representation.</w:t>
      </w:r>
    </w:p>
    <w:p w:rsidR="6D51D713" w:rsidP="30525557" w:rsidRDefault="6D51D713" w14:paraId="38AFC757" w14:textId="24068BAA">
      <w:pPr>
        <w:pStyle w:val="ListParagraph"/>
        <w:numPr>
          <w:ilvl w:val="0"/>
          <w:numId w:val="12"/>
        </w:numPr>
        <w:spacing w:before="240" w:beforeAutospacing="off" w:after="240" w:afterAutospacing="off"/>
        <w:jc w:val="both"/>
        <w:rPr>
          <w:rFonts w:ascii="Times New Roman" w:hAnsi="Times New Roman" w:eastAsia="Times New Roman" w:cs="Times New Roman"/>
          <w:b w:val="0"/>
          <w:bCs w:val="0"/>
          <w:noProof w:val="0"/>
          <w:sz w:val="24"/>
          <w:szCs w:val="24"/>
          <w:lang w:val="en-US"/>
        </w:rPr>
      </w:pPr>
      <w:r w:rsidRPr="30525557" w:rsidR="6D51D713">
        <w:rPr>
          <w:rFonts w:ascii="Times New Roman" w:hAnsi="Times New Roman" w:eastAsia="Times New Roman" w:cs="Times New Roman"/>
          <w:b w:val="0"/>
          <w:bCs w:val="0"/>
          <w:noProof w:val="0"/>
          <w:sz w:val="24"/>
          <w:szCs w:val="24"/>
          <w:lang w:val="en-US"/>
        </w:rPr>
        <w:t>Sampling</w:t>
      </w:r>
      <w:r w:rsidRPr="30525557" w:rsidR="6D51D713">
        <w:rPr>
          <w:rFonts w:ascii="Times New Roman" w:hAnsi="Times New Roman" w:eastAsia="Times New Roman" w:cs="Times New Roman"/>
          <w:b w:val="0"/>
          <w:bCs w:val="0"/>
          <w:noProof w:val="0"/>
          <w:sz w:val="24"/>
          <w:szCs w:val="24"/>
          <w:lang w:val="en-US"/>
        </w:rPr>
        <w:t>: Composed images from fragmented, geometrized parts.</w:t>
      </w:r>
    </w:p>
    <w:p w:rsidR="6D51D713" w:rsidP="30525557" w:rsidRDefault="6D51D713" w14:paraId="4F356305" w14:textId="5ACBCF30">
      <w:pPr>
        <w:pStyle w:val="ListParagraph"/>
        <w:numPr>
          <w:ilvl w:val="0"/>
          <w:numId w:val="12"/>
        </w:numPr>
        <w:spacing w:before="240" w:beforeAutospacing="off" w:after="240" w:afterAutospacing="off"/>
        <w:jc w:val="both"/>
        <w:rPr>
          <w:rFonts w:ascii="Times New Roman" w:hAnsi="Times New Roman" w:eastAsia="Times New Roman" w:cs="Times New Roman"/>
          <w:b w:val="0"/>
          <w:bCs w:val="0"/>
          <w:noProof w:val="0"/>
          <w:sz w:val="24"/>
          <w:szCs w:val="24"/>
          <w:lang w:val="en-US"/>
        </w:rPr>
      </w:pPr>
      <w:r w:rsidRPr="30525557" w:rsidR="6D51D713">
        <w:rPr>
          <w:rFonts w:ascii="Times New Roman" w:hAnsi="Times New Roman" w:eastAsia="Times New Roman" w:cs="Times New Roman"/>
          <w:b w:val="0"/>
          <w:bCs w:val="0"/>
          <w:noProof w:val="0"/>
          <w:sz w:val="24"/>
          <w:szCs w:val="24"/>
          <w:lang w:val="en-US"/>
        </w:rPr>
        <w:t>Intelligibility</w:t>
      </w:r>
      <w:r w:rsidRPr="30525557" w:rsidR="6D51D713">
        <w:rPr>
          <w:rFonts w:ascii="Times New Roman" w:hAnsi="Times New Roman" w:eastAsia="Times New Roman" w:cs="Times New Roman"/>
          <w:b w:val="0"/>
          <w:bCs w:val="0"/>
          <w:noProof w:val="0"/>
          <w:sz w:val="24"/>
          <w:szCs w:val="24"/>
          <w:lang w:val="en-US"/>
        </w:rPr>
        <w:t>: Viewers still recognized subjects (e.g., faces, objects) despite distortion.</w:t>
      </w:r>
    </w:p>
    <w:p w:rsidR="6D51D713" w:rsidP="30525557" w:rsidRDefault="6D51D713" w14:paraId="7DEFBC5A" w14:textId="0FEEB914">
      <w:pPr>
        <w:pStyle w:val="ListParagraph"/>
        <w:numPr>
          <w:ilvl w:val="0"/>
          <w:numId w:val="12"/>
        </w:numPr>
        <w:spacing w:before="240" w:beforeAutospacing="off" w:after="240" w:afterAutospacing="off"/>
        <w:jc w:val="both"/>
        <w:rPr>
          <w:rFonts w:ascii="Times New Roman" w:hAnsi="Times New Roman" w:eastAsia="Times New Roman" w:cs="Times New Roman"/>
          <w:b w:val="0"/>
          <w:bCs w:val="0"/>
          <w:noProof w:val="0"/>
          <w:sz w:val="24"/>
          <w:szCs w:val="24"/>
          <w:lang w:val="en-US"/>
        </w:rPr>
      </w:pPr>
      <w:r w:rsidRPr="30525557" w:rsidR="6D51D713">
        <w:rPr>
          <w:rFonts w:ascii="Times New Roman" w:hAnsi="Times New Roman" w:eastAsia="Times New Roman" w:cs="Times New Roman"/>
          <w:b w:val="0"/>
          <w:bCs w:val="0"/>
          <w:noProof w:val="0"/>
          <w:sz w:val="24"/>
          <w:szCs w:val="24"/>
          <w:lang w:val="en-US"/>
        </w:rPr>
        <w:t>Value</w:t>
      </w:r>
      <w:r w:rsidRPr="30525557" w:rsidR="6D51D713">
        <w:rPr>
          <w:rFonts w:ascii="Times New Roman" w:hAnsi="Times New Roman" w:eastAsia="Times New Roman" w:cs="Times New Roman"/>
          <w:b w:val="0"/>
          <w:bCs w:val="0"/>
          <w:noProof w:val="0"/>
          <w:sz w:val="24"/>
          <w:szCs w:val="24"/>
          <w:lang w:val="en-US"/>
        </w:rPr>
        <w:t>: Sparked an entire artistic movement and changed visual culture.</w:t>
      </w:r>
    </w:p>
    <w:p w:rsidR="6D51D713" w:rsidP="30525557" w:rsidRDefault="6D51D713" w14:paraId="50695582" w14:textId="31C2B047">
      <w:pPr>
        <w:pStyle w:val="Heading4"/>
        <w:rPr>
          <w:rFonts w:ascii="Times New Roman" w:hAnsi="Times New Roman" w:eastAsia="Times New Roman" w:cs="Times New Roman"/>
          <w:b w:val="0"/>
          <w:bCs w:val="0"/>
          <w:noProof w:val="0"/>
          <w:lang w:val="en-US"/>
        </w:rPr>
      </w:pPr>
      <w:r w:rsidRPr="30525557" w:rsidR="6D51D713">
        <w:rPr>
          <w:rFonts w:ascii="Times New Roman" w:hAnsi="Times New Roman" w:eastAsia="Times New Roman" w:cs="Times New Roman"/>
          <w:b w:val="0"/>
          <w:bCs w:val="0"/>
          <w:noProof w:val="0"/>
          <w:lang w:val="en-US"/>
        </w:rPr>
        <w:t>3.5.2. Scientific Discovery: Special Relativity</w:t>
      </w:r>
    </w:p>
    <w:p w:rsidR="6D51D713" w:rsidP="30525557" w:rsidRDefault="6D51D713" w14:paraId="0DBC67A9" w14:textId="519DECD2">
      <w:pPr>
        <w:spacing w:before="240" w:beforeAutospacing="off" w:after="240" w:afterAutospacing="off"/>
        <w:jc w:val="both"/>
        <w:rPr>
          <w:rFonts w:ascii="Times New Roman" w:hAnsi="Times New Roman" w:eastAsia="Times New Roman" w:cs="Times New Roman"/>
          <w:b w:val="0"/>
          <w:bCs w:val="0"/>
          <w:noProof w:val="0"/>
          <w:sz w:val="24"/>
          <w:szCs w:val="24"/>
          <w:lang w:val="en-US"/>
        </w:rPr>
      </w:pPr>
      <w:r w:rsidRPr="30525557" w:rsidR="6D51D713">
        <w:rPr>
          <w:rFonts w:ascii="Times New Roman" w:hAnsi="Times New Roman" w:eastAsia="Times New Roman" w:cs="Times New Roman"/>
          <w:b w:val="0"/>
          <w:bCs w:val="0"/>
          <w:noProof w:val="0"/>
          <w:sz w:val="24"/>
          <w:szCs w:val="24"/>
          <w:lang w:val="en-US"/>
        </w:rPr>
        <w:t xml:space="preserve">Einstein’s 1905 theory of special relativity can be seen as a transformation of the conceptual space underlying Newtonian mechanics. By replacing absolute time and space with the invariant speed of light, the projection </w:t>
      </w:r>
      <w:r w:rsidRPr="30525557" w:rsidR="6D51D713">
        <w:rPr>
          <w:rFonts w:ascii="Times New Roman" w:hAnsi="Times New Roman" w:eastAsia="Times New Roman" w:cs="Times New Roman"/>
          <w:b w:val="0"/>
          <w:bCs w:val="0"/>
          <w:noProof w:val="0"/>
          <w:sz w:val="24"/>
          <w:szCs w:val="24"/>
          <w:lang w:val="en-US"/>
        </w:rPr>
        <w:t>P</w:t>
      </w:r>
      <w:r w:rsidRPr="30525557" w:rsidR="6D51D713">
        <w:rPr>
          <w:rFonts w:ascii="Times New Roman" w:hAnsi="Times New Roman" w:eastAsia="Times New Roman" w:cs="Times New Roman"/>
          <w:b w:val="0"/>
          <w:bCs w:val="0"/>
          <w:noProof w:val="0"/>
          <w:sz w:val="24"/>
          <w:szCs w:val="24"/>
          <w:vertAlign w:val="subscript"/>
          <w:lang w:val="en-US"/>
        </w:rPr>
        <w:t>θ</w:t>
      </w:r>
      <w:r w:rsidRPr="30525557" w:rsidR="6D51D713">
        <w:rPr>
          <w:rFonts w:ascii="Times New Roman" w:hAnsi="Times New Roman" w:eastAsia="Times New Roman" w:cs="Times New Roman"/>
          <w:b w:val="0"/>
          <w:bCs w:val="0"/>
          <w:noProof w:val="0"/>
          <w:sz w:val="24"/>
          <w:szCs w:val="24"/>
          <w:vertAlign w:val="subscript"/>
          <w:lang w:val="en-US"/>
        </w:rPr>
        <w:t>′</w:t>
      </w:r>
      <w:r w:rsidRPr="30525557" w:rsidR="6D51D713">
        <w:rPr>
          <w:rFonts w:ascii="Times New Roman" w:hAnsi="Times New Roman" w:eastAsia="Times New Roman" w:cs="Times New Roman"/>
          <w:b w:val="0"/>
          <w:bCs w:val="0"/>
          <w:noProof w:val="0"/>
          <w:sz w:val="24"/>
          <w:szCs w:val="24"/>
          <w:lang w:val="en-US"/>
        </w:rPr>
        <w:t xml:space="preserve"> reorganized physical laws</w:t>
      </w:r>
      <w:r w:rsidRPr="30525557" w:rsidR="0587BD09">
        <w:rPr>
          <w:rFonts w:ascii="Times New Roman" w:hAnsi="Times New Roman" w:eastAsia="Times New Roman" w:cs="Times New Roman"/>
          <w:b w:val="0"/>
          <w:bCs w:val="0"/>
          <w:noProof w:val="0"/>
          <w:sz w:val="24"/>
          <w:szCs w:val="24"/>
          <w:lang w:val="en-US"/>
        </w:rPr>
        <w:t xml:space="preserve"> (Einstein, 1921/2001)</w:t>
      </w:r>
      <w:r w:rsidRPr="30525557" w:rsidR="6D51D713">
        <w:rPr>
          <w:rFonts w:ascii="Times New Roman" w:hAnsi="Times New Roman" w:eastAsia="Times New Roman" w:cs="Times New Roman"/>
          <w:b w:val="0"/>
          <w:bCs w:val="0"/>
          <w:noProof w:val="0"/>
          <w:sz w:val="24"/>
          <w:szCs w:val="24"/>
          <w:lang w:val="en-US"/>
        </w:rPr>
        <w:t>.</w:t>
      </w:r>
    </w:p>
    <w:p w:rsidR="6D51D713" w:rsidP="30525557" w:rsidRDefault="6D51D713" w14:paraId="3B273156" w14:textId="29E85A8D">
      <w:pPr>
        <w:pStyle w:val="ListParagraph"/>
        <w:numPr>
          <w:ilvl w:val="0"/>
          <w:numId w:val="13"/>
        </w:numPr>
        <w:spacing w:before="240" w:beforeAutospacing="off" w:after="240" w:afterAutospacing="off"/>
        <w:jc w:val="both"/>
        <w:rPr>
          <w:rFonts w:ascii="Times New Roman" w:hAnsi="Times New Roman" w:eastAsia="Times New Roman" w:cs="Times New Roman"/>
          <w:b w:val="0"/>
          <w:bCs w:val="0"/>
          <w:noProof w:val="0"/>
          <w:sz w:val="24"/>
          <w:szCs w:val="24"/>
          <w:lang w:val="en-US"/>
        </w:rPr>
      </w:pPr>
      <w:r w:rsidRPr="30525557" w:rsidR="6D51D713">
        <w:rPr>
          <w:rFonts w:ascii="Times New Roman" w:hAnsi="Times New Roman" w:eastAsia="Times New Roman" w:cs="Times New Roman"/>
          <w:b w:val="0"/>
          <w:bCs w:val="0"/>
          <w:noProof w:val="0"/>
          <w:sz w:val="24"/>
          <w:szCs w:val="24"/>
          <w:lang w:val="en-US"/>
        </w:rPr>
        <w:t>Transformational Creativity</w:t>
      </w:r>
      <w:r w:rsidRPr="30525557" w:rsidR="6D51D713">
        <w:rPr>
          <w:rFonts w:ascii="Times New Roman" w:hAnsi="Times New Roman" w:eastAsia="Times New Roman" w:cs="Times New Roman"/>
          <w:b w:val="0"/>
          <w:bCs w:val="0"/>
          <w:noProof w:val="0"/>
          <w:sz w:val="24"/>
          <w:szCs w:val="24"/>
          <w:lang w:val="en-US"/>
        </w:rPr>
        <w:t>: Shifted foundational assumptions of spacetime.</w:t>
      </w:r>
    </w:p>
    <w:p w:rsidR="6D51D713" w:rsidP="30525557" w:rsidRDefault="6D51D713" w14:paraId="4CE83252" w14:textId="4E281ED8">
      <w:pPr>
        <w:pStyle w:val="ListParagraph"/>
        <w:numPr>
          <w:ilvl w:val="0"/>
          <w:numId w:val="13"/>
        </w:numPr>
        <w:spacing w:before="240" w:beforeAutospacing="off" w:after="240" w:afterAutospacing="off"/>
        <w:jc w:val="both"/>
        <w:rPr>
          <w:rFonts w:ascii="Times New Roman" w:hAnsi="Times New Roman" w:eastAsia="Times New Roman" w:cs="Times New Roman"/>
          <w:b w:val="0"/>
          <w:bCs w:val="0"/>
          <w:noProof w:val="0"/>
          <w:sz w:val="24"/>
          <w:szCs w:val="24"/>
          <w:lang w:val="en-US"/>
        </w:rPr>
      </w:pPr>
      <w:r w:rsidRPr="30525557" w:rsidR="6D51D713">
        <w:rPr>
          <w:rFonts w:ascii="Times New Roman" w:hAnsi="Times New Roman" w:eastAsia="Times New Roman" w:cs="Times New Roman"/>
          <w:b w:val="0"/>
          <w:bCs w:val="0"/>
          <w:noProof w:val="0"/>
          <w:sz w:val="24"/>
          <w:szCs w:val="24"/>
          <w:lang w:val="en-US"/>
        </w:rPr>
        <w:t>Intelligibility</w:t>
      </w:r>
      <w:r w:rsidRPr="30525557" w:rsidR="6D51D713">
        <w:rPr>
          <w:rFonts w:ascii="Times New Roman" w:hAnsi="Times New Roman" w:eastAsia="Times New Roman" w:cs="Times New Roman"/>
          <w:b w:val="0"/>
          <w:bCs w:val="0"/>
          <w:noProof w:val="0"/>
          <w:sz w:val="24"/>
          <w:szCs w:val="24"/>
          <w:lang w:val="en-US"/>
        </w:rPr>
        <w:t xml:space="preserve">: </w:t>
      </w:r>
      <w:r w:rsidRPr="30525557" w:rsidR="6D51D713">
        <w:rPr>
          <w:rFonts w:ascii="Times New Roman" w:hAnsi="Times New Roman" w:eastAsia="Times New Roman" w:cs="Times New Roman"/>
          <w:b w:val="0"/>
          <w:bCs w:val="0"/>
          <w:noProof w:val="0"/>
          <w:sz w:val="24"/>
          <w:szCs w:val="24"/>
          <w:lang w:val="en-US"/>
        </w:rPr>
        <w:t>Retained</w:t>
      </w:r>
      <w:r w:rsidRPr="30525557" w:rsidR="6D51D713">
        <w:rPr>
          <w:rFonts w:ascii="Times New Roman" w:hAnsi="Times New Roman" w:eastAsia="Times New Roman" w:cs="Times New Roman"/>
          <w:b w:val="0"/>
          <w:bCs w:val="0"/>
          <w:noProof w:val="0"/>
          <w:sz w:val="24"/>
          <w:szCs w:val="24"/>
          <w:lang w:val="en-US"/>
        </w:rPr>
        <w:t xml:space="preserve"> core physical quantities (mass, velocity) in new form.</w:t>
      </w:r>
    </w:p>
    <w:p w:rsidR="6D51D713" w:rsidP="30525557" w:rsidRDefault="6D51D713" w14:paraId="4A8FCEB7" w14:textId="22070796">
      <w:pPr>
        <w:pStyle w:val="ListParagraph"/>
        <w:numPr>
          <w:ilvl w:val="0"/>
          <w:numId w:val="13"/>
        </w:numPr>
        <w:spacing w:before="240" w:beforeAutospacing="off" w:after="240" w:afterAutospacing="off"/>
        <w:jc w:val="both"/>
        <w:rPr>
          <w:rFonts w:ascii="Times New Roman" w:hAnsi="Times New Roman" w:eastAsia="Times New Roman" w:cs="Times New Roman"/>
          <w:b w:val="0"/>
          <w:bCs w:val="0"/>
          <w:noProof w:val="0"/>
          <w:sz w:val="24"/>
          <w:szCs w:val="24"/>
          <w:lang w:val="en-US"/>
        </w:rPr>
      </w:pPr>
      <w:r w:rsidRPr="30525557" w:rsidR="6D51D713">
        <w:rPr>
          <w:rFonts w:ascii="Times New Roman" w:hAnsi="Times New Roman" w:eastAsia="Times New Roman" w:cs="Times New Roman"/>
          <w:b w:val="0"/>
          <w:bCs w:val="0"/>
          <w:noProof w:val="0"/>
          <w:sz w:val="24"/>
          <w:szCs w:val="24"/>
          <w:lang w:val="en-US"/>
        </w:rPr>
        <w:t>Novelty</w:t>
      </w:r>
      <w:r w:rsidRPr="30525557" w:rsidR="6D51D713">
        <w:rPr>
          <w:rFonts w:ascii="Times New Roman" w:hAnsi="Times New Roman" w:eastAsia="Times New Roman" w:cs="Times New Roman"/>
          <w:b w:val="0"/>
          <w:bCs w:val="0"/>
          <w:noProof w:val="0"/>
          <w:sz w:val="24"/>
          <w:szCs w:val="24"/>
          <w:lang w:val="en-US"/>
        </w:rPr>
        <w:t>: Could not be derived by local tweaks of Newtonian theory.</w:t>
      </w:r>
    </w:p>
    <w:p w:rsidR="6D51D713" w:rsidP="30525557" w:rsidRDefault="6D51D713" w14:paraId="2CE3FABD" w14:textId="10C63265">
      <w:pPr>
        <w:pStyle w:val="ListParagraph"/>
        <w:numPr>
          <w:ilvl w:val="0"/>
          <w:numId w:val="13"/>
        </w:numPr>
        <w:spacing w:before="240" w:beforeAutospacing="off" w:after="240" w:afterAutospacing="off"/>
        <w:jc w:val="both"/>
        <w:rPr>
          <w:rFonts w:ascii="Times New Roman" w:hAnsi="Times New Roman" w:eastAsia="Times New Roman" w:cs="Times New Roman"/>
          <w:b w:val="0"/>
          <w:bCs w:val="0"/>
          <w:noProof w:val="0"/>
          <w:sz w:val="24"/>
          <w:szCs w:val="24"/>
          <w:lang w:val="en-US"/>
        </w:rPr>
      </w:pPr>
      <w:r w:rsidRPr="30525557" w:rsidR="6D51D713">
        <w:rPr>
          <w:rFonts w:ascii="Times New Roman" w:hAnsi="Times New Roman" w:eastAsia="Times New Roman" w:cs="Times New Roman"/>
          <w:b w:val="0"/>
          <w:bCs w:val="0"/>
          <w:noProof w:val="0"/>
          <w:sz w:val="24"/>
          <w:szCs w:val="24"/>
          <w:lang w:val="en-US"/>
        </w:rPr>
        <w:t>Value</w:t>
      </w:r>
      <w:r w:rsidRPr="30525557" w:rsidR="6D51D713">
        <w:rPr>
          <w:rFonts w:ascii="Times New Roman" w:hAnsi="Times New Roman" w:eastAsia="Times New Roman" w:cs="Times New Roman"/>
          <w:b w:val="0"/>
          <w:bCs w:val="0"/>
          <w:noProof w:val="0"/>
          <w:sz w:val="24"/>
          <w:szCs w:val="24"/>
          <w:lang w:val="en-US"/>
        </w:rPr>
        <w:t>: Resolved anomalies (e.g., Michelson–Morley) and predicted new phenomena.</w:t>
      </w:r>
    </w:p>
    <w:p w:rsidR="6D51D713" w:rsidP="30525557" w:rsidRDefault="6D51D713" w14:paraId="25FB1F61" w14:textId="196382DA">
      <w:pPr>
        <w:pStyle w:val="Heading4"/>
        <w:rPr>
          <w:rFonts w:ascii="Times New Roman" w:hAnsi="Times New Roman" w:eastAsia="Times New Roman" w:cs="Times New Roman"/>
          <w:b w:val="0"/>
          <w:bCs w:val="0"/>
          <w:noProof w:val="0"/>
          <w:lang w:val="en-US"/>
        </w:rPr>
      </w:pPr>
      <w:r w:rsidRPr="30525557" w:rsidR="501F9657">
        <w:rPr>
          <w:rFonts w:ascii="Times New Roman" w:hAnsi="Times New Roman" w:eastAsia="Times New Roman" w:cs="Times New Roman"/>
          <w:b w:val="0"/>
          <w:bCs w:val="0"/>
          <w:noProof w:val="0"/>
          <w:lang w:val="en-US"/>
        </w:rPr>
        <w:t>3.5.3. Engineering Design: The Suspension Bridge</w:t>
      </w:r>
    </w:p>
    <w:p w:rsidR="6D51D713" w:rsidP="30525557" w:rsidRDefault="6D51D713" w14:paraId="6F13E9EC" w14:textId="17816855">
      <w:pPr>
        <w:spacing w:before="240" w:beforeAutospacing="off" w:after="240" w:afterAutospacing="off"/>
        <w:jc w:val="both"/>
        <w:rPr>
          <w:rFonts w:ascii="Times New Roman" w:hAnsi="Times New Roman" w:eastAsia="Times New Roman" w:cs="Times New Roman"/>
          <w:b w:val="0"/>
          <w:bCs w:val="0"/>
          <w:noProof w:val="0"/>
          <w:sz w:val="24"/>
          <w:szCs w:val="24"/>
          <w:lang w:val="en-US"/>
        </w:rPr>
      </w:pPr>
      <w:r w:rsidRPr="30525557" w:rsidR="07869CF0">
        <w:rPr>
          <w:rFonts w:ascii="Times New Roman" w:hAnsi="Times New Roman" w:eastAsia="Times New Roman" w:cs="Times New Roman"/>
          <w:noProof w:val="0"/>
          <w:sz w:val="24"/>
          <w:szCs w:val="24"/>
          <w:lang w:val="en-US"/>
        </w:rPr>
        <w:t>The invention of the modern suspension bridge introduced a radically new structural grammar for spanning large distances using tension instead of compression. As a prominent cultural landmark, the Brooklyn Bridge exemplified this shift (Witcher, 2022).</w:t>
      </w:r>
    </w:p>
    <w:p w:rsidR="6D51D713" w:rsidP="30525557" w:rsidRDefault="6D51D713" w14:paraId="30616C09" w14:textId="2346618B">
      <w:pPr>
        <w:pStyle w:val="ListParagraph"/>
        <w:numPr>
          <w:ilvl w:val="0"/>
          <w:numId w:val="14"/>
        </w:numPr>
        <w:spacing w:before="240" w:beforeAutospacing="off" w:after="240" w:afterAutospacing="off"/>
        <w:jc w:val="both"/>
        <w:rPr>
          <w:rFonts w:ascii="Times New Roman" w:hAnsi="Times New Roman" w:eastAsia="Times New Roman" w:cs="Times New Roman"/>
          <w:b w:val="0"/>
          <w:bCs w:val="0"/>
          <w:noProof w:val="0"/>
          <w:sz w:val="24"/>
          <w:szCs w:val="24"/>
          <w:lang w:val="en-US"/>
        </w:rPr>
      </w:pPr>
      <w:r w:rsidRPr="30525557" w:rsidR="6D51D713">
        <w:rPr>
          <w:rFonts w:ascii="Times New Roman" w:hAnsi="Times New Roman" w:eastAsia="Times New Roman" w:cs="Times New Roman"/>
          <w:b w:val="0"/>
          <w:bCs w:val="0"/>
          <w:noProof w:val="0"/>
          <w:sz w:val="24"/>
          <w:szCs w:val="24"/>
          <w:lang w:val="en-US"/>
        </w:rPr>
        <w:t>Combinatorial + Transformational Creativity</w:t>
      </w:r>
      <w:r w:rsidRPr="30525557" w:rsidR="6D51D713">
        <w:rPr>
          <w:rFonts w:ascii="Times New Roman" w:hAnsi="Times New Roman" w:eastAsia="Times New Roman" w:cs="Times New Roman"/>
          <w:b w:val="0"/>
          <w:bCs w:val="0"/>
          <w:noProof w:val="0"/>
          <w:sz w:val="24"/>
          <w:szCs w:val="24"/>
          <w:lang w:val="en-US"/>
        </w:rPr>
        <w:t>: Merged cable mechanics with architectural principles.</w:t>
      </w:r>
    </w:p>
    <w:p w:rsidR="6D51D713" w:rsidP="30525557" w:rsidRDefault="6D51D713" w14:paraId="1BE29810" w14:textId="368FE591">
      <w:pPr>
        <w:pStyle w:val="ListParagraph"/>
        <w:numPr>
          <w:ilvl w:val="0"/>
          <w:numId w:val="14"/>
        </w:numPr>
        <w:spacing w:before="240" w:beforeAutospacing="off" w:after="240" w:afterAutospacing="off"/>
        <w:jc w:val="both"/>
        <w:rPr>
          <w:rFonts w:ascii="Times New Roman" w:hAnsi="Times New Roman" w:eastAsia="Times New Roman" w:cs="Times New Roman"/>
          <w:b w:val="0"/>
          <w:bCs w:val="0"/>
          <w:noProof w:val="0"/>
          <w:sz w:val="24"/>
          <w:szCs w:val="24"/>
          <w:lang w:val="en-US"/>
        </w:rPr>
      </w:pPr>
      <w:r w:rsidRPr="30525557" w:rsidR="6D51D713">
        <w:rPr>
          <w:rFonts w:ascii="Times New Roman" w:hAnsi="Times New Roman" w:eastAsia="Times New Roman" w:cs="Times New Roman"/>
          <w:b w:val="0"/>
          <w:bCs w:val="0"/>
          <w:noProof w:val="0"/>
          <w:sz w:val="24"/>
          <w:szCs w:val="24"/>
          <w:lang w:val="en-US"/>
        </w:rPr>
        <w:t>Projectional</w:t>
      </w:r>
      <w:r w:rsidRPr="30525557" w:rsidR="6D51D713">
        <w:rPr>
          <w:rFonts w:ascii="Times New Roman" w:hAnsi="Times New Roman" w:eastAsia="Times New Roman" w:cs="Times New Roman"/>
          <w:b w:val="0"/>
          <w:bCs w:val="0"/>
          <w:noProof w:val="0"/>
          <w:sz w:val="24"/>
          <w:szCs w:val="24"/>
          <w:lang w:val="en-US"/>
        </w:rPr>
        <w:t xml:space="preserve"> Shift</w:t>
      </w:r>
      <w:r w:rsidRPr="30525557" w:rsidR="6D51D713">
        <w:rPr>
          <w:rFonts w:ascii="Times New Roman" w:hAnsi="Times New Roman" w:eastAsia="Times New Roman" w:cs="Times New Roman"/>
          <w:b w:val="0"/>
          <w:bCs w:val="0"/>
          <w:noProof w:val="0"/>
          <w:sz w:val="24"/>
          <w:szCs w:val="24"/>
          <w:lang w:val="en-US"/>
        </w:rPr>
        <w:t>: Reframed “support” as dynamic tension.</w:t>
      </w:r>
    </w:p>
    <w:p w:rsidR="6D51D713" w:rsidP="30525557" w:rsidRDefault="6D51D713" w14:paraId="7257F7BD" w14:textId="2AEB10A1">
      <w:pPr>
        <w:pStyle w:val="ListParagraph"/>
        <w:numPr>
          <w:ilvl w:val="0"/>
          <w:numId w:val="14"/>
        </w:numPr>
        <w:spacing w:before="240" w:beforeAutospacing="off" w:after="240" w:afterAutospacing="off"/>
        <w:jc w:val="both"/>
        <w:rPr>
          <w:rFonts w:ascii="Times New Roman" w:hAnsi="Times New Roman" w:eastAsia="Times New Roman" w:cs="Times New Roman"/>
          <w:b w:val="0"/>
          <w:bCs w:val="0"/>
          <w:noProof w:val="0"/>
          <w:sz w:val="24"/>
          <w:szCs w:val="24"/>
          <w:lang w:val="en-US"/>
        </w:rPr>
      </w:pPr>
      <w:r w:rsidRPr="30525557" w:rsidR="6D51D713">
        <w:rPr>
          <w:rFonts w:ascii="Times New Roman" w:hAnsi="Times New Roman" w:eastAsia="Times New Roman" w:cs="Times New Roman"/>
          <w:b w:val="0"/>
          <w:bCs w:val="0"/>
          <w:noProof w:val="0"/>
          <w:sz w:val="24"/>
          <w:szCs w:val="24"/>
          <w:lang w:val="en-US"/>
        </w:rPr>
        <w:t>Novelty</w:t>
      </w:r>
      <w:r w:rsidRPr="30525557" w:rsidR="6D51D713">
        <w:rPr>
          <w:rFonts w:ascii="Times New Roman" w:hAnsi="Times New Roman" w:eastAsia="Times New Roman" w:cs="Times New Roman"/>
          <w:b w:val="0"/>
          <w:bCs w:val="0"/>
          <w:noProof w:val="0"/>
          <w:sz w:val="24"/>
          <w:szCs w:val="24"/>
          <w:lang w:val="en-US"/>
        </w:rPr>
        <w:t>: No prior bridge had used suspended cables as primary structural elements.</w:t>
      </w:r>
    </w:p>
    <w:p w:rsidR="6D51D713" w:rsidP="30525557" w:rsidRDefault="6D51D713" w14:paraId="7A6A6807" w14:textId="38F0240F">
      <w:pPr>
        <w:pStyle w:val="ListParagraph"/>
        <w:numPr>
          <w:ilvl w:val="0"/>
          <w:numId w:val="14"/>
        </w:numPr>
        <w:spacing w:before="240" w:beforeAutospacing="off" w:after="240" w:afterAutospacing="off"/>
        <w:jc w:val="both"/>
        <w:rPr>
          <w:rFonts w:ascii="Times New Roman" w:hAnsi="Times New Roman" w:eastAsia="Times New Roman" w:cs="Times New Roman"/>
          <w:b w:val="0"/>
          <w:bCs w:val="0"/>
          <w:noProof w:val="0"/>
          <w:sz w:val="24"/>
          <w:szCs w:val="24"/>
          <w:lang w:val="en-US"/>
        </w:rPr>
      </w:pPr>
      <w:r w:rsidRPr="30525557" w:rsidR="6D51D713">
        <w:rPr>
          <w:rFonts w:ascii="Times New Roman" w:hAnsi="Times New Roman" w:eastAsia="Times New Roman" w:cs="Times New Roman"/>
          <w:b w:val="0"/>
          <w:bCs w:val="0"/>
          <w:noProof w:val="0"/>
          <w:sz w:val="24"/>
          <w:szCs w:val="24"/>
          <w:lang w:val="en-US"/>
        </w:rPr>
        <w:t>Value</w:t>
      </w:r>
      <w:r w:rsidRPr="30525557" w:rsidR="6D51D713">
        <w:rPr>
          <w:rFonts w:ascii="Times New Roman" w:hAnsi="Times New Roman" w:eastAsia="Times New Roman" w:cs="Times New Roman"/>
          <w:b w:val="0"/>
          <w:bCs w:val="0"/>
          <w:noProof w:val="0"/>
          <w:sz w:val="24"/>
          <w:szCs w:val="24"/>
          <w:lang w:val="en-US"/>
        </w:rPr>
        <w:t>: Enabled longer spans, changing urban infrastructure worldwide.</w:t>
      </w:r>
    </w:p>
    <w:p w:rsidR="49DEE528" w:rsidP="30525557" w:rsidRDefault="49DEE528" w14:paraId="1508F283" w14:textId="43570B1E">
      <w:pPr>
        <w:jc w:val="both"/>
        <w:rPr>
          <w:rFonts w:ascii="Times New Roman" w:hAnsi="Times New Roman" w:eastAsia="Times New Roman" w:cs="Times New Roman"/>
          <w:b w:val="0"/>
          <w:bCs w:val="0"/>
        </w:rPr>
      </w:pPr>
    </w:p>
    <w:p w:rsidR="6D51D713" w:rsidP="30525557" w:rsidRDefault="6D51D713" w14:paraId="21135D59" w14:textId="4078DCD4">
      <w:pPr>
        <w:pStyle w:val="Heading4"/>
        <w:rPr>
          <w:rFonts w:ascii="Times New Roman" w:hAnsi="Times New Roman" w:eastAsia="Times New Roman" w:cs="Times New Roman"/>
          <w:b w:val="0"/>
          <w:bCs w:val="0"/>
          <w:noProof w:val="0"/>
          <w:lang w:val="en-US"/>
        </w:rPr>
      </w:pPr>
      <w:r w:rsidRPr="30525557" w:rsidR="6D51D713">
        <w:rPr>
          <w:rFonts w:ascii="Times New Roman" w:hAnsi="Times New Roman" w:eastAsia="Times New Roman" w:cs="Times New Roman"/>
          <w:b w:val="0"/>
          <w:bCs w:val="0"/>
          <w:noProof w:val="0"/>
          <w:lang w:val="en-US"/>
        </w:rPr>
        <w:t>3.5.4. Language Play: Lewis Carroll’s Portmanteaus</w:t>
      </w:r>
    </w:p>
    <w:p w:rsidR="6D51D713" w:rsidP="30525557" w:rsidRDefault="6D51D713" w14:paraId="5F482BC5" w14:textId="6183C7AB">
      <w:pPr>
        <w:spacing w:before="240" w:beforeAutospacing="off" w:after="240" w:afterAutospacing="off"/>
        <w:jc w:val="both"/>
        <w:rPr>
          <w:rFonts w:ascii="Times New Roman" w:hAnsi="Times New Roman" w:eastAsia="Times New Roman" w:cs="Times New Roman"/>
          <w:b w:val="0"/>
          <w:bCs w:val="0"/>
          <w:noProof w:val="0"/>
          <w:sz w:val="24"/>
          <w:szCs w:val="24"/>
          <w:lang w:val="en-US"/>
        </w:rPr>
      </w:pPr>
      <w:r w:rsidRPr="30525557" w:rsidR="6D51D713">
        <w:rPr>
          <w:rFonts w:ascii="Times New Roman" w:hAnsi="Times New Roman" w:eastAsia="Times New Roman" w:cs="Times New Roman"/>
          <w:b w:val="0"/>
          <w:bCs w:val="0"/>
          <w:noProof w:val="0"/>
          <w:sz w:val="24"/>
          <w:szCs w:val="24"/>
          <w:lang w:val="en-US"/>
        </w:rPr>
        <w:t xml:space="preserve">In </w:t>
      </w:r>
      <w:r w:rsidRPr="30525557" w:rsidR="6D51D713">
        <w:rPr>
          <w:rFonts w:ascii="Times New Roman" w:hAnsi="Times New Roman" w:eastAsia="Times New Roman" w:cs="Times New Roman"/>
          <w:b w:val="0"/>
          <w:bCs w:val="0"/>
          <w:i w:val="1"/>
          <w:iCs w:val="1"/>
          <w:noProof w:val="0"/>
          <w:sz w:val="24"/>
          <w:szCs w:val="24"/>
          <w:lang w:val="en-US"/>
        </w:rPr>
        <w:t>Through the Looking-Glass</w:t>
      </w:r>
      <w:r w:rsidRPr="30525557" w:rsidR="6D51D713">
        <w:rPr>
          <w:rFonts w:ascii="Times New Roman" w:hAnsi="Times New Roman" w:eastAsia="Times New Roman" w:cs="Times New Roman"/>
          <w:b w:val="0"/>
          <w:bCs w:val="0"/>
          <w:noProof w:val="0"/>
          <w:sz w:val="24"/>
          <w:szCs w:val="24"/>
          <w:lang w:val="en-US"/>
        </w:rPr>
        <w:t>, Carroll coined words like “</w:t>
      </w:r>
      <w:r w:rsidRPr="30525557" w:rsidR="6D51D713">
        <w:rPr>
          <w:rFonts w:ascii="Times New Roman" w:hAnsi="Times New Roman" w:eastAsia="Times New Roman" w:cs="Times New Roman"/>
          <w:b w:val="0"/>
          <w:bCs w:val="0"/>
          <w:noProof w:val="0"/>
          <w:sz w:val="24"/>
          <w:szCs w:val="24"/>
          <w:lang w:val="en-US"/>
        </w:rPr>
        <w:t>slithy</w:t>
      </w:r>
      <w:r w:rsidRPr="30525557" w:rsidR="6D51D713">
        <w:rPr>
          <w:rFonts w:ascii="Times New Roman" w:hAnsi="Times New Roman" w:eastAsia="Times New Roman" w:cs="Times New Roman"/>
          <w:b w:val="0"/>
          <w:bCs w:val="0"/>
          <w:noProof w:val="0"/>
          <w:sz w:val="24"/>
          <w:szCs w:val="24"/>
          <w:lang w:val="en-US"/>
        </w:rPr>
        <w:t>” (lithe + slimy) and “galumph” (gallop + triumph), which remain memorable</w:t>
      </w:r>
      <w:r w:rsidRPr="30525557" w:rsidR="355B7E3D">
        <w:rPr>
          <w:rFonts w:ascii="Times New Roman" w:hAnsi="Times New Roman" w:eastAsia="Times New Roman" w:cs="Times New Roman"/>
          <w:b w:val="0"/>
          <w:bCs w:val="0"/>
          <w:noProof w:val="0"/>
          <w:sz w:val="24"/>
          <w:szCs w:val="24"/>
          <w:lang w:val="en-US"/>
        </w:rPr>
        <w:t xml:space="preserve"> (Carroll, 1871)</w:t>
      </w:r>
      <w:r w:rsidRPr="30525557" w:rsidR="6D51D713">
        <w:rPr>
          <w:rFonts w:ascii="Times New Roman" w:hAnsi="Times New Roman" w:eastAsia="Times New Roman" w:cs="Times New Roman"/>
          <w:b w:val="0"/>
          <w:bCs w:val="0"/>
          <w:noProof w:val="0"/>
          <w:sz w:val="24"/>
          <w:szCs w:val="24"/>
          <w:lang w:val="en-US"/>
        </w:rPr>
        <w:t>.</w:t>
      </w:r>
    </w:p>
    <w:p w:rsidR="6D51D713" w:rsidP="30525557" w:rsidRDefault="6D51D713" w14:paraId="70425F16" w14:textId="06A8C98B">
      <w:pPr>
        <w:pStyle w:val="ListParagraph"/>
        <w:numPr>
          <w:ilvl w:val="0"/>
          <w:numId w:val="15"/>
        </w:numPr>
        <w:spacing w:before="240" w:beforeAutospacing="off" w:after="240" w:afterAutospacing="off"/>
        <w:jc w:val="both"/>
        <w:rPr>
          <w:rFonts w:ascii="Times New Roman" w:hAnsi="Times New Roman" w:eastAsia="Times New Roman" w:cs="Times New Roman"/>
          <w:b w:val="0"/>
          <w:bCs w:val="0"/>
          <w:noProof w:val="0"/>
          <w:sz w:val="24"/>
          <w:szCs w:val="24"/>
          <w:lang w:val="en-US"/>
        </w:rPr>
      </w:pPr>
      <w:r w:rsidRPr="30525557" w:rsidR="6D51D713">
        <w:rPr>
          <w:rFonts w:ascii="Times New Roman" w:hAnsi="Times New Roman" w:eastAsia="Times New Roman" w:cs="Times New Roman"/>
          <w:b w:val="0"/>
          <w:bCs w:val="0"/>
          <w:noProof w:val="0"/>
          <w:sz w:val="24"/>
          <w:szCs w:val="24"/>
          <w:lang w:val="en-US"/>
        </w:rPr>
        <w:t>Combinatorial Creativity</w:t>
      </w:r>
      <w:r w:rsidRPr="30525557" w:rsidR="6D51D713">
        <w:rPr>
          <w:rFonts w:ascii="Times New Roman" w:hAnsi="Times New Roman" w:eastAsia="Times New Roman" w:cs="Times New Roman"/>
          <w:b w:val="0"/>
          <w:bCs w:val="0"/>
          <w:noProof w:val="0"/>
          <w:sz w:val="24"/>
          <w:szCs w:val="24"/>
          <w:lang w:val="en-US"/>
        </w:rPr>
        <w:t>: Sampled new lexical items by blending phonemes and meanings.</w:t>
      </w:r>
    </w:p>
    <w:p w:rsidR="6D51D713" w:rsidP="30525557" w:rsidRDefault="6D51D713" w14:paraId="643A6FED" w14:textId="33A20233">
      <w:pPr>
        <w:pStyle w:val="ListParagraph"/>
        <w:numPr>
          <w:ilvl w:val="0"/>
          <w:numId w:val="15"/>
        </w:numPr>
        <w:spacing w:before="240" w:beforeAutospacing="off" w:after="240" w:afterAutospacing="off"/>
        <w:jc w:val="both"/>
        <w:rPr>
          <w:rFonts w:ascii="Times New Roman" w:hAnsi="Times New Roman" w:eastAsia="Times New Roman" w:cs="Times New Roman"/>
          <w:b w:val="0"/>
          <w:bCs w:val="0"/>
          <w:noProof w:val="0"/>
          <w:sz w:val="24"/>
          <w:szCs w:val="24"/>
          <w:lang w:val="en-US"/>
        </w:rPr>
      </w:pPr>
      <w:r w:rsidRPr="30525557" w:rsidR="6D51D713">
        <w:rPr>
          <w:rFonts w:ascii="Times New Roman" w:hAnsi="Times New Roman" w:eastAsia="Times New Roman" w:cs="Times New Roman"/>
          <w:b w:val="0"/>
          <w:bCs w:val="0"/>
          <w:noProof w:val="0"/>
          <w:sz w:val="24"/>
          <w:szCs w:val="24"/>
          <w:lang w:val="en-US"/>
        </w:rPr>
        <w:t>Projection</w:t>
      </w:r>
      <w:r w:rsidRPr="30525557" w:rsidR="6D51D713">
        <w:rPr>
          <w:rFonts w:ascii="Times New Roman" w:hAnsi="Times New Roman" w:eastAsia="Times New Roman" w:cs="Times New Roman"/>
          <w:b w:val="0"/>
          <w:bCs w:val="0"/>
          <w:noProof w:val="0"/>
          <w:sz w:val="24"/>
          <w:szCs w:val="24"/>
          <w:lang w:val="en-US"/>
        </w:rPr>
        <w:t xml:space="preserve">: </w:t>
      </w:r>
      <w:r w:rsidRPr="30525557" w:rsidR="6D51D713">
        <w:rPr>
          <w:rFonts w:ascii="Times New Roman" w:hAnsi="Times New Roman" w:eastAsia="Times New Roman" w:cs="Times New Roman"/>
          <w:b w:val="0"/>
          <w:bCs w:val="0"/>
          <w:noProof w:val="0"/>
          <w:sz w:val="24"/>
          <w:szCs w:val="24"/>
          <w:lang w:val="en-US"/>
        </w:rPr>
        <w:t>Operated</w:t>
      </w:r>
      <w:r w:rsidRPr="30525557" w:rsidR="6D51D713">
        <w:rPr>
          <w:rFonts w:ascii="Times New Roman" w:hAnsi="Times New Roman" w:eastAsia="Times New Roman" w:cs="Times New Roman"/>
          <w:b w:val="0"/>
          <w:bCs w:val="0"/>
          <w:noProof w:val="0"/>
          <w:sz w:val="24"/>
          <w:szCs w:val="24"/>
          <w:lang w:val="en-US"/>
        </w:rPr>
        <w:t xml:space="preserve"> within English phonotactics and grammar.</w:t>
      </w:r>
    </w:p>
    <w:p w:rsidR="6D51D713" w:rsidP="30525557" w:rsidRDefault="6D51D713" w14:paraId="25896E29" w14:textId="7E1E5D9C">
      <w:pPr>
        <w:pStyle w:val="ListParagraph"/>
        <w:numPr>
          <w:ilvl w:val="0"/>
          <w:numId w:val="15"/>
        </w:numPr>
        <w:spacing w:before="240" w:beforeAutospacing="off" w:after="240" w:afterAutospacing="off"/>
        <w:jc w:val="both"/>
        <w:rPr>
          <w:rFonts w:ascii="Times New Roman" w:hAnsi="Times New Roman" w:eastAsia="Times New Roman" w:cs="Times New Roman"/>
          <w:b w:val="0"/>
          <w:bCs w:val="0"/>
          <w:noProof w:val="0"/>
          <w:sz w:val="24"/>
          <w:szCs w:val="24"/>
          <w:lang w:val="en-US"/>
        </w:rPr>
      </w:pPr>
      <w:r w:rsidRPr="30525557" w:rsidR="6D51D713">
        <w:rPr>
          <w:rFonts w:ascii="Times New Roman" w:hAnsi="Times New Roman" w:eastAsia="Times New Roman" w:cs="Times New Roman"/>
          <w:b w:val="0"/>
          <w:bCs w:val="0"/>
          <w:noProof w:val="0"/>
          <w:sz w:val="24"/>
          <w:szCs w:val="24"/>
          <w:lang w:val="en-US"/>
        </w:rPr>
        <w:t>Intelligibility</w:t>
      </w:r>
      <w:r w:rsidRPr="30525557" w:rsidR="6D51D713">
        <w:rPr>
          <w:rFonts w:ascii="Times New Roman" w:hAnsi="Times New Roman" w:eastAsia="Times New Roman" w:cs="Times New Roman"/>
          <w:b w:val="0"/>
          <w:bCs w:val="0"/>
          <w:noProof w:val="0"/>
          <w:sz w:val="24"/>
          <w:szCs w:val="24"/>
          <w:lang w:val="en-US"/>
        </w:rPr>
        <w:t>: Readers infer meanings via analogy to base words.</w:t>
      </w:r>
    </w:p>
    <w:p w:rsidR="6D51D713" w:rsidP="30525557" w:rsidRDefault="6D51D713" w14:paraId="67B28530" w14:textId="23C07B79">
      <w:pPr>
        <w:pStyle w:val="ListParagraph"/>
        <w:numPr>
          <w:ilvl w:val="0"/>
          <w:numId w:val="15"/>
        </w:numPr>
        <w:spacing w:before="240" w:beforeAutospacing="off" w:after="240" w:afterAutospacing="off"/>
        <w:jc w:val="both"/>
        <w:rPr>
          <w:rFonts w:ascii="Times New Roman" w:hAnsi="Times New Roman" w:eastAsia="Times New Roman" w:cs="Times New Roman"/>
          <w:b w:val="0"/>
          <w:bCs w:val="0"/>
          <w:noProof w:val="0"/>
          <w:sz w:val="24"/>
          <w:szCs w:val="24"/>
          <w:lang w:val="en-US"/>
        </w:rPr>
      </w:pPr>
      <w:r w:rsidRPr="30525557" w:rsidR="6D51D713">
        <w:rPr>
          <w:rFonts w:ascii="Times New Roman" w:hAnsi="Times New Roman" w:eastAsia="Times New Roman" w:cs="Times New Roman"/>
          <w:b w:val="0"/>
          <w:bCs w:val="0"/>
          <w:noProof w:val="0"/>
          <w:sz w:val="24"/>
          <w:szCs w:val="24"/>
          <w:lang w:val="en-US"/>
        </w:rPr>
        <w:t>Value</w:t>
      </w:r>
      <w:r w:rsidRPr="30525557" w:rsidR="6D51D713">
        <w:rPr>
          <w:rFonts w:ascii="Times New Roman" w:hAnsi="Times New Roman" w:eastAsia="Times New Roman" w:cs="Times New Roman"/>
          <w:b w:val="0"/>
          <w:bCs w:val="0"/>
          <w:noProof w:val="0"/>
          <w:sz w:val="24"/>
          <w:szCs w:val="24"/>
          <w:lang w:val="en-US"/>
        </w:rPr>
        <w:t xml:space="preserve">: Expanded expressive </w:t>
      </w:r>
      <w:r w:rsidRPr="30525557" w:rsidR="6D51D713">
        <w:rPr>
          <w:rFonts w:ascii="Times New Roman" w:hAnsi="Times New Roman" w:eastAsia="Times New Roman" w:cs="Times New Roman"/>
          <w:b w:val="0"/>
          <w:bCs w:val="0"/>
          <w:noProof w:val="0"/>
          <w:sz w:val="24"/>
          <w:szCs w:val="24"/>
          <w:lang w:val="en-US"/>
        </w:rPr>
        <w:t>capacity</w:t>
      </w:r>
      <w:r w:rsidRPr="30525557" w:rsidR="6D51D713">
        <w:rPr>
          <w:rFonts w:ascii="Times New Roman" w:hAnsi="Times New Roman" w:eastAsia="Times New Roman" w:cs="Times New Roman"/>
          <w:b w:val="0"/>
          <w:bCs w:val="0"/>
          <w:noProof w:val="0"/>
          <w:sz w:val="24"/>
          <w:szCs w:val="24"/>
          <w:lang w:val="en-US"/>
        </w:rPr>
        <w:t xml:space="preserve"> while preserving linguistic coherence.</w:t>
      </w:r>
    </w:p>
    <w:p w:rsidR="49DEE528" w:rsidP="30525557" w:rsidRDefault="49DEE528" w14:paraId="428B6F8B" w14:textId="612BE0A5">
      <w:pPr>
        <w:jc w:val="both"/>
        <w:rPr>
          <w:rFonts w:ascii="Times New Roman" w:hAnsi="Times New Roman" w:eastAsia="Times New Roman" w:cs="Times New Roman"/>
          <w:b w:val="0"/>
          <w:bCs w:val="0"/>
        </w:rPr>
      </w:pPr>
    </w:p>
    <w:p w:rsidR="6D51D713" w:rsidP="30525557" w:rsidRDefault="6D51D713" w14:paraId="50419A83" w14:textId="3F1E56B3">
      <w:pPr>
        <w:pStyle w:val="Heading4"/>
        <w:rPr>
          <w:rFonts w:ascii="Times New Roman" w:hAnsi="Times New Roman" w:eastAsia="Times New Roman" w:cs="Times New Roman"/>
          <w:b w:val="0"/>
          <w:bCs w:val="0"/>
          <w:noProof w:val="0"/>
          <w:lang w:val="en-US"/>
        </w:rPr>
      </w:pPr>
      <w:r w:rsidRPr="30525557" w:rsidR="6D51D713">
        <w:rPr>
          <w:rFonts w:ascii="Times New Roman" w:hAnsi="Times New Roman" w:eastAsia="Times New Roman" w:cs="Times New Roman"/>
          <w:b w:val="0"/>
          <w:bCs w:val="0"/>
          <w:noProof w:val="0"/>
          <w:lang w:val="en-US"/>
        </w:rPr>
        <w:t>3.5.5. Machine Creativity: AlphaGo’s “Move 37”</w:t>
      </w:r>
    </w:p>
    <w:p w:rsidR="6D51D713" w:rsidP="30525557" w:rsidRDefault="6D51D713" w14:paraId="2F475E2E" w14:textId="4895C2CD">
      <w:pPr>
        <w:spacing w:before="240" w:beforeAutospacing="off" w:after="240" w:afterAutospacing="off"/>
        <w:jc w:val="both"/>
        <w:rPr>
          <w:rFonts w:ascii="Times New Roman" w:hAnsi="Times New Roman" w:eastAsia="Times New Roman" w:cs="Times New Roman"/>
          <w:b w:val="0"/>
          <w:bCs w:val="0"/>
          <w:noProof w:val="0"/>
          <w:sz w:val="24"/>
          <w:szCs w:val="24"/>
          <w:lang w:val="en-US"/>
        </w:rPr>
      </w:pPr>
      <w:r w:rsidRPr="30525557" w:rsidR="501F9657">
        <w:rPr>
          <w:rFonts w:ascii="Times New Roman" w:hAnsi="Times New Roman" w:eastAsia="Times New Roman" w:cs="Times New Roman"/>
          <w:b w:val="0"/>
          <w:bCs w:val="0"/>
          <w:noProof w:val="0"/>
          <w:sz w:val="24"/>
          <w:szCs w:val="24"/>
          <w:lang w:val="en-US"/>
        </w:rPr>
        <w:t xml:space="preserve">In its famous Go match against Lee Sedol </w:t>
      </w:r>
      <w:r w:rsidRPr="30525557" w:rsidR="43251F93">
        <w:rPr>
          <w:rFonts w:ascii="Times New Roman" w:hAnsi="Times New Roman" w:eastAsia="Times New Roman" w:cs="Times New Roman"/>
          <w:b w:val="0"/>
          <w:bCs w:val="0"/>
          <w:noProof w:val="0"/>
          <w:sz w:val="24"/>
          <w:szCs w:val="24"/>
          <w:lang w:val="en-US"/>
        </w:rPr>
        <w:t xml:space="preserve">in </w:t>
      </w:r>
      <w:r w:rsidRPr="30525557" w:rsidR="501F9657">
        <w:rPr>
          <w:rFonts w:ascii="Times New Roman" w:hAnsi="Times New Roman" w:eastAsia="Times New Roman" w:cs="Times New Roman"/>
          <w:b w:val="0"/>
          <w:bCs w:val="0"/>
          <w:noProof w:val="0"/>
          <w:sz w:val="24"/>
          <w:szCs w:val="24"/>
          <w:lang w:val="en-US"/>
        </w:rPr>
        <w:t xml:space="preserve">2016, DeepMind’s </w:t>
      </w:r>
      <w:r w:rsidRPr="30525557" w:rsidR="501F9657">
        <w:rPr>
          <w:rFonts w:ascii="Times New Roman" w:hAnsi="Times New Roman" w:eastAsia="Times New Roman" w:cs="Times New Roman"/>
          <w:b w:val="0"/>
          <w:bCs w:val="0"/>
          <w:noProof w:val="0"/>
          <w:sz w:val="24"/>
          <w:szCs w:val="24"/>
          <w:lang w:val="en-US"/>
        </w:rPr>
        <w:t>AlphaGo</w:t>
      </w:r>
      <w:r w:rsidRPr="30525557" w:rsidR="501F9657">
        <w:rPr>
          <w:rFonts w:ascii="Times New Roman" w:hAnsi="Times New Roman" w:eastAsia="Times New Roman" w:cs="Times New Roman"/>
          <w:b w:val="0"/>
          <w:bCs w:val="0"/>
          <w:noProof w:val="0"/>
          <w:sz w:val="24"/>
          <w:szCs w:val="24"/>
          <w:lang w:val="en-US"/>
        </w:rPr>
        <w:t xml:space="preserve"> played an unconventional move (Move 37 in Game 2) that shocked human experts</w:t>
      </w:r>
      <w:r w:rsidRPr="30525557" w:rsidR="5C994DE0">
        <w:rPr>
          <w:rFonts w:ascii="Times New Roman" w:hAnsi="Times New Roman" w:eastAsia="Times New Roman" w:cs="Times New Roman"/>
          <w:b w:val="0"/>
          <w:bCs w:val="0"/>
          <w:noProof w:val="0"/>
          <w:sz w:val="24"/>
          <w:szCs w:val="24"/>
          <w:lang w:val="en-US"/>
        </w:rPr>
        <w:t xml:space="preserve"> (Silver, 201</w:t>
      </w:r>
      <w:r w:rsidRPr="30525557" w:rsidR="4285B9A0">
        <w:rPr>
          <w:rFonts w:ascii="Times New Roman" w:hAnsi="Times New Roman" w:eastAsia="Times New Roman" w:cs="Times New Roman"/>
          <w:b w:val="0"/>
          <w:bCs w:val="0"/>
          <w:noProof w:val="0"/>
          <w:sz w:val="24"/>
          <w:szCs w:val="24"/>
          <w:lang w:val="en-US"/>
        </w:rPr>
        <w:t>6</w:t>
      </w:r>
      <w:r w:rsidRPr="30525557" w:rsidR="5C994DE0">
        <w:rPr>
          <w:rFonts w:ascii="Times New Roman" w:hAnsi="Times New Roman" w:eastAsia="Times New Roman" w:cs="Times New Roman"/>
          <w:b w:val="0"/>
          <w:bCs w:val="0"/>
          <w:noProof w:val="0"/>
          <w:sz w:val="24"/>
          <w:szCs w:val="24"/>
          <w:lang w:val="en-US"/>
        </w:rPr>
        <w:t>)</w:t>
      </w:r>
      <w:r w:rsidRPr="30525557" w:rsidR="501F9657">
        <w:rPr>
          <w:rFonts w:ascii="Times New Roman" w:hAnsi="Times New Roman" w:eastAsia="Times New Roman" w:cs="Times New Roman"/>
          <w:b w:val="0"/>
          <w:bCs w:val="0"/>
          <w:noProof w:val="0"/>
          <w:sz w:val="24"/>
          <w:szCs w:val="24"/>
          <w:lang w:val="en-US"/>
        </w:rPr>
        <w:t>.</w:t>
      </w:r>
    </w:p>
    <w:p w:rsidR="6D51D713" w:rsidP="30525557" w:rsidRDefault="6D51D713" w14:paraId="61E201BB" w14:textId="74E65CBE">
      <w:pPr>
        <w:pStyle w:val="ListParagraph"/>
        <w:numPr>
          <w:ilvl w:val="0"/>
          <w:numId w:val="16"/>
        </w:numPr>
        <w:spacing w:before="240" w:beforeAutospacing="off" w:after="240" w:afterAutospacing="off"/>
        <w:jc w:val="both"/>
        <w:rPr>
          <w:rFonts w:ascii="Times New Roman" w:hAnsi="Times New Roman" w:eastAsia="Times New Roman" w:cs="Times New Roman"/>
          <w:b w:val="0"/>
          <w:bCs w:val="0"/>
          <w:noProof w:val="0"/>
          <w:sz w:val="24"/>
          <w:szCs w:val="24"/>
          <w:lang w:val="en-US"/>
        </w:rPr>
      </w:pPr>
      <w:r w:rsidRPr="30525557" w:rsidR="6D51D713">
        <w:rPr>
          <w:rFonts w:ascii="Times New Roman" w:hAnsi="Times New Roman" w:eastAsia="Times New Roman" w:cs="Times New Roman"/>
          <w:b w:val="0"/>
          <w:bCs w:val="0"/>
          <w:noProof w:val="0"/>
          <w:sz w:val="24"/>
          <w:szCs w:val="24"/>
          <w:lang w:val="en-US"/>
        </w:rPr>
        <w:t>Exploratory Creativity</w:t>
      </w:r>
      <w:r w:rsidRPr="30525557" w:rsidR="6D51D713">
        <w:rPr>
          <w:rFonts w:ascii="Times New Roman" w:hAnsi="Times New Roman" w:eastAsia="Times New Roman" w:cs="Times New Roman"/>
          <w:b w:val="0"/>
          <w:bCs w:val="0"/>
          <w:noProof w:val="0"/>
          <w:sz w:val="24"/>
          <w:szCs w:val="24"/>
          <w:lang w:val="en-US"/>
        </w:rPr>
        <w:t>: Exploited underexplored regions of the strategic space.</w:t>
      </w:r>
    </w:p>
    <w:p w:rsidR="6D51D713" w:rsidP="30525557" w:rsidRDefault="6D51D713" w14:paraId="71C5D981" w14:textId="70BBA25B">
      <w:pPr>
        <w:pStyle w:val="ListParagraph"/>
        <w:numPr>
          <w:ilvl w:val="0"/>
          <w:numId w:val="16"/>
        </w:numPr>
        <w:spacing w:before="240" w:beforeAutospacing="off" w:after="240" w:afterAutospacing="off"/>
        <w:jc w:val="both"/>
        <w:rPr>
          <w:rFonts w:ascii="Times New Roman" w:hAnsi="Times New Roman" w:eastAsia="Times New Roman" w:cs="Times New Roman"/>
          <w:b w:val="0"/>
          <w:bCs w:val="0"/>
          <w:noProof w:val="0"/>
          <w:sz w:val="24"/>
          <w:szCs w:val="24"/>
          <w:lang w:val="en-US"/>
        </w:rPr>
      </w:pPr>
      <w:r w:rsidRPr="30525557" w:rsidR="6D51D713">
        <w:rPr>
          <w:rFonts w:ascii="Times New Roman" w:hAnsi="Times New Roman" w:eastAsia="Times New Roman" w:cs="Times New Roman"/>
          <w:b w:val="0"/>
          <w:bCs w:val="0"/>
          <w:noProof w:val="0"/>
          <w:sz w:val="24"/>
          <w:szCs w:val="24"/>
          <w:lang w:val="en-US"/>
        </w:rPr>
        <w:t>Sampling</w:t>
      </w:r>
      <w:r w:rsidRPr="30525557" w:rsidR="6D51D713">
        <w:rPr>
          <w:rFonts w:ascii="Times New Roman" w:hAnsi="Times New Roman" w:eastAsia="Times New Roman" w:cs="Times New Roman"/>
          <w:b w:val="0"/>
          <w:bCs w:val="0"/>
          <w:noProof w:val="0"/>
          <w:sz w:val="24"/>
          <w:szCs w:val="24"/>
          <w:lang w:val="en-US"/>
        </w:rPr>
        <w:t>: Derived from deep search guided by learned priors.</w:t>
      </w:r>
    </w:p>
    <w:p w:rsidR="6D51D713" w:rsidP="30525557" w:rsidRDefault="6D51D713" w14:paraId="0AC8926D" w14:textId="5ACBA25F">
      <w:pPr>
        <w:pStyle w:val="ListParagraph"/>
        <w:numPr>
          <w:ilvl w:val="0"/>
          <w:numId w:val="16"/>
        </w:numPr>
        <w:spacing w:before="240" w:beforeAutospacing="off" w:after="240" w:afterAutospacing="off"/>
        <w:jc w:val="both"/>
        <w:rPr>
          <w:rFonts w:ascii="Times New Roman" w:hAnsi="Times New Roman" w:eastAsia="Times New Roman" w:cs="Times New Roman"/>
          <w:b w:val="0"/>
          <w:bCs w:val="0"/>
          <w:noProof w:val="0"/>
          <w:sz w:val="24"/>
          <w:szCs w:val="24"/>
          <w:lang w:val="en-US"/>
        </w:rPr>
      </w:pPr>
      <w:r w:rsidRPr="30525557" w:rsidR="6D51D713">
        <w:rPr>
          <w:rFonts w:ascii="Times New Roman" w:hAnsi="Times New Roman" w:eastAsia="Times New Roman" w:cs="Times New Roman"/>
          <w:b w:val="0"/>
          <w:bCs w:val="0"/>
          <w:noProof w:val="0"/>
          <w:sz w:val="24"/>
          <w:szCs w:val="24"/>
          <w:lang w:val="en-US"/>
        </w:rPr>
        <w:t>Intelligibility</w:t>
      </w:r>
      <w:r w:rsidRPr="30525557" w:rsidR="6D51D713">
        <w:rPr>
          <w:rFonts w:ascii="Times New Roman" w:hAnsi="Times New Roman" w:eastAsia="Times New Roman" w:cs="Times New Roman"/>
          <w:b w:val="0"/>
          <w:bCs w:val="0"/>
          <w:noProof w:val="0"/>
          <w:sz w:val="24"/>
          <w:szCs w:val="24"/>
          <w:lang w:val="en-US"/>
        </w:rPr>
        <w:t>: Move was legal and comprehensible in hindsight, but highly improbable.</w:t>
      </w:r>
    </w:p>
    <w:p w:rsidR="6D51D713" w:rsidP="30525557" w:rsidRDefault="6D51D713" w14:paraId="004CED35" w14:textId="03788BD2">
      <w:pPr>
        <w:pStyle w:val="ListParagraph"/>
        <w:numPr>
          <w:ilvl w:val="0"/>
          <w:numId w:val="16"/>
        </w:numPr>
        <w:spacing w:before="240" w:beforeAutospacing="off" w:after="240" w:afterAutospacing="off"/>
        <w:jc w:val="both"/>
        <w:rPr>
          <w:rFonts w:ascii="Times New Roman" w:hAnsi="Times New Roman" w:eastAsia="Times New Roman" w:cs="Times New Roman"/>
          <w:b w:val="0"/>
          <w:bCs w:val="0"/>
          <w:noProof w:val="0"/>
          <w:sz w:val="24"/>
          <w:szCs w:val="24"/>
          <w:lang w:val="en-US"/>
        </w:rPr>
      </w:pPr>
      <w:r w:rsidRPr="30525557" w:rsidR="6D51D713">
        <w:rPr>
          <w:rFonts w:ascii="Times New Roman" w:hAnsi="Times New Roman" w:eastAsia="Times New Roman" w:cs="Times New Roman"/>
          <w:b w:val="0"/>
          <w:bCs w:val="0"/>
          <w:noProof w:val="0"/>
          <w:sz w:val="24"/>
          <w:szCs w:val="24"/>
          <w:lang w:val="en-US"/>
        </w:rPr>
        <w:t>Value</w:t>
      </w:r>
      <w:r w:rsidRPr="30525557" w:rsidR="6D51D713">
        <w:rPr>
          <w:rFonts w:ascii="Times New Roman" w:hAnsi="Times New Roman" w:eastAsia="Times New Roman" w:cs="Times New Roman"/>
          <w:b w:val="0"/>
          <w:bCs w:val="0"/>
          <w:noProof w:val="0"/>
          <w:sz w:val="24"/>
          <w:szCs w:val="24"/>
          <w:lang w:val="en-US"/>
        </w:rPr>
        <w:t xml:space="preserve">: Turned the tide of the game and </w:t>
      </w:r>
      <w:r w:rsidRPr="30525557" w:rsidR="6D51D713">
        <w:rPr>
          <w:rFonts w:ascii="Times New Roman" w:hAnsi="Times New Roman" w:eastAsia="Times New Roman" w:cs="Times New Roman"/>
          <w:b w:val="0"/>
          <w:bCs w:val="0"/>
          <w:noProof w:val="0"/>
          <w:sz w:val="24"/>
          <w:szCs w:val="24"/>
          <w:lang w:val="en-US"/>
        </w:rPr>
        <w:t>demonstrated</w:t>
      </w:r>
      <w:r w:rsidRPr="30525557" w:rsidR="6D51D713">
        <w:rPr>
          <w:rFonts w:ascii="Times New Roman" w:hAnsi="Times New Roman" w:eastAsia="Times New Roman" w:cs="Times New Roman"/>
          <w:b w:val="0"/>
          <w:bCs w:val="0"/>
          <w:noProof w:val="0"/>
          <w:sz w:val="24"/>
          <w:szCs w:val="24"/>
          <w:lang w:val="en-US"/>
        </w:rPr>
        <w:t xml:space="preserve"> non-human strategic potential.</w:t>
      </w:r>
    </w:p>
    <w:p w:rsidR="6D51D713" w:rsidP="30525557" w:rsidRDefault="6D51D713" w14:paraId="32FD8EDD" w14:textId="4E811278">
      <w:pPr>
        <w:spacing w:before="240" w:beforeAutospacing="off" w:after="240" w:afterAutospacing="off"/>
        <w:jc w:val="both"/>
        <w:rPr>
          <w:rFonts w:ascii="Times New Roman" w:hAnsi="Times New Roman" w:eastAsia="Times New Roman" w:cs="Times New Roman"/>
          <w:b w:val="0"/>
          <w:bCs w:val="0"/>
          <w:noProof w:val="0"/>
          <w:sz w:val="24"/>
          <w:szCs w:val="24"/>
          <w:lang w:val="en-US"/>
        </w:rPr>
      </w:pPr>
      <w:r w:rsidRPr="30525557" w:rsidR="6D51D713">
        <w:rPr>
          <w:rFonts w:ascii="Times New Roman" w:hAnsi="Times New Roman" w:eastAsia="Times New Roman" w:cs="Times New Roman"/>
          <w:b w:val="0"/>
          <w:bCs w:val="0"/>
          <w:noProof w:val="0"/>
          <w:sz w:val="24"/>
          <w:szCs w:val="24"/>
          <w:lang w:val="en-US"/>
        </w:rPr>
        <w:t>Each example satisfies the core criteria:</w:t>
      </w:r>
    </w:p>
    <w:p w:rsidR="6D51D713" w:rsidP="30525557" w:rsidRDefault="6D51D713" w14:paraId="404BFF23" w14:textId="1BD7D423">
      <w:pPr>
        <w:pStyle w:val="ListParagraph"/>
        <w:numPr>
          <w:ilvl w:val="0"/>
          <w:numId w:val="17"/>
        </w:numPr>
        <w:spacing w:before="240" w:beforeAutospacing="off" w:after="240" w:afterAutospacing="off"/>
        <w:jc w:val="both"/>
        <w:rPr>
          <w:rFonts w:ascii="Times New Roman" w:hAnsi="Times New Roman" w:eastAsia="Times New Roman" w:cs="Times New Roman"/>
          <w:b w:val="0"/>
          <w:bCs w:val="0"/>
          <w:noProof w:val="0"/>
          <w:sz w:val="24"/>
          <w:szCs w:val="24"/>
          <w:lang w:val="en-US"/>
        </w:rPr>
      </w:pPr>
      <w:r w:rsidRPr="30525557" w:rsidR="6D51D713">
        <w:rPr>
          <w:rFonts w:ascii="Times New Roman" w:hAnsi="Times New Roman" w:eastAsia="Times New Roman" w:cs="Times New Roman"/>
          <w:b w:val="0"/>
          <w:bCs w:val="0"/>
          <w:noProof w:val="0"/>
          <w:sz w:val="24"/>
          <w:szCs w:val="24"/>
          <w:lang w:val="en-US"/>
        </w:rPr>
        <w:t xml:space="preserve">A recognizable </w:t>
      </w:r>
      <w:r w:rsidRPr="30525557" w:rsidR="6D51D713">
        <w:rPr>
          <w:rFonts w:ascii="Times New Roman" w:hAnsi="Times New Roman" w:eastAsia="Times New Roman" w:cs="Times New Roman"/>
          <w:b w:val="0"/>
          <w:bCs w:val="0"/>
          <w:noProof w:val="0"/>
          <w:sz w:val="24"/>
          <w:szCs w:val="24"/>
          <w:lang w:val="en-US"/>
        </w:rPr>
        <w:t>projectional</w:t>
      </w:r>
      <w:r w:rsidRPr="30525557" w:rsidR="6D51D713">
        <w:rPr>
          <w:rFonts w:ascii="Times New Roman" w:hAnsi="Times New Roman" w:eastAsia="Times New Roman" w:cs="Times New Roman"/>
          <w:b w:val="0"/>
          <w:bCs w:val="0"/>
          <w:noProof w:val="0"/>
          <w:sz w:val="24"/>
          <w:szCs w:val="24"/>
          <w:lang w:val="en-US"/>
        </w:rPr>
        <w:t xml:space="preserve"> lineage</w:t>
      </w:r>
      <w:r w:rsidRPr="30525557" w:rsidR="39EE89CD">
        <w:rPr>
          <w:rFonts w:ascii="Times New Roman" w:hAnsi="Times New Roman" w:eastAsia="Times New Roman" w:cs="Times New Roman"/>
          <w:b w:val="0"/>
          <w:bCs w:val="0"/>
          <w:noProof w:val="0"/>
          <w:sz w:val="24"/>
          <w:szCs w:val="24"/>
          <w:lang w:val="en-US"/>
        </w:rPr>
        <w:t xml:space="preserve">: </w:t>
      </w:r>
      <w:r w:rsidRPr="30525557" w:rsidR="6D51D713">
        <w:rPr>
          <w:rFonts w:ascii="Times New Roman" w:hAnsi="Times New Roman" w:eastAsia="Times New Roman" w:cs="Times New Roman"/>
          <w:b w:val="0"/>
          <w:bCs w:val="0"/>
          <w:noProof w:val="0"/>
          <w:sz w:val="24"/>
          <w:szCs w:val="24"/>
          <w:lang w:val="en-US"/>
        </w:rPr>
        <w:t xml:space="preserve"> they resemble earlier outputs,</w:t>
      </w:r>
    </w:p>
    <w:p w:rsidR="6D51D713" w:rsidP="30525557" w:rsidRDefault="6D51D713" w14:paraId="16DA4D12" w14:textId="18C93337">
      <w:pPr>
        <w:pStyle w:val="ListParagraph"/>
        <w:numPr>
          <w:ilvl w:val="0"/>
          <w:numId w:val="17"/>
        </w:numPr>
        <w:spacing w:before="240" w:beforeAutospacing="off" w:after="240" w:afterAutospacing="off"/>
        <w:jc w:val="both"/>
        <w:rPr>
          <w:rFonts w:ascii="Times New Roman" w:hAnsi="Times New Roman" w:eastAsia="Times New Roman" w:cs="Times New Roman"/>
          <w:b w:val="0"/>
          <w:bCs w:val="0"/>
          <w:noProof w:val="0"/>
          <w:sz w:val="24"/>
          <w:szCs w:val="24"/>
          <w:lang w:val="en-US"/>
        </w:rPr>
      </w:pPr>
      <w:r w:rsidRPr="30525557" w:rsidR="6D51D713">
        <w:rPr>
          <w:rFonts w:ascii="Times New Roman" w:hAnsi="Times New Roman" w:eastAsia="Times New Roman" w:cs="Times New Roman"/>
          <w:b w:val="0"/>
          <w:bCs w:val="0"/>
          <w:noProof w:val="0"/>
          <w:sz w:val="24"/>
          <w:szCs w:val="24"/>
          <w:lang w:val="en-US"/>
        </w:rPr>
        <w:t>A low likelihood under prior policy</w:t>
      </w:r>
      <w:r w:rsidRPr="30525557" w:rsidR="69B4EA72">
        <w:rPr>
          <w:rFonts w:ascii="Times New Roman" w:hAnsi="Times New Roman" w:eastAsia="Times New Roman" w:cs="Times New Roman"/>
          <w:b w:val="0"/>
          <w:bCs w:val="0"/>
          <w:noProof w:val="0"/>
          <w:sz w:val="24"/>
          <w:szCs w:val="24"/>
          <w:lang w:val="en-US"/>
        </w:rPr>
        <w:t>:</w:t>
      </w:r>
      <w:r w:rsidRPr="30525557" w:rsidR="6D51D713">
        <w:rPr>
          <w:rFonts w:ascii="Times New Roman" w:hAnsi="Times New Roman" w:eastAsia="Times New Roman" w:cs="Times New Roman"/>
          <w:b w:val="0"/>
          <w:bCs w:val="0"/>
          <w:noProof w:val="0"/>
          <w:sz w:val="24"/>
          <w:szCs w:val="24"/>
          <w:lang w:val="en-US"/>
        </w:rPr>
        <w:t xml:space="preserve"> they break expectations,</w:t>
      </w:r>
    </w:p>
    <w:p w:rsidR="6D51D713" w:rsidP="30525557" w:rsidRDefault="6D51D713" w14:paraId="2CF29DC8" w14:textId="1B5DF6DA">
      <w:pPr>
        <w:pStyle w:val="ListParagraph"/>
        <w:numPr>
          <w:ilvl w:val="0"/>
          <w:numId w:val="17"/>
        </w:numPr>
        <w:spacing w:before="240" w:beforeAutospacing="off" w:after="240" w:afterAutospacing="off"/>
        <w:jc w:val="both"/>
        <w:rPr>
          <w:rFonts w:ascii="Times New Roman" w:hAnsi="Times New Roman" w:eastAsia="Times New Roman" w:cs="Times New Roman"/>
          <w:b w:val="0"/>
          <w:bCs w:val="0"/>
          <w:noProof w:val="0"/>
          <w:sz w:val="24"/>
          <w:szCs w:val="24"/>
          <w:lang w:val="en-US"/>
        </w:rPr>
      </w:pPr>
      <w:r w:rsidRPr="30525557" w:rsidR="6D51D713">
        <w:rPr>
          <w:rFonts w:ascii="Times New Roman" w:hAnsi="Times New Roman" w:eastAsia="Times New Roman" w:cs="Times New Roman"/>
          <w:b w:val="0"/>
          <w:bCs w:val="0"/>
          <w:noProof w:val="0"/>
          <w:sz w:val="24"/>
          <w:szCs w:val="24"/>
          <w:lang w:val="en-US"/>
        </w:rPr>
        <w:t>A positive functional or aesthetic outcome</w:t>
      </w:r>
      <w:r w:rsidRPr="30525557" w:rsidR="44317070">
        <w:rPr>
          <w:rFonts w:ascii="Times New Roman" w:hAnsi="Times New Roman" w:eastAsia="Times New Roman" w:cs="Times New Roman"/>
          <w:b w:val="0"/>
          <w:bCs w:val="0"/>
          <w:noProof w:val="0"/>
          <w:sz w:val="24"/>
          <w:szCs w:val="24"/>
          <w:lang w:val="en-US"/>
        </w:rPr>
        <w:t xml:space="preserve">: </w:t>
      </w:r>
      <w:r w:rsidRPr="30525557" w:rsidR="6D51D713">
        <w:rPr>
          <w:rFonts w:ascii="Times New Roman" w:hAnsi="Times New Roman" w:eastAsia="Times New Roman" w:cs="Times New Roman"/>
          <w:b w:val="0"/>
          <w:bCs w:val="0"/>
          <w:noProof w:val="0"/>
          <w:sz w:val="24"/>
          <w:szCs w:val="24"/>
          <w:lang w:val="en-US"/>
        </w:rPr>
        <w:t xml:space="preserve"> they</w:t>
      </w:r>
      <w:r w:rsidRPr="30525557" w:rsidR="6D51D713">
        <w:rPr>
          <w:rFonts w:ascii="Times New Roman" w:hAnsi="Times New Roman" w:eastAsia="Times New Roman" w:cs="Times New Roman"/>
          <w:b w:val="0"/>
          <w:bCs w:val="0"/>
          <w:noProof w:val="0"/>
          <w:sz w:val="24"/>
          <w:szCs w:val="24"/>
          <w:lang w:val="en-US"/>
        </w:rPr>
        <w:t xml:space="preserve"> matter.</w:t>
      </w:r>
    </w:p>
    <w:p w:rsidR="6D51D713" w:rsidP="30525557" w:rsidRDefault="6D51D713" w14:paraId="6A6B9A7B" w14:textId="6D4D6D94">
      <w:pPr>
        <w:spacing w:before="240" w:beforeAutospacing="off" w:after="240" w:afterAutospacing="off"/>
        <w:jc w:val="both"/>
        <w:rPr>
          <w:rFonts w:ascii="Times New Roman" w:hAnsi="Times New Roman" w:eastAsia="Times New Roman" w:cs="Times New Roman"/>
          <w:b w:val="0"/>
          <w:bCs w:val="0"/>
          <w:noProof w:val="0"/>
          <w:sz w:val="24"/>
          <w:szCs w:val="24"/>
          <w:lang w:val="en-US"/>
        </w:rPr>
      </w:pPr>
      <w:r w:rsidRPr="30525557" w:rsidR="6D51D713">
        <w:rPr>
          <w:rFonts w:ascii="Times New Roman" w:hAnsi="Times New Roman" w:eastAsia="Times New Roman" w:cs="Times New Roman"/>
          <w:b w:val="0"/>
          <w:bCs w:val="0"/>
          <w:noProof w:val="0"/>
          <w:sz w:val="24"/>
          <w:szCs w:val="24"/>
          <w:lang w:val="en-US"/>
        </w:rPr>
        <w:t xml:space="preserve">Together, they show that creativity is not confined to one modality but arises when the </w:t>
      </w:r>
      <w:r w:rsidRPr="30525557" w:rsidR="6D51D713">
        <w:rPr>
          <w:rFonts w:ascii="Times New Roman" w:hAnsi="Times New Roman" w:eastAsia="Times New Roman" w:cs="Times New Roman"/>
          <w:b w:val="0"/>
          <w:bCs w:val="0"/>
          <w:noProof w:val="0"/>
          <w:sz w:val="24"/>
          <w:szCs w:val="24"/>
          <w:lang w:val="en-US"/>
        </w:rPr>
        <w:t>structure of exploration and interpretation is reconfigured</w:t>
      </w:r>
      <w:r w:rsidRPr="30525557" w:rsidR="6D51D713">
        <w:rPr>
          <w:rFonts w:ascii="Times New Roman" w:hAnsi="Times New Roman" w:eastAsia="Times New Roman" w:cs="Times New Roman"/>
          <w:b w:val="0"/>
          <w:bCs w:val="0"/>
          <w:noProof w:val="0"/>
          <w:sz w:val="24"/>
          <w:szCs w:val="24"/>
          <w:lang w:val="en-US"/>
        </w:rPr>
        <w:t>.</w:t>
      </w:r>
    </w:p>
    <w:p w:rsidR="26E38A35" w:rsidP="30525557" w:rsidRDefault="26E38A35" w14:paraId="41238739" w14:textId="03641B9C">
      <w:pPr>
        <w:pStyle w:val="Heading2"/>
        <w:spacing w:before="0" w:beforeAutospacing="off" w:after="299" w:afterAutospacing="off"/>
        <w:jc w:val="both"/>
        <w:rPr>
          <w:rFonts w:ascii="Times New Roman" w:hAnsi="Times New Roman" w:eastAsia="Times New Roman" w:cs="Times New Roman"/>
          <w:b w:val="1"/>
          <w:bCs w:val="1"/>
          <w:noProof w:val="0"/>
          <w:sz w:val="24"/>
          <w:szCs w:val="24"/>
          <w:lang w:val="en-US"/>
        </w:rPr>
      </w:pPr>
      <w:r w:rsidRPr="30525557" w:rsidR="26E38A35">
        <w:rPr>
          <w:rFonts w:ascii="Times New Roman" w:hAnsi="Times New Roman" w:eastAsia="Times New Roman" w:cs="Times New Roman"/>
          <w:b w:val="1"/>
          <w:bCs w:val="1"/>
          <w:noProof w:val="0"/>
          <w:sz w:val="24"/>
          <w:szCs w:val="24"/>
          <w:lang w:val="en-US"/>
        </w:rPr>
        <w:t>4. A Typology of Creative Agents</w:t>
      </w:r>
    </w:p>
    <w:p w:rsidR="26E38A35" w:rsidP="30525557" w:rsidRDefault="26E38A35" w14:paraId="53CECEAA" w14:textId="700ACE6A">
      <w:pPr>
        <w:spacing w:before="240" w:beforeAutospacing="off" w:after="240" w:afterAutospacing="off"/>
        <w:jc w:val="both"/>
        <w:rPr>
          <w:rFonts w:ascii="Times New Roman" w:hAnsi="Times New Roman" w:eastAsia="Times New Roman" w:cs="Times New Roman"/>
          <w:b w:val="0"/>
          <w:bCs w:val="0"/>
          <w:noProof w:val="0"/>
          <w:sz w:val="24"/>
          <w:szCs w:val="24"/>
          <w:lang w:val="en-US"/>
        </w:rPr>
      </w:pPr>
      <w:r w:rsidRPr="30525557" w:rsidR="26E38A35">
        <w:rPr>
          <w:rFonts w:ascii="Times New Roman" w:hAnsi="Times New Roman" w:eastAsia="Times New Roman" w:cs="Times New Roman"/>
          <w:b w:val="0"/>
          <w:bCs w:val="0"/>
          <w:noProof w:val="0"/>
          <w:sz w:val="24"/>
          <w:szCs w:val="24"/>
          <w:lang w:val="en-US"/>
        </w:rPr>
        <w:t xml:space="preserve">We define creative agents as </w:t>
      </w:r>
      <w:r w:rsidRPr="30525557" w:rsidR="26E38A35">
        <w:rPr>
          <w:rFonts w:ascii="Times New Roman" w:hAnsi="Times New Roman" w:eastAsia="Times New Roman" w:cs="Times New Roman"/>
          <w:b w:val="0"/>
          <w:bCs w:val="0"/>
          <w:noProof w:val="0"/>
          <w:sz w:val="24"/>
          <w:szCs w:val="24"/>
          <w:lang w:val="en-US"/>
        </w:rPr>
        <w:t>computational entities that produce outputs via intelligent search-space exploration and/or transformation</w:t>
      </w:r>
      <w:r w:rsidRPr="30525557" w:rsidR="26E38A35">
        <w:rPr>
          <w:rFonts w:ascii="Times New Roman" w:hAnsi="Times New Roman" w:eastAsia="Times New Roman" w:cs="Times New Roman"/>
          <w:b w:val="0"/>
          <w:bCs w:val="0"/>
          <w:noProof w:val="0"/>
          <w:sz w:val="24"/>
          <w:szCs w:val="24"/>
          <w:lang w:val="en-US"/>
        </w:rPr>
        <w:t xml:space="preserve">. Each type of creativity can be instantiated as a distinct agentic strategy. These strategies are not mutually exclusive but rather represent different modes of </w:t>
      </w:r>
      <w:r w:rsidRPr="30525557" w:rsidR="26E38A35">
        <w:rPr>
          <w:rFonts w:ascii="Times New Roman" w:hAnsi="Times New Roman" w:eastAsia="Times New Roman" w:cs="Times New Roman"/>
          <w:b w:val="0"/>
          <w:bCs w:val="0"/>
          <w:noProof w:val="0"/>
          <w:sz w:val="24"/>
          <w:szCs w:val="24"/>
          <w:lang w:val="en-US"/>
        </w:rPr>
        <w:t>modifying</w:t>
      </w:r>
      <w:r w:rsidRPr="30525557" w:rsidR="26E38A35">
        <w:rPr>
          <w:rFonts w:ascii="Times New Roman" w:hAnsi="Times New Roman" w:eastAsia="Times New Roman" w:cs="Times New Roman"/>
          <w:b w:val="0"/>
          <w:bCs w:val="0"/>
          <w:noProof w:val="0"/>
          <w:sz w:val="24"/>
          <w:szCs w:val="24"/>
          <w:lang w:val="en-US"/>
        </w:rPr>
        <w:t xml:space="preserve"> the projection </w:t>
      </w:r>
      <w:r w:rsidRPr="30525557" w:rsidR="26E38A35">
        <w:rPr>
          <w:rFonts w:ascii="Times New Roman" w:hAnsi="Times New Roman" w:eastAsia="Times New Roman" w:cs="Times New Roman"/>
          <w:b w:val="0"/>
          <w:bCs w:val="0"/>
          <w:noProof w:val="0"/>
          <w:sz w:val="24"/>
          <w:szCs w:val="24"/>
          <w:lang w:val="en-US"/>
        </w:rPr>
        <w:t>P</w:t>
      </w:r>
      <w:r w:rsidRPr="30525557" w:rsidR="26E38A35">
        <w:rPr>
          <w:rFonts w:ascii="Times New Roman" w:hAnsi="Times New Roman" w:eastAsia="Times New Roman" w:cs="Times New Roman"/>
          <w:b w:val="0"/>
          <w:bCs w:val="0"/>
          <w:noProof w:val="0"/>
          <w:sz w:val="24"/>
          <w:szCs w:val="24"/>
          <w:vertAlign w:val="subscript"/>
          <w:lang w:val="en-US"/>
        </w:rPr>
        <w:t>θ</w:t>
      </w:r>
      <w:r w:rsidRPr="30525557" w:rsidR="26E38A35">
        <w:rPr>
          <w:rFonts w:ascii="Times New Roman" w:hAnsi="Times New Roman" w:eastAsia="Times New Roman" w:cs="Times New Roman"/>
          <w:b w:val="0"/>
          <w:bCs w:val="0"/>
          <w:noProof w:val="0"/>
          <w:sz w:val="24"/>
          <w:szCs w:val="24"/>
          <w:lang w:val="en-US"/>
        </w:rPr>
        <w:t>, the sampling policy π, or the evaluation process U.</w:t>
      </w:r>
    </w:p>
    <w:p w:rsidR="26E38A35" w:rsidP="30525557" w:rsidRDefault="26E38A35" w14:paraId="5E61240B" w14:textId="2F9D5D87">
      <w:pPr>
        <w:spacing w:before="240" w:beforeAutospacing="off" w:after="240" w:afterAutospacing="off"/>
        <w:jc w:val="both"/>
        <w:rPr>
          <w:rFonts w:ascii="Times New Roman" w:hAnsi="Times New Roman" w:eastAsia="Times New Roman" w:cs="Times New Roman"/>
          <w:b w:val="0"/>
          <w:bCs w:val="0"/>
          <w:noProof w:val="0"/>
          <w:sz w:val="24"/>
          <w:szCs w:val="24"/>
          <w:lang w:val="en-US"/>
        </w:rPr>
      </w:pPr>
      <w:r w:rsidRPr="30525557" w:rsidR="26E38A35">
        <w:rPr>
          <w:rFonts w:ascii="Times New Roman" w:hAnsi="Times New Roman" w:eastAsia="Times New Roman" w:cs="Times New Roman"/>
          <w:b w:val="0"/>
          <w:bCs w:val="0"/>
          <w:noProof w:val="0"/>
          <w:sz w:val="24"/>
          <w:szCs w:val="24"/>
          <w:lang w:val="en-US"/>
        </w:rPr>
        <w:t>Below, we define six agent types, each embodying a distinct creativity mechanism.</w:t>
      </w:r>
    </w:p>
    <w:p w:rsidR="26E38A35" w:rsidP="30525557" w:rsidRDefault="26E38A35" w14:paraId="40D74DCE" w14:textId="34697406">
      <w:pPr>
        <w:pStyle w:val="Heading3"/>
        <w:spacing w:before="281" w:beforeAutospacing="off" w:after="281" w:afterAutospacing="off"/>
        <w:jc w:val="both"/>
        <w:rPr>
          <w:rFonts w:ascii="Times New Roman" w:hAnsi="Times New Roman" w:eastAsia="Times New Roman" w:cs="Times New Roman"/>
          <w:b w:val="0"/>
          <w:bCs w:val="0"/>
          <w:noProof w:val="0"/>
          <w:sz w:val="24"/>
          <w:szCs w:val="24"/>
          <w:lang w:val="en-US"/>
        </w:rPr>
      </w:pPr>
      <w:r w:rsidRPr="30525557" w:rsidR="26E38A35">
        <w:rPr>
          <w:rFonts w:ascii="Times New Roman" w:hAnsi="Times New Roman" w:eastAsia="Times New Roman" w:cs="Times New Roman"/>
          <w:b w:val="0"/>
          <w:bCs w:val="0"/>
          <w:noProof w:val="0"/>
          <w:sz w:val="24"/>
          <w:szCs w:val="24"/>
          <w:lang w:val="en-US"/>
        </w:rPr>
        <w:t>4.1. Combinatorial Agent (</w:t>
      </w:r>
      <w:r w:rsidRPr="30525557" w:rsidR="26E38A35">
        <w:rPr>
          <w:rFonts w:ascii="Times New Roman" w:hAnsi="Times New Roman" w:eastAsia="Times New Roman" w:cs="Times New Roman"/>
          <w:b w:val="0"/>
          <w:bCs w:val="0"/>
          <w:noProof w:val="0"/>
          <w:sz w:val="24"/>
          <w:szCs w:val="24"/>
          <w:lang w:val="en-US"/>
        </w:rPr>
        <w:t>ComboBot</w:t>
      </w:r>
      <w:r w:rsidRPr="30525557" w:rsidR="26E38A35">
        <w:rPr>
          <w:rFonts w:ascii="Times New Roman" w:hAnsi="Times New Roman" w:eastAsia="Times New Roman" w:cs="Times New Roman"/>
          <w:b w:val="0"/>
          <w:bCs w:val="0"/>
          <w:noProof w:val="0"/>
          <w:sz w:val="24"/>
          <w:szCs w:val="24"/>
          <w:lang w:val="en-US"/>
        </w:rPr>
        <w:t>)</w:t>
      </w:r>
    </w:p>
    <w:p w:rsidR="26E38A35" w:rsidP="30525557" w:rsidRDefault="26E38A35" w14:paraId="71BD7328" w14:textId="78321CCB">
      <w:pPr>
        <w:spacing w:before="240" w:beforeAutospacing="off" w:after="240" w:afterAutospacing="off"/>
        <w:jc w:val="both"/>
        <w:rPr>
          <w:rFonts w:ascii="Times New Roman" w:hAnsi="Times New Roman" w:eastAsia="Times New Roman" w:cs="Times New Roman"/>
          <w:b w:val="0"/>
          <w:bCs w:val="0"/>
          <w:noProof w:val="0"/>
          <w:sz w:val="24"/>
          <w:szCs w:val="24"/>
          <w:lang w:val="en-US"/>
        </w:rPr>
      </w:pPr>
      <w:r w:rsidRPr="30525557" w:rsidR="26E38A35">
        <w:rPr>
          <w:rFonts w:ascii="Times New Roman" w:hAnsi="Times New Roman" w:eastAsia="Times New Roman" w:cs="Times New Roman"/>
          <w:b w:val="0"/>
          <w:bCs w:val="0"/>
          <w:noProof w:val="0"/>
          <w:sz w:val="24"/>
          <w:szCs w:val="24"/>
          <w:lang w:val="en-US"/>
        </w:rPr>
        <w:t>Core Strategy</w:t>
      </w:r>
      <w:r w:rsidRPr="30525557" w:rsidR="26E38A35">
        <w:rPr>
          <w:rFonts w:ascii="Times New Roman" w:hAnsi="Times New Roman" w:eastAsia="Times New Roman" w:cs="Times New Roman"/>
          <w:b w:val="0"/>
          <w:bCs w:val="0"/>
          <w:noProof w:val="0"/>
          <w:sz w:val="24"/>
          <w:szCs w:val="24"/>
          <w:lang w:val="en-US"/>
        </w:rPr>
        <w:t>: Recombines known elements within a fixed projection.</w:t>
      </w:r>
    </w:p>
    <w:p w:rsidR="26E38A35" w:rsidP="30525557" w:rsidRDefault="26E38A35" w14:paraId="3B59A659" w14:textId="1FC74F50">
      <w:pPr>
        <w:pStyle w:val="ListParagraph"/>
        <w:numPr>
          <w:ilvl w:val="0"/>
          <w:numId w:val="18"/>
        </w:numPr>
        <w:spacing w:before="240" w:beforeAutospacing="off" w:after="240" w:afterAutospacing="off"/>
        <w:jc w:val="both"/>
        <w:rPr>
          <w:rFonts w:ascii="Times New Roman" w:hAnsi="Times New Roman" w:eastAsia="Times New Roman" w:cs="Times New Roman"/>
          <w:b w:val="0"/>
          <w:bCs w:val="0"/>
          <w:noProof w:val="0"/>
          <w:sz w:val="24"/>
          <w:szCs w:val="24"/>
          <w:lang w:val="en-US"/>
        </w:rPr>
      </w:pPr>
      <w:r w:rsidRPr="30525557" w:rsidR="26E38A35">
        <w:rPr>
          <w:rFonts w:ascii="Times New Roman" w:hAnsi="Times New Roman" w:eastAsia="Times New Roman" w:cs="Times New Roman"/>
          <w:b w:val="0"/>
          <w:bCs w:val="0"/>
          <w:noProof w:val="0"/>
          <w:sz w:val="24"/>
          <w:szCs w:val="24"/>
          <w:lang w:val="en-US"/>
        </w:rPr>
        <w:t>Projection</w:t>
      </w:r>
      <w:r w:rsidRPr="30525557" w:rsidR="26E38A35">
        <w:rPr>
          <w:rFonts w:ascii="Times New Roman" w:hAnsi="Times New Roman" w:eastAsia="Times New Roman" w:cs="Times New Roman"/>
          <w:b w:val="0"/>
          <w:bCs w:val="0"/>
          <w:noProof w:val="0"/>
          <w:sz w:val="24"/>
          <w:szCs w:val="24"/>
          <w:lang w:val="en-US"/>
        </w:rPr>
        <w:t xml:space="preserve">: </w:t>
      </w:r>
      <w:r w:rsidRPr="30525557" w:rsidR="26E38A35">
        <w:rPr>
          <w:rFonts w:ascii="Times New Roman" w:hAnsi="Times New Roman" w:eastAsia="Times New Roman" w:cs="Times New Roman"/>
          <w:b w:val="0"/>
          <w:bCs w:val="0"/>
          <w:noProof w:val="0"/>
          <w:sz w:val="24"/>
          <w:szCs w:val="24"/>
          <w:lang w:val="en-US"/>
        </w:rPr>
        <w:t>P</w:t>
      </w:r>
      <w:r w:rsidRPr="30525557" w:rsidR="26E38A35">
        <w:rPr>
          <w:rFonts w:ascii="Times New Roman" w:hAnsi="Times New Roman" w:eastAsia="Times New Roman" w:cs="Times New Roman"/>
          <w:b w:val="0"/>
          <w:bCs w:val="0"/>
          <w:noProof w:val="0"/>
          <w:sz w:val="24"/>
          <w:szCs w:val="24"/>
          <w:vertAlign w:val="subscript"/>
          <w:lang w:val="en-US"/>
        </w:rPr>
        <w:t>θ</w:t>
      </w:r>
      <w:r w:rsidRPr="30525557" w:rsidR="26E38A35">
        <w:rPr>
          <w:rFonts w:ascii="Times New Roman" w:hAnsi="Times New Roman" w:eastAsia="Times New Roman" w:cs="Times New Roman"/>
          <w:b w:val="0"/>
          <w:bCs w:val="0"/>
          <w:noProof w:val="0"/>
          <w:sz w:val="24"/>
          <w:szCs w:val="24"/>
          <w:lang w:val="en-US"/>
        </w:rPr>
        <w:t xml:space="preserve">  fixed.</w:t>
      </w:r>
    </w:p>
    <w:p w:rsidR="26E38A35" w:rsidP="30525557" w:rsidRDefault="26E38A35" w14:paraId="040C22DB" w14:textId="5CB2AA98">
      <w:pPr>
        <w:pStyle w:val="ListParagraph"/>
        <w:numPr>
          <w:ilvl w:val="0"/>
          <w:numId w:val="18"/>
        </w:numPr>
        <w:spacing w:before="240" w:beforeAutospacing="off" w:after="240" w:afterAutospacing="off"/>
        <w:jc w:val="both"/>
        <w:rPr>
          <w:rFonts w:ascii="Times New Roman" w:hAnsi="Times New Roman" w:eastAsia="Times New Roman" w:cs="Times New Roman"/>
          <w:b w:val="0"/>
          <w:bCs w:val="0"/>
          <w:noProof w:val="0"/>
          <w:sz w:val="24"/>
          <w:szCs w:val="24"/>
          <w:lang w:val="en-US"/>
        </w:rPr>
      </w:pPr>
      <w:r w:rsidRPr="30525557" w:rsidR="26E38A35">
        <w:rPr>
          <w:rFonts w:ascii="Times New Roman" w:hAnsi="Times New Roman" w:eastAsia="Times New Roman" w:cs="Times New Roman"/>
          <w:b w:val="0"/>
          <w:bCs w:val="0"/>
          <w:noProof w:val="0"/>
          <w:sz w:val="24"/>
          <w:szCs w:val="24"/>
          <w:lang w:val="en-US"/>
        </w:rPr>
        <w:t>Sampling</w:t>
      </w:r>
      <w:r w:rsidRPr="30525557" w:rsidR="26E38A35">
        <w:rPr>
          <w:rFonts w:ascii="Times New Roman" w:hAnsi="Times New Roman" w:eastAsia="Times New Roman" w:cs="Times New Roman"/>
          <w:b w:val="0"/>
          <w:bCs w:val="0"/>
          <w:noProof w:val="0"/>
          <w:sz w:val="24"/>
          <w:szCs w:val="24"/>
          <w:lang w:val="en-US"/>
        </w:rPr>
        <w:t>: Guided recombination of known basis elements.</w:t>
      </w:r>
    </w:p>
    <w:p w:rsidR="26E38A35" w:rsidP="30525557" w:rsidRDefault="26E38A35" w14:paraId="1D2A5999" w14:textId="38147DFF">
      <w:pPr>
        <w:pStyle w:val="ListParagraph"/>
        <w:numPr>
          <w:ilvl w:val="0"/>
          <w:numId w:val="18"/>
        </w:numPr>
        <w:spacing w:before="240" w:beforeAutospacing="off" w:after="240" w:afterAutospacing="off"/>
        <w:jc w:val="both"/>
        <w:rPr>
          <w:rFonts w:ascii="Times New Roman" w:hAnsi="Times New Roman" w:eastAsia="Times New Roman" w:cs="Times New Roman"/>
          <w:b w:val="0"/>
          <w:bCs w:val="0"/>
          <w:noProof w:val="0"/>
          <w:sz w:val="24"/>
          <w:szCs w:val="24"/>
          <w:lang w:val="en-US"/>
        </w:rPr>
      </w:pPr>
      <w:r w:rsidRPr="30525557" w:rsidR="26E38A35">
        <w:rPr>
          <w:rFonts w:ascii="Times New Roman" w:hAnsi="Times New Roman" w:eastAsia="Times New Roman" w:cs="Times New Roman"/>
          <w:b w:val="0"/>
          <w:bCs w:val="0"/>
          <w:noProof w:val="0"/>
          <w:sz w:val="24"/>
          <w:szCs w:val="24"/>
          <w:lang w:val="en-US"/>
        </w:rPr>
        <w:t>Example Behavior</w:t>
      </w:r>
      <w:r w:rsidRPr="30525557" w:rsidR="26E38A35">
        <w:rPr>
          <w:rFonts w:ascii="Times New Roman" w:hAnsi="Times New Roman" w:eastAsia="Times New Roman" w:cs="Times New Roman"/>
          <w:b w:val="0"/>
          <w:bCs w:val="0"/>
          <w:noProof w:val="0"/>
          <w:sz w:val="24"/>
          <w:szCs w:val="24"/>
          <w:lang w:val="en-US"/>
        </w:rPr>
        <w:t>: Composing a hexagon by combining triangles; blending linguistic roots to coin a neologism.</w:t>
      </w:r>
    </w:p>
    <w:p w:rsidR="26E38A35" w:rsidP="30525557" w:rsidRDefault="26E38A35" w14:paraId="4FDEC3D4" w14:textId="67030A04">
      <w:pPr>
        <w:pStyle w:val="ListParagraph"/>
        <w:numPr>
          <w:ilvl w:val="0"/>
          <w:numId w:val="18"/>
        </w:numPr>
        <w:spacing w:before="240" w:beforeAutospacing="off" w:after="240" w:afterAutospacing="off"/>
        <w:jc w:val="both"/>
        <w:rPr>
          <w:rFonts w:ascii="Times New Roman" w:hAnsi="Times New Roman" w:eastAsia="Times New Roman" w:cs="Times New Roman"/>
          <w:b w:val="0"/>
          <w:bCs w:val="0"/>
          <w:noProof w:val="0"/>
          <w:sz w:val="24"/>
          <w:szCs w:val="24"/>
          <w:lang w:val="en-US"/>
        </w:rPr>
      </w:pPr>
      <w:r w:rsidRPr="30525557" w:rsidR="26E38A35">
        <w:rPr>
          <w:rFonts w:ascii="Times New Roman" w:hAnsi="Times New Roman" w:eastAsia="Times New Roman" w:cs="Times New Roman"/>
          <w:b w:val="0"/>
          <w:bCs w:val="0"/>
          <w:noProof w:val="0"/>
          <w:sz w:val="24"/>
          <w:szCs w:val="24"/>
          <w:lang w:val="en-US"/>
        </w:rPr>
        <w:t>Strengths</w:t>
      </w:r>
      <w:r w:rsidRPr="30525557" w:rsidR="26E38A35">
        <w:rPr>
          <w:rFonts w:ascii="Times New Roman" w:hAnsi="Times New Roman" w:eastAsia="Times New Roman" w:cs="Times New Roman"/>
          <w:b w:val="0"/>
          <w:bCs w:val="0"/>
          <w:noProof w:val="0"/>
          <w:sz w:val="24"/>
          <w:szCs w:val="24"/>
          <w:lang w:val="en-US"/>
        </w:rPr>
        <w:t>: High intelligibility; generative within constrained domains.</w:t>
      </w:r>
    </w:p>
    <w:p w:rsidR="26E38A35" w:rsidP="30525557" w:rsidRDefault="26E38A35" w14:paraId="0338EA09" w14:textId="36BA0CBE">
      <w:pPr>
        <w:pStyle w:val="ListParagraph"/>
        <w:numPr>
          <w:ilvl w:val="0"/>
          <w:numId w:val="18"/>
        </w:numPr>
        <w:spacing w:before="240" w:beforeAutospacing="off" w:after="240" w:afterAutospacing="off"/>
        <w:jc w:val="both"/>
        <w:rPr>
          <w:rFonts w:ascii="Times New Roman" w:hAnsi="Times New Roman" w:eastAsia="Times New Roman" w:cs="Times New Roman"/>
          <w:b w:val="0"/>
          <w:bCs w:val="0"/>
          <w:noProof w:val="0"/>
          <w:sz w:val="24"/>
          <w:szCs w:val="24"/>
          <w:lang w:val="en-US"/>
        </w:rPr>
      </w:pPr>
      <w:r w:rsidRPr="30525557" w:rsidR="26E38A35">
        <w:rPr>
          <w:rFonts w:ascii="Times New Roman" w:hAnsi="Times New Roman" w:eastAsia="Times New Roman" w:cs="Times New Roman"/>
          <w:b w:val="0"/>
          <w:bCs w:val="0"/>
          <w:noProof w:val="0"/>
          <w:sz w:val="24"/>
          <w:szCs w:val="24"/>
          <w:lang w:val="en-US"/>
        </w:rPr>
        <w:t>Limitations: Limited novelty; confined to known dimensions.</w:t>
      </w:r>
    </w:p>
    <w:p w:rsidR="26E38A35" w:rsidP="30525557" w:rsidRDefault="26E38A35" w14:paraId="25A6F079" w14:textId="061C1CCC">
      <w:pPr>
        <w:pStyle w:val="Heading3"/>
        <w:spacing w:before="281" w:beforeAutospacing="off" w:after="281" w:afterAutospacing="off"/>
        <w:jc w:val="both"/>
        <w:rPr>
          <w:rFonts w:ascii="Times New Roman" w:hAnsi="Times New Roman" w:eastAsia="Times New Roman" w:cs="Times New Roman"/>
          <w:b w:val="0"/>
          <w:bCs w:val="0"/>
          <w:noProof w:val="0"/>
          <w:sz w:val="24"/>
          <w:szCs w:val="24"/>
          <w:lang w:val="en-US"/>
        </w:rPr>
      </w:pPr>
      <w:r w:rsidRPr="30525557" w:rsidR="26E38A35">
        <w:rPr>
          <w:rFonts w:ascii="Times New Roman" w:hAnsi="Times New Roman" w:eastAsia="Times New Roman" w:cs="Times New Roman"/>
          <w:b w:val="0"/>
          <w:bCs w:val="0"/>
          <w:noProof w:val="0"/>
          <w:sz w:val="24"/>
          <w:szCs w:val="24"/>
          <w:lang w:val="en-US"/>
        </w:rPr>
        <w:t>4.2. Exploratory Agent (</w:t>
      </w:r>
      <w:r w:rsidRPr="30525557" w:rsidR="26E38A35">
        <w:rPr>
          <w:rFonts w:ascii="Times New Roman" w:hAnsi="Times New Roman" w:eastAsia="Times New Roman" w:cs="Times New Roman"/>
          <w:b w:val="0"/>
          <w:bCs w:val="0"/>
          <w:noProof w:val="0"/>
          <w:sz w:val="24"/>
          <w:szCs w:val="24"/>
          <w:lang w:val="en-US"/>
        </w:rPr>
        <w:t>ExploreBot</w:t>
      </w:r>
      <w:r w:rsidRPr="30525557" w:rsidR="26E38A35">
        <w:rPr>
          <w:rFonts w:ascii="Times New Roman" w:hAnsi="Times New Roman" w:eastAsia="Times New Roman" w:cs="Times New Roman"/>
          <w:b w:val="0"/>
          <w:bCs w:val="0"/>
          <w:noProof w:val="0"/>
          <w:sz w:val="24"/>
          <w:szCs w:val="24"/>
          <w:lang w:val="en-US"/>
        </w:rPr>
        <w:t>)</w:t>
      </w:r>
    </w:p>
    <w:p w:rsidR="26E38A35" w:rsidP="30525557" w:rsidRDefault="26E38A35" w14:paraId="34B7FB7B" w14:textId="6C30652C">
      <w:pPr>
        <w:spacing w:before="240" w:beforeAutospacing="off" w:after="240" w:afterAutospacing="off"/>
        <w:jc w:val="both"/>
        <w:rPr>
          <w:rFonts w:ascii="Times New Roman" w:hAnsi="Times New Roman" w:eastAsia="Times New Roman" w:cs="Times New Roman"/>
          <w:b w:val="0"/>
          <w:bCs w:val="0"/>
          <w:noProof w:val="0"/>
          <w:sz w:val="24"/>
          <w:szCs w:val="24"/>
          <w:lang w:val="en-US"/>
        </w:rPr>
      </w:pPr>
      <w:r w:rsidRPr="30525557" w:rsidR="26E38A35">
        <w:rPr>
          <w:rFonts w:ascii="Times New Roman" w:hAnsi="Times New Roman" w:eastAsia="Times New Roman" w:cs="Times New Roman"/>
          <w:b w:val="0"/>
          <w:bCs w:val="0"/>
          <w:noProof w:val="0"/>
          <w:sz w:val="24"/>
          <w:szCs w:val="24"/>
          <w:lang w:val="en-US"/>
        </w:rPr>
        <w:t>Core Strategy</w:t>
      </w:r>
      <w:r w:rsidRPr="30525557" w:rsidR="26E38A35">
        <w:rPr>
          <w:rFonts w:ascii="Times New Roman" w:hAnsi="Times New Roman" w:eastAsia="Times New Roman" w:cs="Times New Roman"/>
          <w:b w:val="0"/>
          <w:bCs w:val="0"/>
          <w:noProof w:val="0"/>
          <w:sz w:val="24"/>
          <w:szCs w:val="24"/>
          <w:lang w:val="en-US"/>
        </w:rPr>
        <w:t>: Actively samples underexplored or sparse regions of the known space.</w:t>
      </w:r>
    </w:p>
    <w:p w:rsidR="26E38A35" w:rsidP="30525557" w:rsidRDefault="26E38A35" w14:paraId="005C90C9" w14:textId="2DF32C1C">
      <w:pPr>
        <w:pStyle w:val="ListParagraph"/>
        <w:numPr>
          <w:ilvl w:val="0"/>
          <w:numId w:val="19"/>
        </w:numPr>
        <w:spacing w:before="240" w:beforeAutospacing="off" w:after="240" w:afterAutospacing="off"/>
        <w:jc w:val="both"/>
        <w:rPr>
          <w:rFonts w:ascii="Times New Roman" w:hAnsi="Times New Roman" w:eastAsia="Times New Roman" w:cs="Times New Roman"/>
          <w:b w:val="0"/>
          <w:bCs w:val="0"/>
          <w:noProof w:val="0"/>
          <w:sz w:val="24"/>
          <w:szCs w:val="24"/>
          <w:lang w:val="en-US"/>
        </w:rPr>
      </w:pPr>
      <w:r w:rsidRPr="30525557" w:rsidR="26E38A35">
        <w:rPr>
          <w:rFonts w:ascii="Times New Roman" w:hAnsi="Times New Roman" w:eastAsia="Times New Roman" w:cs="Times New Roman"/>
          <w:b w:val="0"/>
          <w:bCs w:val="0"/>
          <w:noProof w:val="0"/>
          <w:sz w:val="24"/>
          <w:szCs w:val="24"/>
          <w:lang w:val="en-US"/>
        </w:rPr>
        <w:t>Projection</w:t>
      </w:r>
      <w:r w:rsidRPr="30525557" w:rsidR="26E38A35">
        <w:rPr>
          <w:rFonts w:ascii="Times New Roman" w:hAnsi="Times New Roman" w:eastAsia="Times New Roman" w:cs="Times New Roman"/>
          <w:b w:val="0"/>
          <w:bCs w:val="0"/>
          <w:noProof w:val="0"/>
          <w:sz w:val="24"/>
          <w:szCs w:val="24"/>
          <w:lang w:val="en-US"/>
        </w:rPr>
        <w:t xml:space="preserve">: </w:t>
      </w:r>
      <w:r w:rsidRPr="30525557" w:rsidR="26E38A35">
        <w:rPr>
          <w:rFonts w:ascii="Times New Roman" w:hAnsi="Times New Roman" w:eastAsia="Times New Roman" w:cs="Times New Roman"/>
          <w:b w:val="0"/>
          <w:bCs w:val="0"/>
          <w:noProof w:val="0"/>
          <w:sz w:val="24"/>
          <w:szCs w:val="24"/>
          <w:lang w:val="en-US"/>
        </w:rPr>
        <w:t>P</w:t>
      </w:r>
      <w:r w:rsidRPr="30525557" w:rsidR="26E38A35">
        <w:rPr>
          <w:rFonts w:ascii="Times New Roman" w:hAnsi="Times New Roman" w:eastAsia="Times New Roman" w:cs="Times New Roman"/>
          <w:b w:val="0"/>
          <w:bCs w:val="0"/>
          <w:noProof w:val="0"/>
          <w:sz w:val="24"/>
          <w:szCs w:val="24"/>
          <w:vertAlign w:val="subscript"/>
          <w:lang w:val="en-US"/>
        </w:rPr>
        <w:t>θ</w:t>
      </w:r>
      <w:r w:rsidRPr="30525557" w:rsidR="26E38A35">
        <w:rPr>
          <w:rFonts w:ascii="Times New Roman" w:hAnsi="Times New Roman" w:eastAsia="Times New Roman" w:cs="Times New Roman"/>
          <w:b w:val="0"/>
          <w:bCs w:val="0"/>
          <w:noProof w:val="0"/>
          <w:sz w:val="24"/>
          <w:szCs w:val="24"/>
          <w:lang w:val="en-US"/>
        </w:rPr>
        <w:t xml:space="preserve"> fixed.</w:t>
      </w:r>
    </w:p>
    <w:p w:rsidR="26E38A35" w:rsidP="30525557" w:rsidRDefault="26E38A35" w14:paraId="16334504" w14:textId="2314BD16">
      <w:pPr>
        <w:pStyle w:val="ListParagraph"/>
        <w:numPr>
          <w:ilvl w:val="0"/>
          <w:numId w:val="19"/>
        </w:numPr>
        <w:spacing w:before="240" w:beforeAutospacing="off" w:after="240" w:afterAutospacing="off"/>
        <w:jc w:val="both"/>
        <w:rPr>
          <w:rFonts w:ascii="Times New Roman" w:hAnsi="Times New Roman" w:eastAsia="Times New Roman" w:cs="Times New Roman"/>
          <w:b w:val="0"/>
          <w:bCs w:val="0"/>
          <w:noProof w:val="0"/>
          <w:sz w:val="24"/>
          <w:szCs w:val="24"/>
          <w:lang w:val="en-US"/>
        </w:rPr>
      </w:pPr>
      <w:r w:rsidRPr="30525557" w:rsidR="26E38A35">
        <w:rPr>
          <w:rFonts w:ascii="Times New Roman" w:hAnsi="Times New Roman" w:eastAsia="Times New Roman" w:cs="Times New Roman"/>
          <w:b w:val="0"/>
          <w:bCs w:val="0"/>
          <w:noProof w:val="0"/>
          <w:sz w:val="24"/>
          <w:szCs w:val="24"/>
          <w:lang w:val="en-US"/>
        </w:rPr>
        <w:t>Sampling</w:t>
      </w:r>
      <w:r w:rsidRPr="30525557" w:rsidR="26E38A35">
        <w:rPr>
          <w:rFonts w:ascii="Times New Roman" w:hAnsi="Times New Roman" w:eastAsia="Times New Roman" w:cs="Times New Roman"/>
          <w:b w:val="0"/>
          <w:bCs w:val="0"/>
          <w:noProof w:val="0"/>
          <w:sz w:val="24"/>
          <w:szCs w:val="24"/>
          <w:lang w:val="en-US"/>
        </w:rPr>
        <w:t xml:space="preserve">: Biased toward novelty within </w:t>
      </w:r>
      <w:r w:rsidRPr="30525557" w:rsidR="26E38A35">
        <w:rPr>
          <w:rFonts w:ascii="Times New Roman" w:hAnsi="Times New Roman" w:eastAsia="Times New Roman" w:cs="Times New Roman"/>
          <w:b w:val="0"/>
          <w:bCs w:val="0"/>
          <w:i w:val="1"/>
          <w:iCs w:val="1"/>
          <w:noProof w:val="0"/>
          <w:sz w:val="24"/>
          <w:szCs w:val="24"/>
          <w:lang w:val="x-iv_mathan"/>
        </w:rPr>
        <w:t>S</w:t>
      </w:r>
      <w:r w:rsidRPr="30525557" w:rsidR="26E38A35">
        <w:rPr>
          <w:rFonts w:ascii="Times New Roman" w:hAnsi="Times New Roman" w:eastAsia="Times New Roman" w:cs="Times New Roman"/>
          <w:b w:val="0"/>
          <w:bCs w:val="0"/>
          <w:noProof w:val="0"/>
          <w:sz w:val="24"/>
          <w:szCs w:val="24"/>
          <w:vertAlign w:val="subscript"/>
          <w:lang w:val="en-US"/>
        </w:rPr>
        <w:t>θ</w:t>
      </w:r>
      <w:r w:rsidRPr="30525557" w:rsidR="26E38A35">
        <w:rPr>
          <w:rFonts w:ascii="Times New Roman" w:hAnsi="Times New Roman" w:eastAsia="Times New Roman" w:cs="Times New Roman"/>
          <w:b w:val="0"/>
          <w:bCs w:val="0"/>
          <w:noProof w:val="0"/>
          <w:sz w:val="24"/>
          <w:szCs w:val="24"/>
          <w:lang w:val="en-US"/>
        </w:rPr>
        <w:t>;</w:t>
      </w:r>
      <w:r w:rsidRPr="30525557" w:rsidR="26E38A35">
        <w:rPr>
          <w:rFonts w:ascii="Times New Roman" w:hAnsi="Times New Roman" w:eastAsia="Times New Roman" w:cs="Times New Roman"/>
          <w:b w:val="0"/>
          <w:bCs w:val="0"/>
          <w:noProof w:val="0"/>
          <w:sz w:val="24"/>
          <w:szCs w:val="24"/>
          <w:lang w:val="en-US"/>
        </w:rPr>
        <w:t xml:space="preserve"> e.g., rarity-</w:t>
      </w:r>
      <w:r w:rsidRPr="30525557" w:rsidR="26E38A35">
        <w:rPr>
          <w:rFonts w:ascii="Times New Roman" w:hAnsi="Times New Roman" w:eastAsia="Times New Roman" w:cs="Times New Roman"/>
          <w:b w:val="0"/>
          <w:bCs w:val="0"/>
          <w:noProof w:val="0"/>
          <w:sz w:val="24"/>
          <w:szCs w:val="24"/>
          <w:lang w:val="en-US"/>
        </w:rPr>
        <w:t>driven</w:t>
      </w:r>
      <w:r w:rsidRPr="30525557" w:rsidR="26E38A35">
        <w:rPr>
          <w:rFonts w:ascii="Times New Roman" w:hAnsi="Times New Roman" w:eastAsia="Times New Roman" w:cs="Times New Roman"/>
          <w:b w:val="0"/>
          <w:bCs w:val="0"/>
          <w:noProof w:val="0"/>
          <w:sz w:val="24"/>
          <w:szCs w:val="24"/>
          <w:lang w:val="en-US"/>
        </w:rPr>
        <w:t xml:space="preserve"> or uncertainty-driven.</w:t>
      </w:r>
    </w:p>
    <w:p w:rsidR="26E38A35" w:rsidP="30525557" w:rsidRDefault="26E38A35" w14:paraId="203BF028" w14:textId="5D9A2684">
      <w:pPr>
        <w:pStyle w:val="ListParagraph"/>
        <w:numPr>
          <w:ilvl w:val="0"/>
          <w:numId w:val="19"/>
        </w:numPr>
        <w:spacing w:before="240" w:beforeAutospacing="off" w:after="240" w:afterAutospacing="off"/>
        <w:jc w:val="both"/>
        <w:rPr>
          <w:rFonts w:ascii="Times New Roman" w:hAnsi="Times New Roman" w:eastAsia="Times New Roman" w:cs="Times New Roman"/>
          <w:b w:val="0"/>
          <w:bCs w:val="0"/>
          <w:noProof w:val="0"/>
          <w:sz w:val="24"/>
          <w:szCs w:val="24"/>
          <w:lang w:val="en-US"/>
        </w:rPr>
      </w:pPr>
      <w:r w:rsidRPr="30525557" w:rsidR="26E38A35">
        <w:rPr>
          <w:rFonts w:ascii="Times New Roman" w:hAnsi="Times New Roman" w:eastAsia="Times New Roman" w:cs="Times New Roman"/>
          <w:b w:val="0"/>
          <w:bCs w:val="0"/>
          <w:noProof w:val="0"/>
          <w:sz w:val="24"/>
          <w:szCs w:val="24"/>
          <w:lang w:val="en-US"/>
        </w:rPr>
        <w:t>Example Behavior</w:t>
      </w:r>
      <w:r w:rsidRPr="30525557" w:rsidR="26E38A35">
        <w:rPr>
          <w:rFonts w:ascii="Times New Roman" w:hAnsi="Times New Roman" w:eastAsia="Times New Roman" w:cs="Times New Roman"/>
          <w:b w:val="0"/>
          <w:bCs w:val="0"/>
          <w:noProof w:val="0"/>
          <w:sz w:val="24"/>
          <w:szCs w:val="24"/>
          <w:lang w:val="en-US"/>
        </w:rPr>
        <w:t>: Making unconventional but valid Go moves; searching distant paths in a maze.</w:t>
      </w:r>
    </w:p>
    <w:p w:rsidR="26E38A35" w:rsidP="30525557" w:rsidRDefault="26E38A35" w14:paraId="378DF38C" w14:textId="73AD7A61">
      <w:pPr>
        <w:pStyle w:val="ListParagraph"/>
        <w:numPr>
          <w:ilvl w:val="0"/>
          <w:numId w:val="19"/>
        </w:numPr>
        <w:spacing w:before="240" w:beforeAutospacing="off" w:after="240" w:afterAutospacing="off"/>
        <w:jc w:val="both"/>
        <w:rPr>
          <w:rFonts w:ascii="Times New Roman" w:hAnsi="Times New Roman" w:eastAsia="Times New Roman" w:cs="Times New Roman"/>
          <w:b w:val="0"/>
          <w:bCs w:val="0"/>
          <w:noProof w:val="0"/>
          <w:sz w:val="24"/>
          <w:szCs w:val="24"/>
          <w:lang w:val="en-US"/>
        </w:rPr>
      </w:pPr>
      <w:r w:rsidRPr="30525557" w:rsidR="26E38A35">
        <w:rPr>
          <w:rFonts w:ascii="Times New Roman" w:hAnsi="Times New Roman" w:eastAsia="Times New Roman" w:cs="Times New Roman"/>
          <w:b w:val="0"/>
          <w:bCs w:val="0"/>
          <w:noProof w:val="0"/>
          <w:sz w:val="24"/>
          <w:szCs w:val="24"/>
          <w:lang w:val="en-US"/>
        </w:rPr>
        <w:t>Strengths</w:t>
      </w:r>
      <w:r w:rsidRPr="30525557" w:rsidR="26E38A35">
        <w:rPr>
          <w:rFonts w:ascii="Times New Roman" w:hAnsi="Times New Roman" w:eastAsia="Times New Roman" w:cs="Times New Roman"/>
          <w:b w:val="0"/>
          <w:bCs w:val="0"/>
          <w:noProof w:val="0"/>
          <w:sz w:val="24"/>
          <w:szCs w:val="24"/>
          <w:lang w:val="en-US"/>
        </w:rPr>
        <w:t>: Discovers rare or surprising solutions.</w:t>
      </w:r>
    </w:p>
    <w:p w:rsidR="26E38A35" w:rsidP="30525557" w:rsidRDefault="26E38A35" w14:paraId="56C15809" w14:textId="69EFFAD9">
      <w:pPr>
        <w:pStyle w:val="ListParagraph"/>
        <w:numPr>
          <w:ilvl w:val="0"/>
          <w:numId w:val="19"/>
        </w:numPr>
        <w:spacing w:before="240" w:beforeAutospacing="off" w:after="240" w:afterAutospacing="off"/>
        <w:jc w:val="both"/>
        <w:rPr>
          <w:rFonts w:ascii="Times New Roman" w:hAnsi="Times New Roman" w:eastAsia="Times New Roman" w:cs="Times New Roman"/>
          <w:b w:val="0"/>
          <w:bCs w:val="0"/>
          <w:noProof w:val="0"/>
          <w:sz w:val="24"/>
          <w:szCs w:val="24"/>
          <w:lang w:val="en-US"/>
        </w:rPr>
      </w:pPr>
      <w:r w:rsidRPr="30525557" w:rsidR="26E38A35">
        <w:rPr>
          <w:rFonts w:ascii="Times New Roman" w:hAnsi="Times New Roman" w:eastAsia="Times New Roman" w:cs="Times New Roman"/>
          <w:b w:val="0"/>
          <w:bCs w:val="0"/>
          <w:noProof w:val="0"/>
          <w:sz w:val="24"/>
          <w:szCs w:val="24"/>
          <w:lang w:val="en-US"/>
        </w:rPr>
        <w:t>Limitations</w:t>
      </w:r>
      <w:r w:rsidRPr="30525557" w:rsidR="26E38A35">
        <w:rPr>
          <w:rFonts w:ascii="Times New Roman" w:hAnsi="Times New Roman" w:eastAsia="Times New Roman" w:cs="Times New Roman"/>
          <w:b w:val="0"/>
          <w:bCs w:val="0"/>
          <w:noProof w:val="0"/>
          <w:sz w:val="24"/>
          <w:szCs w:val="24"/>
          <w:lang w:val="en-US"/>
        </w:rPr>
        <w:t xml:space="preserve">: Can lack coherence; novelty </w:t>
      </w:r>
      <w:r w:rsidRPr="30525557" w:rsidR="2928DB0C">
        <w:rPr>
          <w:rFonts w:ascii="Times New Roman" w:hAnsi="Times New Roman" w:eastAsia="Times New Roman" w:cs="Times New Roman"/>
          <w:b w:val="0"/>
          <w:bCs w:val="0"/>
          <w:noProof w:val="0"/>
          <w:sz w:val="24"/>
          <w:szCs w:val="24"/>
          <w:lang w:val="en-US"/>
        </w:rPr>
        <w:t>is not</w:t>
      </w:r>
      <w:r w:rsidRPr="30525557" w:rsidR="26E38A35">
        <w:rPr>
          <w:rFonts w:ascii="Times New Roman" w:hAnsi="Times New Roman" w:eastAsia="Times New Roman" w:cs="Times New Roman"/>
          <w:b w:val="0"/>
          <w:bCs w:val="0"/>
          <w:noProof w:val="0"/>
          <w:sz w:val="24"/>
          <w:szCs w:val="24"/>
          <w:lang w:val="en-US"/>
        </w:rPr>
        <w:t xml:space="preserve"> utility.</w:t>
      </w:r>
    </w:p>
    <w:p w:rsidR="26E38A35" w:rsidP="30525557" w:rsidRDefault="26E38A35" w14:paraId="63F09F1A" w14:textId="3FC9657F">
      <w:pPr>
        <w:pStyle w:val="Heading3"/>
        <w:spacing w:before="281" w:beforeAutospacing="off" w:after="281" w:afterAutospacing="off"/>
        <w:jc w:val="both"/>
        <w:rPr>
          <w:rFonts w:ascii="Times New Roman" w:hAnsi="Times New Roman" w:eastAsia="Times New Roman" w:cs="Times New Roman"/>
          <w:b w:val="0"/>
          <w:bCs w:val="0"/>
          <w:noProof w:val="0"/>
          <w:sz w:val="24"/>
          <w:szCs w:val="24"/>
          <w:lang w:val="en-US"/>
        </w:rPr>
      </w:pPr>
      <w:r w:rsidRPr="30525557" w:rsidR="26E38A35">
        <w:rPr>
          <w:rFonts w:ascii="Times New Roman" w:hAnsi="Times New Roman" w:eastAsia="Times New Roman" w:cs="Times New Roman"/>
          <w:b w:val="0"/>
          <w:bCs w:val="0"/>
          <w:noProof w:val="0"/>
          <w:sz w:val="24"/>
          <w:szCs w:val="24"/>
          <w:lang w:val="en-US"/>
        </w:rPr>
        <w:t>4.3. Transformational Agent (</w:t>
      </w:r>
      <w:r w:rsidRPr="30525557" w:rsidR="26E38A35">
        <w:rPr>
          <w:rFonts w:ascii="Times New Roman" w:hAnsi="Times New Roman" w:eastAsia="Times New Roman" w:cs="Times New Roman"/>
          <w:b w:val="0"/>
          <w:bCs w:val="0"/>
          <w:noProof w:val="0"/>
          <w:sz w:val="24"/>
          <w:szCs w:val="24"/>
          <w:lang w:val="en-US"/>
        </w:rPr>
        <w:t>TransBot</w:t>
      </w:r>
      <w:r w:rsidRPr="30525557" w:rsidR="26E38A35">
        <w:rPr>
          <w:rFonts w:ascii="Times New Roman" w:hAnsi="Times New Roman" w:eastAsia="Times New Roman" w:cs="Times New Roman"/>
          <w:b w:val="0"/>
          <w:bCs w:val="0"/>
          <w:noProof w:val="0"/>
          <w:sz w:val="24"/>
          <w:szCs w:val="24"/>
          <w:lang w:val="en-US"/>
        </w:rPr>
        <w:t>)</w:t>
      </w:r>
    </w:p>
    <w:p w:rsidR="26E38A35" w:rsidP="30525557" w:rsidRDefault="26E38A35" w14:paraId="63B7441D" w14:textId="366848A0">
      <w:pPr>
        <w:spacing w:before="240" w:beforeAutospacing="off" w:after="240" w:afterAutospacing="off"/>
        <w:jc w:val="both"/>
        <w:rPr>
          <w:rFonts w:ascii="Times New Roman" w:hAnsi="Times New Roman" w:eastAsia="Times New Roman" w:cs="Times New Roman"/>
          <w:b w:val="0"/>
          <w:bCs w:val="0"/>
          <w:noProof w:val="0"/>
          <w:sz w:val="24"/>
          <w:szCs w:val="24"/>
          <w:lang w:val="en-US"/>
        </w:rPr>
      </w:pPr>
      <w:r w:rsidRPr="30525557" w:rsidR="26E38A35">
        <w:rPr>
          <w:rFonts w:ascii="Times New Roman" w:hAnsi="Times New Roman" w:eastAsia="Times New Roman" w:cs="Times New Roman"/>
          <w:b w:val="0"/>
          <w:bCs w:val="0"/>
          <w:noProof w:val="0"/>
          <w:sz w:val="24"/>
          <w:szCs w:val="24"/>
          <w:lang w:val="en-US"/>
        </w:rPr>
        <w:t>Core Strategy</w:t>
      </w:r>
      <w:r w:rsidRPr="30525557" w:rsidR="26E38A35">
        <w:rPr>
          <w:rFonts w:ascii="Times New Roman" w:hAnsi="Times New Roman" w:eastAsia="Times New Roman" w:cs="Times New Roman"/>
          <w:b w:val="0"/>
          <w:bCs w:val="0"/>
          <w:noProof w:val="0"/>
          <w:sz w:val="24"/>
          <w:szCs w:val="24"/>
          <w:lang w:val="en-US"/>
        </w:rPr>
        <w:t xml:space="preserve">: Alters the projection </w:t>
      </w:r>
      <w:r w:rsidRPr="30525557" w:rsidR="26E38A35">
        <w:rPr>
          <w:rFonts w:ascii="Times New Roman" w:hAnsi="Times New Roman" w:eastAsia="Times New Roman" w:cs="Times New Roman"/>
          <w:b w:val="0"/>
          <w:bCs w:val="0"/>
          <w:noProof w:val="0"/>
          <w:sz w:val="24"/>
          <w:szCs w:val="24"/>
          <w:lang w:val="en-US"/>
        </w:rPr>
        <w:t>P</w:t>
      </w:r>
      <w:r w:rsidRPr="30525557" w:rsidR="26E38A35">
        <w:rPr>
          <w:rFonts w:ascii="Times New Roman" w:hAnsi="Times New Roman" w:eastAsia="Times New Roman" w:cs="Times New Roman"/>
          <w:b w:val="0"/>
          <w:bCs w:val="0"/>
          <w:noProof w:val="0"/>
          <w:sz w:val="24"/>
          <w:szCs w:val="24"/>
          <w:vertAlign w:val="subscript"/>
          <w:lang w:val="en-US"/>
        </w:rPr>
        <w:t>θ</w:t>
      </w:r>
      <w:r w:rsidRPr="30525557" w:rsidR="26E38A35">
        <w:rPr>
          <w:rFonts w:ascii="Times New Roman" w:hAnsi="Times New Roman" w:eastAsia="Times New Roman" w:cs="Times New Roman"/>
          <w:b w:val="0"/>
          <w:bCs w:val="0"/>
          <w:noProof w:val="0"/>
          <w:sz w:val="24"/>
          <w:szCs w:val="24"/>
          <w:lang w:val="en-US"/>
        </w:rPr>
        <w:t>→P</w:t>
      </w:r>
      <w:r w:rsidRPr="30525557" w:rsidR="26E38A35">
        <w:rPr>
          <w:rFonts w:ascii="Times New Roman" w:hAnsi="Times New Roman" w:eastAsia="Times New Roman" w:cs="Times New Roman"/>
          <w:b w:val="0"/>
          <w:bCs w:val="0"/>
          <w:noProof w:val="0"/>
          <w:sz w:val="24"/>
          <w:szCs w:val="24"/>
          <w:vertAlign w:val="subscript"/>
          <w:lang w:val="en-US"/>
        </w:rPr>
        <w:t>θ</w:t>
      </w:r>
      <w:r w:rsidRPr="30525557" w:rsidR="26E38A35">
        <w:rPr>
          <w:rFonts w:ascii="Times New Roman" w:hAnsi="Times New Roman" w:eastAsia="Times New Roman" w:cs="Times New Roman"/>
          <w:b w:val="0"/>
          <w:bCs w:val="0"/>
          <w:noProof w:val="0"/>
          <w:sz w:val="24"/>
          <w:szCs w:val="24"/>
          <w:vertAlign w:val="subscript"/>
          <w:lang w:val="en-US"/>
        </w:rPr>
        <w:t>′</w:t>
      </w:r>
      <w:r w:rsidRPr="30525557" w:rsidR="544FC498">
        <w:rPr>
          <w:rFonts w:ascii="Times New Roman" w:hAnsi="Times New Roman" w:eastAsia="Times New Roman" w:cs="Times New Roman"/>
          <w:b w:val="0"/>
          <w:bCs w:val="0"/>
          <w:noProof w:val="0"/>
          <w:sz w:val="24"/>
          <w:szCs w:val="24"/>
          <w:vertAlign w:val="subscript"/>
          <w:lang w:val="en-US"/>
        </w:rPr>
        <w:t xml:space="preserve"> </w:t>
      </w:r>
      <w:r w:rsidRPr="30525557" w:rsidR="544FC498">
        <w:rPr>
          <w:rFonts w:ascii="Times New Roman" w:hAnsi="Times New Roman" w:eastAsia="Times New Roman" w:cs="Times New Roman"/>
          <w:b w:val="0"/>
          <w:bCs w:val="0"/>
          <w:noProof w:val="0"/>
          <w:sz w:val="24"/>
          <w:szCs w:val="24"/>
          <w:vertAlign w:val="baseline"/>
          <w:lang w:val="en-US"/>
        </w:rPr>
        <w:t>by</w:t>
      </w:r>
      <w:r w:rsidRPr="30525557" w:rsidR="26E38A35">
        <w:rPr>
          <w:rFonts w:ascii="Times New Roman" w:hAnsi="Times New Roman" w:eastAsia="Times New Roman" w:cs="Times New Roman"/>
          <w:b w:val="0"/>
          <w:bCs w:val="0"/>
          <w:noProof w:val="0"/>
          <w:sz w:val="24"/>
          <w:szCs w:val="24"/>
          <w:vertAlign w:val="subscript"/>
          <w:lang w:val="en-US"/>
        </w:rPr>
        <w:t xml:space="preserve"> </w:t>
      </w:r>
      <w:r w:rsidRPr="30525557" w:rsidR="26E38A35">
        <w:rPr>
          <w:rFonts w:ascii="Times New Roman" w:hAnsi="Times New Roman" w:eastAsia="Times New Roman" w:cs="Times New Roman"/>
          <w:b w:val="0"/>
          <w:bCs w:val="0"/>
          <w:noProof w:val="0"/>
          <w:sz w:val="24"/>
          <w:szCs w:val="24"/>
          <w:lang w:val="en-US"/>
        </w:rPr>
        <w:t>changing the coordinate system or generative rules.</w:t>
      </w:r>
    </w:p>
    <w:p w:rsidR="26E38A35" w:rsidP="30525557" w:rsidRDefault="26E38A35" w14:paraId="07CB909C" w14:textId="27B5CAAB">
      <w:pPr>
        <w:pStyle w:val="ListParagraph"/>
        <w:numPr>
          <w:ilvl w:val="0"/>
          <w:numId w:val="20"/>
        </w:numPr>
        <w:spacing w:before="240" w:beforeAutospacing="off" w:after="240" w:afterAutospacing="off"/>
        <w:jc w:val="both"/>
        <w:rPr>
          <w:rFonts w:ascii="Times New Roman" w:hAnsi="Times New Roman" w:eastAsia="Times New Roman" w:cs="Times New Roman"/>
          <w:b w:val="0"/>
          <w:bCs w:val="0"/>
          <w:noProof w:val="0"/>
          <w:sz w:val="24"/>
          <w:szCs w:val="24"/>
          <w:lang w:val="en-US"/>
        </w:rPr>
      </w:pPr>
      <w:r w:rsidRPr="30525557" w:rsidR="26E38A35">
        <w:rPr>
          <w:rFonts w:ascii="Times New Roman" w:hAnsi="Times New Roman" w:eastAsia="Times New Roman" w:cs="Times New Roman"/>
          <w:b w:val="0"/>
          <w:bCs w:val="0"/>
          <w:noProof w:val="0"/>
          <w:sz w:val="24"/>
          <w:szCs w:val="24"/>
          <w:lang w:val="en-US"/>
        </w:rPr>
        <w:t>Projection</w:t>
      </w:r>
      <w:r w:rsidRPr="30525557" w:rsidR="26E38A35">
        <w:rPr>
          <w:rFonts w:ascii="Times New Roman" w:hAnsi="Times New Roman" w:eastAsia="Times New Roman" w:cs="Times New Roman"/>
          <w:b w:val="0"/>
          <w:bCs w:val="0"/>
          <w:noProof w:val="0"/>
          <w:sz w:val="24"/>
          <w:szCs w:val="24"/>
          <w:lang w:val="en-US"/>
        </w:rPr>
        <w:t xml:space="preserve">: Actively </w:t>
      </w:r>
      <w:r w:rsidRPr="30525557" w:rsidR="26E38A35">
        <w:rPr>
          <w:rFonts w:ascii="Times New Roman" w:hAnsi="Times New Roman" w:eastAsia="Times New Roman" w:cs="Times New Roman"/>
          <w:b w:val="0"/>
          <w:bCs w:val="0"/>
          <w:noProof w:val="0"/>
          <w:sz w:val="24"/>
          <w:szCs w:val="24"/>
          <w:lang w:val="en-US"/>
        </w:rPr>
        <w:t>modified</w:t>
      </w:r>
      <w:r w:rsidRPr="30525557" w:rsidR="26E38A35">
        <w:rPr>
          <w:rFonts w:ascii="Times New Roman" w:hAnsi="Times New Roman" w:eastAsia="Times New Roman" w:cs="Times New Roman"/>
          <w:b w:val="0"/>
          <w:bCs w:val="0"/>
          <w:noProof w:val="0"/>
          <w:sz w:val="24"/>
          <w:szCs w:val="24"/>
          <w:lang w:val="en-US"/>
        </w:rPr>
        <w:t>.</w:t>
      </w:r>
    </w:p>
    <w:p w:rsidR="26E38A35" w:rsidP="30525557" w:rsidRDefault="26E38A35" w14:paraId="499DBD85" w14:textId="20796C9F">
      <w:pPr>
        <w:pStyle w:val="ListParagraph"/>
        <w:numPr>
          <w:ilvl w:val="0"/>
          <w:numId w:val="20"/>
        </w:numPr>
        <w:spacing w:before="240" w:beforeAutospacing="off" w:after="240" w:afterAutospacing="off"/>
        <w:jc w:val="both"/>
        <w:rPr>
          <w:rFonts w:ascii="Times New Roman" w:hAnsi="Times New Roman" w:eastAsia="Times New Roman" w:cs="Times New Roman"/>
          <w:b w:val="0"/>
          <w:bCs w:val="0"/>
          <w:noProof w:val="0"/>
          <w:sz w:val="24"/>
          <w:szCs w:val="24"/>
          <w:lang w:val="en-US"/>
        </w:rPr>
      </w:pPr>
      <w:r w:rsidRPr="30525557" w:rsidR="26E38A35">
        <w:rPr>
          <w:rFonts w:ascii="Times New Roman" w:hAnsi="Times New Roman" w:eastAsia="Times New Roman" w:cs="Times New Roman"/>
          <w:b w:val="0"/>
          <w:bCs w:val="0"/>
          <w:noProof w:val="0"/>
          <w:sz w:val="24"/>
          <w:szCs w:val="24"/>
          <w:lang w:val="en-US"/>
        </w:rPr>
        <w:t>Sampling</w:t>
      </w:r>
      <w:r w:rsidRPr="30525557" w:rsidR="26E38A35">
        <w:rPr>
          <w:rFonts w:ascii="Times New Roman" w:hAnsi="Times New Roman" w:eastAsia="Times New Roman" w:cs="Times New Roman"/>
          <w:b w:val="0"/>
          <w:bCs w:val="0"/>
          <w:noProof w:val="0"/>
          <w:sz w:val="24"/>
          <w:szCs w:val="24"/>
          <w:lang w:val="en-US"/>
        </w:rPr>
        <w:t xml:space="preserve">: Reapplied in new space </w:t>
      </w:r>
      <w:r w:rsidRPr="30525557" w:rsidR="26E38A35">
        <w:rPr>
          <w:rFonts w:ascii="Times New Roman" w:hAnsi="Times New Roman" w:eastAsia="Times New Roman" w:cs="Times New Roman"/>
          <w:b w:val="0"/>
          <w:bCs w:val="0"/>
          <w:noProof w:val="0"/>
          <w:sz w:val="24"/>
          <w:szCs w:val="24"/>
          <w:lang w:val="en-US"/>
        </w:rPr>
        <w:t>S</w:t>
      </w:r>
      <w:r w:rsidRPr="30525557" w:rsidR="26E38A35">
        <w:rPr>
          <w:rFonts w:ascii="Times New Roman" w:hAnsi="Times New Roman" w:eastAsia="Times New Roman" w:cs="Times New Roman"/>
          <w:b w:val="0"/>
          <w:bCs w:val="0"/>
          <w:noProof w:val="0"/>
          <w:sz w:val="24"/>
          <w:szCs w:val="24"/>
          <w:vertAlign w:val="subscript"/>
          <w:lang w:val="en-US"/>
        </w:rPr>
        <w:t>θ</w:t>
      </w:r>
      <w:r w:rsidRPr="30525557" w:rsidR="26E38A35">
        <w:rPr>
          <w:rFonts w:ascii="Times New Roman" w:hAnsi="Times New Roman" w:eastAsia="Times New Roman" w:cs="Times New Roman"/>
          <w:b w:val="0"/>
          <w:bCs w:val="0"/>
          <w:noProof w:val="0"/>
          <w:sz w:val="24"/>
          <w:szCs w:val="24"/>
          <w:vertAlign w:val="subscript"/>
          <w:lang w:val="en-US"/>
        </w:rPr>
        <w:t>′</w:t>
      </w:r>
      <w:r w:rsidRPr="30525557" w:rsidR="26E38A35">
        <w:rPr>
          <w:rFonts w:ascii="Times New Roman" w:hAnsi="Times New Roman" w:eastAsia="Times New Roman" w:cs="Times New Roman"/>
          <w:b w:val="0"/>
          <w:bCs w:val="0"/>
          <w:noProof w:val="0"/>
          <w:sz w:val="24"/>
          <w:szCs w:val="24"/>
          <w:lang w:val="en-US"/>
        </w:rPr>
        <w:t>.</w:t>
      </w:r>
    </w:p>
    <w:p w:rsidR="26E38A35" w:rsidP="30525557" w:rsidRDefault="26E38A35" w14:paraId="64AA693F" w14:textId="150E964A">
      <w:pPr>
        <w:pStyle w:val="ListParagraph"/>
        <w:numPr>
          <w:ilvl w:val="0"/>
          <w:numId w:val="20"/>
        </w:numPr>
        <w:spacing w:before="240" w:beforeAutospacing="off" w:after="240" w:afterAutospacing="off"/>
        <w:jc w:val="both"/>
        <w:rPr>
          <w:rFonts w:ascii="Times New Roman" w:hAnsi="Times New Roman" w:eastAsia="Times New Roman" w:cs="Times New Roman"/>
          <w:b w:val="0"/>
          <w:bCs w:val="0"/>
          <w:noProof w:val="0"/>
          <w:sz w:val="24"/>
          <w:szCs w:val="24"/>
          <w:lang w:val="en-US"/>
        </w:rPr>
      </w:pPr>
      <w:r w:rsidRPr="30525557" w:rsidR="26E38A35">
        <w:rPr>
          <w:rFonts w:ascii="Times New Roman" w:hAnsi="Times New Roman" w:eastAsia="Times New Roman" w:cs="Times New Roman"/>
          <w:b w:val="0"/>
          <w:bCs w:val="0"/>
          <w:noProof w:val="0"/>
          <w:sz w:val="24"/>
          <w:szCs w:val="24"/>
          <w:lang w:val="en-US"/>
        </w:rPr>
        <w:t>Example Behavior</w:t>
      </w:r>
      <w:r w:rsidRPr="30525557" w:rsidR="26E38A35">
        <w:rPr>
          <w:rFonts w:ascii="Times New Roman" w:hAnsi="Times New Roman" w:eastAsia="Times New Roman" w:cs="Times New Roman"/>
          <w:b w:val="0"/>
          <w:bCs w:val="0"/>
          <w:noProof w:val="0"/>
          <w:sz w:val="24"/>
          <w:szCs w:val="24"/>
          <w:lang w:val="en-US"/>
        </w:rPr>
        <w:t>: Inventing non-Euclidean geometry; reinterpreting a problem in a new domain.</w:t>
      </w:r>
    </w:p>
    <w:p w:rsidR="26E38A35" w:rsidP="30525557" w:rsidRDefault="26E38A35" w14:paraId="416B1F5D" w14:textId="53D0C4CB">
      <w:pPr>
        <w:pStyle w:val="ListParagraph"/>
        <w:numPr>
          <w:ilvl w:val="0"/>
          <w:numId w:val="20"/>
        </w:numPr>
        <w:spacing w:before="240" w:beforeAutospacing="off" w:after="240" w:afterAutospacing="off"/>
        <w:jc w:val="both"/>
        <w:rPr>
          <w:rFonts w:ascii="Times New Roman" w:hAnsi="Times New Roman" w:eastAsia="Times New Roman" w:cs="Times New Roman"/>
          <w:b w:val="0"/>
          <w:bCs w:val="0"/>
          <w:noProof w:val="0"/>
          <w:sz w:val="24"/>
          <w:szCs w:val="24"/>
          <w:lang w:val="en-US"/>
        </w:rPr>
      </w:pPr>
      <w:r w:rsidRPr="30525557" w:rsidR="26E38A35">
        <w:rPr>
          <w:rFonts w:ascii="Times New Roman" w:hAnsi="Times New Roman" w:eastAsia="Times New Roman" w:cs="Times New Roman"/>
          <w:b w:val="0"/>
          <w:bCs w:val="0"/>
          <w:noProof w:val="0"/>
          <w:sz w:val="24"/>
          <w:szCs w:val="24"/>
          <w:lang w:val="en-US"/>
        </w:rPr>
        <w:t>Strengths</w:t>
      </w:r>
      <w:r w:rsidRPr="30525557" w:rsidR="26E38A35">
        <w:rPr>
          <w:rFonts w:ascii="Times New Roman" w:hAnsi="Times New Roman" w:eastAsia="Times New Roman" w:cs="Times New Roman"/>
          <w:b w:val="0"/>
          <w:bCs w:val="0"/>
          <w:noProof w:val="0"/>
          <w:sz w:val="24"/>
          <w:szCs w:val="24"/>
          <w:lang w:val="en-US"/>
        </w:rPr>
        <w:t>: Enables radical innovation and deep shifts.</w:t>
      </w:r>
    </w:p>
    <w:p w:rsidR="26E38A35" w:rsidP="30525557" w:rsidRDefault="26E38A35" w14:paraId="6FE48BD2" w14:textId="2E53A3A3">
      <w:pPr>
        <w:pStyle w:val="ListParagraph"/>
        <w:numPr>
          <w:ilvl w:val="0"/>
          <w:numId w:val="20"/>
        </w:numPr>
        <w:spacing w:before="240" w:beforeAutospacing="off" w:after="240" w:afterAutospacing="off"/>
        <w:jc w:val="both"/>
        <w:rPr>
          <w:rFonts w:ascii="Times New Roman" w:hAnsi="Times New Roman" w:eastAsia="Times New Roman" w:cs="Times New Roman"/>
          <w:b w:val="0"/>
          <w:bCs w:val="0"/>
          <w:noProof w:val="0"/>
          <w:sz w:val="24"/>
          <w:szCs w:val="24"/>
          <w:lang w:val="en-US"/>
        </w:rPr>
      </w:pPr>
      <w:r w:rsidRPr="30525557" w:rsidR="26E38A35">
        <w:rPr>
          <w:rFonts w:ascii="Times New Roman" w:hAnsi="Times New Roman" w:eastAsia="Times New Roman" w:cs="Times New Roman"/>
          <w:b w:val="0"/>
          <w:bCs w:val="0"/>
          <w:noProof w:val="0"/>
          <w:sz w:val="24"/>
          <w:szCs w:val="24"/>
          <w:lang w:val="en-US"/>
        </w:rPr>
        <w:t xml:space="preserve">Limitations: </w:t>
      </w:r>
      <w:r w:rsidRPr="30525557" w:rsidR="26E38A35">
        <w:rPr>
          <w:rFonts w:ascii="Times New Roman" w:hAnsi="Times New Roman" w:eastAsia="Times New Roman" w:cs="Times New Roman"/>
          <w:b w:val="0"/>
          <w:bCs w:val="0"/>
          <w:noProof w:val="0"/>
          <w:sz w:val="24"/>
          <w:szCs w:val="24"/>
          <w:lang w:val="en-US"/>
        </w:rPr>
        <w:t>High risk</w:t>
      </w:r>
      <w:r w:rsidRPr="30525557" w:rsidR="26E38A35">
        <w:rPr>
          <w:rFonts w:ascii="Times New Roman" w:hAnsi="Times New Roman" w:eastAsia="Times New Roman" w:cs="Times New Roman"/>
          <w:b w:val="0"/>
          <w:bCs w:val="0"/>
          <w:noProof w:val="0"/>
          <w:sz w:val="24"/>
          <w:szCs w:val="24"/>
          <w:lang w:val="en-US"/>
        </w:rPr>
        <w:t xml:space="preserve"> of unintelligibility or failure.</w:t>
      </w:r>
    </w:p>
    <w:p w:rsidR="26E38A35" w:rsidP="30525557" w:rsidRDefault="26E38A35" w14:paraId="4FB7C499" w14:textId="4EDF07DE">
      <w:pPr>
        <w:pStyle w:val="Heading3"/>
        <w:spacing w:before="281" w:beforeAutospacing="off" w:after="281" w:afterAutospacing="off"/>
        <w:jc w:val="both"/>
        <w:rPr>
          <w:rFonts w:ascii="Times New Roman" w:hAnsi="Times New Roman" w:eastAsia="Times New Roman" w:cs="Times New Roman"/>
          <w:b w:val="0"/>
          <w:bCs w:val="0"/>
          <w:noProof w:val="0"/>
          <w:sz w:val="24"/>
          <w:szCs w:val="24"/>
          <w:lang w:val="en-US"/>
        </w:rPr>
      </w:pPr>
      <w:r w:rsidRPr="30525557" w:rsidR="26E38A35">
        <w:rPr>
          <w:rFonts w:ascii="Times New Roman" w:hAnsi="Times New Roman" w:eastAsia="Times New Roman" w:cs="Times New Roman"/>
          <w:b w:val="0"/>
          <w:bCs w:val="0"/>
          <w:noProof w:val="0"/>
          <w:sz w:val="24"/>
          <w:szCs w:val="24"/>
          <w:lang w:val="en-US"/>
        </w:rPr>
        <w:t>4.4. Inferential Agent (</w:t>
      </w:r>
      <w:r w:rsidRPr="30525557" w:rsidR="26E38A35">
        <w:rPr>
          <w:rFonts w:ascii="Times New Roman" w:hAnsi="Times New Roman" w:eastAsia="Times New Roman" w:cs="Times New Roman"/>
          <w:b w:val="0"/>
          <w:bCs w:val="0"/>
          <w:noProof w:val="0"/>
          <w:sz w:val="24"/>
          <w:szCs w:val="24"/>
          <w:lang w:val="en-US"/>
        </w:rPr>
        <w:t>InferoBot</w:t>
      </w:r>
      <w:r w:rsidRPr="30525557" w:rsidR="26E38A35">
        <w:rPr>
          <w:rFonts w:ascii="Times New Roman" w:hAnsi="Times New Roman" w:eastAsia="Times New Roman" w:cs="Times New Roman"/>
          <w:b w:val="0"/>
          <w:bCs w:val="0"/>
          <w:noProof w:val="0"/>
          <w:sz w:val="24"/>
          <w:szCs w:val="24"/>
          <w:lang w:val="en-US"/>
        </w:rPr>
        <w:t>)</w:t>
      </w:r>
    </w:p>
    <w:p w:rsidR="26E38A35" w:rsidP="30525557" w:rsidRDefault="26E38A35" w14:paraId="3003A7E6" w14:textId="2673A106">
      <w:pPr>
        <w:spacing w:before="240" w:beforeAutospacing="off" w:after="240" w:afterAutospacing="off"/>
        <w:jc w:val="both"/>
        <w:rPr>
          <w:rFonts w:ascii="Times New Roman" w:hAnsi="Times New Roman" w:eastAsia="Times New Roman" w:cs="Times New Roman"/>
          <w:b w:val="0"/>
          <w:bCs w:val="0"/>
          <w:noProof w:val="0"/>
          <w:sz w:val="24"/>
          <w:szCs w:val="24"/>
          <w:lang w:val="en-US"/>
        </w:rPr>
      </w:pPr>
      <w:r w:rsidRPr="30525557" w:rsidR="26E38A35">
        <w:rPr>
          <w:rFonts w:ascii="Times New Roman" w:hAnsi="Times New Roman" w:eastAsia="Times New Roman" w:cs="Times New Roman"/>
          <w:b w:val="0"/>
          <w:bCs w:val="0"/>
          <w:noProof w:val="0"/>
          <w:sz w:val="24"/>
          <w:szCs w:val="24"/>
          <w:lang w:val="en-US"/>
        </w:rPr>
        <w:t>Core Strategy</w:t>
      </w:r>
      <w:r w:rsidRPr="30525557" w:rsidR="26E38A35">
        <w:rPr>
          <w:rFonts w:ascii="Times New Roman" w:hAnsi="Times New Roman" w:eastAsia="Times New Roman" w:cs="Times New Roman"/>
          <w:b w:val="0"/>
          <w:bCs w:val="0"/>
          <w:noProof w:val="0"/>
          <w:sz w:val="24"/>
          <w:szCs w:val="24"/>
          <w:lang w:val="en-US"/>
        </w:rPr>
        <w:t>: Builds models of the latent structure of the environment to guide intelligent sampling.</w:t>
      </w:r>
    </w:p>
    <w:p w:rsidR="26E38A35" w:rsidP="30525557" w:rsidRDefault="26E38A35" w14:paraId="3DFD3A13" w14:textId="52CF4238">
      <w:pPr>
        <w:pStyle w:val="ListParagraph"/>
        <w:numPr>
          <w:ilvl w:val="0"/>
          <w:numId w:val="21"/>
        </w:numPr>
        <w:spacing w:before="240" w:beforeAutospacing="off" w:after="240" w:afterAutospacing="off"/>
        <w:jc w:val="both"/>
        <w:rPr>
          <w:rFonts w:ascii="Times New Roman" w:hAnsi="Times New Roman" w:eastAsia="Times New Roman" w:cs="Times New Roman"/>
          <w:b w:val="0"/>
          <w:bCs w:val="0"/>
          <w:noProof w:val="0"/>
          <w:sz w:val="24"/>
          <w:szCs w:val="24"/>
          <w:lang w:val="en-US"/>
        </w:rPr>
      </w:pPr>
      <w:r w:rsidRPr="30525557" w:rsidR="26E38A35">
        <w:rPr>
          <w:rFonts w:ascii="Times New Roman" w:hAnsi="Times New Roman" w:eastAsia="Times New Roman" w:cs="Times New Roman"/>
          <w:b w:val="0"/>
          <w:bCs w:val="0"/>
          <w:noProof w:val="0"/>
          <w:sz w:val="24"/>
          <w:szCs w:val="24"/>
          <w:lang w:val="en-US"/>
        </w:rPr>
        <w:t>Projection</w:t>
      </w:r>
      <w:r w:rsidRPr="30525557" w:rsidR="26E38A35">
        <w:rPr>
          <w:rFonts w:ascii="Times New Roman" w:hAnsi="Times New Roman" w:eastAsia="Times New Roman" w:cs="Times New Roman"/>
          <w:b w:val="0"/>
          <w:bCs w:val="0"/>
          <w:noProof w:val="0"/>
          <w:sz w:val="24"/>
          <w:szCs w:val="24"/>
          <w:lang w:val="en-US"/>
        </w:rPr>
        <w:t>: Remains fixed, but structured priors are learned.</w:t>
      </w:r>
    </w:p>
    <w:p w:rsidR="26E38A35" w:rsidP="30525557" w:rsidRDefault="26E38A35" w14:paraId="638460FE" w14:textId="2E9B4A04">
      <w:pPr>
        <w:pStyle w:val="ListParagraph"/>
        <w:numPr>
          <w:ilvl w:val="0"/>
          <w:numId w:val="21"/>
        </w:numPr>
        <w:spacing w:before="240" w:beforeAutospacing="off" w:after="240" w:afterAutospacing="off"/>
        <w:jc w:val="both"/>
        <w:rPr>
          <w:rFonts w:ascii="Times New Roman" w:hAnsi="Times New Roman" w:eastAsia="Times New Roman" w:cs="Times New Roman"/>
          <w:b w:val="0"/>
          <w:bCs w:val="0"/>
          <w:noProof w:val="0"/>
          <w:sz w:val="24"/>
          <w:szCs w:val="24"/>
          <w:lang w:val="en-US"/>
        </w:rPr>
      </w:pPr>
      <w:r w:rsidRPr="30525557" w:rsidR="26E38A35">
        <w:rPr>
          <w:rFonts w:ascii="Times New Roman" w:hAnsi="Times New Roman" w:eastAsia="Times New Roman" w:cs="Times New Roman"/>
          <w:b w:val="0"/>
          <w:bCs w:val="0"/>
          <w:noProof w:val="0"/>
          <w:sz w:val="24"/>
          <w:szCs w:val="24"/>
          <w:lang w:val="en-US"/>
        </w:rPr>
        <w:t>Sampling</w:t>
      </w:r>
      <w:r w:rsidRPr="30525557" w:rsidR="26E38A35">
        <w:rPr>
          <w:rFonts w:ascii="Times New Roman" w:hAnsi="Times New Roman" w:eastAsia="Times New Roman" w:cs="Times New Roman"/>
          <w:b w:val="0"/>
          <w:bCs w:val="0"/>
          <w:noProof w:val="0"/>
          <w:sz w:val="24"/>
          <w:szCs w:val="24"/>
          <w:lang w:val="en-US"/>
        </w:rPr>
        <w:t>: Actively guided by an evolving internal model (e.g., via Bayesian inference or neural approximation).</w:t>
      </w:r>
    </w:p>
    <w:p w:rsidR="26E38A35" w:rsidP="30525557" w:rsidRDefault="26E38A35" w14:paraId="25361409" w14:textId="2C7B7073">
      <w:pPr>
        <w:pStyle w:val="ListParagraph"/>
        <w:numPr>
          <w:ilvl w:val="0"/>
          <w:numId w:val="21"/>
        </w:numPr>
        <w:spacing w:before="240" w:beforeAutospacing="off" w:after="240" w:afterAutospacing="off"/>
        <w:jc w:val="both"/>
        <w:rPr>
          <w:rFonts w:ascii="Times New Roman" w:hAnsi="Times New Roman" w:eastAsia="Times New Roman" w:cs="Times New Roman"/>
          <w:b w:val="0"/>
          <w:bCs w:val="0"/>
          <w:noProof w:val="0"/>
          <w:sz w:val="24"/>
          <w:szCs w:val="24"/>
          <w:lang w:val="en-US"/>
        </w:rPr>
      </w:pPr>
      <w:r w:rsidRPr="30525557" w:rsidR="26E38A35">
        <w:rPr>
          <w:rFonts w:ascii="Times New Roman" w:hAnsi="Times New Roman" w:eastAsia="Times New Roman" w:cs="Times New Roman"/>
          <w:b w:val="0"/>
          <w:bCs w:val="0"/>
          <w:noProof w:val="0"/>
          <w:sz w:val="24"/>
          <w:szCs w:val="24"/>
          <w:lang w:val="en-US"/>
        </w:rPr>
        <w:t>Example Behavior</w:t>
      </w:r>
      <w:r w:rsidRPr="30525557" w:rsidR="26E38A35">
        <w:rPr>
          <w:rFonts w:ascii="Times New Roman" w:hAnsi="Times New Roman" w:eastAsia="Times New Roman" w:cs="Times New Roman"/>
          <w:b w:val="0"/>
          <w:bCs w:val="0"/>
          <w:noProof w:val="0"/>
          <w:sz w:val="24"/>
          <w:szCs w:val="24"/>
          <w:lang w:val="en-US"/>
        </w:rPr>
        <w:t xml:space="preserve">: </w:t>
      </w:r>
      <w:r w:rsidRPr="30525557" w:rsidR="26E38A35">
        <w:rPr>
          <w:rFonts w:ascii="Times New Roman" w:hAnsi="Times New Roman" w:eastAsia="Times New Roman" w:cs="Times New Roman"/>
          <w:b w:val="0"/>
          <w:bCs w:val="0"/>
          <w:noProof w:val="0"/>
          <w:sz w:val="24"/>
          <w:szCs w:val="24"/>
          <w:lang w:val="en-US"/>
        </w:rPr>
        <w:t>Identifying</w:t>
      </w:r>
      <w:r w:rsidRPr="30525557" w:rsidR="26E38A35">
        <w:rPr>
          <w:rFonts w:ascii="Times New Roman" w:hAnsi="Times New Roman" w:eastAsia="Times New Roman" w:cs="Times New Roman"/>
          <w:b w:val="0"/>
          <w:bCs w:val="0"/>
          <w:noProof w:val="0"/>
          <w:sz w:val="24"/>
          <w:szCs w:val="24"/>
          <w:lang w:val="en-US"/>
        </w:rPr>
        <w:t xml:space="preserve"> high-value regions on a smooth surface; approximating reward gradients.</w:t>
      </w:r>
    </w:p>
    <w:p w:rsidR="26E38A35" w:rsidP="30525557" w:rsidRDefault="26E38A35" w14:paraId="4FDB3B0F" w14:textId="62D93EC8">
      <w:pPr>
        <w:pStyle w:val="ListParagraph"/>
        <w:numPr>
          <w:ilvl w:val="0"/>
          <w:numId w:val="21"/>
        </w:numPr>
        <w:spacing w:before="240" w:beforeAutospacing="off" w:after="240" w:afterAutospacing="off"/>
        <w:jc w:val="both"/>
        <w:rPr>
          <w:rFonts w:ascii="Times New Roman" w:hAnsi="Times New Roman" w:eastAsia="Times New Roman" w:cs="Times New Roman"/>
          <w:b w:val="0"/>
          <w:bCs w:val="0"/>
          <w:noProof w:val="0"/>
          <w:sz w:val="24"/>
          <w:szCs w:val="24"/>
          <w:lang w:val="en-US"/>
        </w:rPr>
      </w:pPr>
      <w:r w:rsidRPr="30525557" w:rsidR="26E38A35">
        <w:rPr>
          <w:rFonts w:ascii="Times New Roman" w:hAnsi="Times New Roman" w:eastAsia="Times New Roman" w:cs="Times New Roman"/>
          <w:b w:val="0"/>
          <w:bCs w:val="0"/>
          <w:noProof w:val="0"/>
          <w:sz w:val="24"/>
          <w:szCs w:val="24"/>
          <w:lang w:val="en-US"/>
        </w:rPr>
        <w:t>Strengths</w:t>
      </w:r>
      <w:r w:rsidRPr="30525557" w:rsidR="26E38A35">
        <w:rPr>
          <w:rFonts w:ascii="Times New Roman" w:hAnsi="Times New Roman" w:eastAsia="Times New Roman" w:cs="Times New Roman"/>
          <w:b w:val="0"/>
          <w:bCs w:val="0"/>
          <w:noProof w:val="0"/>
          <w:sz w:val="24"/>
          <w:szCs w:val="24"/>
          <w:lang w:val="en-US"/>
        </w:rPr>
        <w:t>: Combines efficiency with adaptivity.</w:t>
      </w:r>
    </w:p>
    <w:p w:rsidR="26E38A35" w:rsidP="30525557" w:rsidRDefault="26E38A35" w14:paraId="3D40CF39" w14:textId="0B4DD90B">
      <w:pPr>
        <w:pStyle w:val="ListParagraph"/>
        <w:numPr>
          <w:ilvl w:val="0"/>
          <w:numId w:val="21"/>
        </w:numPr>
        <w:spacing w:before="240" w:beforeAutospacing="off" w:after="240" w:afterAutospacing="off"/>
        <w:jc w:val="both"/>
        <w:rPr>
          <w:rFonts w:ascii="Times New Roman" w:hAnsi="Times New Roman" w:eastAsia="Times New Roman" w:cs="Times New Roman"/>
          <w:b w:val="0"/>
          <w:bCs w:val="0"/>
          <w:noProof w:val="0"/>
          <w:sz w:val="24"/>
          <w:szCs w:val="24"/>
          <w:lang w:val="en-US"/>
        </w:rPr>
      </w:pPr>
      <w:r w:rsidRPr="30525557" w:rsidR="26E38A35">
        <w:rPr>
          <w:rFonts w:ascii="Times New Roman" w:hAnsi="Times New Roman" w:eastAsia="Times New Roman" w:cs="Times New Roman"/>
          <w:b w:val="0"/>
          <w:bCs w:val="0"/>
          <w:noProof w:val="0"/>
          <w:sz w:val="24"/>
          <w:szCs w:val="24"/>
          <w:lang w:val="en-US"/>
        </w:rPr>
        <w:t>Limitations: May overfit local structures; slower startup.</w:t>
      </w:r>
    </w:p>
    <w:p w:rsidR="26E38A35" w:rsidP="30525557" w:rsidRDefault="26E38A35" w14:paraId="37C3301A" w14:textId="3178D92D">
      <w:pPr>
        <w:pStyle w:val="Heading3"/>
        <w:spacing w:before="281" w:beforeAutospacing="off" w:after="281" w:afterAutospacing="off"/>
        <w:jc w:val="both"/>
        <w:rPr>
          <w:rFonts w:ascii="Times New Roman" w:hAnsi="Times New Roman" w:eastAsia="Times New Roman" w:cs="Times New Roman"/>
          <w:b w:val="0"/>
          <w:bCs w:val="0"/>
          <w:noProof w:val="0"/>
          <w:sz w:val="24"/>
          <w:szCs w:val="24"/>
          <w:lang w:val="en-US"/>
        </w:rPr>
      </w:pPr>
      <w:r w:rsidRPr="30525557" w:rsidR="26E38A35">
        <w:rPr>
          <w:rFonts w:ascii="Times New Roman" w:hAnsi="Times New Roman" w:eastAsia="Times New Roman" w:cs="Times New Roman"/>
          <w:b w:val="0"/>
          <w:bCs w:val="0"/>
          <w:noProof w:val="0"/>
          <w:sz w:val="24"/>
          <w:szCs w:val="24"/>
          <w:lang w:val="en-US"/>
        </w:rPr>
        <w:t>4.5. Reframing Agent (</w:t>
      </w:r>
      <w:r w:rsidRPr="30525557" w:rsidR="26E38A35">
        <w:rPr>
          <w:rFonts w:ascii="Times New Roman" w:hAnsi="Times New Roman" w:eastAsia="Times New Roman" w:cs="Times New Roman"/>
          <w:b w:val="0"/>
          <w:bCs w:val="0"/>
          <w:noProof w:val="0"/>
          <w:sz w:val="24"/>
          <w:szCs w:val="24"/>
          <w:lang w:val="en-US"/>
        </w:rPr>
        <w:t>ReframeBot</w:t>
      </w:r>
      <w:r w:rsidRPr="30525557" w:rsidR="26E38A35">
        <w:rPr>
          <w:rFonts w:ascii="Times New Roman" w:hAnsi="Times New Roman" w:eastAsia="Times New Roman" w:cs="Times New Roman"/>
          <w:b w:val="0"/>
          <w:bCs w:val="0"/>
          <w:noProof w:val="0"/>
          <w:sz w:val="24"/>
          <w:szCs w:val="24"/>
          <w:lang w:val="en-US"/>
        </w:rPr>
        <w:t>)</w:t>
      </w:r>
    </w:p>
    <w:p w:rsidR="26E38A35" w:rsidP="30525557" w:rsidRDefault="26E38A35" w14:paraId="7586411C" w14:textId="2CE00406">
      <w:pPr>
        <w:spacing w:before="240" w:beforeAutospacing="off" w:after="240" w:afterAutospacing="off"/>
        <w:jc w:val="both"/>
        <w:rPr>
          <w:rFonts w:ascii="Times New Roman" w:hAnsi="Times New Roman" w:eastAsia="Times New Roman" w:cs="Times New Roman"/>
          <w:b w:val="0"/>
          <w:bCs w:val="0"/>
          <w:noProof w:val="0"/>
          <w:sz w:val="24"/>
          <w:szCs w:val="24"/>
          <w:lang w:val="en-US"/>
        </w:rPr>
      </w:pPr>
      <w:r w:rsidRPr="30525557" w:rsidR="26E38A35">
        <w:rPr>
          <w:rFonts w:ascii="Times New Roman" w:hAnsi="Times New Roman" w:eastAsia="Times New Roman" w:cs="Times New Roman"/>
          <w:b w:val="0"/>
          <w:bCs w:val="0"/>
          <w:noProof w:val="0"/>
          <w:sz w:val="24"/>
          <w:szCs w:val="24"/>
          <w:lang w:val="en-US"/>
        </w:rPr>
        <w:t>Core Strategy</w:t>
      </w:r>
      <w:r w:rsidRPr="30525557" w:rsidR="26E38A35">
        <w:rPr>
          <w:rFonts w:ascii="Times New Roman" w:hAnsi="Times New Roman" w:eastAsia="Times New Roman" w:cs="Times New Roman"/>
          <w:b w:val="0"/>
          <w:bCs w:val="0"/>
          <w:noProof w:val="0"/>
          <w:sz w:val="24"/>
          <w:szCs w:val="24"/>
          <w:lang w:val="en-US"/>
        </w:rPr>
        <w:t xml:space="preserve">: Alters the </w:t>
      </w:r>
      <w:r w:rsidRPr="30525557" w:rsidR="26E38A35">
        <w:rPr>
          <w:rFonts w:ascii="Times New Roman" w:hAnsi="Times New Roman" w:eastAsia="Times New Roman" w:cs="Times New Roman"/>
          <w:b w:val="0"/>
          <w:bCs w:val="0"/>
          <w:noProof w:val="0"/>
          <w:sz w:val="24"/>
          <w:szCs w:val="24"/>
          <w:lang w:val="en-US"/>
        </w:rPr>
        <w:t>evaluation metric</w:t>
      </w:r>
      <w:r w:rsidRPr="30525557" w:rsidR="26E38A35">
        <w:rPr>
          <w:rFonts w:ascii="Times New Roman" w:hAnsi="Times New Roman" w:eastAsia="Times New Roman" w:cs="Times New Roman"/>
          <w:b w:val="0"/>
          <w:bCs w:val="0"/>
          <w:noProof w:val="0"/>
          <w:sz w:val="24"/>
          <w:szCs w:val="24"/>
          <w:lang w:val="en-US"/>
        </w:rPr>
        <w:t xml:space="preserve"> U or the problem constraints.</w:t>
      </w:r>
    </w:p>
    <w:p w:rsidR="26E38A35" w:rsidP="30525557" w:rsidRDefault="26E38A35" w14:paraId="1A36118A" w14:textId="46D80A12">
      <w:pPr>
        <w:pStyle w:val="ListParagraph"/>
        <w:numPr>
          <w:ilvl w:val="0"/>
          <w:numId w:val="22"/>
        </w:numPr>
        <w:spacing w:before="240" w:beforeAutospacing="off" w:after="240" w:afterAutospacing="off"/>
        <w:jc w:val="both"/>
        <w:rPr>
          <w:rFonts w:ascii="Times New Roman" w:hAnsi="Times New Roman" w:eastAsia="Times New Roman" w:cs="Times New Roman"/>
          <w:b w:val="0"/>
          <w:bCs w:val="0"/>
          <w:noProof w:val="0"/>
          <w:sz w:val="24"/>
          <w:szCs w:val="24"/>
          <w:lang w:val="en-US"/>
        </w:rPr>
      </w:pPr>
      <w:r w:rsidRPr="30525557" w:rsidR="26E38A35">
        <w:rPr>
          <w:rFonts w:ascii="Times New Roman" w:hAnsi="Times New Roman" w:eastAsia="Times New Roman" w:cs="Times New Roman"/>
          <w:b w:val="0"/>
          <w:bCs w:val="0"/>
          <w:noProof w:val="0"/>
          <w:sz w:val="24"/>
          <w:szCs w:val="24"/>
          <w:lang w:val="en-US"/>
        </w:rPr>
        <w:t>Projection</w:t>
      </w:r>
      <w:r w:rsidRPr="30525557" w:rsidR="26E38A35">
        <w:rPr>
          <w:rFonts w:ascii="Times New Roman" w:hAnsi="Times New Roman" w:eastAsia="Times New Roman" w:cs="Times New Roman"/>
          <w:b w:val="0"/>
          <w:bCs w:val="0"/>
          <w:noProof w:val="0"/>
          <w:sz w:val="24"/>
          <w:szCs w:val="24"/>
          <w:lang w:val="en-US"/>
        </w:rPr>
        <w:t>: May remain fixed.</w:t>
      </w:r>
    </w:p>
    <w:p w:rsidR="26E38A35" w:rsidP="30525557" w:rsidRDefault="26E38A35" w14:paraId="73810856" w14:textId="4C507F6E">
      <w:pPr>
        <w:pStyle w:val="ListParagraph"/>
        <w:numPr>
          <w:ilvl w:val="0"/>
          <w:numId w:val="22"/>
        </w:numPr>
        <w:spacing w:before="240" w:beforeAutospacing="off" w:after="240" w:afterAutospacing="off"/>
        <w:jc w:val="both"/>
        <w:rPr>
          <w:rFonts w:ascii="Times New Roman" w:hAnsi="Times New Roman" w:eastAsia="Times New Roman" w:cs="Times New Roman"/>
          <w:b w:val="0"/>
          <w:bCs w:val="0"/>
          <w:noProof w:val="0"/>
          <w:sz w:val="24"/>
          <w:szCs w:val="24"/>
          <w:lang w:val="en-US"/>
        </w:rPr>
      </w:pPr>
      <w:r w:rsidRPr="30525557" w:rsidR="26E38A35">
        <w:rPr>
          <w:rFonts w:ascii="Times New Roman" w:hAnsi="Times New Roman" w:eastAsia="Times New Roman" w:cs="Times New Roman"/>
          <w:b w:val="0"/>
          <w:bCs w:val="0"/>
          <w:noProof w:val="0"/>
          <w:sz w:val="24"/>
          <w:szCs w:val="24"/>
          <w:lang w:val="en-US"/>
        </w:rPr>
        <w:t>Sampling</w:t>
      </w:r>
      <w:r w:rsidRPr="30525557" w:rsidR="26E38A35">
        <w:rPr>
          <w:rFonts w:ascii="Times New Roman" w:hAnsi="Times New Roman" w:eastAsia="Times New Roman" w:cs="Times New Roman"/>
          <w:b w:val="0"/>
          <w:bCs w:val="0"/>
          <w:noProof w:val="0"/>
          <w:sz w:val="24"/>
          <w:szCs w:val="24"/>
          <w:lang w:val="en-US"/>
        </w:rPr>
        <w:t>: Unchanged, but optimization is redirected.</w:t>
      </w:r>
    </w:p>
    <w:p w:rsidR="26E38A35" w:rsidP="30525557" w:rsidRDefault="26E38A35" w14:paraId="0062AA39" w14:textId="65135C3A">
      <w:pPr>
        <w:pStyle w:val="ListParagraph"/>
        <w:numPr>
          <w:ilvl w:val="0"/>
          <w:numId w:val="22"/>
        </w:numPr>
        <w:spacing w:before="240" w:beforeAutospacing="off" w:after="240" w:afterAutospacing="off"/>
        <w:jc w:val="both"/>
        <w:rPr>
          <w:rFonts w:ascii="Times New Roman" w:hAnsi="Times New Roman" w:eastAsia="Times New Roman" w:cs="Times New Roman"/>
          <w:b w:val="0"/>
          <w:bCs w:val="0"/>
          <w:noProof w:val="0"/>
          <w:sz w:val="24"/>
          <w:szCs w:val="24"/>
          <w:lang w:val="en-US"/>
        </w:rPr>
      </w:pPr>
      <w:r w:rsidRPr="30525557" w:rsidR="26E38A35">
        <w:rPr>
          <w:rFonts w:ascii="Times New Roman" w:hAnsi="Times New Roman" w:eastAsia="Times New Roman" w:cs="Times New Roman"/>
          <w:b w:val="0"/>
          <w:bCs w:val="0"/>
          <w:noProof w:val="0"/>
          <w:sz w:val="24"/>
          <w:szCs w:val="24"/>
          <w:lang w:val="en-US"/>
        </w:rPr>
        <w:t>Example Behavior</w:t>
      </w:r>
      <w:r w:rsidRPr="30525557" w:rsidR="26E38A35">
        <w:rPr>
          <w:rFonts w:ascii="Times New Roman" w:hAnsi="Times New Roman" w:eastAsia="Times New Roman" w:cs="Times New Roman"/>
          <w:b w:val="0"/>
          <w:bCs w:val="0"/>
          <w:noProof w:val="0"/>
          <w:sz w:val="24"/>
          <w:szCs w:val="24"/>
          <w:lang w:val="en-US"/>
        </w:rPr>
        <w:t>: Solving a problem by redefining success; shifting artistic evaluation from realism to emotional impact.</w:t>
      </w:r>
    </w:p>
    <w:p w:rsidR="26E38A35" w:rsidP="30525557" w:rsidRDefault="26E38A35" w14:paraId="29C85C1A" w14:textId="19107319">
      <w:pPr>
        <w:pStyle w:val="ListParagraph"/>
        <w:numPr>
          <w:ilvl w:val="0"/>
          <w:numId w:val="22"/>
        </w:numPr>
        <w:spacing w:before="240" w:beforeAutospacing="off" w:after="240" w:afterAutospacing="off"/>
        <w:jc w:val="both"/>
        <w:rPr>
          <w:rFonts w:ascii="Times New Roman" w:hAnsi="Times New Roman" w:eastAsia="Times New Roman" w:cs="Times New Roman"/>
          <w:b w:val="0"/>
          <w:bCs w:val="0"/>
          <w:noProof w:val="0"/>
          <w:sz w:val="24"/>
          <w:szCs w:val="24"/>
          <w:lang w:val="en-US"/>
        </w:rPr>
      </w:pPr>
      <w:r w:rsidRPr="30525557" w:rsidR="26E38A35">
        <w:rPr>
          <w:rFonts w:ascii="Times New Roman" w:hAnsi="Times New Roman" w:eastAsia="Times New Roman" w:cs="Times New Roman"/>
          <w:b w:val="0"/>
          <w:bCs w:val="0"/>
          <w:noProof w:val="0"/>
          <w:sz w:val="24"/>
          <w:szCs w:val="24"/>
          <w:lang w:val="en-US"/>
        </w:rPr>
        <w:t>Strengths</w:t>
      </w:r>
      <w:r w:rsidRPr="30525557" w:rsidR="26E38A35">
        <w:rPr>
          <w:rFonts w:ascii="Times New Roman" w:hAnsi="Times New Roman" w:eastAsia="Times New Roman" w:cs="Times New Roman"/>
          <w:b w:val="0"/>
          <w:bCs w:val="0"/>
          <w:noProof w:val="0"/>
          <w:sz w:val="24"/>
          <w:szCs w:val="24"/>
          <w:lang w:val="en-US"/>
        </w:rPr>
        <w:t>: Circumvents dead ends; enables new problem definitions.</w:t>
      </w:r>
    </w:p>
    <w:p w:rsidR="26E38A35" w:rsidP="30525557" w:rsidRDefault="26E38A35" w14:paraId="62AF94D3" w14:textId="534B3FE6">
      <w:pPr>
        <w:pStyle w:val="ListParagraph"/>
        <w:numPr>
          <w:ilvl w:val="0"/>
          <w:numId w:val="22"/>
        </w:numPr>
        <w:spacing w:before="240" w:beforeAutospacing="off" w:after="240" w:afterAutospacing="off"/>
        <w:jc w:val="both"/>
        <w:rPr>
          <w:rFonts w:ascii="Times New Roman" w:hAnsi="Times New Roman" w:eastAsia="Times New Roman" w:cs="Times New Roman"/>
          <w:b w:val="0"/>
          <w:bCs w:val="0"/>
          <w:noProof w:val="0"/>
          <w:sz w:val="24"/>
          <w:szCs w:val="24"/>
          <w:lang w:val="en-US"/>
        </w:rPr>
      </w:pPr>
      <w:r w:rsidRPr="30525557" w:rsidR="26E38A35">
        <w:rPr>
          <w:rFonts w:ascii="Times New Roman" w:hAnsi="Times New Roman" w:eastAsia="Times New Roman" w:cs="Times New Roman"/>
          <w:b w:val="0"/>
          <w:bCs w:val="0"/>
          <w:noProof w:val="0"/>
          <w:sz w:val="24"/>
          <w:szCs w:val="24"/>
          <w:lang w:val="en-US"/>
        </w:rPr>
        <w:t>Limitations</w:t>
      </w:r>
      <w:r w:rsidRPr="30525557" w:rsidR="26E38A35">
        <w:rPr>
          <w:rFonts w:ascii="Times New Roman" w:hAnsi="Times New Roman" w:eastAsia="Times New Roman" w:cs="Times New Roman"/>
          <w:b w:val="0"/>
          <w:bCs w:val="0"/>
          <w:noProof w:val="0"/>
          <w:sz w:val="24"/>
          <w:szCs w:val="24"/>
          <w:lang w:val="en-US"/>
        </w:rPr>
        <w:t>: Difficult to quantify or justify shifts objectively.</w:t>
      </w:r>
    </w:p>
    <w:p w:rsidR="49DEE528" w:rsidP="30525557" w:rsidRDefault="49DEE528" w14:paraId="47B8599C" w14:textId="0060603C">
      <w:pPr>
        <w:jc w:val="both"/>
        <w:rPr>
          <w:rFonts w:ascii="Times New Roman" w:hAnsi="Times New Roman" w:eastAsia="Times New Roman" w:cs="Times New Roman"/>
          <w:b w:val="0"/>
          <w:bCs w:val="0"/>
        </w:rPr>
      </w:pPr>
    </w:p>
    <w:p w:rsidR="26E38A35" w:rsidP="30525557" w:rsidRDefault="26E38A35" w14:paraId="4E44BDE3" w14:textId="24659768">
      <w:pPr>
        <w:pStyle w:val="Heading3"/>
        <w:spacing w:before="281" w:beforeAutospacing="off" w:after="281" w:afterAutospacing="off"/>
        <w:jc w:val="both"/>
        <w:rPr>
          <w:rFonts w:ascii="Times New Roman" w:hAnsi="Times New Roman" w:eastAsia="Times New Roman" w:cs="Times New Roman"/>
          <w:b w:val="0"/>
          <w:bCs w:val="0"/>
          <w:noProof w:val="0"/>
          <w:sz w:val="24"/>
          <w:szCs w:val="24"/>
          <w:lang w:val="en-US"/>
        </w:rPr>
      </w:pPr>
      <w:r w:rsidRPr="30525557" w:rsidR="26E38A35">
        <w:rPr>
          <w:rFonts w:ascii="Times New Roman" w:hAnsi="Times New Roman" w:eastAsia="Times New Roman" w:cs="Times New Roman"/>
          <w:b w:val="0"/>
          <w:bCs w:val="0"/>
          <w:noProof w:val="0"/>
          <w:sz w:val="24"/>
          <w:szCs w:val="24"/>
          <w:lang w:val="en-US"/>
        </w:rPr>
        <w:t>4.6. Constructive Agent (</w:t>
      </w:r>
      <w:r w:rsidRPr="30525557" w:rsidR="26E38A35">
        <w:rPr>
          <w:rFonts w:ascii="Times New Roman" w:hAnsi="Times New Roman" w:eastAsia="Times New Roman" w:cs="Times New Roman"/>
          <w:b w:val="0"/>
          <w:bCs w:val="0"/>
          <w:noProof w:val="0"/>
          <w:sz w:val="24"/>
          <w:szCs w:val="24"/>
          <w:lang w:val="en-US"/>
        </w:rPr>
        <w:t>ConstructoBot</w:t>
      </w:r>
      <w:r w:rsidRPr="30525557" w:rsidR="26E38A35">
        <w:rPr>
          <w:rFonts w:ascii="Times New Roman" w:hAnsi="Times New Roman" w:eastAsia="Times New Roman" w:cs="Times New Roman"/>
          <w:b w:val="0"/>
          <w:bCs w:val="0"/>
          <w:noProof w:val="0"/>
          <w:sz w:val="24"/>
          <w:szCs w:val="24"/>
          <w:lang w:val="en-US"/>
        </w:rPr>
        <w:t>)</w:t>
      </w:r>
    </w:p>
    <w:p w:rsidR="26E38A35" w:rsidP="30525557" w:rsidRDefault="26E38A35" w14:paraId="7CC76827" w14:textId="0E44BF39">
      <w:pPr>
        <w:spacing w:before="240" w:beforeAutospacing="off" w:after="240" w:afterAutospacing="off"/>
        <w:jc w:val="both"/>
        <w:rPr>
          <w:rFonts w:ascii="Times New Roman" w:hAnsi="Times New Roman" w:eastAsia="Times New Roman" w:cs="Times New Roman"/>
          <w:b w:val="0"/>
          <w:bCs w:val="0"/>
          <w:noProof w:val="0"/>
          <w:sz w:val="24"/>
          <w:szCs w:val="24"/>
          <w:lang w:val="en-US"/>
        </w:rPr>
      </w:pPr>
      <w:r w:rsidRPr="30525557" w:rsidR="26E38A35">
        <w:rPr>
          <w:rFonts w:ascii="Times New Roman" w:hAnsi="Times New Roman" w:eastAsia="Times New Roman" w:cs="Times New Roman"/>
          <w:b w:val="0"/>
          <w:bCs w:val="0"/>
          <w:noProof w:val="0"/>
          <w:sz w:val="24"/>
          <w:szCs w:val="24"/>
          <w:lang w:val="en-US"/>
        </w:rPr>
        <w:t>Core Strategy</w:t>
      </w:r>
      <w:r w:rsidRPr="30525557" w:rsidR="26E38A35">
        <w:rPr>
          <w:rFonts w:ascii="Times New Roman" w:hAnsi="Times New Roman" w:eastAsia="Times New Roman" w:cs="Times New Roman"/>
          <w:b w:val="0"/>
          <w:bCs w:val="0"/>
          <w:noProof w:val="0"/>
          <w:sz w:val="24"/>
          <w:szCs w:val="24"/>
          <w:lang w:val="en-US"/>
        </w:rPr>
        <w:t>: Assembles higher-order structures from previously discovered parts.</w:t>
      </w:r>
    </w:p>
    <w:p w:rsidR="26E38A35" w:rsidP="30525557" w:rsidRDefault="26E38A35" w14:paraId="0738A648" w14:textId="3AEA71E0">
      <w:pPr>
        <w:pStyle w:val="ListParagraph"/>
        <w:numPr>
          <w:ilvl w:val="0"/>
          <w:numId w:val="23"/>
        </w:numPr>
        <w:spacing w:before="240" w:beforeAutospacing="off" w:after="240" w:afterAutospacing="off"/>
        <w:jc w:val="both"/>
        <w:rPr>
          <w:rFonts w:ascii="Times New Roman" w:hAnsi="Times New Roman" w:eastAsia="Times New Roman" w:cs="Times New Roman"/>
          <w:b w:val="0"/>
          <w:bCs w:val="0"/>
          <w:noProof w:val="0"/>
          <w:sz w:val="24"/>
          <w:szCs w:val="24"/>
          <w:lang w:val="en-US"/>
        </w:rPr>
      </w:pPr>
      <w:r w:rsidRPr="30525557" w:rsidR="26E38A35">
        <w:rPr>
          <w:rFonts w:ascii="Times New Roman" w:hAnsi="Times New Roman" w:eastAsia="Times New Roman" w:cs="Times New Roman"/>
          <w:b w:val="0"/>
          <w:bCs w:val="0"/>
          <w:noProof w:val="0"/>
          <w:sz w:val="24"/>
          <w:szCs w:val="24"/>
          <w:lang w:val="en-US"/>
        </w:rPr>
        <w:t>Projection</w:t>
      </w:r>
      <w:r w:rsidRPr="30525557" w:rsidR="26E38A35">
        <w:rPr>
          <w:rFonts w:ascii="Times New Roman" w:hAnsi="Times New Roman" w:eastAsia="Times New Roman" w:cs="Times New Roman"/>
          <w:b w:val="0"/>
          <w:bCs w:val="0"/>
          <w:noProof w:val="0"/>
          <w:sz w:val="24"/>
          <w:szCs w:val="24"/>
          <w:lang w:val="en-US"/>
        </w:rPr>
        <w:t>: Hierarchical or compositional.</w:t>
      </w:r>
    </w:p>
    <w:p w:rsidR="26E38A35" w:rsidP="30525557" w:rsidRDefault="26E38A35" w14:paraId="10A0F235" w14:textId="0A03B72C">
      <w:pPr>
        <w:pStyle w:val="ListParagraph"/>
        <w:numPr>
          <w:ilvl w:val="0"/>
          <w:numId w:val="23"/>
        </w:numPr>
        <w:spacing w:before="240" w:beforeAutospacing="off" w:after="240" w:afterAutospacing="off"/>
        <w:jc w:val="both"/>
        <w:rPr>
          <w:rFonts w:ascii="Times New Roman" w:hAnsi="Times New Roman" w:eastAsia="Times New Roman" w:cs="Times New Roman"/>
          <w:b w:val="0"/>
          <w:bCs w:val="0"/>
          <w:noProof w:val="0"/>
          <w:sz w:val="24"/>
          <w:szCs w:val="24"/>
          <w:lang w:val="en-US"/>
        </w:rPr>
      </w:pPr>
      <w:r w:rsidRPr="30525557" w:rsidR="26E38A35">
        <w:rPr>
          <w:rFonts w:ascii="Times New Roman" w:hAnsi="Times New Roman" w:eastAsia="Times New Roman" w:cs="Times New Roman"/>
          <w:b w:val="0"/>
          <w:bCs w:val="0"/>
          <w:noProof w:val="0"/>
          <w:sz w:val="24"/>
          <w:szCs w:val="24"/>
          <w:lang w:val="en-US"/>
        </w:rPr>
        <w:t>Sampling</w:t>
      </w:r>
      <w:r w:rsidRPr="30525557" w:rsidR="26E38A35">
        <w:rPr>
          <w:rFonts w:ascii="Times New Roman" w:hAnsi="Times New Roman" w:eastAsia="Times New Roman" w:cs="Times New Roman"/>
          <w:b w:val="0"/>
          <w:bCs w:val="0"/>
          <w:noProof w:val="0"/>
          <w:sz w:val="24"/>
          <w:szCs w:val="24"/>
          <w:lang w:val="en-US"/>
        </w:rPr>
        <w:t>: Informed by prior outputs or partial solutions.</w:t>
      </w:r>
    </w:p>
    <w:p w:rsidR="26E38A35" w:rsidP="30525557" w:rsidRDefault="26E38A35" w14:paraId="66C7FAB0" w14:textId="36529BB1">
      <w:pPr>
        <w:pStyle w:val="ListParagraph"/>
        <w:numPr>
          <w:ilvl w:val="0"/>
          <w:numId w:val="23"/>
        </w:numPr>
        <w:spacing w:before="240" w:beforeAutospacing="off" w:after="240" w:afterAutospacing="off"/>
        <w:jc w:val="both"/>
        <w:rPr>
          <w:rFonts w:ascii="Times New Roman" w:hAnsi="Times New Roman" w:eastAsia="Times New Roman" w:cs="Times New Roman"/>
          <w:b w:val="0"/>
          <w:bCs w:val="0"/>
          <w:noProof w:val="0"/>
          <w:sz w:val="24"/>
          <w:szCs w:val="24"/>
          <w:lang w:val="en-US"/>
        </w:rPr>
      </w:pPr>
      <w:r w:rsidRPr="30525557" w:rsidR="26E38A35">
        <w:rPr>
          <w:rFonts w:ascii="Times New Roman" w:hAnsi="Times New Roman" w:eastAsia="Times New Roman" w:cs="Times New Roman"/>
          <w:b w:val="0"/>
          <w:bCs w:val="0"/>
          <w:noProof w:val="0"/>
          <w:sz w:val="24"/>
          <w:szCs w:val="24"/>
          <w:lang w:val="en-US"/>
        </w:rPr>
        <w:t>Example Behavior</w:t>
      </w:r>
      <w:r w:rsidRPr="30525557" w:rsidR="26E38A35">
        <w:rPr>
          <w:rFonts w:ascii="Times New Roman" w:hAnsi="Times New Roman" w:eastAsia="Times New Roman" w:cs="Times New Roman"/>
          <w:b w:val="0"/>
          <w:bCs w:val="0"/>
          <w:noProof w:val="0"/>
          <w:sz w:val="24"/>
          <w:szCs w:val="24"/>
          <w:lang w:val="en-US"/>
        </w:rPr>
        <w:t>: Engineering systems from modular subsystems; composing symphonies from prior motifs.</w:t>
      </w:r>
    </w:p>
    <w:p w:rsidR="26E38A35" w:rsidP="30525557" w:rsidRDefault="26E38A35" w14:paraId="7CB580DB" w14:textId="6BB90EB4">
      <w:pPr>
        <w:pStyle w:val="ListParagraph"/>
        <w:numPr>
          <w:ilvl w:val="0"/>
          <w:numId w:val="23"/>
        </w:numPr>
        <w:spacing w:before="240" w:beforeAutospacing="off" w:after="240" w:afterAutospacing="off"/>
        <w:jc w:val="both"/>
        <w:rPr>
          <w:rFonts w:ascii="Times New Roman" w:hAnsi="Times New Roman" w:eastAsia="Times New Roman" w:cs="Times New Roman"/>
          <w:b w:val="0"/>
          <w:bCs w:val="0"/>
          <w:noProof w:val="0"/>
          <w:sz w:val="24"/>
          <w:szCs w:val="24"/>
          <w:lang w:val="en-US"/>
        </w:rPr>
      </w:pPr>
      <w:r w:rsidRPr="30525557" w:rsidR="26E38A35">
        <w:rPr>
          <w:rFonts w:ascii="Times New Roman" w:hAnsi="Times New Roman" w:eastAsia="Times New Roman" w:cs="Times New Roman"/>
          <w:b w:val="0"/>
          <w:bCs w:val="0"/>
          <w:noProof w:val="0"/>
          <w:sz w:val="24"/>
          <w:szCs w:val="24"/>
          <w:lang w:val="en-US"/>
        </w:rPr>
        <w:t>Strengths</w:t>
      </w:r>
      <w:r w:rsidRPr="30525557" w:rsidR="26E38A35">
        <w:rPr>
          <w:rFonts w:ascii="Times New Roman" w:hAnsi="Times New Roman" w:eastAsia="Times New Roman" w:cs="Times New Roman"/>
          <w:b w:val="0"/>
          <w:bCs w:val="0"/>
          <w:noProof w:val="0"/>
          <w:sz w:val="24"/>
          <w:szCs w:val="24"/>
          <w:lang w:val="en-US"/>
        </w:rPr>
        <w:t>: Scales creativity to complex domains.</w:t>
      </w:r>
    </w:p>
    <w:p w:rsidR="26E38A35" w:rsidP="30525557" w:rsidRDefault="26E38A35" w14:paraId="3B13BC26" w14:textId="3C142359">
      <w:pPr>
        <w:pStyle w:val="ListParagraph"/>
        <w:numPr>
          <w:ilvl w:val="0"/>
          <w:numId w:val="23"/>
        </w:numPr>
        <w:spacing w:before="240" w:beforeAutospacing="off" w:after="240" w:afterAutospacing="off"/>
        <w:jc w:val="both"/>
        <w:rPr>
          <w:rFonts w:ascii="Times New Roman" w:hAnsi="Times New Roman" w:eastAsia="Times New Roman" w:cs="Times New Roman"/>
          <w:b w:val="0"/>
          <w:bCs w:val="0"/>
          <w:noProof w:val="0"/>
          <w:sz w:val="24"/>
          <w:szCs w:val="24"/>
          <w:lang w:val="en-US"/>
        </w:rPr>
      </w:pPr>
      <w:r w:rsidRPr="30525557" w:rsidR="26E38A35">
        <w:rPr>
          <w:rFonts w:ascii="Times New Roman" w:hAnsi="Times New Roman" w:eastAsia="Times New Roman" w:cs="Times New Roman"/>
          <w:b w:val="0"/>
          <w:bCs w:val="0"/>
          <w:noProof w:val="0"/>
          <w:sz w:val="24"/>
          <w:szCs w:val="24"/>
          <w:lang w:val="en-US"/>
        </w:rPr>
        <w:t>Limitations</w:t>
      </w:r>
      <w:r w:rsidRPr="30525557" w:rsidR="26E38A35">
        <w:rPr>
          <w:rFonts w:ascii="Times New Roman" w:hAnsi="Times New Roman" w:eastAsia="Times New Roman" w:cs="Times New Roman"/>
          <w:b w:val="0"/>
          <w:bCs w:val="0"/>
          <w:noProof w:val="0"/>
          <w:sz w:val="24"/>
          <w:szCs w:val="24"/>
          <w:lang w:val="en-US"/>
        </w:rPr>
        <w:t>: Requires memory, recursion, and structural representations.</w:t>
      </w:r>
    </w:p>
    <w:p w:rsidR="03A51B88" w:rsidP="30525557" w:rsidRDefault="03A51B88" w14:paraId="6FCDC91A" w14:textId="7D5746E4">
      <w:pPr>
        <w:spacing w:before="240" w:beforeAutospacing="off" w:after="240" w:afterAutospacing="off"/>
        <w:jc w:val="both"/>
        <w:rPr>
          <w:rFonts w:ascii="Times New Roman" w:hAnsi="Times New Roman" w:eastAsia="Times New Roman" w:cs="Times New Roman"/>
          <w:b w:val="0"/>
          <w:bCs w:val="0"/>
          <w:noProof w:val="0"/>
          <w:sz w:val="24"/>
          <w:szCs w:val="24"/>
          <w:lang w:val="en-US"/>
        </w:rPr>
      </w:pPr>
      <w:r w:rsidRPr="30525557" w:rsidR="03A51B88">
        <w:rPr>
          <w:rFonts w:ascii="Times New Roman" w:hAnsi="Times New Roman" w:eastAsia="Times New Roman" w:cs="Times New Roman"/>
          <w:b w:val="0"/>
          <w:bCs w:val="0"/>
          <w:noProof w:val="0"/>
          <w:sz w:val="24"/>
          <w:szCs w:val="24"/>
          <w:lang w:val="en-US"/>
        </w:rPr>
        <w:t xml:space="preserve">This typology operationalizes creativity as </w:t>
      </w:r>
      <w:r w:rsidRPr="30525557" w:rsidR="03A51B88">
        <w:rPr>
          <w:rFonts w:ascii="Times New Roman" w:hAnsi="Times New Roman" w:eastAsia="Times New Roman" w:cs="Times New Roman"/>
          <w:b w:val="0"/>
          <w:bCs w:val="0"/>
          <w:noProof w:val="0"/>
          <w:sz w:val="24"/>
          <w:szCs w:val="24"/>
          <w:lang w:val="en-US"/>
        </w:rPr>
        <w:t>agentic strategies over projection–sampling structures</w:t>
      </w:r>
      <w:r w:rsidRPr="30525557" w:rsidR="03A51B88">
        <w:rPr>
          <w:rFonts w:ascii="Times New Roman" w:hAnsi="Times New Roman" w:eastAsia="Times New Roman" w:cs="Times New Roman"/>
          <w:b w:val="0"/>
          <w:bCs w:val="0"/>
          <w:noProof w:val="0"/>
          <w:sz w:val="24"/>
          <w:szCs w:val="24"/>
          <w:lang w:val="en-US"/>
        </w:rPr>
        <w:t xml:space="preserve">, enabling direct implementation in simulations or artificial systems. While many cognitive and computational models focus on the products of creativity, our typology emphasizes </w:t>
      </w:r>
      <w:r w:rsidRPr="30525557" w:rsidR="03A51B88">
        <w:rPr>
          <w:rFonts w:ascii="Times New Roman" w:hAnsi="Times New Roman" w:eastAsia="Times New Roman" w:cs="Times New Roman"/>
          <w:b w:val="0"/>
          <w:bCs w:val="0"/>
          <w:noProof w:val="0"/>
          <w:sz w:val="24"/>
          <w:szCs w:val="24"/>
          <w:lang w:val="en-US"/>
        </w:rPr>
        <w:t>process structures</w:t>
      </w:r>
      <w:r w:rsidRPr="30525557" w:rsidR="03A51B88">
        <w:rPr>
          <w:rFonts w:ascii="Times New Roman" w:hAnsi="Times New Roman" w:eastAsia="Times New Roman" w:cs="Times New Roman"/>
          <w:b w:val="0"/>
          <w:bCs w:val="0"/>
          <w:noProof w:val="0"/>
          <w:sz w:val="24"/>
          <w:szCs w:val="24"/>
          <w:lang w:val="en-US"/>
        </w:rPr>
        <w:t>, making it suitable for mechanistic study and cross-domain generalization.</w:t>
      </w:r>
    </w:p>
    <w:p w:rsidR="3FD6C9E8" w:rsidP="30525557" w:rsidRDefault="3FD6C9E8" w14:paraId="27FD8621" w14:textId="6092729A">
      <w:pPr>
        <w:pStyle w:val="Heading2"/>
        <w:rPr>
          <w:rFonts w:ascii="Times New Roman" w:hAnsi="Times New Roman" w:eastAsia="Times New Roman" w:cs="Times New Roman"/>
          <w:noProof w:val="0"/>
          <w:lang w:val="en-US"/>
        </w:rPr>
      </w:pPr>
      <w:r w:rsidRPr="30525557" w:rsidR="3FD6C9E8">
        <w:rPr>
          <w:rFonts w:ascii="Times New Roman" w:hAnsi="Times New Roman" w:eastAsia="Times New Roman" w:cs="Times New Roman"/>
          <w:noProof w:val="0"/>
          <w:lang w:val="en-US"/>
        </w:rPr>
        <w:t>5. Experimental Simulations</w:t>
      </w:r>
    </w:p>
    <w:p w:rsidR="3FD6C9E8" w:rsidP="30525557" w:rsidRDefault="3FD6C9E8" w14:paraId="79D0A5DD" w14:textId="6A50A125">
      <w:pPr>
        <w:spacing w:before="240" w:beforeAutospacing="off" w:after="240" w:afterAutospacing="off"/>
        <w:jc w:val="both"/>
        <w:rPr>
          <w:rFonts w:ascii="Times New Roman" w:hAnsi="Times New Roman" w:eastAsia="Times New Roman" w:cs="Times New Roman"/>
          <w:b w:val="0"/>
          <w:bCs w:val="0"/>
          <w:noProof w:val="0"/>
          <w:sz w:val="24"/>
          <w:szCs w:val="24"/>
          <w:lang w:val="en-US"/>
        </w:rPr>
      </w:pPr>
      <w:r w:rsidRPr="30525557" w:rsidR="3FD6C9E8">
        <w:rPr>
          <w:rFonts w:ascii="Times New Roman" w:hAnsi="Times New Roman" w:eastAsia="Times New Roman" w:cs="Times New Roman"/>
          <w:b w:val="0"/>
          <w:bCs w:val="0"/>
          <w:noProof w:val="0"/>
          <w:sz w:val="24"/>
          <w:szCs w:val="24"/>
          <w:lang w:val="en-US"/>
        </w:rPr>
        <w:t xml:space="preserve">To evaluate the operational validity of our formal framework and typology, we implemented each creative agent type in controlled simulation environments. These environments were designed to reflect </w:t>
      </w:r>
      <w:r w:rsidRPr="30525557" w:rsidR="3FD6C9E8">
        <w:rPr>
          <w:rFonts w:ascii="Times New Roman" w:hAnsi="Times New Roman" w:eastAsia="Times New Roman" w:cs="Times New Roman"/>
          <w:b w:val="0"/>
          <w:bCs w:val="0"/>
          <w:noProof w:val="0"/>
          <w:sz w:val="24"/>
          <w:szCs w:val="24"/>
          <w:lang w:val="en-US"/>
        </w:rPr>
        <w:t>distinct structural challenges</w:t>
      </w:r>
      <w:r w:rsidRPr="30525557" w:rsidR="3FD6C9E8">
        <w:rPr>
          <w:rFonts w:ascii="Times New Roman" w:hAnsi="Times New Roman" w:eastAsia="Times New Roman" w:cs="Times New Roman"/>
          <w:b w:val="0"/>
          <w:bCs w:val="0"/>
          <w:noProof w:val="0"/>
          <w:sz w:val="24"/>
          <w:szCs w:val="24"/>
          <w:lang w:val="en-US"/>
        </w:rPr>
        <w:t>, allowing us to assess whether each agent's search-space strategy yields differential performance in solving, discovering, or generating novel solutions.</w:t>
      </w:r>
    </w:p>
    <w:p w:rsidR="3FD6C9E8" w:rsidP="30525557" w:rsidRDefault="3FD6C9E8" w14:paraId="43EECF67" w14:textId="6D62D722">
      <w:pPr>
        <w:spacing w:before="240" w:beforeAutospacing="off" w:after="240" w:afterAutospacing="off"/>
        <w:jc w:val="both"/>
        <w:rPr>
          <w:rFonts w:ascii="Times New Roman" w:hAnsi="Times New Roman" w:eastAsia="Times New Roman" w:cs="Times New Roman"/>
          <w:b w:val="0"/>
          <w:bCs w:val="0"/>
          <w:noProof w:val="0"/>
          <w:sz w:val="24"/>
          <w:szCs w:val="24"/>
          <w:lang w:val="en-US"/>
        </w:rPr>
      </w:pPr>
      <w:r w:rsidRPr="30525557" w:rsidR="3FD6C9E8">
        <w:rPr>
          <w:rFonts w:ascii="Times New Roman" w:hAnsi="Times New Roman" w:eastAsia="Times New Roman" w:cs="Times New Roman"/>
          <w:b w:val="0"/>
          <w:bCs w:val="0"/>
          <w:noProof w:val="0"/>
          <w:sz w:val="24"/>
          <w:szCs w:val="24"/>
          <w:lang w:val="en-US"/>
        </w:rPr>
        <w:t xml:space="preserve">We conducted </w:t>
      </w:r>
      <w:r w:rsidRPr="30525557" w:rsidR="3FD6C9E8">
        <w:rPr>
          <w:rFonts w:ascii="Times New Roman" w:hAnsi="Times New Roman" w:eastAsia="Times New Roman" w:cs="Times New Roman"/>
          <w:b w:val="0"/>
          <w:bCs w:val="0"/>
          <w:noProof w:val="0"/>
          <w:sz w:val="24"/>
          <w:szCs w:val="24"/>
          <w:lang w:val="en-US"/>
        </w:rPr>
        <w:t>t</w:t>
      </w:r>
      <w:r w:rsidRPr="30525557" w:rsidR="4A83A040">
        <w:rPr>
          <w:rFonts w:ascii="Times New Roman" w:hAnsi="Times New Roman" w:eastAsia="Times New Roman" w:cs="Times New Roman"/>
          <w:b w:val="0"/>
          <w:bCs w:val="0"/>
          <w:noProof w:val="0"/>
          <w:sz w:val="24"/>
          <w:szCs w:val="24"/>
          <w:lang w:val="en-US"/>
        </w:rPr>
        <w:t xml:space="preserve">wo </w:t>
      </w:r>
      <w:r w:rsidRPr="30525557" w:rsidR="3FD6C9E8">
        <w:rPr>
          <w:rFonts w:ascii="Times New Roman" w:hAnsi="Times New Roman" w:eastAsia="Times New Roman" w:cs="Times New Roman"/>
          <w:b w:val="0"/>
          <w:bCs w:val="0"/>
          <w:noProof w:val="0"/>
          <w:sz w:val="24"/>
          <w:szCs w:val="24"/>
          <w:lang w:val="en-US"/>
        </w:rPr>
        <w:t>major families of simulations</w:t>
      </w:r>
      <w:r w:rsidRPr="30525557" w:rsidR="3FD6C9E8">
        <w:rPr>
          <w:rFonts w:ascii="Times New Roman" w:hAnsi="Times New Roman" w:eastAsia="Times New Roman" w:cs="Times New Roman"/>
          <w:b w:val="0"/>
          <w:bCs w:val="0"/>
          <w:noProof w:val="0"/>
          <w:sz w:val="24"/>
          <w:szCs w:val="24"/>
          <w:lang w:val="en-US"/>
        </w:rPr>
        <w:t>:</w:t>
      </w:r>
    </w:p>
    <w:p w:rsidR="3FD6C9E8" w:rsidP="30525557" w:rsidRDefault="3FD6C9E8" w14:paraId="4FA77AC5" w14:textId="5525DEFB">
      <w:pPr>
        <w:pStyle w:val="ListParagraph"/>
        <w:numPr>
          <w:ilvl w:val="0"/>
          <w:numId w:val="24"/>
        </w:numPr>
        <w:spacing w:before="240" w:beforeAutospacing="off" w:after="240" w:afterAutospacing="off"/>
        <w:jc w:val="both"/>
        <w:rPr>
          <w:rFonts w:ascii="Times New Roman" w:hAnsi="Times New Roman" w:eastAsia="Times New Roman" w:cs="Times New Roman"/>
          <w:b w:val="0"/>
          <w:bCs w:val="0"/>
          <w:noProof w:val="0"/>
          <w:sz w:val="24"/>
          <w:szCs w:val="24"/>
          <w:lang w:val="en-US"/>
        </w:rPr>
      </w:pPr>
      <w:r w:rsidRPr="30525557" w:rsidR="3FD6C9E8">
        <w:rPr>
          <w:rFonts w:ascii="Times New Roman" w:hAnsi="Times New Roman" w:eastAsia="Times New Roman" w:cs="Times New Roman"/>
          <w:b w:val="0"/>
          <w:bCs w:val="0"/>
          <w:noProof w:val="0"/>
          <w:sz w:val="24"/>
          <w:szCs w:val="24"/>
          <w:lang w:val="en-US"/>
        </w:rPr>
        <w:t>Word Space Experiments: symbolic combinatorial generation</w:t>
      </w:r>
    </w:p>
    <w:p w:rsidR="3FD6C9E8" w:rsidP="30525557" w:rsidRDefault="3FD6C9E8" w14:paraId="48146B23" w14:textId="3AF06638">
      <w:pPr>
        <w:pStyle w:val="ListParagraph"/>
        <w:numPr>
          <w:ilvl w:val="0"/>
          <w:numId w:val="24"/>
        </w:numPr>
        <w:spacing w:before="240" w:beforeAutospacing="off" w:after="240" w:afterAutospacing="off"/>
        <w:jc w:val="both"/>
        <w:rPr>
          <w:rFonts w:ascii="Times New Roman" w:hAnsi="Times New Roman" w:eastAsia="Times New Roman" w:cs="Times New Roman"/>
          <w:b w:val="0"/>
          <w:bCs w:val="0"/>
          <w:noProof w:val="0"/>
          <w:sz w:val="24"/>
          <w:szCs w:val="24"/>
          <w:lang w:val="en-US"/>
        </w:rPr>
      </w:pPr>
      <w:r w:rsidRPr="30525557" w:rsidR="3FD6C9E8">
        <w:rPr>
          <w:rFonts w:ascii="Times New Roman" w:hAnsi="Times New Roman" w:eastAsia="Times New Roman" w:cs="Times New Roman"/>
          <w:b w:val="0"/>
          <w:bCs w:val="0"/>
          <w:noProof w:val="0"/>
          <w:sz w:val="24"/>
          <w:szCs w:val="24"/>
          <w:lang w:val="en-US"/>
        </w:rPr>
        <w:t>Maze Navigation Experiments: spatial exploration and planning</w:t>
      </w:r>
    </w:p>
    <w:p w:rsidR="3FD6C9E8" w:rsidP="30525557" w:rsidRDefault="3FD6C9E8" w14:paraId="0074E848" w14:textId="4BAA5404">
      <w:pPr>
        <w:spacing w:before="240" w:beforeAutospacing="off" w:after="240" w:afterAutospacing="off"/>
        <w:jc w:val="both"/>
        <w:rPr>
          <w:rFonts w:ascii="Times New Roman" w:hAnsi="Times New Roman" w:eastAsia="Times New Roman" w:cs="Times New Roman"/>
          <w:b w:val="0"/>
          <w:bCs w:val="0"/>
          <w:noProof w:val="0"/>
          <w:sz w:val="24"/>
          <w:szCs w:val="24"/>
          <w:lang w:val="en-US"/>
        </w:rPr>
      </w:pPr>
      <w:r w:rsidRPr="30525557" w:rsidR="3FD6C9E8">
        <w:rPr>
          <w:rFonts w:ascii="Times New Roman" w:hAnsi="Times New Roman" w:eastAsia="Times New Roman" w:cs="Times New Roman"/>
          <w:b w:val="0"/>
          <w:bCs w:val="0"/>
          <w:noProof w:val="0"/>
          <w:sz w:val="24"/>
          <w:szCs w:val="24"/>
          <w:lang w:val="en-US"/>
        </w:rPr>
        <w:t xml:space="preserve">For each domain, we compare agent types </w:t>
      </w:r>
      <w:r w:rsidRPr="30525557" w:rsidR="3FD6C9E8">
        <w:rPr>
          <w:rFonts w:ascii="Times New Roman" w:hAnsi="Times New Roman" w:eastAsia="Times New Roman" w:cs="Times New Roman"/>
          <w:b w:val="0"/>
          <w:bCs w:val="0"/>
          <w:noProof w:val="0"/>
          <w:sz w:val="24"/>
          <w:szCs w:val="24"/>
          <w:lang w:val="en-US"/>
        </w:rPr>
        <w:t>ComboBot</w:t>
      </w:r>
      <w:r w:rsidRPr="30525557" w:rsidR="3FD6C9E8">
        <w:rPr>
          <w:rFonts w:ascii="Times New Roman" w:hAnsi="Times New Roman" w:eastAsia="Times New Roman" w:cs="Times New Roman"/>
          <w:b w:val="0"/>
          <w:bCs w:val="0"/>
          <w:noProof w:val="0"/>
          <w:sz w:val="24"/>
          <w:szCs w:val="24"/>
          <w:lang w:val="en-US"/>
        </w:rPr>
        <w:t xml:space="preserve">, </w:t>
      </w:r>
      <w:r w:rsidRPr="30525557" w:rsidR="3FD6C9E8">
        <w:rPr>
          <w:rFonts w:ascii="Times New Roman" w:hAnsi="Times New Roman" w:eastAsia="Times New Roman" w:cs="Times New Roman"/>
          <w:b w:val="0"/>
          <w:bCs w:val="0"/>
          <w:noProof w:val="0"/>
          <w:sz w:val="24"/>
          <w:szCs w:val="24"/>
          <w:lang w:val="en-US"/>
        </w:rPr>
        <w:t>TransBot</w:t>
      </w:r>
      <w:r w:rsidRPr="30525557" w:rsidR="3FD6C9E8">
        <w:rPr>
          <w:rFonts w:ascii="Times New Roman" w:hAnsi="Times New Roman" w:eastAsia="Times New Roman" w:cs="Times New Roman"/>
          <w:b w:val="0"/>
          <w:bCs w:val="0"/>
          <w:noProof w:val="0"/>
          <w:sz w:val="24"/>
          <w:szCs w:val="24"/>
          <w:lang w:val="en-US"/>
        </w:rPr>
        <w:t xml:space="preserve">, </w:t>
      </w:r>
      <w:r w:rsidRPr="30525557" w:rsidR="3FD6C9E8">
        <w:rPr>
          <w:rFonts w:ascii="Times New Roman" w:hAnsi="Times New Roman" w:eastAsia="Times New Roman" w:cs="Times New Roman"/>
          <w:b w:val="0"/>
          <w:bCs w:val="0"/>
          <w:noProof w:val="0"/>
          <w:sz w:val="24"/>
          <w:szCs w:val="24"/>
          <w:lang w:val="en-US"/>
        </w:rPr>
        <w:t>InferoBot</w:t>
      </w:r>
      <w:r w:rsidRPr="30525557" w:rsidR="3FD6C9E8">
        <w:rPr>
          <w:rFonts w:ascii="Times New Roman" w:hAnsi="Times New Roman" w:eastAsia="Times New Roman" w:cs="Times New Roman"/>
          <w:b w:val="0"/>
          <w:bCs w:val="0"/>
          <w:noProof w:val="0"/>
          <w:sz w:val="24"/>
          <w:szCs w:val="24"/>
          <w:lang w:val="en-US"/>
        </w:rPr>
        <w:t xml:space="preserve">, and </w:t>
      </w:r>
      <w:r w:rsidRPr="30525557" w:rsidR="3FD6C9E8">
        <w:rPr>
          <w:rFonts w:ascii="Times New Roman" w:hAnsi="Times New Roman" w:eastAsia="Times New Roman" w:cs="Times New Roman"/>
          <w:b w:val="0"/>
          <w:bCs w:val="0"/>
          <w:noProof w:val="0"/>
          <w:sz w:val="24"/>
          <w:szCs w:val="24"/>
          <w:lang w:val="en-US"/>
        </w:rPr>
        <w:t xml:space="preserve"> </w:t>
      </w:r>
      <w:r w:rsidRPr="30525557" w:rsidR="18890527">
        <w:rPr>
          <w:rFonts w:ascii="Times New Roman" w:hAnsi="Times New Roman" w:eastAsia="Times New Roman" w:cs="Times New Roman"/>
          <w:b w:val="0"/>
          <w:bCs w:val="0"/>
          <w:noProof w:val="0"/>
          <w:sz w:val="24"/>
          <w:szCs w:val="24"/>
          <w:lang w:val="en-US"/>
        </w:rPr>
        <w:t>Explore</w:t>
      </w:r>
      <w:r w:rsidRPr="30525557" w:rsidR="3FD6C9E8">
        <w:rPr>
          <w:rFonts w:ascii="Times New Roman" w:hAnsi="Times New Roman" w:eastAsia="Times New Roman" w:cs="Times New Roman"/>
          <w:b w:val="0"/>
          <w:bCs w:val="0"/>
          <w:noProof w:val="0"/>
          <w:sz w:val="24"/>
          <w:szCs w:val="24"/>
          <w:lang w:val="en-US"/>
        </w:rPr>
        <w:t>Bot</w:t>
      </w:r>
      <w:r w:rsidRPr="30525557" w:rsidR="3FD6C9E8">
        <w:rPr>
          <w:rFonts w:ascii="Times New Roman" w:hAnsi="Times New Roman" w:eastAsia="Times New Roman" w:cs="Times New Roman"/>
          <w:b w:val="0"/>
          <w:bCs w:val="0"/>
          <w:noProof w:val="0"/>
          <w:sz w:val="24"/>
          <w:szCs w:val="24"/>
          <w:lang w:val="en-US"/>
        </w:rPr>
        <w:t xml:space="preserve"> where </w:t>
      </w:r>
      <w:r w:rsidRPr="30525557" w:rsidR="3FD6C9E8">
        <w:rPr>
          <w:rFonts w:ascii="Times New Roman" w:hAnsi="Times New Roman" w:eastAsia="Times New Roman" w:cs="Times New Roman"/>
          <w:b w:val="0"/>
          <w:bCs w:val="0"/>
          <w:noProof w:val="0"/>
          <w:sz w:val="24"/>
          <w:szCs w:val="24"/>
          <w:lang w:val="en-US"/>
        </w:rPr>
        <w:t>appropriate</w:t>
      </w:r>
      <w:r w:rsidRPr="30525557" w:rsidR="3FD6C9E8">
        <w:rPr>
          <w:rFonts w:ascii="Times New Roman" w:hAnsi="Times New Roman" w:eastAsia="Times New Roman" w:cs="Times New Roman"/>
          <w:b w:val="0"/>
          <w:bCs w:val="0"/>
          <w:noProof w:val="0"/>
          <w:sz w:val="24"/>
          <w:szCs w:val="24"/>
          <w:lang w:val="en-US"/>
        </w:rPr>
        <w:t>.</w:t>
      </w:r>
      <w:r w:rsidRPr="30525557" w:rsidR="618D62C0">
        <w:rPr>
          <w:rFonts w:ascii="Times New Roman" w:hAnsi="Times New Roman" w:eastAsia="Times New Roman" w:cs="Times New Roman"/>
          <w:b w:val="0"/>
          <w:bCs w:val="0"/>
          <w:noProof w:val="0"/>
          <w:sz w:val="24"/>
          <w:szCs w:val="24"/>
          <w:lang w:val="en-US"/>
        </w:rPr>
        <w:t xml:space="preserve"> As a baseline, we use </w:t>
      </w:r>
      <w:r w:rsidRPr="30525557" w:rsidR="618D62C0">
        <w:rPr>
          <w:rFonts w:ascii="Times New Roman" w:hAnsi="Times New Roman" w:eastAsia="Times New Roman" w:cs="Times New Roman"/>
          <w:b w:val="0"/>
          <w:bCs w:val="0"/>
          <w:noProof w:val="0"/>
          <w:sz w:val="24"/>
          <w:szCs w:val="24"/>
          <w:lang w:val="en-US"/>
        </w:rPr>
        <w:t>Random Search</w:t>
      </w:r>
      <w:r w:rsidRPr="30525557" w:rsidR="7B5D3E7E">
        <w:rPr>
          <w:rFonts w:ascii="Times New Roman" w:hAnsi="Times New Roman" w:eastAsia="Times New Roman" w:cs="Times New Roman"/>
          <w:b w:val="0"/>
          <w:bCs w:val="0"/>
          <w:noProof w:val="0"/>
          <w:sz w:val="24"/>
          <w:szCs w:val="24"/>
          <w:lang w:val="en-US"/>
        </w:rPr>
        <w:t xml:space="preserve"> that is </w:t>
      </w:r>
      <w:r w:rsidRPr="30525557" w:rsidR="618D62C0">
        <w:rPr>
          <w:rFonts w:ascii="Times New Roman" w:hAnsi="Times New Roman" w:eastAsia="Times New Roman" w:cs="Times New Roman"/>
          <w:noProof w:val="0"/>
          <w:sz w:val="24"/>
          <w:szCs w:val="24"/>
          <w:lang w:val="en-US"/>
        </w:rPr>
        <w:t>defined as uniform sampling over the search space with no memory, modeling, or guidance mechanism.</w:t>
      </w:r>
    </w:p>
    <w:p w:rsidR="49DEE528" w:rsidP="30525557" w:rsidRDefault="49DEE528" w14:paraId="5C0D08FD" w14:textId="4741FBFE">
      <w:pPr>
        <w:jc w:val="both"/>
        <w:rPr>
          <w:rFonts w:ascii="Times New Roman" w:hAnsi="Times New Roman" w:eastAsia="Times New Roman" w:cs="Times New Roman"/>
          <w:b w:val="0"/>
          <w:bCs w:val="0"/>
        </w:rPr>
      </w:pPr>
    </w:p>
    <w:p w:rsidR="3FD6C9E8" w:rsidP="30525557" w:rsidRDefault="3FD6C9E8" w14:paraId="60515F3C" w14:textId="53D20CE0">
      <w:pPr>
        <w:pStyle w:val="Heading3"/>
        <w:rPr>
          <w:rFonts w:ascii="Times New Roman" w:hAnsi="Times New Roman" w:eastAsia="Times New Roman" w:cs="Times New Roman"/>
          <w:b w:val="0"/>
          <w:bCs w:val="0"/>
          <w:noProof w:val="0"/>
          <w:sz w:val="28"/>
          <w:szCs w:val="28"/>
          <w:lang w:val="en-US"/>
        </w:rPr>
      </w:pPr>
      <w:r w:rsidRPr="30525557" w:rsidR="3FD6C9E8">
        <w:rPr>
          <w:rFonts w:ascii="Times New Roman" w:hAnsi="Times New Roman" w:eastAsia="Times New Roman" w:cs="Times New Roman"/>
          <w:noProof w:val="0"/>
          <w:lang w:val="en-US"/>
        </w:rPr>
        <w:t>5.1. Word Discovery Task</w:t>
      </w:r>
    </w:p>
    <w:p w:rsidR="03E48D76" w:rsidP="30525557" w:rsidRDefault="03E48D76" w14:paraId="7DB0D9C1" w14:textId="0B56C47B">
      <w:pPr>
        <w:spacing w:before="240" w:beforeAutospacing="off" w:after="240" w:afterAutospacing="off"/>
        <w:jc w:val="both"/>
        <w:rPr>
          <w:rFonts w:ascii="Times New Roman" w:hAnsi="Times New Roman" w:eastAsia="Times New Roman" w:cs="Times New Roman"/>
          <w:noProof w:val="0"/>
          <w:sz w:val="24"/>
          <w:szCs w:val="24"/>
          <w:lang w:val="en-US"/>
        </w:rPr>
      </w:pPr>
      <w:r w:rsidRPr="30525557" w:rsidR="03E48D76">
        <w:rPr>
          <w:rFonts w:ascii="Times New Roman" w:hAnsi="Times New Roman" w:eastAsia="Times New Roman" w:cs="Times New Roman"/>
          <w:noProof w:val="0"/>
          <w:sz w:val="24"/>
          <w:szCs w:val="24"/>
          <w:lang w:val="en-US"/>
        </w:rPr>
        <w:t>To evaluate the operational validity of our proposed creativity typology, we implemented each agent type in a symbolic problem-solving environment: the word discovery task. This task involves uncovering a hidden target string</w:t>
      </w:r>
      <w:r w:rsidRPr="30525557" w:rsidR="632E0B7C">
        <w:rPr>
          <w:rFonts w:ascii="Times New Roman" w:hAnsi="Times New Roman" w:eastAsia="Times New Roman" w:cs="Times New Roman"/>
          <w:noProof w:val="0"/>
          <w:sz w:val="24"/>
          <w:szCs w:val="24"/>
          <w:lang w:val="en-US"/>
        </w:rPr>
        <w:t xml:space="preserve"> (</w:t>
      </w:r>
      <w:r w:rsidRPr="30525557" w:rsidR="03E48D76">
        <w:rPr>
          <w:rFonts w:ascii="Times New Roman" w:hAnsi="Times New Roman" w:eastAsia="Times New Roman" w:cs="Times New Roman"/>
          <w:noProof w:val="0"/>
          <w:sz w:val="24"/>
          <w:szCs w:val="24"/>
          <w:lang w:val="en-US"/>
        </w:rPr>
        <w:t>either a random sequence of characters or a real word drawn from an English dictionary</w:t>
      </w:r>
      <w:r w:rsidRPr="30525557" w:rsidR="619E59E5">
        <w:rPr>
          <w:rFonts w:ascii="Times New Roman" w:hAnsi="Times New Roman" w:eastAsia="Times New Roman" w:cs="Times New Roman"/>
          <w:noProof w:val="0"/>
          <w:sz w:val="24"/>
          <w:szCs w:val="24"/>
          <w:lang w:val="en-US"/>
        </w:rPr>
        <w:t xml:space="preserve">) </w:t>
      </w:r>
      <w:r w:rsidRPr="30525557" w:rsidR="03E48D76">
        <w:rPr>
          <w:rFonts w:ascii="Times New Roman" w:hAnsi="Times New Roman" w:eastAsia="Times New Roman" w:cs="Times New Roman"/>
          <w:noProof w:val="0"/>
          <w:sz w:val="24"/>
          <w:szCs w:val="24"/>
          <w:lang w:val="en-US"/>
        </w:rPr>
        <w:t>without access to a lexicon or semantic priors. The agent's goal is to incrementally generate a candidate string that maximizes alignment with the target, using only global feedback: the number of character matches at correct positions.</w:t>
      </w:r>
    </w:p>
    <w:p w:rsidR="03E48D76" w:rsidP="30525557" w:rsidRDefault="03E48D76" w14:paraId="0B5C4345" w14:textId="3C7095AF">
      <w:pPr>
        <w:spacing w:before="240" w:beforeAutospacing="off" w:after="240" w:afterAutospacing="off"/>
        <w:jc w:val="both"/>
        <w:rPr>
          <w:rFonts w:ascii="Times New Roman" w:hAnsi="Times New Roman" w:eastAsia="Times New Roman" w:cs="Times New Roman"/>
          <w:noProof w:val="0"/>
          <w:sz w:val="24"/>
          <w:szCs w:val="24"/>
          <w:lang w:val="en-US"/>
        </w:rPr>
      </w:pPr>
      <w:r w:rsidRPr="30525557" w:rsidR="03E48D76">
        <w:rPr>
          <w:rFonts w:ascii="Times New Roman" w:hAnsi="Times New Roman" w:eastAsia="Times New Roman" w:cs="Times New Roman"/>
          <w:noProof w:val="0"/>
          <w:sz w:val="24"/>
          <w:szCs w:val="24"/>
          <w:lang w:val="en-US"/>
        </w:rPr>
        <w:t>This setup offers a high-dimensional, sparsely structured search space, reflective of creative tasks such as coining novel terms, evolving genetic sequences, or generating syntactically valid expressions. Unlike tasks where the solution landscape is smooth or continuous, the string space here is discrete, with minimal intermediate structure between candidate solutions. Thus, the environment emphasizes symbolic manipulation and structural inference as key creative mechanisms.</w:t>
      </w:r>
    </w:p>
    <w:p w:rsidR="03E48D76" w:rsidP="30525557" w:rsidRDefault="03E48D76" w14:paraId="36810D9E" w14:textId="0A408CE7">
      <w:pPr>
        <w:spacing w:before="240" w:beforeAutospacing="off" w:after="240" w:afterAutospacing="off"/>
        <w:jc w:val="both"/>
        <w:rPr>
          <w:rFonts w:ascii="Times New Roman" w:hAnsi="Times New Roman" w:eastAsia="Times New Roman" w:cs="Times New Roman"/>
          <w:noProof w:val="0"/>
          <w:sz w:val="24"/>
          <w:szCs w:val="24"/>
          <w:lang w:val="en-US"/>
        </w:rPr>
      </w:pPr>
      <w:r w:rsidRPr="30525557" w:rsidR="03E48D76">
        <w:rPr>
          <w:rFonts w:ascii="Times New Roman" w:hAnsi="Times New Roman" w:eastAsia="Times New Roman" w:cs="Times New Roman"/>
          <w:noProof w:val="0"/>
          <w:sz w:val="24"/>
          <w:szCs w:val="24"/>
          <w:lang w:val="en-US"/>
        </w:rPr>
        <w:t xml:space="preserve">We evaluated four agent types consistent with our framework: Random Search (baseline), </w:t>
      </w:r>
      <w:r w:rsidRPr="30525557" w:rsidR="03E48D76">
        <w:rPr>
          <w:rFonts w:ascii="Times New Roman" w:hAnsi="Times New Roman" w:eastAsia="Times New Roman" w:cs="Times New Roman"/>
          <w:noProof w:val="0"/>
          <w:sz w:val="24"/>
          <w:szCs w:val="24"/>
          <w:lang w:val="en-US"/>
        </w:rPr>
        <w:t>TransBot</w:t>
      </w:r>
      <w:r w:rsidRPr="30525557" w:rsidR="03E48D76">
        <w:rPr>
          <w:rFonts w:ascii="Times New Roman" w:hAnsi="Times New Roman" w:eastAsia="Times New Roman" w:cs="Times New Roman"/>
          <w:noProof w:val="0"/>
          <w:sz w:val="24"/>
          <w:szCs w:val="24"/>
          <w:lang w:val="en-US"/>
        </w:rPr>
        <w:t xml:space="preserve"> (transformational), </w:t>
      </w:r>
      <w:r w:rsidRPr="30525557" w:rsidR="03E48D76">
        <w:rPr>
          <w:rFonts w:ascii="Times New Roman" w:hAnsi="Times New Roman" w:eastAsia="Times New Roman" w:cs="Times New Roman"/>
          <w:noProof w:val="0"/>
          <w:sz w:val="24"/>
          <w:szCs w:val="24"/>
          <w:lang w:val="en-US"/>
        </w:rPr>
        <w:t>ComboBot</w:t>
      </w:r>
      <w:r w:rsidRPr="30525557" w:rsidR="03E48D76">
        <w:rPr>
          <w:rFonts w:ascii="Times New Roman" w:hAnsi="Times New Roman" w:eastAsia="Times New Roman" w:cs="Times New Roman"/>
          <w:noProof w:val="0"/>
          <w:sz w:val="24"/>
          <w:szCs w:val="24"/>
          <w:lang w:val="en-US"/>
        </w:rPr>
        <w:t xml:space="preserve"> (combinatorial), and </w:t>
      </w:r>
      <w:r w:rsidRPr="30525557" w:rsidR="03E48D76">
        <w:rPr>
          <w:rFonts w:ascii="Times New Roman" w:hAnsi="Times New Roman" w:eastAsia="Times New Roman" w:cs="Times New Roman"/>
          <w:noProof w:val="0"/>
          <w:sz w:val="24"/>
          <w:szCs w:val="24"/>
          <w:lang w:val="en-US"/>
        </w:rPr>
        <w:t>InferoBot</w:t>
      </w:r>
      <w:r w:rsidRPr="30525557" w:rsidR="03E48D76">
        <w:rPr>
          <w:rFonts w:ascii="Times New Roman" w:hAnsi="Times New Roman" w:eastAsia="Times New Roman" w:cs="Times New Roman"/>
          <w:noProof w:val="0"/>
          <w:sz w:val="24"/>
          <w:szCs w:val="24"/>
          <w:lang w:val="en-US"/>
        </w:rPr>
        <w:t xml:space="preserve"> (inferential). Random Search serves as a memoryless baseline, sampling uniformly from the space of all </w:t>
      </w:r>
      <w:r w:rsidRPr="30525557" w:rsidR="03E48D76">
        <w:rPr>
          <w:rFonts w:ascii="Times New Roman" w:hAnsi="Times New Roman" w:eastAsia="Times New Roman" w:cs="Times New Roman"/>
          <w:noProof w:val="0"/>
          <w:sz w:val="24"/>
          <w:szCs w:val="24"/>
          <w:lang w:val="en-US"/>
        </w:rPr>
        <w:t>possible strings</w:t>
      </w:r>
      <w:r w:rsidRPr="30525557" w:rsidR="03E48D76">
        <w:rPr>
          <w:rFonts w:ascii="Times New Roman" w:hAnsi="Times New Roman" w:eastAsia="Times New Roman" w:cs="Times New Roman"/>
          <w:noProof w:val="0"/>
          <w:sz w:val="24"/>
          <w:szCs w:val="24"/>
          <w:lang w:val="en-US"/>
        </w:rPr>
        <w:t xml:space="preserve">. </w:t>
      </w:r>
      <w:r w:rsidRPr="30525557" w:rsidR="03E48D76">
        <w:rPr>
          <w:rFonts w:ascii="Times New Roman" w:hAnsi="Times New Roman" w:eastAsia="Times New Roman" w:cs="Times New Roman"/>
          <w:noProof w:val="0"/>
          <w:sz w:val="24"/>
          <w:szCs w:val="24"/>
          <w:lang w:val="en-US"/>
        </w:rPr>
        <w:t>TransBot</w:t>
      </w:r>
      <w:r w:rsidRPr="30525557" w:rsidR="03E48D76">
        <w:rPr>
          <w:rFonts w:ascii="Times New Roman" w:hAnsi="Times New Roman" w:eastAsia="Times New Roman" w:cs="Times New Roman"/>
          <w:noProof w:val="0"/>
          <w:sz w:val="24"/>
          <w:szCs w:val="24"/>
          <w:lang w:val="en-US"/>
        </w:rPr>
        <w:t xml:space="preserve"> employs simple </w:t>
      </w:r>
      <w:r w:rsidRPr="30525557" w:rsidR="03E48D76">
        <w:rPr>
          <w:rFonts w:ascii="Times New Roman" w:hAnsi="Times New Roman" w:eastAsia="Times New Roman" w:cs="Times New Roman"/>
          <w:noProof w:val="0"/>
          <w:sz w:val="24"/>
          <w:szCs w:val="24"/>
          <w:lang w:val="en-US"/>
        </w:rPr>
        <w:t>projectional</w:t>
      </w:r>
      <w:r w:rsidRPr="30525557" w:rsidR="03E48D76">
        <w:rPr>
          <w:rFonts w:ascii="Times New Roman" w:hAnsi="Times New Roman" w:eastAsia="Times New Roman" w:cs="Times New Roman"/>
          <w:noProof w:val="0"/>
          <w:sz w:val="24"/>
          <w:szCs w:val="24"/>
          <w:lang w:val="en-US"/>
        </w:rPr>
        <w:t xml:space="preserve"> transformations, such as reversing, shifting, and substituting characters. </w:t>
      </w:r>
      <w:r w:rsidRPr="30525557" w:rsidR="03E48D76">
        <w:rPr>
          <w:rFonts w:ascii="Times New Roman" w:hAnsi="Times New Roman" w:eastAsia="Times New Roman" w:cs="Times New Roman"/>
          <w:noProof w:val="0"/>
          <w:sz w:val="24"/>
          <w:szCs w:val="24"/>
          <w:lang w:val="en-US"/>
        </w:rPr>
        <w:t>ComboBot</w:t>
      </w:r>
      <w:r w:rsidRPr="30525557" w:rsidR="03E48D76">
        <w:rPr>
          <w:rFonts w:ascii="Times New Roman" w:hAnsi="Times New Roman" w:eastAsia="Times New Roman" w:cs="Times New Roman"/>
          <w:noProof w:val="0"/>
          <w:sz w:val="24"/>
          <w:szCs w:val="24"/>
          <w:lang w:val="en-US"/>
        </w:rPr>
        <w:t xml:space="preserve"> accumulates and recombines successful fragments from </w:t>
      </w:r>
      <w:r w:rsidRPr="30525557" w:rsidR="03E48D76">
        <w:rPr>
          <w:rFonts w:ascii="Times New Roman" w:hAnsi="Times New Roman" w:eastAsia="Times New Roman" w:cs="Times New Roman"/>
          <w:noProof w:val="0"/>
          <w:sz w:val="24"/>
          <w:szCs w:val="24"/>
          <w:lang w:val="en-US"/>
        </w:rPr>
        <w:t>previous</w:t>
      </w:r>
      <w:r w:rsidRPr="30525557" w:rsidR="03E48D76">
        <w:rPr>
          <w:rFonts w:ascii="Times New Roman" w:hAnsi="Times New Roman" w:eastAsia="Times New Roman" w:cs="Times New Roman"/>
          <w:noProof w:val="0"/>
          <w:sz w:val="24"/>
          <w:szCs w:val="24"/>
          <w:lang w:val="en-US"/>
        </w:rPr>
        <w:t xml:space="preserve"> candidates. </w:t>
      </w:r>
      <w:r w:rsidRPr="30525557" w:rsidR="03E48D76">
        <w:rPr>
          <w:rFonts w:ascii="Times New Roman" w:hAnsi="Times New Roman" w:eastAsia="Times New Roman" w:cs="Times New Roman"/>
          <w:noProof w:val="0"/>
          <w:sz w:val="24"/>
          <w:szCs w:val="24"/>
          <w:lang w:val="en-US"/>
        </w:rPr>
        <w:t>InferoBot</w:t>
      </w:r>
      <w:r w:rsidRPr="30525557" w:rsidR="03E48D76">
        <w:rPr>
          <w:rFonts w:ascii="Times New Roman" w:hAnsi="Times New Roman" w:eastAsia="Times New Roman" w:cs="Times New Roman"/>
          <w:noProof w:val="0"/>
          <w:sz w:val="24"/>
          <w:szCs w:val="24"/>
          <w:lang w:val="en-US"/>
        </w:rPr>
        <w:t xml:space="preserve"> updates a probabilistic model of character-position distributions using global feedback from past trials, simulating a Bayesian learning process.</w:t>
      </w:r>
    </w:p>
    <w:p w:rsidR="03E48D76" w:rsidP="30525557" w:rsidRDefault="03E48D76" w14:paraId="004E4633" w14:textId="2E9B6F2E">
      <w:pPr>
        <w:spacing w:before="240" w:beforeAutospacing="off" w:after="240" w:afterAutospacing="off"/>
        <w:jc w:val="both"/>
        <w:rPr>
          <w:rFonts w:ascii="Times New Roman" w:hAnsi="Times New Roman" w:eastAsia="Times New Roman" w:cs="Times New Roman"/>
          <w:noProof w:val="0"/>
          <w:sz w:val="24"/>
          <w:szCs w:val="24"/>
          <w:lang w:val="en-US"/>
        </w:rPr>
      </w:pPr>
      <w:r w:rsidRPr="30525557" w:rsidR="05DC2E02">
        <w:rPr>
          <w:rFonts w:ascii="Times New Roman" w:hAnsi="Times New Roman" w:eastAsia="Times New Roman" w:cs="Times New Roman"/>
          <w:noProof w:val="0"/>
          <w:sz w:val="24"/>
          <w:szCs w:val="24"/>
          <w:lang w:val="en-US"/>
        </w:rPr>
        <w:t>Agents were tested on targets of increasing length (5, 7, 9, and 11 characters), with 1000 trials per length per condition. For each trial, the agent performed 100 steps of candidate generation and evaluation. Performance was assessed using the match score</w:t>
      </w:r>
      <w:r w:rsidRPr="30525557" w:rsidR="61C2E013">
        <w:rPr>
          <w:rFonts w:ascii="Times New Roman" w:hAnsi="Times New Roman" w:eastAsia="Times New Roman" w:cs="Times New Roman"/>
          <w:noProof w:val="0"/>
          <w:sz w:val="24"/>
          <w:szCs w:val="24"/>
          <w:lang w:val="en-US"/>
        </w:rPr>
        <w:t xml:space="preserve">, which is </w:t>
      </w:r>
      <w:r w:rsidRPr="30525557" w:rsidR="05DC2E02">
        <w:rPr>
          <w:rFonts w:ascii="Times New Roman" w:hAnsi="Times New Roman" w:eastAsia="Times New Roman" w:cs="Times New Roman"/>
          <w:noProof w:val="0"/>
          <w:sz w:val="24"/>
          <w:szCs w:val="24"/>
          <w:lang w:val="en-US"/>
        </w:rPr>
        <w:t>the number of correctly matched characters in their correct positions. Higher</w:t>
      </w:r>
      <w:r w:rsidRPr="30525557" w:rsidR="05DC2E02">
        <w:rPr>
          <w:rFonts w:ascii="Times New Roman" w:hAnsi="Times New Roman" w:eastAsia="Times New Roman" w:cs="Times New Roman"/>
          <w:noProof w:val="0"/>
          <w:sz w:val="24"/>
          <w:szCs w:val="24"/>
          <w:lang w:val="en-US"/>
        </w:rPr>
        <w:t xml:space="preserve"> scores </w:t>
      </w:r>
      <w:r w:rsidRPr="30525557" w:rsidR="05DC2E02">
        <w:rPr>
          <w:rFonts w:ascii="Times New Roman" w:hAnsi="Times New Roman" w:eastAsia="Times New Roman" w:cs="Times New Roman"/>
          <w:noProof w:val="0"/>
          <w:sz w:val="24"/>
          <w:szCs w:val="24"/>
          <w:lang w:val="en-US"/>
        </w:rPr>
        <w:t>indicate</w:t>
      </w:r>
      <w:r w:rsidRPr="30525557" w:rsidR="05DC2E02">
        <w:rPr>
          <w:rFonts w:ascii="Times New Roman" w:hAnsi="Times New Roman" w:eastAsia="Times New Roman" w:cs="Times New Roman"/>
          <w:noProof w:val="0"/>
          <w:sz w:val="24"/>
          <w:szCs w:val="24"/>
          <w:lang w:val="en-US"/>
        </w:rPr>
        <w:t xml:space="preserve"> better alignment with the hidden target string. The results are given in </w:t>
      </w:r>
      <w:r w:rsidRPr="30525557" w:rsidR="05DC2E02">
        <w:rPr>
          <w:rFonts w:ascii="Times New Roman" w:hAnsi="Times New Roman" w:eastAsia="Times New Roman" w:cs="Times New Roman"/>
          <w:noProof w:val="0"/>
          <w:sz w:val="24"/>
          <w:szCs w:val="24"/>
          <w:lang w:val="en-US"/>
        </w:rPr>
        <w:t xml:space="preserve">Table </w:t>
      </w:r>
      <w:r w:rsidRPr="30525557" w:rsidR="43F61D47">
        <w:rPr>
          <w:rFonts w:ascii="Times New Roman" w:hAnsi="Times New Roman" w:eastAsia="Times New Roman" w:cs="Times New Roman"/>
          <w:noProof w:val="0"/>
          <w:sz w:val="24"/>
          <w:szCs w:val="24"/>
          <w:lang w:val="en-US"/>
        </w:rPr>
        <w:t>3</w:t>
      </w:r>
      <w:r w:rsidRPr="30525557" w:rsidR="05DC2E02">
        <w:rPr>
          <w:rFonts w:ascii="Times New Roman" w:hAnsi="Times New Roman" w:eastAsia="Times New Roman" w:cs="Times New Roman"/>
          <w:noProof w:val="0"/>
          <w:sz w:val="24"/>
          <w:szCs w:val="24"/>
          <w:lang w:val="en-US"/>
        </w:rPr>
        <w:t>.</w:t>
      </w:r>
    </w:p>
    <w:p w:rsidR="5E6F3B4B" w:rsidP="30525557" w:rsidRDefault="5E6F3B4B" w14:paraId="6611D290" w14:textId="0B037993">
      <w:pPr>
        <w:spacing w:before="240" w:beforeAutospacing="off" w:after="240" w:afterAutospacing="off"/>
        <w:jc w:val="both"/>
        <w:rPr>
          <w:rFonts w:ascii="Times New Roman" w:hAnsi="Times New Roman" w:eastAsia="Times New Roman" w:cs="Times New Roman"/>
          <w:b w:val="0"/>
          <w:bCs w:val="0"/>
          <w:noProof w:val="0"/>
          <w:sz w:val="24"/>
          <w:szCs w:val="24"/>
          <w:lang w:val="en-US"/>
        </w:rPr>
      </w:pPr>
      <w:r w:rsidRPr="30525557" w:rsidR="5E6F3B4B">
        <w:rPr>
          <w:rFonts w:ascii="Times New Roman" w:hAnsi="Times New Roman" w:eastAsia="Times New Roman" w:cs="Times New Roman"/>
          <w:b w:val="1"/>
          <w:bCs w:val="1"/>
          <w:noProof w:val="0"/>
          <w:sz w:val="24"/>
          <w:szCs w:val="24"/>
          <w:lang w:val="en-US"/>
        </w:rPr>
        <w:t>Table 3.</w:t>
      </w:r>
      <w:r w:rsidRPr="30525557" w:rsidR="5E6F3B4B">
        <w:rPr>
          <w:rFonts w:ascii="Times New Roman" w:hAnsi="Times New Roman" w:eastAsia="Times New Roman" w:cs="Times New Roman"/>
          <w:b w:val="0"/>
          <w:bCs w:val="0"/>
          <w:noProof w:val="0"/>
          <w:sz w:val="24"/>
          <w:szCs w:val="24"/>
          <w:lang w:val="en-US"/>
        </w:rPr>
        <w:t xml:space="preserve"> Average match scores across 1000 trials per agent. Each entry </w:t>
      </w:r>
      <w:r w:rsidRPr="30525557" w:rsidR="5E6F3B4B">
        <w:rPr>
          <w:rFonts w:ascii="Times New Roman" w:hAnsi="Times New Roman" w:eastAsia="Times New Roman" w:cs="Times New Roman"/>
          <w:b w:val="0"/>
          <w:bCs w:val="0"/>
          <w:noProof w:val="0"/>
          <w:sz w:val="24"/>
          <w:szCs w:val="24"/>
          <w:lang w:val="en-US"/>
        </w:rPr>
        <w:t>indicates</w:t>
      </w:r>
      <w:r w:rsidRPr="30525557" w:rsidR="5E6F3B4B">
        <w:rPr>
          <w:rFonts w:ascii="Times New Roman" w:hAnsi="Times New Roman" w:eastAsia="Times New Roman" w:cs="Times New Roman"/>
          <w:b w:val="0"/>
          <w:bCs w:val="0"/>
          <w:noProof w:val="0"/>
          <w:sz w:val="24"/>
          <w:szCs w:val="24"/>
          <w:lang w:val="en-US"/>
        </w:rPr>
        <w:t xml:space="preserve"> the mean number of </w:t>
      </w:r>
      <w:r w:rsidRPr="30525557" w:rsidR="5E6F3B4B">
        <w:rPr>
          <w:rFonts w:ascii="Times New Roman" w:hAnsi="Times New Roman" w:eastAsia="Times New Roman" w:cs="Times New Roman"/>
          <w:b w:val="0"/>
          <w:bCs w:val="0"/>
          <w:noProof w:val="0"/>
          <w:sz w:val="24"/>
          <w:szCs w:val="24"/>
          <w:lang w:val="en-US"/>
        </w:rPr>
        <w:t>character</w:t>
      </w:r>
      <w:r w:rsidRPr="30525557" w:rsidR="5E6F3B4B">
        <w:rPr>
          <w:rFonts w:ascii="Times New Roman" w:hAnsi="Times New Roman" w:eastAsia="Times New Roman" w:cs="Times New Roman"/>
          <w:b w:val="0"/>
          <w:bCs w:val="0"/>
          <w:noProof w:val="0"/>
          <w:sz w:val="24"/>
          <w:szCs w:val="24"/>
          <w:lang w:val="en-US"/>
        </w:rPr>
        <w:t xml:space="preserve"> matches in correct positions. Higher values </w:t>
      </w:r>
      <w:r w:rsidRPr="30525557" w:rsidR="5E6F3B4B">
        <w:rPr>
          <w:rFonts w:ascii="Times New Roman" w:hAnsi="Times New Roman" w:eastAsia="Times New Roman" w:cs="Times New Roman"/>
          <w:b w:val="0"/>
          <w:bCs w:val="0"/>
          <w:noProof w:val="0"/>
          <w:sz w:val="24"/>
          <w:szCs w:val="24"/>
          <w:lang w:val="en-US"/>
        </w:rPr>
        <w:t>indicate</w:t>
      </w:r>
      <w:r w:rsidRPr="30525557" w:rsidR="5E6F3B4B">
        <w:rPr>
          <w:rFonts w:ascii="Times New Roman" w:hAnsi="Times New Roman" w:eastAsia="Times New Roman" w:cs="Times New Roman"/>
          <w:b w:val="0"/>
          <w:bCs w:val="0"/>
          <w:noProof w:val="0"/>
          <w:sz w:val="24"/>
          <w:szCs w:val="24"/>
          <w:lang w:val="en-US"/>
        </w:rPr>
        <w:t xml:space="preserve"> closer alignment with the hidden target.</w:t>
      </w:r>
    </w:p>
    <w:tbl>
      <w:tblPr>
        <w:tblStyle w:val="TableNormal"/>
        <w:bidiVisual w:val="0"/>
        <w:tblW w:w="0" w:type="auto"/>
        <w:tblLayout w:type="fixed"/>
        <w:tblLook w:val="06A0" w:firstRow="1" w:lastRow="0" w:firstColumn="1" w:lastColumn="0" w:noHBand="1" w:noVBand="1"/>
      </w:tblPr>
      <w:tblGrid>
        <w:gridCol w:w="1992"/>
        <w:gridCol w:w="913"/>
        <w:gridCol w:w="915"/>
        <w:gridCol w:w="915"/>
        <w:gridCol w:w="915"/>
        <w:gridCol w:w="915"/>
        <w:gridCol w:w="915"/>
        <w:gridCol w:w="915"/>
        <w:gridCol w:w="916"/>
      </w:tblGrid>
      <w:tr w:rsidR="4E67C000" w:rsidTr="30525557" w14:paraId="2BD6E579">
        <w:trPr>
          <w:trHeight w:val="615"/>
        </w:trPr>
        <w:tc>
          <w:tcPr>
            <w:tcW w:w="1992" w:type="dxa"/>
            <w:vMerge w:val="restart"/>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4E67C000" w:rsidP="30525557" w:rsidRDefault="4E67C000" w14:paraId="6AA3430D" w14:textId="69BE97FF">
            <w:pPr>
              <w:spacing w:before="0" w:beforeAutospacing="off" w:after="0" w:afterAutospacing="off"/>
              <w:jc w:val="center"/>
              <w:rPr>
                <w:rFonts w:ascii="Times New Roman" w:hAnsi="Times New Roman" w:eastAsia="Times New Roman" w:cs="Times New Roman"/>
                <w:b w:val="1"/>
                <w:bCs w:val="1"/>
                <w:i w:val="0"/>
                <w:iCs w:val="0"/>
                <w:strike w:val="0"/>
                <w:dstrike w:val="0"/>
                <w:color w:val="000000" w:themeColor="text1" w:themeTint="FF" w:themeShade="FF"/>
                <w:sz w:val="22"/>
                <w:szCs w:val="22"/>
                <w:u w:val="none"/>
              </w:rPr>
            </w:pPr>
            <w:r w:rsidRPr="30525557" w:rsidR="2E42EE4D">
              <w:rPr>
                <w:rFonts w:ascii="Times New Roman" w:hAnsi="Times New Roman" w:eastAsia="Times New Roman" w:cs="Times New Roman"/>
                <w:b w:val="1"/>
                <w:bCs w:val="1"/>
                <w:i w:val="0"/>
                <w:iCs w:val="0"/>
                <w:strike w:val="0"/>
                <w:dstrike w:val="0"/>
                <w:color w:val="000000" w:themeColor="text1" w:themeTint="FF" w:themeShade="FF"/>
                <w:sz w:val="22"/>
                <w:szCs w:val="22"/>
                <w:u w:val="none"/>
              </w:rPr>
              <w:t>Agent</w:t>
            </w:r>
          </w:p>
        </w:tc>
        <w:tc>
          <w:tcPr>
            <w:tcW w:w="3658" w:type="dxa"/>
            <w:gridSpan w:val="4"/>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E67C000" w:rsidP="30525557" w:rsidRDefault="4E67C000" w14:paraId="774ADD8E" w14:textId="013B21A6">
            <w:pPr>
              <w:spacing w:before="0" w:beforeAutospacing="off" w:after="0" w:afterAutospacing="off"/>
              <w:jc w:val="center"/>
              <w:rPr>
                <w:rFonts w:ascii="Times New Roman" w:hAnsi="Times New Roman" w:eastAsia="Times New Roman" w:cs="Times New Roman"/>
                <w:b w:val="1"/>
                <w:bCs w:val="1"/>
                <w:i w:val="0"/>
                <w:iCs w:val="0"/>
                <w:strike w:val="0"/>
                <w:dstrike w:val="0"/>
                <w:color w:val="000000" w:themeColor="text1" w:themeTint="FF" w:themeShade="FF"/>
                <w:sz w:val="22"/>
                <w:szCs w:val="22"/>
                <w:u w:val="none"/>
              </w:rPr>
            </w:pPr>
            <w:r w:rsidRPr="30525557" w:rsidR="2E42EE4D">
              <w:rPr>
                <w:rFonts w:ascii="Times New Roman" w:hAnsi="Times New Roman" w:eastAsia="Times New Roman" w:cs="Times New Roman"/>
                <w:b w:val="1"/>
                <w:bCs w:val="1"/>
                <w:i w:val="0"/>
                <w:iCs w:val="0"/>
                <w:strike w:val="0"/>
                <w:dstrike w:val="0"/>
                <w:color w:val="000000" w:themeColor="text1" w:themeTint="FF" w:themeShade="FF"/>
                <w:sz w:val="22"/>
                <w:szCs w:val="22"/>
                <w:u w:val="none"/>
              </w:rPr>
              <w:t>Random Letter</w:t>
            </w:r>
            <w:r w:rsidRPr="30525557" w:rsidR="1EF751D3">
              <w:rPr>
                <w:rFonts w:ascii="Times New Roman" w:hAnsi="Times New Roman" w:eastAsia="Times New Roman" w:cs="Times New Roman"/>
                <w:b w:val="1"/>
                <w:bCs w:val="1"/>
                <w:i w:val="0"/>
                <w:iCs w:val="0"/>
                <w:strike w:val="0"/>
                <w:dstrike w:val="0"/>
                <w:color w:val="000000" w:themeColor="text1" w:themeTint="FF" w:themeShade="FF"/>
                <w:sz w:val="22"/>
                <w:szCs w:val="22"/>
                <w:u w:val="none"/>
              </w:rPr>
              <w:t>s</w:t>
            </w:r>
          </w:p>
        </w:tc>
        <w:tc>
          <w:tcPr>
            <w:tcW w:w="3661" w:type="dxa"/>
            <w:gridSpan w:val="4"/>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E67C000" w:rsidP="30525557" w:rsidRDefault="4E67C000" w14:paraId="0790FC1C" w14:textId="13045F02">
            <w:pPr>
              <w:spacing w:before="0" w:beforeAutospacing="off" w:after="0" w:afterAutospacing="off"/>
              <w:jc w:val="center"/>
              <w:rPr>
                <w:rFonts w:ascii="Times New Roman" w:hAnsi="Times New Roman" w:eastAsia="Times New Roman" w:cs="Times New Roman"/>
                <w:b w:val="1"/>
                <w:bCs w:val="1"/>
                <w:i w:val="0"/>
                <w:iCs w:val="0"/>
                <w:strike w:val="0"/>
                <w:dstrike w:val="0"/>
                <w:color w:val="000000" w:themeColor="text1" w:themeTint="FF" w:themeShade="FF"/>
                <w:sz w:val="22"/>
                <w:szCs w:val="22"/>
                <w:u w:val="none"/>
              </w:rPr>
            </w:pPr>
            <w:r w:rsidRPr="30525557" w:rsidR="2E42EE4D">
              <w:rPr>
                <w:rFonts w:ascii="Times New Roman" w:hAnsi="Times New Roman" w:eastAsia="Times New Roman" w:cs="Times New Roman"/>
                <w:b w:val="1"/>
                <w:bCs w:val="1"/>
                <w:i w:val="0"/>
                <w:iCs w:val="0"/>
                <w:strike w:val="0"/>
                <w:dstrike w:val="0"/>
                <w:color w:val="000000" w:themeColor="text1" w:themeTint="FF" w:themeShade="FF"/>
                <w:sz w:val="22"/>
                <w:szCs w:val="22"/>
                <w:u w:val="none"/>
              </w:rPr>
              <w:t>Real Word</w:t>
            </w:r>
          </w:p>
        </w:tc>
      </w:tr>
      <w:tr w:rsidR="4E67C000" w:rsidTr="30525557" w14:paraId="7F381B32">
        <w:trPr>
          <w:trHeight w:val="315"/>
        </w:trPr>
        <w:tc>
          <w:tcPr>
            <w:tcW w:w="1992" w:type="dxa"/>
            <w:vMerge/>
            <w:tcBorders/>
            <w:tcMar/>
            <w:vAlign w:val="center"/>
          </w:tcPr>
          <w:p w14:paraId="0F41996F"/>
        </w:tc>
        <w:tc>
          <w:tcPr>
            <w:tcW w:w="91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E67C000" w:rsidP="30525557" w:rsidRDefault="4E67C000" w14:paraId="4FCBED94" w14:textId="291D6AF5">
            <w:pPr>
              <w:spacing w:before="0" w:beforeAutospacing="off" w:after="0" w:afterAutospacing="off"/>
              <w:jc w:val="center"/>
              <w:rPr>
                <w:rFonts w:ascii="Times New Roman" w:hAnsi="Times New Roman" w:eastAsia="Times New Roman" w:cs="Times New Roman"/>
                <w:b w:val="1"/>
                <w:bCs w:val="1"/>
                <w:i w:val="0"/>
                <w:iCs w:val="0"/>
                <w:strike w:val="0"/>
                <w:dstrike w:val="0"/>
                <w:sz w:val="24"/>
                <w:szCs w:val="24"/>
                <w:u w:val="none"/>
              </w:rPr>
            </w:pPr>
            <w:r w:rsidRPr="30525557" w:rsidR="2E42EE4D">
              <w:rPr>
                <w:rFonts w:ascii="Times New Roman" w:hAnsi="Times New Roman" w:eastAsia="Times New Roman" w:cs="Times New Roman"/>
                <w:b w:val="1"/>
                <w:bCs w:val="1"/>
                <w:i w:val="0"/>
                <w:iCs w:val="0"/>
                <w:strike w:val="0"/>
                <w:dstrike w:val="0"/>
                <w:sz w:val="24"/>
                <w:szCs w:val="24"/>
                <w:u w:val="none"/>
              </w:rPr>
              <w:t xml:space="preserve">5 </w:t>
            </w:r>
          </w:p>
        </w:tc>
        <w:tc>
          <w:tcPr>
            <w:tcW w:w="91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E67C000" w:rsidP="30525557" w:rsidRDefault="4E67C000" w14:paraId="27E27580" w14:textId="096B459D">
            <w:pPr>
              <w:spacing w:before="0" w:beforeAutospacing="off" w:after="0" w:afterAutospacing="off"/>
              <w:jc w:val="center"/>
              <w:rPr>
                <w:rFonts w:ascii="Times New Roman" w:hAnsi="Times New Roman" w:eastAsia="Times New Roman" w:cs="Times New Roman"/>
                <w:b w:val="1"/>
                <w:bCs w:val="1"/>
                <w:i w:val="0"/>
                <w:iCs w:val="0"/>
                <w:strike w:val="0"/>
                <w:dstrike w:val="0"/>
                <w:sz w:val="24"/>
                <w:szCs w:val="24"/>
                <w:u w:val="none"/>
              </w:rPr>
            </w:pPr>
            <w:r w:rsidRPr="30525557" w:rsidR="2E42EE4D">
              <w:rPr>
                <w:rFonts w:ascii="Times New Roman" w:hAnsi="Times New Roman" w:eastAsia="Times New Roman" w:cs="Times New Roman"/>
                <w:b w:val="1"/>
                <w:bCs w:val="1"/>
                <w:i w:val="0"/>
                <w:iCs w:val="0"/>
                <w:strike w:val="0"/>
                <w:dstrike w:val="0"/>
                <w:sz w:val="24"/>
                <w:szCs w:val="24"/>
                <w:u w:val="none"/>
              </w:rPr>
              <w:t xml:space="preserve">7 </w:t>
            </w:r>
          </w:p>
        </w:tc>
        <w:tc>
          <w:tcPr>
            <w:tcW w:w="91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E67C000" w:rsidP="30525557" w:rsidRDefault="4E67C000" w14:paraId="5972D479" w14:textId="7EAB64A7">
            <w:pPr>
              <w:spacing w:before="0" w:beforeAutospacing="off" w:after="0" w:afterAutospacing="off"/>
              <w:jc w:val="center"/>
              <w:rPr>
                <w:rFonts w:ascii="Times New Roman" w:hAnsi="Times New Roman" w:eastAsia="Times New Roman" w:cs="Times New Roman"/>
                <w:b w:val="1"/>
                <w:bCs w:val="1"/>
                <w:i w:val="0"/>
                <w:iCs w:val="0"/>
                <w:strike w:val="0"/>
                <w:dstrike w:val="0"/>
                <w:sz w:val="24"/>
                <w:szCs w:val="24"/>
                <w:u w:val="none"/>
              </w:rPr>
            </w:pPr>
            <w:r w:rsidRPr="30525557" w:rsidR="2E42EE4D">
              <w:rPr>
                <w:rFonts w:ascii="Times New Roman" w:hAnsi="Times New Roman" w:eastAsia="Times New Roman" w:cs="Times New Roman"/>
                <w:b w:val="1"/>
                <w:bCs w:val="1"/>
                <w:i w:val="0"/>
                <w:iCs w:val="0"/>
                <w:strike w:val="0"/>
                <w:dstrike w:val="0"/>
                <w:sz w:val="24"/>
                <w:szCs w:val="24"/>
                <w:u w:val="none"/>
              </w:rPr>
              <w:t xml:space="preserve">9 </w:t>
            </w:r>
          </w:p>
        </w:tc>
        <w:tc>
          <w:tcPr>
            <w:tcW w:w="91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E67C000" w:rsidP="30525557" w:rsidRDefault="4E67C000" w14:paraId="496D4B62" w14:textId="232C393A">
            <w:pPr>
              <w:spacing w:before="0" w:beforeAutospacing="off" w:after="0" w:afterAutospacing="off"/>
              <w:jc w:val="center"/>
              <w:rPr>
                <w:rFonts w:ascii="Times New Roman" w:hAnsi="Times New Roman" w:eastAsia="Times New Roman" w:cs="Times New Roman"/>
                <w:b w:val="1"/>
                <w:bCs w:val="1"/>
                <w:i w:val="0"/>
                <w:iCs w:val="0"/>
                <w:strike w:val="0"/>
                <w:dstrike w:val="0"/>
                <w:sz w:val="24"/>
                <w:szCs w:val="24"/>
                <w:u w:val="none"/>
              </w:rPr>
            </w:pPr>
            <w:r w:rsidRPr="30525557" w:rsidR="2E42EE4D">
              <w:rPr>
                <w:rFonts w:ascii="Times New Roman" w:hAnsi="Times New Roman" w:eastAsia="Times New Roman" w:cs="Times New Roman"/>
                <w:b w:val="1"/>
                <w:bCs w:val="1"/>
                <w:i w:val="0"/>
                <w:iCs w:val="0"/>
                <w:strike w:val="0"/>
                <w:dstrike w:val="0"/>
                <w:sz w:val="24"/>
                <w:szCs w:val="24"/>
                <w:u w:val="none"/>
              </w:rPr>
              <w:t xml:space="preserve">11 </w:t>
            </w:r>
          </w:p>
        </w:tc>
        <w:tc>
          <w:tcPr>
            <w:tcW w:w="91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E67C000" w:rsidP="30525557" w:rsidRDefault="4E67C000" w14:paraId="213B1275" w14:textId="5151564B">
            <w:pPr>
              <w:spacing w:before="0" w:beforeAutospacing="off" w:after="0" w:afterAutospacing="off"/>
              <w:jc w:val="center"/>
              <w:rPr>
                <w:rFonts w:ascii="Times New Roman" w:hAnsi="Times New Roman" w:eastAsia="Times New Roman" w:cs="Times New Roman"/>
                <w:b w:val="1"/>
                <w:bCs w:val="1"/>
                <w:i w:val="0"/>
                <w:iCs w:val="0"/>
                <w:strike w:val="0"/>
                <w:dstrike w:val="0"/>
                <w:sz w:val="24"/>
                <w:szCs w:val="24"/>
                <w:u w:val="none"/>
              </w:rPr>
            </w:pPr>
            <w:r w:rsidRPr="30525557" w:rsidR="2E42EE4D">
              <w:rPr>
                <w:rFonts w:ascii="Times New Roman" w:hAnsi="Times New Roman" w:eastAsia="Times New Roman" w:cs="Times New Roman"/>
                <w:b w:val="1"/>
                <w:bCs w:val="1"/>
                <w:i w:val="0"/>
                <w:iCs w:val="0"/>
                <w:strike w:val="0"/>
                <w:dstrike w:val="0"/>
                <w:sz w:val="24"/>
                <w:szCs w:val="24"/>
                <w:u w:val="none"/>
              </w:rPr>
              <w:t xml:space="preserve">5 </w:t>
            </w:r>
          </w:p>
        </w:tc>
        <w:tc>
          <w:tcPr>
            <w:tcW w:w="91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E67C000" w:rsidP="30525557" w:rsidRDefault="4E67C000" w14:paraId="61D08563" w14:textId="1E998280">
            <w:pPr>
              <w:spacing w:before="0" w:beforeAutospacing="off" w:after="0" w:afterAutospacing="off"/>
              <w:jc w:val="center"/>
              <w:rPr>
                <w:rFonts w:ascii="Times New Roman" w:hAnsi="Times New Roman" w:eastAsia="Times New Roman" w:cs="Times New Roman"/>
                <w:b w:val="1"/>
                <w:bCs w:val="1"/>
                <w:i w:val="0"/>
                <w:iCs w:val="0"/>
                <w:strike w:val="0"/>
                <w:dstrike w:val="0"/>
                <w:sz w:val="24"/>
                <w:szCs w:val="24"/>
                <w:u w:val="none"/>
              </w:rPr>
            </w:pPr>
            <w:r w:rsidRPr="30525557" w:rsidR="2E42EE4D">
              <w:rPr>
                <w:rFonts w:ascii="Times New Roman" w:hAnsi="Times New Roman" w:eastAsia="Times New Roman" w:cs="Times New Roman"/>
                <w:b w:val="1"/>
                <w:bCs w:val="1"/>
                <w:i w:val="0"/>
                <w:iCs w:val="0"/>
                <w:strike w:val="0"/>
                <w:dstrike w:val="0"/>
                <w:sz w:val="24"/>
                <w:szCs w:val="24"/>
                <w:u w:val="none"/>
              </w:rPr>
              <w:t xml:space="preserve">7 </w:t>
            </w:r>
          </w:p>
        </w:tc>
        <w:tc>
          <w:tcPr>
            <w:tcW w:w="91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E67C000" w:rsidP="30525557" w:rsidRDefault="4E67C000" w14:paraId="2E215963" w14:textId="65AEA5BB">
            <w:pPr>
              <w:spacing w:before="0" w:beforeAutospacing="off" w:after="0" w:afterAutospacing="off"/>
              <w:jc w:val="center"/>
              <w:rPr>
                <w:rFonts w:ascii="Times New Roman" w:hAnsi="Times New Roman" w:eastAsia="Times New Roman" w:cs="Times New Roman"/>
                <w:b w:val="1"/>
                <w:bCs w:val="1"/>
                <w:i w:val="0"/>
                <w:iCs w:val="0"/>
                <w:strike w:val="0"/>
                <w:dstrike w:val="0"/>
                <w:sz w:val="24"/>
                <w:szCs w:val="24"/>
                <w:u w:val="none"/>
              </w:rPr>
            </w:pPr>
            <w:r w:rsidRPr="30525557" w:rsidR="2E42EE4D">
              <w:rPr>
                <w:rFonts w:ascii="Times New Roman" w:hAnsi="Times New Roman" w:eastAsia="Times New Roman" w:cs="Times New Roman"/>
                <w:b w:val="1"/>
                <w:bCs w:val="1"/>
                <w:i w:val="0"/>
                <w:iCs w:val="0"/>
                <w:strike w:val="0"/>
                <w:dstrike w:val="0"/>
                <w:sz w:val="24"/>
                <w:szCs w:val="24"/>
                <w:u w:val="none"/>
              </w:rPr>
              <w:t xml:space="preserve">9 </w:t>
            </w:r>
          </w:p>
        </w:tc>
        <w:tc>
          <w:tcPr>
            <w:tcW w:w="916"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E67C000" w:rsidP="30525557" w:rsidRDefault="4E67C000" w14:paraId="79EF19AD" w14:textId="280D7D58">
            <w:pPr>
              <w:spacing w:before="0" w:beforeAutospacing="off" w:after="0" w:afterAutospacing="off"/>
              <w:jc w:val="center"/>
              <w:rPr>
                <w:rFonts w:ascii="Times New Roman" w:hAnsi="Times New Roman" w:eastAsia="Times New Roman" w:cs="Times New Roman"/>
                <w:b w:val="1"/>
                <w:bCs w:val="1"/>
                <w:i w:val="0"/>
                <w:iCs w:val="0"/>
                <w:strike w:val="0"/>
                <w:dstrike w:val="0"/>
                <w:sz w:val="24"/>
                <w:szCs w:val="24"/>
                <w:u w:val="none"/>
              </w:rPr>
            </w:pPr>
            <w:r w:rsidRPr="30525557" w:rsidR="2E42EE4D">
              <w:rPr>
                <w:rFonts w:ascii="Times New Roman" w:hAnsi="Times New Roman" w:eastAsia="Times New Roman" w:cs="Times New Roman"/>
                <w:b w:val="1"/>
                <w:bCs w:val="1"/>
                <w:i w:val="0"/>
                <w:iCs w:val="0"/>
                <w:strike w:val="0"/>
                <w:dstrike w:val="0"/>
                <w:sz w:val="24"/>
                <w:szCs w:val="24"/>
                <w:u w:val="none"/>
              </w:rPr>
              <w:t xml:space="preserve">11 </w:t>
            </w:r>
          </w:p>
        </w:tc>
      </w:tr>
      <w:tr w:rsidR="4E67C000" w:rsidTr="30525557" w14:paraId="07012FA8">
        <w:trPr>
          <w:trHeight w:val="315"/>
        </w:trPr>
        <w:tc>
          <w:tcPr>
            <w:tcW w:w="199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E67C000" w:rsidP="30525557" w:rsidRDefault="4E67C000" w14:paraId="1EE13DE6" w14:textId="29FABC7E">
            <w:pPr>
              <w:spacing w:before="0" w:beforeAutospacing="off" w:after="0" w:afterAutospacing="off"/>
              <w:rPr>
                <w:rFonts w:ascii="Times New Roman" w:hAnsi="Times New Roman" w:eastAsia="Times New Roman" w:cs="Times New Roman"/>
                <w:b w:val="0"/>
                <w:bCs w:val="0"/>
                <w:i w:val="0"/>
                <w:iCs w:val="0"/>
                <w:strike w:val="0"/>
                <w:dstrike w:val="0"/>
                <w:sz w:val="24"/>
                <w:szCs w:val="24"/>
                <w:u w:val="none"/>
              </w:rPr>
            </w:pPr>
            <w:r w:rsidRPr="30525557" w:rsidR="2E42EE4D">
              <w:rPr>
                <w:rFonts w:ascii="Times New Roman" w:hAnsi="Times New Roman" w:eastAsia="Times New Roman" w:cs="Times New Roman"/>
                <w:b w:val="0"/>
                <w:bCs w:val="0"/>
                <w:i w:val="0"/>
                <w:iCs w:val="0"/>
                <w:strike w:val="0"/>
                <w:dstrike w:val="0"/>
                <w:sz w:val="24"/>
                <w:szCs w:val="24"/>
                <w:u w:val="none"/>
              </w:rPr>
              <w:t xml:space="preserve">Random Search </w:t>
            </w:r>
          </w:p>
        </w:tc>
        <w:tc>
          <w:tcPr>
            <w:tcW w:w="91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E67C000" w:rsidP="30525557" w:rsidRDefault="4E67C000" w14:paraId="19C33807" w14:textId="5940756B">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0525557" w:rsidR="2E42EE4D">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1,81 </w:t>
            </w:r>
          </w:p>
        </w:tc>
        <w:tc>
          <w:tcPr>
            <w:tcW w:w="91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E67C000" w:rsidP="30525557" w:rsidRDefault="4E67C000" w14:paraId="13DD95CD" w14:textId="53BF3988">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0525557" w:rsidR="2E42EE4D">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2,12 </w:t>
            </w:r>
          </w:p>
        </w:tc>
        <w:tc>
          <w:tcPr>
            <w:tcW w:w="91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E67C000" w:rsidP="30525557" w:rsidRDefault="4E67C000" w14:paraId="43343EE4" w14:textId="520FF732">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0525557" w:rsidR="2E42EE4D">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2,35 </w:t>
            </w:r>
          </w:p>
        </w:tc>
        <w:tc>
          <w:tcPr>
            <w:tcW w:w="91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E67C000" w:rsidP="30525557" w:rsidRDefault="4E67C000" w14:paraId="25686B71" w14:textId="6AFE98AF">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0525557" w:rsidR="2E42EE4D">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2,59 </w:t>
            </w:r>
          </w:p>
        </w:tc>
        <w:tc>
          <w:tcPr>
            <w:tcW w:w="91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E67C000" w:rsidP="30525557" w:rsidRDefault="4E67C000" w14:paraId="39F8EE87" w14:textId="3063D4F4">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0525557" w:rsidR="2E42EE4D">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1,82 </w:t>
            </w:r>
          </w:p>
        </w:tc>
        <w:tc>
          <w:tcPr>
            <w:tcW w:w="91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E67C000" w:rsidP="30525557" w:rsidRDefault="4E67C000" w14:paraId="0911B569" w14:textId="19243884">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0525557" w:rsidR="2E42EE4D">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2,10 </w:t>
            </w:r>
          </w:p>
        </w:tc>
        <w:tc>
          <w:tcPr>
            <w:tcW w:w="91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E67C000" w:rsidP="30525557" w:rsidRDefault="4E67C000" w14:paraId="35B430CA" w14:textId="3E55E759">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0525557" w:rsidR="2E42EE4D">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2,36 </w:t>
            </w:r>
          </w:p>
        </w:tc>
        <w:tc>
          <w:tcPr>
            <w:tcW w:w="916"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E67C000" w:rsidP="30525557" w:rsidRDefault="4E67C000" w14:paraId="11B49F68" w14:textId="4FBCFB7F">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0525557" w:rsidR="2E42EE4D">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2,59 </w:t>
            </w:r>
          </w:p>
        </w:tc>
      </w:tr>
      <w:tr w:rsidR="4E67C000" w:rsidTr="30525557" w14:paraId="2C8C30AA">
        <w:trPr>
          <w:trHeight w:val="315"/>
        </w:trPr>
        <w:tc>
          <w:tcPr>
            <w:tcW w:w="199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E67C000" w:rsidP="30525557" w:rsidRDefault="4E67C000" w14:paraId="6EFB5BC4" w14:textId="3CE2E2A1">
            <w:pPr>
              <w:spacing w:before="0" w:beforeAutospacing="off" w:after="0" w:afterAutospacing="off"/>
              <w:rPr>
                <w:rFonts w:ascii="Times New Roman" w:hAnsi="Times New Roman" w:eastAsia="Times New Roman" w:cs="Times New Roman"/>
                <w:b w:val="0"/>
                <w:bCs w:val="0"/>
                <w:i w:val="0"/>
                <w:iCs w:val="0"/>
                <w:strike w:val="0"/>
                <w:dstrike w:val="0"/>
                <w:sz w:val="24"/>
                <w:szCs w:val="24"/>
                <w:u w:val="none"/>
              </w:rPr>
            </w:pPr>
            <w:r w:rsidRPr="30525557" w:rsidR="2E42EE4D">
              <w:rPr>
                <w:rFonts w:ascii="Times New Roman" w:hAnsi="Times New Roman" w:eastAsia="Times New Roman" w:cs="Times New Roman"/>
                <w:b w:val="0"/>
                <w:bCs w:val="0"/>
                <w:i w:val="0"/>
                <w:iCs w:val="0"/>
                <w:strike w:val="0"/>
                <w:dstrike w:val="0"/>
                <w:sz w:val="24"/>
                <w:szCs w:val="24"/>
                <w:u w:val="none"/>
              </w:rPr>
              <w:t>TransBot</w:t>
            </w:r>
            <w:r w:rsidRPr="30525557" w:rsidR="2E42EE4D">
              <w:rPr>
                <w:rFonts w:ascii="Times New Roman" w:hAnsi="Times New Roman" w:eastAsia="Times New Roman" w:cs="Times New Roman"/>
                <w:b w:val="0"/>
                <w:bCs w:val="0"/>
                <w:i w:val="0"/>
                <w:iCs w:val="0"/>
                <w:strike w:val="0"/>
                <w:dstrike w:val="0"/>
                <w:sz w:val="24"/>
                <w:szCs w:val="24"/>
                <w:u w:val="none"/>
              </w:rPr>
              <w:t xml:space="preserve"> </w:t>
            </w:r>
          </w:p>
        </w:tc>
        <w:tc>
          <w:tcPr>
            <w:tcW w:w="91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E67C000" w:rsidP="30525557" w:rsidRDefault="4E67C000" w14:paraId="3C99BEC2" w14:textId="021B9CC3">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0525557" w:rsidR="2E42EE4D">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2,75 </w:t>
            </w:r>
          </w:p>
        </w:tc>
        <w:tc>
          <w:tcPr>
            <w:tcW w:w="91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E67C000" w:rsidP="30525557" w:rsidRDefault="4E67C000" w14:paraId="14AF390A" w14:textId="1BF97D9B">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0525557" w:rsidR="2E42EE4D">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3,08 </w:t>
            </w:r>
          </w:p>
        </w:tc>
        <w:tc>
          <w:tcPr>
            <w:tcW w:w="91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E67C000" w:rsidP="30525557" w:rsidRDefault="4E67C000" w14:paraId="4177B081" w14:textId="1EBD7C6A">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0525557" w:rsidR="2E42EE4D">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3,46 </w:t>
            </w:r>
          </w:p>
        </w:tc>
        <w:tc>
          <w:tcPr>
            <w:tcW w:w="91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E67C000" w:rsidP="30525557" w:rsidRDefault="4E67C000" w14:paraId="2AFDC3AA" w14:textId="53E62D1C">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0525557" w:rsidR="2E42EE4D">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3,71 </w:t>
            </w:r>
          </w:p>
        </w:tc>
        <w:tc>
          <w:tcPr>
            <w:tcW w:w="91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E67C000" w:rsidP="30525557" w:rsidRDefault="4E67C000" w14:paraId="0E5D0FBA" w14:textId="2F30BDE8">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0525557" w:rsidR="2E42EE4D">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2,73 </w:t>
            </w:r>
          </w:p>
        </w:tc>
        <w:tc>
          <w:tcPr>
            <w:tcW w:w="91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E67C000" w:rsidP="30525557" w:rsidRDefault="4E67C000" w14:paraId="5732BB48" w14:textId="7ECA9228">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0525557" w:rsidR="2E42EE4D">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3,02 </w:t>
            </w:r>
          </w:p>
        </w:tc>
        <w:tc>
          <w:tcPr>
            <w:tcW w:w="91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E67C000" w:rsidP="30525557" w:rsidRDefault="4E67C000" w14:paraId="7AD12916" w14:textId="1183BA42">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0525557" w:rsidR="2E42EE4D">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3,46 </w:t>
            </w:r>
          </w:p>
        </w:tc>
        <w:tc>
          <w:tcPr>
            <w:tcW w:w="916"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E67C000" w:rsidP="30525557" w:rsidRDefault="4E67C000" w14:paraId="47B30E5C" w14:textId="5BE74FEF">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0525557" w:rsidR="2E42EE4D">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3,71 </w:t>
            </w:r>
          </w:p>
        </w:tc>
      </w:tr>
      <w:tr w:rsidR="4E67C000" w:rsidTr="30525557" w14:paraId="70E6FFB6">
        <w:trPr>
          <w:trHeight w:val="315"/>
        </w:trPr>
        <w:tc>
          <w:tcPr>
            <w:tcW w:w="199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E67C000" w:rsidP="30525557" w:rsidRDefault="4E67C000" w14:paraId="52F3533F" w14:textId="7AA5232C">
            <w:pPr>
              <w:spacing w:before="0" w:beforeAutospacing="off" w:after="0" w:afterAutospacing="off"/>
              <w:rPr>
                <w:rFonts w:ascii="Times New Roman" w:hAnsi="Times New Roman" w:eastAsia="Times New Roman" w:cs="Times New Roman"/>
                <w:b w:val="0"/>
                <w:bCs w:val="0"/>
                <w:i w:val="0"/>
                <w:iCs w:val="0"/>
                <w:strike w:val="0"/>
                <w:dstrike w:val="0"/>
                <w:sz w:val="24"/>
                <w:szCs w:val="24"/>
                <w:u w:val="none"/>
              </w:rPr>
            </w:pPr>
            <w:r w:rsidRPr="30525557" w:rsidR="2E42EE4D">
              <w:rPr>
                <w:rFonts w:ascii="Times New Roman" w:hAnsi="Times New Roman" w:eastAsia="Times New Roman" w:cs="Times New Roman"/>
                <w:b w:val="0"/>
                <w:bCs w:val="0"/>
                <w:i w:val="0"/>
                <w:iCs w:val="0"/>
                <w:strike w:val="0"/>
                <w:dstrike w:val="0"/>
                <w:sz w:val="24"/>
                <w:szCs w:val="24"/>
                <w:u w:val="none"/>
              </w:rPr>
              <w:t>ComboBot</w:t>
            </w:r>
            <w:r w:rsidRPr="30525557" w:rsidR="2E42EE4D">
              <w:rPr>
                <w:rFonts w:ascii="Times New Roman" w:hAnsi="Times New Roman" w:eastAsia="Times New Roman" w:cs="Times New Roman"/>
                <w:b w:val="0"/>
                <w:bCs w:val="0"/>
                <w:i w:val="0"/>
                <w:iCs w:val="0"/>
                <w:strike w:val="0"/>
                <w:dstrike w:val="0"/>
                <w:sz w:val="24"/>
                <w:szCs w:val="24"/>
                <w:u w:val="none"/>
              </w:rPr>
              <w:t xml:space="preserve"> </w:t>
            </w:r>
          </w:p>
        </w:tc>
        <w:tc>
          <w:tcPr>
            <w:tcW w:w="91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E67C000" w:rsidP="30525557" w:rsidRDefault="4E67C000" w14:paraId="22FB1924" w14:textId="76DD781C">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0525557" w:rsidR="2E42EE4D">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1,51 </w:t>
            </w:r>
          </w:p>
        </w:tc>
        <w:tc>
          <w:tcPr>
            <w:tcW w:w="91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E67C000" w:rsidP="30525557" w:rsidRDefault="4E67C000" w14:paraId="36E48E8C" w14:textId="1FCE8738">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0525557" w:rsidR="2E42EE4D">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1,58 </w:t>
            </w:r>
          </w:p>
        </w:tc>
        <w:tc>
          <w:tcPr>
            <w:tcW w:w="91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E67C000" w:rsidP="30525557" w:rsidRDefault="4E67C000" w14:paraId="4EBFF43D" w14:textId="73276E80">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0525557" w:rsidR="2E42EE4D">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1,69 </w:t>
            </w:r>
          </w:p>
        </w:tc>
        <w:tc>
          <w:tcPr>
            <w:tcW w:w="91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E67C000" w:rsidP="30525557" w:rsidRDefault="4E67C000" w14:paraId="564249BE" w14:textId="58819812">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0525557" w:rsidR="2E42EE4D">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1,79 </w:t>
            </w:r>
          </w:p>
        </w:tc>
        <w:tc>
          <w:tcPr>
            <w:tcW w:w="91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E67C000" w:rsidP="30525557" w:rsidRDefault="4E67C000" w14:paraId="0B5E40FA" w14:textId="1485A189">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0525557" w:rsidR="2E42EE4D">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1,47 </w:t>
            </w:r>
          </w:p>
        </w:tc>
        <w:tc>
          <w:tcPr>
            <w:tcW w:w="91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E67C000" w:rsidP="30525557" w:rsidRDefault="4E67C000" w14:paraId="251498BB" w14:textId="46D74957">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0525557" w:rsidR="2E42EE4D">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1,59 </w:t>
            </w:r>
          </w:p>
        </w:tc>
        <w:tc>
          <w:tcPr>
            <w:tcW w:w="91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E67C000" w:rsidP="30525557" w:rsidRDefault="4E67C000" w14:paraId="658914A3" w14:textId="4E111FA5">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0525557" w:rsidR="2E42EE4D">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1,63 </w:t>
            </w:r>
          </w:p>
        </w:tc>
        <w:tc>
          <w:tcPr>
            <w:tcW w:w="916"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E67C000" w:rsidP="30525557" w:rsidRDefault="4E67C000" w14:paraId="1C9EC432" w14:textId="4F24B922">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0525557" w:rsidR="2E42EE4D">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1,77 </w:t>
            </w:r>
          </w:p>
        </w:tc>
      </w:tr>
      <w:tr w:rsidR="4E67C000" w:rsidTr="30525557" w14:paraId="48DB9E29">
        <w:trPr>
          <w:trHeight w:val="315"/>
        </w:trPr>
        <w:tc>
          <w:tcPr>
            <w:tcW w:w="199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E67C000" w:rsidP="30525557" w:rsidRDefault="4E67C000" w14:paraId="596B7E85" w14:textId="572D83DE">
            <w:pPr>
              <w:spacing w:before="0" w:beforeAutospacing="off" w:after="0" w:afterAutospacing="off"/>
              <w:rPr>
                <w:rFonts w:ascii="Times New Roman" w:hAnsi="Times New Roman" w:eastAsia="Times New Roman" w:cs="Times New Roman"/>
                <w:b w:val="0"/>
                <w:bCs w:val="0"/>
                <w:i w:val="0"/>
                <w:iCs w:val="0"/>
                <w:strike w:val="0"/>
                <w:dstrike w:val="0"/>
                <w:sz w:val="24"/>
                <w:szCs w:val="24"/>
                <w:u w:val="none"/>
              </w:rPr>
            </w:pPr>
            <w:r w:rsidRPr="30525557" w:rsidR="2E42EE4D">
              <w:rPr>
                <w:rFonts w:ascii="Times New Roman" w:hAnsi="Times New Roman" w:eastAsia="Times New Roman" w:cs="Times New Roman"/>
                <w:b w:val="0"/>
                <w:bCs w:val="0"/>
                <w:i w:val="0"/>
                <w:iCs w:val="0"/>
                <w:strike w:val="0"/>
                <w:dstrike w:val="0"/>
                <w:sz w:val="24"/>
                <w:szCs w:val="24"/>
                <w:u w:val="none"/>
              </w:rPr>
              <w:t>InferoBot</w:t>
            </w:r>
            <w:r w:rsidRPr="30525557" w:rsidR="2E42EE4D">
              <w:rPr>
                <w:rFonts w:ascii="Times New Roman" w:hAnsi="Times New Roman" w:eastAsia="Times New Roman" w:cs="Times New Roman"/>
                <w:b w:val="0"/>
                <w:bCs w:val="0"/>
                <w:i w:val="0"/>
                <w:iCs w:val="0"/>
                <w:strike w:val="0"/>
                <w:dstrike w:val="0"/>
                <w:sz w:val="24"/>
                <w:szCs w:val="24"/>
                <w:u w:val="none"/>
              </w:rPr>
              <w:t xml:space="preserve"> </w:t>
            </w:r>
          </w:p>
        </w:tc>
        <w:tc>
          <w:tcPr>
            <w:tcW w:w="91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E67C000" w:rsidP="30525557" w:rsidRDefault="4E67C000" w14:paraId="1CBB105A" w14:textId="0F2D9E37">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0525557" w:rsidR="2E42EE4D">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1,91 </w:t>
            </w:r>
          </w:p>
        </w:tc>
        <w:tc>
          <w:tcPr>
            <w:tcW w:w="91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E67C000" w:rsidP="30525557" w:rsidRDefault="4E67C000" w14:paraId="2A9C3100" w14:textId="76AE01B5">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0525557" w:rsidR="2E42EE4D">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2,26 </w:t>
            </w:r>
          </w:p>
        </w:tc>
        <w:tc>
          <w:tcPr>
            <w:tcW w:w="91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E67C000" w:rsidP="30525557" w:rsidRDefault="4E67C000" w14:paraId="704999B3" w14:textId="45CFE8E8">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0525557" w:rsidR="2E42EE4D">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2,50 </w:t>
            </w:r>
          </w:p>
        </w:tc>
        <w:tc>
          <w:tcPr>
            <w:tcW w:w="91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E67C000" w:rsidP="30525557" w:rsidRDefault="4E67C000" w14:paraId="2E56A2A8" w14:textId="22921E00">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0525557" w:rsidR="2E42EE4D">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2,77 </w:t>
            </w:r>
          </w:p>
        </w:tc>
        <w:tc>
          <w:tcPr>
            <w:tcW w:w="91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E67C000" w:rsidP="30525557" w:rsidRDefault="4E67C000" w14:paraId="28AEC4F2" w14:textId="4CC22DA6">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0525557" w:rsidR="2E42EE4D">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1,93 </w:t>
            </w:r>
          </w:p>
        </w:tc>
        <w:tc>
          <w:tcPr>
            <w:tcW w:w="91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E67C000" w:rsidP="30525557" w:rsidRDefault="4E67C000" w14:paraId="221E35BB" w14:textId="2DEECA1C">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0525557" w:rsidR="2E42EE4D">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2,24 </w:t>
            </w:r>
          </w:p>
        </w:tc>
        <w:tc>
          <w:tcPr>
            <w:tcW w:w="91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E67C000" w:rsidP="30525557" w:rsidRDefault="4E67C000" w14:paraId="0AF6479C" w14:textId="4A3EFBD8">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0525557" w:rsidR="2E42EE4D">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2,50 </w:t>
            </w:r>
          </w:p>
        </w:tc>
        <w:tc>
          <w:tcPr>
            <w:tcW w:w="916"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E67C000" w:rsidP="30525557" w:rsidRDefault="4E67C000" w14:paraId="20C3ABB4" w14:textId="5B52151C">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0525557" w:rsidR="2E42EE4D">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2,79</w:t>
            </w:r>
          </w:p>
        </w:tc>
      </w:tr>
    </w:tbl>
    <w:p w:rsidR="086B4BC2" w:rsidP="30525557" w:rsidRDefault="086B4BC2" w14:paraId="407C2543" w14:textId="022E6823">
      <w:pPr>
        <w:spacing w:before="240" w:beforeAutospacing="off" w:after="240" w:afterAutospacing="off"/>
        <w:jc w:val="center"/>
        <w:rPr>
          <w:rFonts w:ascii="Times New Roman" w:hAnsi="Times New Roman" w:eastAsia="Times New Roman" w:cs="Times New Roman"/>
          <w:b w:val="0"/>
          <w:bCs w:val="0"/>
          <w:noProof w:val="0"/>
          <w:sz w:val="24"/>
          <w:szCs w:val="24"/>
          <w:lang w:val="en-US"/>
        </w:rPr>
      </w:pPr>
    </w:p>
    <w:p w:rsidR="39983FD2" w:rsidP="30525557" w:rsidRDefault="39983FD2" w14:paraId="1355A8CA" w14:textId="1ADA5813">
      <w:pPr>
        <w:spacing w:before="240" w:beforeAutospacing="off" w:after="240" w:afterAutospacing="off"/>
        <w:jc w:val="both"/>
        <w:rPr>
          <w:rFonts w:ascii="Times New Roman" w:hAnsi="Times New Roman" w:eastAsia="Times New Roman" w:cs="Times New Roman"/>
          <w:noProof w:val="0"/>
          <w:sz w:val="24"/>
          <w:szCs w:val="24"/>
          <w:lang w:val="en-US"/>
        </w:rPr>
      </w:pPr>
      <w:r w:rsidRPr="30525557" w:rsidR="39983FD2">
        <w:rPr>
          <w:rFonts w:ascii="Times New Roman" w:hAnsi="Times New Roman" w:eastAsia="Times New Roman" w:cs="Times New Roman"/>
          <w:noProof w:val="0"/>
          <w:sz w:val="24"/>
          <w:szCs w:val="24"/>
          <w:lang w:val="en-US"/>
        </w:rPr>
        <w:t xml:space="preserve">The results suggest that </w:t>
      </w:r>
      <w:r w:rsidRPr="30525557" w:rsidR="39983FD2">
        <w:rPr>
          <w:rFonts w:ascii="Times New Roman" w:hAnsi="Times New Roman" w:eastAsia="Times New Roman" w:cs="Times New Roman"/>
          <w:noProof w:val="0"/>
          <w:sz w:val="24"/>
          <w:szCs w:val="24"/>
          <w:lang w:val="en-US"/>
        </w:rPr>
        <w:t>TransBot</w:t>
      </w:r>
      <w:r w:rsidRPr="30525557" w:rsidR="39983FD2">
        <w:rPr>
          <w:rFonts w:ascii="Times New Roman" w:hAnsi="Times New Roman" w:eastAsia="Times New Roman" w:cs="Times New Roman"/>
          <w:noProof w:val="0"/>
          <w:sz w:val="24"/>
          <w:szCs w:val="24"/>
          <w:lang w:val="en-US"/>
        </w:rPr>
        <w:t xml:space="preserve"> outperforms all other agent types across both random and dictionary targets. Its </w:t>
      </w:r>
      <w:r w:rsidRPr="30525557" w:rsidR="39983FD2">
        <w:rPr>
          <w:rFonts w:ascii="Times New Roman" w:hAnsi="Times New Roman" w:eastAsia="Times New Roman" w:cs="Times New Roman"/>
          <w:noProof w:val="0"/>
          <w:sz w:val="24"/>
          <w:szCs w:val="24"/>
          <w:lang w:val="en-US"/>
        </w:rPr>
        <w:t>capacity</w:t>
      </w:r>
      <w:r w:rsidRPr="30525557" w:rsidR="39983FD2">
        <w:rPr>
          <w:rFonts w:ascii="Times New Roman" w:hAnsi="Times New Roman" w:eastAsia="Times New Roman" w:cs="Times New Roman"/>
          <w:noProof w:val="0"/>
          <w:sz w:val="24"/>
          <w:szCs w:val="24"/>
          <w:lang w:val="en-US"/>
        </w:rPr>
        <w:t xml:space="preserve"> to perform </w:t>
      </w:r>
      <w:r w:rsidRPr="30525557" w:rsidR="39983FD2">
        <w:rPr>
          <w:rFonts w:ascii="Times New Roman" w:hAnsi="Times New Roman" w:eastAsia="Times New Roman" w:cs="Times New Roman"/>
          <w:noProof w:val="0"/>
          <w:sz w:val="24"/>
          <w:szCs w:val="24"/>
          <w:lang w:val="en-US"/>
        </w:rPr>
        <w:t>projectional</w:t>
      </w:r>
      <w:r w:rsidRPr="30525557" w:rsidR="39983FD2">
        <w:rPr>
          <w:rFonts w:ascii="Times New Roman" w:hAnsi="Times New Roman" w:eastAsia="Times New Roman" w:cs="Times New Roman"/>
          <w:noProof w:val="0"/>
          <w:sz w:val="24"/>
          <w:szCs w:val="24"/>
          <w:lang w:val="en-US"/>
        </w:rPr>
        <w:t xml:space="preserve"> shifts and reversals enables it to bridge structurally distant regions of string space. </w:t>
      </w:r>
      <w:r w:rsidRPr="30525557" w:rsidR="39983FD2">
        <w:rPr>
          <w:rFonts w:ascii="Times New Roman" w:hAnsi="Times New Roman" w:eastAsia="Times New Roman" w:cs="Times New Roman"/>
          <w:noProof w:val="0"/>
          <w:sz w:val="24"/>
          <w:szCs w:val="24"/>
          <w:lang w:val="en-US"/>
        </w:rPr>
        <w:t>InferoBot</w:t>
      </w:r>
      <w:r w:rsidRPr="30525557" w:rsidR="39983FD2">
        <w:rPr>
          <w:rFonts w:ascii="Times New Roman" w:hAnsi="Times New Roman" w:eastAsia="Times New Roman" w:cs="Times New Roman"/>
          <w:noProof w:val="0"/>
          <w:sz w:val="24"/>
          <w:szCs w:val="24"/>
          <w:lang w:val="en-US"/>
        </w:rPr>
        <w:t xml:space="preserve">, which learns character-position likelihoods using Bayesian updates, shows moderate success but is limited by the sparsity of the feedback signal in such a discrete space. </w:t>
      </w:r>
      <w:r w:rsidRPr="30525557" w:rsidR="39983FD2">
        <w:rPr>
          <w:rFonts w:ascii="Times New Roman" w:hAnsi="Times New Roman" w:eastAsia="Times New Roman" w:cs="Times New Roman"/>
          <w:noProof w:val="0"/>
          <w:sz w:val="24"/>
          <w:szCs w:val="24"/>
          <w:lang w:val="en-US"/>
        </w:rPr>
        <w:t>ComboBot</w:t>
      </w:r>
      <w:r w:rsidRPr="30525557" w:rsidR="39983FD2">
        <w:rPr>
          <w:rFonts w:ascii="Times New Roman" w:hAnsi="Times New Roman" w:eastAsia="Times New Roman" w:cs="Times New Roman"/>
          <w:noProof w:val="0"/>
          <w:sz w:val="24"/>
          <w:szCs w:val="24"/>
          <w:lang w:val="en-US"/>
        </w:rPr>
        <w:t xml:space="preserve"> performs poorly, </w:t>
      </w:r>
      <w:r w:rsidRPr="30525557" w:rsidR="39983FD2">
        <w:rPr>
          <w:rFonts w:ascii="Times New Roman" w:hAnsi="Times New Roman" w:eastAsia="Times New Roman" w:cs="Times New Roman"/>
          <w:noProof w:val="0"/>
          <w:sz w:val="24"/>
          <w:szCs w:val="24"/>
          <w:lang w:val="en-US"/>
        </w:rPr>
        <w:t>likely due to</w:t>
      </w:r>
      <w:r w:rsidRPr="30525557" w:rsidR="39983FD2">
        <w:rPr>
          <w:rFonts w:ascii="Times New Roman" w:hAnsi="Times New Roman" w:eastAsia="Times New Roman" w:cs="Times New Roman"/>
          <w:noProof w:val="0"/>
          <w:sz w:val="24"/>
          <w:szCs w:val="24"/>
          <w:lang w:val="en-US"/>
        </w:rPr>
        <w:t xml:space="preserve"> the lack of reusable or meaningful substructures across random trials. Notably, even with Bayesian inference, </w:t>
      </w:r>
      <w:r w:rsidRPr="30525557" w:rsidR="39983FD2">
        <w:rPr>
          <w:rFonts w:ascii="Times New Roman" w:hAnsi="Times New Roman" w:eastAsia="Times New Roman" w:cs="Times New Roman"/>
          <w:noProof w:val="0"/>
          <w:sz w:val="24"/>
          <w:szCs w:val="24"/>
          <w:lang w:val="en-US"/>
        </w:rPr>
        <w:t>InferoBot</w:t>
      </w:r>
      <w:r w:rsidRPr="30525557" w:rsidR="39983FD2">
        <w:rPr>
          <w:rFonts w:ascii="Times New Roman" w:hAnsi="Times New Roman" w:eastAsia="Times New Roman" w:cs="Times New Roman"/>
          <w:noProof w:val="0"/>
          <w:sz w:val="24"/>
          <w:szCs w:val="24"/>
          <w:lang w:val="en-US"/>
        </w:rPr>
        <w:t xml:space="preserve"> does not surpass the more straightforward transformation strategy employed by </w:t>
      </w:r>
      <w:r w:rsidRPr="30525557" w:rsidR="39983FD2">
        <w:rPr>
          <w:rFonts w:ascii="Times New Roman" w:hAnsi="Times New Roman" w:eastAsia="Times New Roman" w:cs="Times New Roman"/>
          <w:noProof w:val="0"/>
          <w:sz w:val="24"/>
          <w:szCs w:val="24"/>
          <w:lang w:val="en-US"/>
        </w:rPr>
        <w:t>TransBot</w:t>
      </w:r>
      <w:r w:rsidRPr="30525557" w:rsidR="39983FD2">
        <w:rPr>
          <w:rFonts w:ascii="Times New Roman" w:hAnsi="Times New Roman" w:eastAsia="Times New Roman" w:cs="Times New Roman"/>
          <w:noProof w:val="0"/>
          <w:sz w:val="24"/>
          <w:szCs w:val="24"/>
          <w:lang w:val="en-US"/>
        </w:rPr>
        <w:t>, underscoring the difficulty of model-based inference in symbolically sparse domains.</w:t>
      </w:r>
    </w:p>
    <w:p w:rsidR="39983FD2" w:rsidP="30525557" w:rsidRDefault="39983FD2" w14:paraId="170E0A40" w14:textId="6D4C0102">
      <w:pPr>
        <w:spacing w:before="240" w:beforeAutospacing="off" w:after="240" w:afterAutospacing="off"/>
        <w:jc w:val="both"/>
        <w:rPr>
          <w:rFonts w:ascii="Times New Roman" w:hAnsi="Times New Roman" w:eastAsia="Times New Roman" w:cs="Times New Roman"/>
          <w:noProof w:val="0"/>
          <w:sz w:val="24"/>
          <w:szCs w:val="24"/>
          <w:lang w:val="en-US"/>
        </w:rPr>
      </w:pPr>
      <w:r w:rsidRPr="30525557" w:rsidR="39983FD2">
        <w:rPr>
          <w:rFonts w:ascii="Times New Roman" w:hAnsi="Times New Roman" w:eastAsia="Times New Roman" w:cs="Times New Roman"/>
          <w:noProof w:val="0"/>
          <w:sz w:val="24"/>
          <w:szCs w:val="24"/>
          <w:lang w:val="en-US"/>
        </w:rPr>
        <w:t>These findings support the notion that different creativity types yield distinct advantages depending on the structure of the problem space. In environments lacking gradient-like feedback or internal structure, transformational creativity may provide more effective heuristics than inferential or combinatorial strategies.</w:t>
      </w:r>
    </w:p>
    <w:p w:rsidR="4E67C000" w:rsidP="30525557" w:rsidRDefault="4E67C000" w14:paraId="0B29E5E5" w14:textId="3009A674">
      <w:pPr>
        <w:pStyle w:val="Heading3"/>
        <w:rPr>
          <w:rFonts w:ascii="Times New Roman" w:hAnsi="Times New Roman" w:eastAsia="Times New Roman" w:cs="Times New Roman"/>
          <w:noProof w:val="0"/>
          <w:lang w:val="en-US"/>
        </w:rPr>
      </w:pPr>
    </w:p>
    <w:p w:rsidR="3FD6C9E8" w:rsidP="30525557" w:rsidRDefault="3FD6C9E8" w14:paraId="5BE6B9B6" w14:textId="231C368C">
      <w:pPr>
        <w:pStyle w:val="Heading3"/>
        <w:rPr>
          <w:rFonts w:ascii="Times New Roman" w:hAnsi="Times New Roman" w:eastAsia="Times New Roman" w:cs="Times New Roman"/>
          <w:b w:val="0"/>
          <w:bCs w:val="0"/>
          <w:noProof w:val="0"/>
          <w:sz w:val="28"/>
          <w:szCs w:val="28"/>
          <w:lang w:val="en-US"/>
        </w:rPr>
      </w:pPr>
      <w:r w:rsidRPr="30525557" w:rsidR="3FD6C9E8">
        <w:rPr>
          <w:rFonts w:ascii="Times New Roman" w:hAnsi="Times New Roman" w:eastAsia="Times New Roman" w:cs="Times New Roman"/>
          <w:noProof w:val="0"/>
          <w:lang w:val="en-US"/>
        </w:rPr>
        <w:t>5.2. Maze Navigation Tasks</w:t>
      </w:r>
    </w:p>
    <w:p w:rsidR="79E2F3C4" w:rsidP="30525557" w:rsidRDefault="79E2F3C4" w14:paraId="612093DF" w14:textId="2894AE27">
      <w:pPr>
        <w:spacing w:before="240" w:beforeAutospacing="off" w:after="240" w:afterAutospacing="off"/>
        <w:jc w:val="both"/>
        <w:rPr>
          <w:rFonts w:ascii="Times New Roman" w:hAnsi="Times New Roman" w:eastAsia="Times New Roman" w:cs="Times New Roman"/>
          <w:noProof w:val="0"/>
          <w:sz w:val="24"/>
          <w:szCs w:val="24"/>
          <w:lang w:val="en-US"/>
        </w:rPr>
      </w:pPr>
      <w:r w:rsidRPr="30525557" w:rsidR="79E2F3C4">
        <w:rPr>
          <w:rFonts w:ascii="Times New Roman" w:hAnsi="Times New Roman" w:eastAsia="Times New Roman" w:cs="Times New Roman"/>
          <w:noProof w:val="0"/>
          <w:sz w:val="24"/>
          <w:szCs w:val="24"/>
          <w:lang w:val="en-US"/>
        </w:rPr>
        <w:t>To further assess the operational differentiation among agent types, we de</w:t>
      </w:r>
      <w:r w:rsidRPr="30525557" w:rsidR="60B04BC6">
        <w:rPr>
          <w:rFonts w:ascii="Times New Roman" w:hAnsi="Times New Roman" w:eastAsia="Times New Roman" w:cs="Times New Roman"/>
          <w:noProof w:val="0"/>
          <w:sz w:val="24"/>
          <w:szCs w:val="24"/>
          <w:lang w:val="en-US"/>
        </w:rPr>
        <w:t xml:space="preserve">vised </w:t>
      </w:r>
      <w:r w:rsidRPr="30525557" w:rsidR="79E2F3C4">
        <w:rPr>
          <w:rFonts w:ascii="Times New Roman" w:hAnsi="Times New Roman" w:eastAsia="Times New Roman" w:cs="Times New Roman"/>
          <w:noProof w:val="0"/>
          <w:sz w:val="24"/>
          <w:szCs w:val="24"/>
          <w:lang w:val="en-US"/>
        </w:rPr>
        <w:t>a spatial problem-solving environment involving maze navigation. In this task, each agent must discover a valid path from a randomly assigned start point to a goal location within a two-dimensional grid maze of increasing size (</w:t>
      </w:r>
      <w:r w:rsidRPr="30525557" w:rsidR="5E26A500">
        <w:rPr>
          <w:rFonts w:ascii="Times New Roman" w:hAnsi="Times New Roman" w:eastAsia="Times New Roman" w:cs="Times New Roman"/>
          <w:noProof w:val="0"/>
          <w:sz w:val="24"/>
          <w:szCs w:val="24"/>
          <w:lang w:val="en-US"/>
        </w:rPr>
        <w:t xml:space="preserve">from </w:t>
      </w:r>
      <w:r w:rsidRPr="30525557" w:rsidR="79E2F3C4">
        <w:rPr>
          <w:rFonts w:ascii="Times New Roman" w:hAnsi="Times New Roman" w:eastAsia="Times New Roman" w:cs="Times New Roman"/>
          <w:noProof w:val="0"/>
          <w:sz w:val="24"/>
          <w:szCs w:val="24"/>
          <w:lang w:val="en-US"/>
        </w:rPr>
        <w:t>10×10 to 40×40). The maze includes randomly placed obstacles (walls), and agents are restricted to four-directional movement (up, down, left, right). Critically, agents have no prior knowledge of the maze topology and receive only minimal feedback on progress: success or failure upon reaching the goal, and the total number of steps taken.</w:t>
      </w:r>
    </w:p>
    <w:p w:rsidR="79E2F3C4" w:rsidP="30525557" w:rsidRDefault="79E2F3C4" w14:paraId="1A793346" w14:textId="5A5B2A27">
      <w:pPr>
        <w:spacing w:before="240" w:beforeAutospacing="off" w:after="240" w:afterAutospacing="off"/>
        <w:jc w:val="both"/>
        <w:rPr>
          <w:rFonts w:ascii="Times New Roman" w:hAnsi="Times New Roman" w:eastAsia="Times New Roman" w:cs="Times New Roman"/>
          <w:noProof w:val="0"/>
          <w:sz w:val="24"/>
          <w:szCs w:val="24"/>
          <w:lang w:val="en-US"/>
        </w:rPr>
      </w:pPr>
      <w:r w:rsidRPr="30525557" w:rsidR="48D9F24A">
        <w:rPr>
          <w:rFonts w:ascii="Times New Roman" w:hAnsi="Times New Roman" w:eastAsia="Times New Roman" w:cs="Times New Roman"/>
          <w:noProof w:val="0"/>
          <w:sz w:val="24"/>
          <w:szCs w:val="24"/>
          <w:lang w:val="en-US"/>
        </w:rPr>
        <w:t xml:space="preserve">This task captures essential aspects of spatial reasoning and planning, including pathfinding under partial observability, sparse rewards, and the need for exploration versus exploitation trade-offs. </w:t>
      </w:r>
      <w:r w:rsidRPr="30525557" w:rsidR="64C1F088">
        <w:rPr>
          <w:rFonts w:ascii="Times New Roman" w:hAnsi="Times New Roman" w:eastAsia="Times New Roman" w:cs="Times New Roman"/>
          <w:noProof w:val="0"/>
          <w:sz w:val="24"/>
          <w:szCs w:val="24"/>
          <w:lang w:val="en-US"/>
        </w:rPr>
        <w:t>W</w:t>
      </w:r>
      <w:r w:rsidRPr="30525557" w:rsidR="48D9F24A">
        <w:rPr>
          <w:rFonts w:ascii="Times New Roman" w:hAnsi="Times New Roman" w:eastAsia="Times New Roman" w:cs="Times New Roman"/>
          <w:noProof w:val="0"/>
          <w:sz w:val="24"/>
          <w:szCs w:val="24"/>
          <w:lang w:val="en-US"/>
        </w:rPr>
        <w:t xml:space="preserve">e compare five agent types: Random Walk (baseline), </w:t>
      </w:r>
      <w:r w:rsidRPr="30525557" w:rsidR="48D9F24A">
        <w:rPr>
          <w:rFonts w:ascii="Times New Roman" w:hAnsi="Times New Roman" w:eastAsia="Times New Roman" w:cs="Times New Roman"/>
          <w:noProof w:val="0"/>
          <w:sz w:val="24"/>
          <w:szCs w:val="24"/>
          <w:lang w:val="en-US"/>
        </w:rPr>
        <w:t>TransBot</w:t>
      </w:r>
      <w:r w:rsidRPr="30525557" w:rsidR="48D9F24A">
        <w:rPr>
          <w:rFonts w:ascii="Times New Roman" w:hAnsi="Times New Roman" w:eastAsia="Times New Roman" w:cs="Times New Roman"/>
          <w:noProof w:val="0"/>
          <w:sz w:val="24"/>
          <w:szCs w:val="24"/>
          <w:lang w:val="en-US"/>
        </w:rPr>
        <w:t xml:space="preserve">, </w:t>
      </w:r>
      <w:r w:rsidRPr="30525557" w:rsidR="48D9F24A">
        <w:rPr>
          <w:rFonts w:ascii="Times New Roman" w:hAnsi="Times New Roman" w:eastAsia="Times New Roman" w:cs="Times New Roman"/>
          <w:noProof w:val="0"/>
          <w:sz w:val="24"/>
          <w:szCs w:val="24"/>
          <w:lang w:val="en-US"/>
        </w:rPr>
        <w:t>ComboBot</w:t>
      </w:r>
      <w:r w:rsidRPr="30525557" w:rsidR="48D9F24A">
        <w:rPr>
          <w:rFonts w:ascii="Times New Roman" w:hAnsi="Times New Roman" w:eastAsia="Times New Roman" w:cs="Times New Roman"/>
          <w:noProof w:val="0"/>
          <w:sz w:val="24"/>
          <w:szCs w:val="24"/>
          <w:lang w:val="en-US"/>
        </w:rPr>
        <w:t xml:space="preserve">, </w:t>
      </w:r>
      <w:r w:rsidRPr="30525557" w:rsidR="48D9F24A">
        <w:rPr>
          <w:rFonts w:ascii="Times New Roman" w:hAnsi="Times New Roman" w:eastAsia="Times New Roman" w:cs="Times New Roman"/>
          <w:noProof w:val="0"/>
          <w:sz w:val="24"/>
          <w:szCs w:val="24"/>
          <w:lang w:val="en-US"/>
        </w:rPr>
        <w:t>InferoBot</w:t>
      </w:r>
      <w:r w:rsidRPr="30525557" w:rsidR="48D9F24A">
        <w:rPr>
          <w:rFonts w:ascii="Times New Roman" w:hAnsi="Times New Roman" w:eastAsia="Times New Roman" w:cs="Times New Roman"/>
          <w:noProof w:val="0"/>
          <w:sz w:val="24"/>
          <w:szCs w:val="24"/>
          <w:lang w:val="en-US"/>
        </w:rPr>
        <w:t xml:space="preserve">, and </w:t>
      </w:r>
      <w:r w:rsidRPr="30525557" w:rsidR="48D9F24A">
        <w:rPr>
          <w:rFonts w:ascii="Times New Roman" w:hAnsi="Times New Roman" w:eastAsia="Times New Roman" w:cs="Times New Roman"/>
          <w:noProof w:val="0"/>
          <w:sz w:val="24"/>
          <w:szCs w:val="24"/>
          <w:lang w:val="en-US"/>
        </w:rPr>
        <w:t>ExploreBot</w:t>
      </w:r>
      <w:r w:rsidRPr="30525557" w:rsidR="48D9F24A">
        <w:rPr>
          <w:rFonts w:ascii="Times New Roman" w:hAnsi="Times New Roman" w:eastAsia="Times New Roman" w:cs="Times New Roman"/>
          <w:noProof w:val="0"/>
          <w:sz w:val="24"/>
          <w:szCs w:val="24"/>
          <w:lang w:val="en-US"/>
        </w:rPr>
        <w:t xml:space="preserve">. Each agent is </w:t>
      </w:r>
      <w:r w:rsidRPr="30525557" w:rsidR="48D9F24A">
        <w:rPr>
          <w:rFonts w:ascii="Times New Roman" w:hAnsi="Times New Roman" w:eastAsia="Times New Roman" w:cs="Times New Roman"/>
          <w:noProof w:val="0"/>
          <w:sz w:val="24"/>
          <w:szCs w:val="24"/>
          <w:lang w:val="en-US"/>
        </w:rPr>
        <w:t>permitted</w:t>
      </w:r>
      <w:r w:rsidRPr="30525557" w:rsidR="48D9F24A">
        <w:rPr>
          <w:rFonts w:ascii="Times New Roman" w:hAnsi="Times New Roman" w:eastAsia="Times New Roman" w:cs="Times New Roman"/>
          <w:noProof w:val="0"/>
          <w:sz w:val="24"/>
          <w:szCs w:val="24"/>
          <w:lang w:val="en-US"/>
        </w:rPr>
        <w:t xml:space="preserve"> a fixed number of steps proportional to the maze </w:t>
      </w:r>
      <w:r w:rsidRPr="30525557" w:rsidR="48D9F24A">
        <w:rPr>
          <w:rFonts w:ascii="Times New Roman" w:hAnsi="Times New Roman" w:eastAsia="Times New Roman" w:cs="Times New Roman"/>
          <w:noProof w:val="0"/>
          <w:sz w:val="24"/>
          <w:szCs w:val="24"/>
          <w:lang w:val="en-US"/>
        </w:rPr>
        <w:t>size</w:t>
      </w:r>
      <w:r w:rsidRPr="30525557" w:rsidR="48D9F24A">
        <w:rPr>
          <w:rFonts w:ascii="Times New Roman" w:hAnsi="Times New Roman" w:eastAsia="Times New Roman" w:cs="Times New Roman"/>
          <w:noProof w:val="0"/>
          <w:sz w:val="24"/>
          <w:szCs w:val="24"/>
          <w:lang w:val="en-US"/>
        </w:rPr>
        <w:t xml:space="preserve"> and</w:t>
      </w:r>
      <w:r w:rsidRPr="30525557" w:rsidR="48D9F24A">
        <w:rPr>
          <w:rFonts w:ascii="Times New Roman" w:hAnsi="Times New Roman" w:eastAsia="Times New Roman" w:cs="Times New Roman"/>
          <w:noProof w:val="0"/>
          <w:sz w:val="24"/>
          <w:szCs w:val="24"/>
          <w:lang w:val="en-US"/>
        </w:rPr>
        <w:t xml:space="preserve"> is initialized from a random starting cell di</w:t>
      </w:r>
      <w:r w:rsidRPr="30525557" w:rsidR="2A870178">
        <w:rPr>
          <w:rFonts w:ascii="Times New Roman" w:hAnsi="Times New Roman" w:eastAsia="Times New Roman" w:cs="Times New Roman"/>
          <w:noProof w:val="0"/>
          <w:sz w:val="24"/>
          <w:szCs w:val="24"/>
          <w:lang w:val="en-US"/>
        </w:rPr>
        <w:t xml:space="preserve">fferent than </w:t>
      </w:r>
      <w:r w:rsidRPr="30525557" w:rsidR="48D9F24A">
        <w:rPr>
          <w:rFonts w:ascii="Times New Roman" w:hAnsi="Times New Roman" w:eastAsia="Times New Roman" w:cs="Times New Roman"/>
          <w:noProof w:val="0"/>
          <w:sz w:val="24"/>
          <w:szCs w:val="24"/>
          <w:lang w:val="en-US"/>
        </w:rPr>
        <w:t>the goal.</w:t>
      </w:r>
      <w:r w:rsidRPr="30525557" w:rsidR="457FA798">
        <w:rPr>
          <w:rFonts w:ascii="Times New Roman" w:hAnsi="Times New Roman" w:eastAsia="Times New Roman" w:cs="Times New Roman"/>
          <w:noProof w:val="0"/>
          <w:sz w:val="24"/>
          <w:szCs w:val="24"/>
          <w:lang w:val="en-US"/>
        </w:rPr>
        <w:t xml:space="preserve"> </w:t>
      </w:r>
      <w:r w:rsidRPr="30525557" w:rsidR="457FA798">
        <w:rPr>
          <w:rFonts w:ascii="Times New Roman" w:hAnsi="Times New Roman" w:eastAsia="Times New Roman" w:cs="Times New Roman"/>
          <w:noProof w:val="0"/>
          <w:sz w:val="24"/>
          <w:szCs w:val="24"/>
          <w:lang w:val="en-US"/>
        </w:rPr>
        <w:t xml:space="preserve">The </w:t>
      </w:r>
      <w:r w:rsidRPr="30525557" w:rsidR="457FA798">
        <w:rPr>
          <w:rFonts w:ascii="Times New Roman" w:hAnsi="Times New Roman" w:eastAsia="Times New Roman" w:cs="Times New Roman"/>
          <w:noProof w:val="0"/>
          <w:sz w:val="24"/>
          <w:szCs w:val="24"/>
          <w:lang w:val="en-US"/>
        </w:rPr>
        <w:t>results are given in Table 4.</w:t>
      </w:r>
    </w:p>
    <w:p w:rsidR="4E67C000" w:rsidP="30525557" w:rsidRDefault="4E67C000" w14:paraId="000448B1" w14:textId="077A5F11">
      <w:pPr>
        <w:spacing w:before="240" w:beforeAutospacing="off" w:after="240" w:afterAutospacing="off"/>
        <w:jc w:val="left"/>
        <w:rPr>
          <w:rFonts w:ascii="Times New Roman" w:hAnsi="Times New Roman" w:eastAsia="Times New Roman" w:cs="Times New Roman"/>
          <w:b w:val="0"/>
          <w:bCs w:val="0"/>
          <w:noProof w:val="0"/>
          <w:sz w:val="24"/>
          <w:szCs w:val="24"/>
          <w:lang w:val="en-US"/>
        </w:rPr>
      </w:pPr>
      <w:r w:rsidRPr="30525557" w:rsidR="457FA798">
        <w:rPr>
          <w:rFonts w:ascii="Times New Roman" w:hAnsi="Times New Roman" w:eastAsia="Times New Roman" w:cs="Times New Roman"/>
          <w:b w:val="1"/>
          <w:bCs w:val="1"/>
          <w:noProof w:val="0"/>
          <w:sz w:val="24"/>
          <w:szCs w:val="24"/>
          <w:lang w:val="en-US"/>
        </w:rPr>
        <w:t>Table 4.</w:t>
      </w:r>
      <w:r w:rsidRPr="30525557" w:rsidR="457FA798">
        <w:rPr>
          <w:rFonts w:ascii="Times New Roman" w:hAnsi="Times New Roman" w:eastAsia="Times New Roman" w:cs="Times New Roman"/>
          <w:b w:val="0"/>
          <w:bCs w:val="0"/>
          <w:noProof w:val="0"/>
          <w:sz w:val="24"/>
          <w:szCs w:val="24"/>
          <w:lang w:val="en-US"/>
        </w:rPr>
        <w:t xml:space="preserve"> Maze navigation performance across different maze sizes. Success: number of trials (out of 100) reaching the goal. Steps: average number of steps taken (including failures).</w:t>
      </w:r>
    </w:p>
    <w:tbl>
      <w:tblPr>
        <w:tblStyle w:val="TableNormal"/>
        <w:bidiVisual w:val="0"/>
        <w:tblW w:w="0" w:type="auto"/>
        <w:tblLayout w:type="fixed"/>
        <w:tblLook w:val="06A0" w:firstRow="1" w:lastRow="0" w:firstColumn="1" w:lastColumn="0" w:noHBand="1" w:noVBand="1"/>
      </w:tblPr>
      <w:tblGrid>
        <w:gridCol w:w="1680"/>
        <w:gridCol w:w="1035"/>
        <w:gridCol w:w="885"/>
        <w:gridCol w:w="1140"/>
        <w:gridCol w:w="825"/>
        <w:gridCol w:w="1050"/>
        <w:gridCol w:w="825"/>
        <w:gridCol w:w="1110"/>
        <w:gridCol w:w="944"/>
      </w:tblGrid>
      <w:tr w:rsidR="4E67C000" w:rsidTr="30525557" w14:paraId="11A29F8D">
        <w:trPr>
          <w:trHeight w:val="1245"/>
        </w:trPr>
        <w:tc>
          <w:tcPr>
            <w:tcW w:w="1680" w:type="dxa"/>
            <w:vMerge w:val="restart"/>
            <w:tcBorders>
              <w:top w:val="single" w:color="000000" w:themeColor="text1" w:sz="4"/>
              <w:left w:val="single" w:color="000000" w:themeColor="text1" w:sz="4"/>
              <w:bottom w:val="nil"/>
              <w:right w:val="single" w:color="000000" w:themeColor="text1" w:sz="2"/>
            </w:tcBorders>
            <w:tcMar>
              <w:top w:w="15" w:type="dxa"/>
              <w:left w:w="15" w:type="dxa"/>
              <w:right w:w="15" w:type="dxa"/>
            </w:tcMar>
            <w:vAlign w:val="center"/>
          </w:tcPr>
          <w:p w:rsidR="4E67C000" w:rsidP="30525557" w:rsidRDefault="4E67C000" w14:paraId="130646F9" w14:textId="5D789007">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30525557" w:rsidR="2E42EE4D">
              <w:rPr>
                <w:rFonts w:ascii="Times New Roman" w:hAnsi="Times New Roman" w:eastAsia="Times New Roman" w:cs="Times New Roman"/>
                <w:b w:val="1"/>
                <w:bCs w:val="1"/>
                <w:i w:val="0"/>
                <w:iCs w:val="0"/>
                <w:strike w:val="0"/>
                <w:dstrike w:val="0"/>
                <w:color w:val="000000" w:themeColor="text1" w:themeTint="FF" w:themeShade="FF"/>
                <w:sz w:val="24"/>
                <w:szCs w:val="24"/>
                <w:u w:val="none"/>
              </w:rPr>
              <w:t>Agent</w:t>
            </w:r>
            <w:r w:rsidRPr="30525557" w:rsidR="2E42EE4D">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 </w:t>
            </w:r>
          </w:p>
        </w:tc>
        <w:tc>
          <w:tcPr>
            <w:tcW w:w="7814" w:type="dxa"/>
            <w:gridSpan w:val="8"/>
            <w:tcBorders>
              <w:top w:val="single" w:color="000000" w:themeColor="text1" w:sz="2"/>
              <w:left w:val="single" w:color="000000" w:themeColor="text1" w:sz="2"/>
              <w:bottom w:val="single" w:color="000000" w:themeColor="text1" w:sz="2"/>
              <w:right w:val="single" w:color="000000" w:themeColor="text1" w:sz="2"/>
            </w:tcBorders>
            <w:tcMar>
              <w:top w:w="15" w:type="dxa"/>
              <w:left w:w="15" w:type="dxa"/>
              <w:right w:w="15" w:type="dxa"/>
            </w:tcMar>
            <w:vAlign w:val="center"/>
          </w:tcPr>
          <w:p w:rsidR="4E67C000" w:rsidP="30525557" w:rsidRDefault="4E67C000" w14:paraId="6DC407D0" w14:textId="6348E78E">
            <w:pPr>
              <w:spacing w:before="0" w:beforeAutospacing="off" w:after="0" w:afterAutospacing="off"/>
              <w:jc w:val="center"/>
              <w:rPr>
                <w:rFonts w:ascii="Times New Roman" w:hAnsi="Times New Roman" w:eastAsia="Times New Roman" w:cs="Times New Roman"/>
                <w:b w:val="1"/>
                <w:bCs w:val="1"/>
                <w:i w:val="0"/>
                <w:iCs w:val="0"/>
                <w:strike w:val="0"/>
                <w:dstrike w:val="0"/>
                <w:sz w:val="24"/>
                <w:szCs w:val="24"/>
                <w:u w:val="none"/>
              </w:rPr>
            </w:pPr>
            <w:r w:rsidRPr="30525557" w:rsidR="2E42EE4D">
              <w:rPr>
                <w:rFonts w:ascii="Times New Roman" w:hAnsi="Times New Roman" w:eastAsia="Times New Roman" w:cs="Times New Roman"/>
                <w:b w:val="1"/>
                <w:bCs w:val="1"/>
                <w:i w:val="0"/>
                <w:iCs w:val="0"/>
                <w:strike w:val="0"/>
                <w:dstrike w:val="0"/>
                <w:sz w:val="24"/>
                <w:szCs w:val="24"/>
                <w:u w:val="none"/>
              </w:rPr>
              <w:t>Maze Size</w:t>
            </w:r>
          </w:p>
        </w:tc>
      </w:tr>
      <w:tr w:rsidR="4E67C000" w:rsidTr="30525557" w14:paraId="63B91B03">
        <w:trPr>
          <w:trHeight w:val="315"/>
        </w:trPr>
        <w:tc>
          <w:tcPr>
            <w:tcW w:w="1680" w:type="dxa"/>
            <w:vMerge/>
            <w:tcBorders/>
            <w:tcMar/>
            <w:vAlign w:val="center"/>
          </w:tcPr>
          <w:p w14:paraId="4B1894F3"/>
        </w:tc>
        <w:tc>
          <w:tcPr>
            <w:tcW w:w="1920" w:type="dxa"/>
            <w:gridSpan w:val="2"/>
            <w:tcBorders>
              <w:top w:val="single" w:color="000000" w:themeColor="text1" w:sz="2"/>
              <w:left w:val="single" w:color="000000" w:themeColor="text1" w:sz="4"/>
              <w:bottom w:val="single" w:color="000000" w:themeColor="text1" w:sz="4"/>
              <w:right w:val="nil"/>
            </w:tcBorders>
            <w:tcMar>
              <w:top w:w="15" w:type="dxa"/>
              <w:left w:w="15" w:type="dxa"/>
              <w:right w:w="15" w:type="dxa"/>
            </w:tcMar>
            <w:vAlign w:val="center"/>
          </w:tcPr>
          <w:p w:rsidR="4E67C000" w:rsidP="30525557" w:rsidRDefault="4E67C000" w14:paraId="1BD0C4DC" w14:textId="5B6F9999">
            <w:pPr>
              <w:spacing w:before="0" w:beforeAutospacing="off" w:after="0" w:afterAutospacing="off"/>
              <w:jc w:val="center"/>
              <w:rPr>
                <w:rFonts w:ascii="Times New Roman" w:hAnsi="Times New Roman" w:eastAsia="Times New Roman" w:cs="Times New Roman"/>
                <w:b w:val="0"/>
                <w:bCs w:val="0"/>
                <w:i w:val="0"/>
                <w:iCs w:val="0"/>
                <w:strike w:val="0"/>
                <w:dstrike w:val="0"/>
                <w:sz w:val="24"/>
                <w:szCs w:val="24"/>
                <w:u w:val="none"/>
              </w:rPr>
            </w:pPr>
            <w:r w:rsidRPr="30525557" w:rsidR="2E42EE4D">
              <w:rPr>
                <w:rFonts w:ascii="Times New Roman" w:hAnsi="Times New Roman" w:eastAsia="Times New Roman" w:cs="Times New Roman"/>
                <w:b w:val="1"/>
                <w:bCs w:val="1"/>
                <w:i w:val="0"/>
                <w:iCs w:val="0"/>
                <w:strike w:val="0"/>
                <w:dstrike w:val="0"/>
                <w:sz w:val="24"/>
                <w:szCs w:val="24"/>
                <w:u w:val="none"/>
              </w:rPr>
              <w:t>10</w:t>
            </w:r>
            <w:r w:rsidRPr="30525557" w:rsidR="2E42EE4D">
              <w:rPr>
                <w:rFonts w:ascii="Times New Roman" w:hAnsi="Times New Roman" w:eastAsia="Times New Roman" w:cs="Times New Roman"/>
                <w:b w:val="0"/>
                <w:bCs w:val="0"/>
                <w:i w:val="0"/>
                <w:iCs w:val="0"/>
                <w:strike w:val="0"/>
                <w:dstrike w:val="0"/>
                <w:sz w:val="24"/>
                <w:szCs w:val="24"/>
                <w:u w:val="none"/>
              </w:rPr>
              <w:t xml:space="preserve"> </w:t>
            </w:r>
          </w:p>
        </w:tc>
        <w:tc>
          <w:tcPr>
            <w:tcW w:w="1965" w:type="dxa"/>
            <w:gridSpan w:val="2"/>
            <w:tcBorders>
              <w:top w:val="single" w:color="000000" w:themeColor="text1" w:sz="2"/>
              <w:left w:val="single" w:color="000000" w:themeColor="text1" w:sz="4"/>
              <w:bottom w:val="single" w:color="000000" w:themeColor="text1" w:sz="4"/>
              <w:right w:val="nil"/>
            </w:tcBorders>
            <w:tcMar>
              <w:top w:w="15" w:type="dxa"/>
              <w:left w:w="15" w:type="dxa"/>
              <w:right w:w="15" w:type="dxa"/>
            </w:tcMar>
            <w:vAlign w:val="center"/>
          </w:tcPr>
          <w:p w:rsidR="4E67C000" w:rsidP="30525557" w:rsidRDefault="4E67C000" w14:paraId="3FFB9457" w14:textId="13B8AC29">
            <w:pPr>
              <w:spacing w:before="0" w:beforeAutospacing="off" w:after="0" w:afterAutospacing="off"/>
              <w:jc w:val="center"/>
              <w:rPr>
                <w:rFonts w:ascii="Times New Roman" w:hAnsi="Times New Roman" w:eastAsia="Times New Roman" w:cs="Times New Roman"/>
                <w:b w:val="0"/>
                <w:bCs w:val="0"/>
                <w:i w:val="0"/>
                <w:iCs w:val="0"/>
                <w:strike w:val="0"/>
                <w:dstrike w:val="0"/>
                <w:sz w:val="24"/>
                <w:szCs w:val="24"/>
                <w:u w:val="none"/>
              </w:rPr>
            </w:pPr>
            <w:r w:rsidRPr="30525557" w:rsidR="2E42EE4D">
              <w:rPr>
                <w:rFonts w:ascii="Times New Roman" w:hAnsi="Times New Roman" w:eastAsia="Times New Roman" w:cs="Times New Roman"/>
                <w:b w:val="1"/>
                <w:bCs w:val="1"/>
                <w:i w:val="0"/>
                <w:iCs w:val="0"/>
                <w:strike w:val="0"/>
                <w:dstrike w:val="0"/>
                <w:sz w:val="24"/>
                <w:szCs w:val="24"/>
                <w:u w:val="none"/>
              </w:rPr>
              <w:t>20</w:t>
            </w:r>
            <w:r w:rsidRPr="30525557" w:rsidR="2E42EE4D">
              <w:rPr>
                <w:rFonts w:ascii="Times New Roman" w:hAnsi="Times New Roman" w:eastAsia="Times New Roman" w:cs="Times New Roman"/>
                <w:b w:val="0"/>
                <w:bCs w:val="0"/>
                <w:i w:val="0"/>
                <w:iCs w:val="0"/>
                <w:strike w:val="0"/>
                <w:dstrike w:val="0"/>
                <w:sz w:val="24"/>
                <w:szCs w:val="24"/>
                <w:u w:val="none"/>
              </w:rPr>
              <w:t xml:space="preserve"> </w:t>
            </w:r>
          </w:p>
        </w:tc>
        <w:tc>
          <w:tcPr>
            <w:tcW w:w="1875" w:type="dxa"/>
            <w:gridSpan w:val="2"/>
            <w:tcBorders>
              <w:top w:val="single" w:color="000000" w:themeColor="text1" w:sz="2"/>
              <w:left w:val="single" w:color="000000" w:themeColor="text1" w:sz="4"/>
              <w:bottom w:val="single" w:color="000000" w:themeColor="text1" w:sz="4"/>
              <w:right w:val="single" w:color="000000" w:themeColor="text1" w:sz="2"/>
            </w:tcBorders>
            <w:tcMar>
              <w:top w:w="15" w:type="dxa"/>
              <w:left w:w="15" w:type="dxa"/>
              <w:right w:w="15" w:type="dxa"/>
            </w:tcMar>
            <w:vAlign w:val="center"/>
          </w:tcPr>
          <w:p w:rsidR="4E67C000" w:rsidP="30525557" w:rsidRDefault="4E67C000" w14:paraId="6CCEC31D" w14:textId="6811C729">
            <w:pPr>
              <w:spacing w:before="0" w:beforeAutospacing="off" w:after="0" w:afterAutospacing="off"/>
              <w:jc w:val="center"/>
              <w:rPr>
                <w:rFonts w:ascii="Times New Roman" w:hAnsi="Times New Roman" w:eastAsia="Times New Roman" w:cs="Times New Roman"/>
                <w:b w:val="0"/>
                <w:bCs w:val="0"/>
                <w:i w:val="0"/>
                <w:iCs w:val="0"/>
                <w:strike w:val="0"/>
                <w:dstrike w:val="0"/>
                <w:sz w:val="24"/>
                <w:szCs w:val="24"/>
                <w:u w:val="none"/>
              </w:rPr>
            </w:pPr>
            <w:r w:rsidRPr="30525557" w:rsidR="2E42EE4D">
              <w:rPr>
                <w:rFonts w:ascii="Times New Roman" w:hAnsi="Times New Roman" w:eastAsia="Times New Roman" w:cs="Times New Roman"/>
                <w:b w:val="1"/>
                <w:bCs w:val="1"/>
                <w:i w:val="0"/>
                <w:iCs w:val="0"/>
                <w:strike w:val="0"/>
                <w:dstrike w:val="0"/>
                <w:sz w:val="24"/>
                <w:szCs w:val="24"/>
                <w:u w:val="none"/>
              </w:rPr>
              <w:t>30</w:t>
            </w:r>
            <w:r w:rsidRPr="30525557" w:rsidR="2E42EE4D">
              <w:rPr>
                <w:rFonts w:ascii="Times New Roman" w:hAnsi="Times New Roman" w:eastAsia="Times New Roman" w:cs="Times New Roman"/>
                <w:b w:val="0"/>
                <w:bCs w:val="0"/>
                <w:i w:val="0"/>
                <w:iCs w:val="0"/>
                <w:strike w:val="0"/>
                <w:dstrike w:val="0"/>
                <w:sz w:val="24"/>
                <w:szCs w:val="24"/>
                <w:u w:val="none"/>
              </w:rPr>
              <w:t xml:space="preserve"> </w:t>
            </w:r>
          </w:p>
        </w:tc>
        <w:tc>
          <w:tcPr>
            <w:tcW w:w="2054" w:type="dxa"/>
            <w:gridSpan w:val="2"/>
            <w:tcBorders>
              <w:top w:val="single" w:color="000000" w:themeColor="text1" w:sz="2"/>
              <w:left w:val="single" w:color="000000" w:themeColor="text1" w:sz="2"/>
              <w:bottom w:val="single" w:color="000000" w:themeColor="text1" w:sz="2"/>
              <w:right w:val="single" w:color="000000" w:themeColor="text1" w:sz="2"/>
            </w:tcBorders>
            <w:tcMar>
              <w:top w:w="15" w:type="dxa"/>
              <w:left w:w="15" w:type="dxa"/>
              <w:right w:w="15" w:type="dxa"/>
            </w:tcMar>
            <w:vAlign w:val="center"/>
          </w:tcPr>
          <w:p w:rsidR="4E67C000" w:rsidP="30525557" w:rsidRDefault="4E67C000" w14:paraId="0785725B" w14:textId="280E8659">
            <w:pPr>
              <w:spacing w:before="0" w:beforeAutospacing="off" w:after="0" w:afterAutospacing="off"/>
              <w:jc w:val="center"/>
              <w:rPr>
                <w:rFonts w:ascii="Times New Roman" w:hAnsi="Times New Roman" w:eastAsia="Times New Roman" w:cs="Times New Roman"/>
                <w:b w:val="0"/>
                <w:bCs w:val="0"/>
                <w:i w:val="0"/>
                <w:iCs w:val="0"/>
                <w:strike w:val="0"/>
                <w:dstrike w:val="0"/>
                <w:sz w:val="24"/>
                <w:szCs w:val="24"/>
                <w:u w:val="none"/>
              </w:rPr>
            </w:pPr>
            <w:r w:rsidRPr="30525557" w:rsidR="2E42EE4D">
              <w:rPr>
                <w:rFonts w:ascii="Times New Roman" w:hAnsi="Times New Roman" w:eastAsia="Times New Roman" w:cs="Times New Roman"/>
                <w:b w:val="1"/>
                <w:bCs w:val="1"/>
                <w:i w:val="0"/>
                <w:iCs w:val="0"/>
                <w:strike w:val="0"/>
                <w:dstrike w:val="0"/>
                <w:sz w:val="24"/>
                <w:szCs w:val="24"/>
                <w:u w:val="none"/>
              </w:rPr>
              <w:t>40</w:t>
            </w:r>
            <w:r w:rsidRPr="30525557" w:rsidR="2E42EE4D">
              <w:rPr>
                <w:rFonts w:ascii="Times New Roman" w:hAnsi="Times New Roman" w:eastAsia="Times New Roman" w:cs="Times New Roman"/>
                <w:b w:val="0"/>
                <w:bCs w:val="0"/>
                <w:i w:val="0"/>
                <w:iCs w:val="0"/>
                <w:strike w:val="0"/>
                <w:dstrike w:val="0"/>
                <w:sz w:val="24"/>
                <w:szCs w:val="24"/>
                <w:u w:val="none"/>
              </w:rPr>
              <w:t xml:space="preserve"> </w:t>
            </w:r>
          </w:p>
        </w:tc>
      </w:tr>
      <w:tr w:rsidR="4E67C000" w:rsidTr="30525557" w14:paraId="6E13D138">
        <w:trPr>
          <w:trHeight w:val="615"/>
        </w:trPr>
        <w:tc>
          <w:tcPr>
            <w:tcW w:w="1680" w:type="dxa"/>
            <w:vMerge/>
            <w:tcBorders/>
            <w:tcMar/>
            <w:vAlign w:val="center"/>
          </w:tcPr>
          <w:p w14:paraId="607B0AFB"/>
        </w:tc>
        <w:tc>
          <w:tcPr>
            <w:tcW w:w="10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E67C000" w:rsidP="30525557" w:rsidRDefault="4E67C000" w14:paraId="0E6B14D1" w14:textId="23FEAC50">
            <w:pPr>
              <w:spacing w:before="0" w:beforeAutospacing="off" w:after="0" w:afterAutospacing="off"/>
              <w:jc w:val="center"/>
              <w:rPr>
                <w:rFonts w:ascii="Times New Roman" w:hAnsi="Times New Roman" w:eastAsia="Times New Roman" w:cs="Times New Roman"/>
                <w:b w:val="1"/>
                <w:bCs w:val="1"/>
                <w:i w:val="0"/>
                <w:iCs w:val="0"/>
                <w:strike w:val="0"/>
                <w:dstrike w:val="0"/>
                <w:sz w:val="24"/>
                <w:szCs w:val="24"/>
                <w:u w:val="none"/>
              </w:rPr>
            </w:pPr>
            <w:r w:rsidRPr="30525557" w:rsidR="2E42EE4D">
              <w:rPr>
                <w:rFonts w:ascii="Times New Roman" w:hAnsi="Times New Roman" w:eastAsia="Times New Roman" w:cs="Times New Roman"/>
                <w:b w:val="1"/>
                <w:bCs w:val="1"/>
                <w:i w:val="0"/>
                <w:iCs w:val="0"/>
                <w:strike w:val="0"/>
                <w:dstrike w:val="0"/>
                <w:sz w:val="24"/>
                <w:szCs w:val="24"/>
                <w:u w:val="none"/>
              </w:rPr>
              <w:t>Success</w:t>
            </w:r>
          </w:p>
        </w:tc>
        <w:tc>
          <w:tcPr>
            <w:tcW w:w="88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E67C000" w:rsidP="30525557" w:rsidRDefault="4E67C000" w14:paraId="17628932" w14:textId="1F0DA8D0">
            <w:pPr>
              <w:spacing w:before="0" w:beforeAutospacing="off" w:after="0" w:afterAutospacing="off"/>
              <w:jc w:val="center"/>
              <w:rPr>
                <w:rFonts w:ascii="Times New Roman" w:hAnsi="Times New Roman" w:eastAsia="Times New Roman" w:cs="Times New Roman"/>
                <w:b w:val="1"/>
                <w:bCs w:val="1"/>
                <w:i w:val="0"/>
                <w:iCs w:val="0"/>
                <w:strike w:val="0"/>
                <w:dstrike w:val="0"/>
                <w:sz w:val="24"/>
                <w:szCs w:val="24"/>
                <w:u w:val="none"/>
              </w:rPr>
            </w:pPr>
            <w:r w:rsidRPr="30525557" w:rsidR="2E42EE4D">
              <w:rPr>
                <w:rFonts w:ascii="Times New Roman" w:hAnsi="Times New Roman" w:eastAsia="Times New Roman" w:cs="Times New Roman"/>
                <w:b w:val="1"/>
                <w:bCs w:val="1"/>
                <w:i w:val="0"/>
                <w:iCs w:val="0"/>
                <w:strike w:val="0"/>
                <w:dstrike w:val="0"/>
                <w:sz w:val="24"/>
                <w:szCs w:val="24"/>
                <w:u w:val="none"/>
              </w:rPr>
              <w:t>Mean Step</w:t>
            </w:r>
          </w:p>
        </w:tc>
        <w:tc>
          <w:tcPr>
            <w:tcW w:w="11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E67C000" w:rsidP="30525557" w:rsidRDefault="4E67C000" w14:paraId="3B54E24D" w14:textId="30C961E9">
            <w:pPr>
              <w:spacing w:before="0" w:beforeAutospacing="off" w:after="0" w:afterAutospacing="off"/>
              <w:jc w:val="center"/>
              <w:rPr>
                <w:rFonts w:ascii="Times New Roman" w:hAnsi="Times New Roman" w:eastAsia="Times New Roman" w:cs="Times New Roman"/>
                <w:b w:val="1"/>
                <w:bCs w:val="1"/>
                <w:i w:val="0"/>
                <w:iCs w:val="0"/>
                <w:strike w:val="0"/>
                <w:dstrike w:val="0"/>
                <w:sz w:val="24"/>
                <w:szCs w:val="24"/>
                <w:u w:val="none"/>
              </w:rPr>
            </w:pPr>
            <w:r w:rsidRPr="30525557" w:rsidR="2E42EE4D">
              <w:rPr>
                <w:rFonts w:ascii="Times New Roman" w:hAnsi="Times New Roman" w:eastAsia="Times New Roman" w:cs="Times New Roman"/>
                <w:b w:val="1"/>
                <w:bCs w:val="1"/>
                <w:i w:val="0"/>
                <w:iCs w:val="0"/>
                <w:strike w:val="0"/>
                <w:dstrike w:val="0"/>
                <w:sz w:val="24"/>
                <w:szCs w:val="24"/>
                <w:u w:val="none"/>
              </w:rPr>
              <w:t>Success</w:t>
            </w:r>
          </w:p>
        </w:tc>
        <w:tc>
          <w:tcPr>
            <w:tcW w:w="8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E67C000" w:rsidP="30525557" w:rsidRDefault="4E67C000" w14:paraId="158C6807" w14:textId="7AAE41F8">
            <w:pPr>
              <w:spacing w:before="0" w:beforeAutospacing="off" w:after="0" w:afterAutospacing="off"/>
              <w:jc w:val="center"/>
              <w:rPr>
                <w:rFonts w:ascii="Times New Roman" w:hAnsi="Times New Roman" w:eastAsia="Times New Roman" w:cs="Times New Roman"/>
                <w:b w:val="1"/>
                <w:bCs w:val="1"/>
                <w:i w:val="0"/>
                <w:iCs w:val="0"/>
                <w:strike w:val="0"/>
                <w:dstrike w:val="0"/>
                <w:sz w:val="24"/>
                <w:szCs w:val="24"/>
                <w:u w:val="none"/>
              </w:rPr>
            </w:pPr>
            <w:r w:rsidRPr="30525557" w:rsidR="2E42EE4D">
              <w:rPr>
                <w:rFonts w:ascii="Times New Roman" w:hAnsi="Times New Roman" w:eastAsia="Times New Roman" w:cs="Times New Roman"/>
                <w:b w:val="1"/>
                <w:bCs w:val="1"/>
                <w:i w:val="0"/>
                <w:iCs w:val="0"/>
                <w:strike w:val="0"/>
                <w:dstrike w:val="0"/>
                <w:sz w:val="24"/>
                <w:szCs w:val="24"/>
                <w:u w:val="none"/>
              </w:rPr>
              <w:t>Mean Step</w:t>
            </w:r>
          </w:p>
        </w:tc>
        <w:tc>
          <w:tcPr>
            <w:tcW w:w="105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E67C000" w:rsidP="30525557" w:rsidRDefault="4E67C000" w14:paraId="0E0A8032" w14:textId="0565C93D">
            <w:pPr>
              <w:spacing w:before="0" w:beforeAutospacing="off" w:after="0" w:afterAutospacing="off"/>
              <w:jc w:val="center"/>
              <w:rPr>
                <w:rFonts w:ascii="Times New Roman" w:hAnsi="Times New Roman" w:eastAsia="Times New Roman" w:cs="Times New Roman"/>
                <w:b w:val="1"/>
                <w:bCs w:val="1"/>
                <w:i w:val="0"/>
                <w:iCs w:val="0"/>
                <w:strike w:val="0"/>
                <w:dstrike w:val="0"/>
                <w:sz w:val="24"/>
                <w:szCs w:val="24"/>
                <w:u w:val="none"/>
              </w:rPr>
            </w:pPr>
            <w:r w:rsidRPr="30525557" w:rsidR="2E42EE4D">
              <w:rPr>
                <w:rFonts w:ascii="Times New Roman" w:hAnsi="Times New Roman" w:eastAsia="Times New Roman" w:cs="Times New Roman"/>
                <w:b w:val="1"/>
                <w:bCs w:val="1"/>
                <w:i w:val="0"/>
                <w:iCs w:val="0"/>
                <w:strike w:val="0"/>
                <w:dstrike w:val="0"/>
                <w:sz w:val="24"/>
                <w:szCs w:val="24"/>
                <w:u w:val="none"/>
              </w:rPr>
              <w:t>Success</w:t>
            </w:r>
          </w:p>
        </w:tc>
        <w:tc>
          <w:tcPr>
            <w:tcW w:w="8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E67C000" w:rsidP="30525557" w:rsidRDefault="4E67C000" w14:paraId="4FB30352" w14:textId="67602A4A">
            <w:pPr>
              <w:spacing w:before="0" w:beforeAutospacing="off" w:after="0" w:afterAutospacing="off"/>
              <w:jc w:val="center"/>
              <w:rPr>
                <w:rFonts w:ascii="Times New Roman" w:hAnsi="Times New Roman" w:eastAsia="Times New Roman" w:cs="Times New Roman"/>
                <w:b w:val="1"/>
                <w:bCs w:val="1"/>
                <w:i w:val="0"/>
                <w:iCs w:val="0"/>
                <w:strike w:val="0"/>
                <w:dstrike w:val="0"/>
                <w:sz w:val="24"/>
                <w:szCs w:val="24"/>
                <w:u w:val="none"/>
              </w:rPr>
            </w:pPr>
            <w:r w:rsidRPr="30525557" w:rsidR="2E42EE4D">
              <w:rPr>
                <w:rFonts w:ascii="Times New Roman" w:hAnsi="Times New Roman" w:eastAsia="Times New Roman" w:cs="Times New Roman"/>
                <w:b w:val="1"/>
                <w:bCs w:val="1"/>
                <w:i w:val="0"/>
                <w:iCs w:val="0"/>
                <w:strike w:val="0"/>
                <w:dstrike w:val="0"/>
                <w:sz w:val="24"/>
                <w:szCs w:val="24"/>
                <w:u w:val="none"/>
              </w:rPr>
              <w:t>Mean Step</w:t>
            </w:r>
          </w:p>
        </w:tc>
        <w:tc>
          <w:tcPr>
            <w:tcW w:w="1110" w:type="dxa"/>
            <w:tcBorders>
              <w:top w:val="single" w:color="000000" w:themeColor="text1" w:sz="2"/>
              <w:left w:val="single" w:color="000000" w:themeColor="text1" w:sz="4"/>
              <w:bottom w:val="single" w:color="000000" w:themeColor="text1" w:sz="4"/>
              <w:right w:val="single" w:color="000000" w:themeColor="text1" w:sz="2"/>
            </w:tcBorders>
            <w:tcMar>
              <w:top w:w="15" w:type="dxa"/>
              <w:left w:w="15" w:type="dxa"/>
              <w:right w:w="15" w:type="dxa"/>
            </w:tcMar>
            <w:vAlign w:val="center"/>
          </w:tcPr>
          <w:p w:rsidR="4E67C000" w:rsidP="30525557" w:rsidRDefault="4E67C000" w14:paraId="5869410D" w14:textId="2BB008BB">
            <w:pPr>
              <w:spacing w:before="0" w:beforeAutospacing="off" w:after="0" w:afterAutospacing="off"/>
              <w:jc w:val="center"/>
              <w:rPr>
                <w:rFonts w:ascii="Times New Roman" w:hAnsi="Times New Roman" w:eastAsia="Times New Roman" w:cs="Times New Roman"/>
                <w:b w:val="1"/>
                <w:bCs w:val="1"/>
                <w:i w:val="0"/>
                <w:iCs w:val="0"/>
                <w:strike w:val="0"/>
                <w:dstrike w:val="0"/>
                <w:sz w:val="24"/>
                <w:szCs w:val="24"/>
                <w:u w:val="none"/>
              </w:rPr>
            </w:pPr>
            <w:r w:rsidRPr="30525557" w:rsidR="2E42EE4D">
              <w:rPr>
                <w:rFonts w:ascii="Times New Roman" w:hAnsi="Times New Roman" w:eastAsia="Times New Roman" w:cs="Times New Roman"/>
                <w:b w:val="1"/>
                <w:bCs w:val="1"/>
                <w:i w:val="0"/>
                <w:iCs w:val="0"/>
                <w:strike w:val="0"/>
                <w:dstrike w:val="0"/>
                <w:sz w:val="24"/>
                <w:szCs w:val="24"/>
                <w:u w:val="none"/>
              </w:rPr>
              <w:t>Success</w:t>
            </w:r>
          </w:p>
        </w:tc>
        <w:tc>
          <w:tcPr>
            <w:tcW w:w="944" w:type="dxa"/>
            <w:tcBorders>
              <w:top w:val="single" w:color="000000" w:themeColor="text1" w:sz="2"/>
              <w:left w:val="single" w:color="000000" w:themeColor="text1" w:sz="2"/>
              <w:bottom w:val="single" w:color="000000" w:themeColor="text1" w:sz="2"/>
              <w:right w:val="single" w:color="000000" w:themeColor="text1" w:sz="2"/>
            </w:tcBorders>
            <w:tcMar>
              <w:top w:w="15" w:type="dxa"/>
              <w:left w:w="15" w:type="dxa"/>
              <w:right w:w="15" w:type="dxa"/>
            </w:tcMar>
            <w:vAlign w:val="center"/>
          </w:tcPr>
          <w:p w:rsidR="4E67C000" w:rsidP="30525557" w:rsidRDefault="4E67C000" w14:paraId="0C901B7D" w14:textId="5B22B41E">
            <w:pPr>
              <w:spacing w:before="0" w:beforeAutospacing="off" w:after="0" w:afterAutospacing="off"/>
              <w:jc w:val="center"/>
              <w:rPr>
                <w:rFonts w:ascii="Times New Roman" w:hAnsi="Times New Roman" w:eastAsia="Times New Roman" w:cs="Times New Roman"/>
                <w:b w:val="1"/>
                <w:bCs w:val="1"/>
                <w:i w:val="0"/>
                <w:iCs w:val="0"/>
                <w:strike w:val="0"/>
                <w:dstrike w:val="0"/>
                <w:sz w:val="24"/>
                <w:szCs w:val="24"/>
                <w:u w:val="none"/>
              </w:rPr>
            </w:pPr>
            <w:r w:rsidRPr="30525557" w:rsidR="2E42EE4D">
              <w:rPr>
                <w:rFonts w:ascii="Times New Roman" w:hAnsi="Times New Roman" w:eastAsia="Times New Roman" w:cs="Times New Roman"/>
                <w:b w:val="1"/>
                <w:bCs w:val="1"/>
                <w:i w:val="0"/>
                <w:iCs w:val="0"/>
                <w:strike w:val="0"/>
                <w:dstrike w:val="0"/>
                <w:sz w:val="24"/>
                <w:szCs w:val="24"/>
                <w:u w:val="none"/>
              </w:rPr>
              <w:t>Mean Step</w:t>
            </w:r>
          </w:p>
        </w:tc>
      </w:tr>
      <w:tr w:rsidR="4E67C000" w:rsidTr="30525557" w14:paraId="29DD5749">
        <w:trPr>
          <w:trHeight w:val="315"/>
        </w:trPr>
        <w:tc>
          <w:tcPr>
            <w:tcW w:w="168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E67C000" w:rsidP="30525557" w:rsidRDefault="4E67C000" w14:paraId="2B4FECB8" w14:textId="1D5E3CEE">
            <w:pPr>
              <w:spacing w:before="0" w:beforeAutospacing="off" w:after="0" w:afterAutospacing="off"/>
              <w:jc w:val="left"/>
              <w:rPr>
                <w:rFonts w:ascii="Times New Roman" w:hAnsi="Times New Roman" w:eastAsia="Times New Roman" w:cs="Times New Roman"/>
                <w:b w:val="0"/>
                <w:bCs w:val="0"/>
                <w:i w:val="0"/>
                <w:iCs w:val="0"/>
                <w:strike w:val="0"/>
                <w:dstrike w:val="0"/>
                <w:sz w:val="24"/>
                <w:szCs w:val="24"/>
                <w:u w:val="none"/>
              </w:rPr>
            </w:pPr>
            <w:r w:rsidRPr="30525557" w:rsidR="2E42EE4D">
              <w:rPr>
                <w:rFonts w:ascii="Times New Roman" w:hAnsi="Times New Roman" w:eastAsia="Times New Roman" w:cs="Times New Roman"/>
                <w:b w:val="0"/>
                <w:bCs w:val="0"/>
                <w:i w:val="0"/>
                <w:iCs w:val="0"/>
                <w:strike w:val="0"/>
                <w:dstrike w:val="0"/>
                <w:sz w:val="24"/>
                <w:szCs w:val="24"/>
                <w:u w:val="none"/>
              </w:rPr>
              <w:t xml:space="preserve">Random Walk </w:t>
            </w:r>
          </w:p>
        </w:tc>
        <w:tc>
          <w:tcPr>
            <w:tcW w:w="10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E67C000" w:rsidP="30525557" w:rsidRDefault="4E67C000" w14:paraId="33DBFD5F" w14:textId="75EBF181">
            <w:pPr>
              <w:spacing w:before="0" w:beforeAutospacing="off" w:after="0" w:afterAutospacing="off"/>
              <w:jc w:val="center"/>
              <w:rPr>
                <w:rFonts w:ascii="Times New Roman" w:hAnsi="Times New Roman" w:eastAsia="Times New Roman" w:cs="Times New Roman"/>
                <w:b w:val="0"/>
                <w:bCs w:val="0"/>
                <w:i w:val="0"/>
                <w:iCs w:val="0"/>
                <w:strike w:val="0"/>
                <w:dstrike w:val="0"/>
                <w:sz w:val="24"/>
                <w:szCs w:val="24"/>
                <w:u w:val="none"/>
              </w:rPr>
            </w:pPr>
            <w:r w:rsidRPr="30525557" w:rsidR="2E42EE4D">
              <w:rPr>
                <w:rFonts w:ascii="Times New Roman" w:hAnsi="Times New Roman" w:eastAsia="Times New Roman" w:cs="Times New Roman"/>
                <w:b w:val="0"/>
                <w:bCs w:val="0"/>
                <w:i w:val="0"/>
                <w:iCs w:val="0"/>
                <w:strike w:val="0"/>
                <w:dstrike w:val="0"/>
                <w:sz w:val="24"/>
                <w:szCs w:val="24"/>
                <w:u w:val="none"/>
              </w:rPr>
              <w:t>24</w:t>
            </w:r>
          </w:p>
        </w:tc>
        <w:tc>
          <w:tcPr>
            <w:tcW w:w="88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E67C000" w:rsidP="30525557" w:rsidRDefault="4E67C000" w14:paraId="3ED8265F" w14:textId="5E5CF44F">
            <w:pPr>
              <w:spacing w:before="0" w:beforeAutospacing="off" w:after="0" w:afterAutospacing="off"/>
              <w:jc w:val="center"/>
              <w:rPr>
                <w:rFonts w:ascii="Times New Roman" w:hAnsi="Times New Roman" w:eastAsia="Times New Roman" w:cs="Times New Roman"/>
                <w:b w:val="0"/>
                <w:bCs w:val="0"/>
                <w:i w:val="0"/>
                <w:iCs w:val="0"/>
                <w:strike w:val="0"/>
                <w:dstrike w:val="0"/>
                <w:sz w:val="24"/>
                <w:szCs w:val="24"/>
                <w:u w:val="none"/>
              </w:rPr>
            </w:pPr>
            <w:r w:rsidRPr="30525557" w:rsidR="2E42EE4D">
              <w:rPr>
                <w:rFonts w:ascii="Times New Roman" w:hAnsi="Times New Roman" w:eastAsia="Times New Roman" w:cs="Times New Roman"/>
                <w:b w:val="0"/>
                <w:bCs w:val="0"/>
                <w:i w:val="0"/>
                <w:iCs w:val="0"/>
                <w:strike w:val="0"/>
                <w:dstrike w:val="0"/>
                <w:sz w:val="24"/>
                <w:szCs w:val="24"/>
                <w:u w:val="none"/>
              </w:rPr>
              <w:t>78.65</w:t>
            </w:r>
          </w:p>
        </w:tc>
        <w:tc>
          <w:tcPr>
            <w:tcW w:w="11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E67C000" w:rsidP="30525557" w:rsidRDefault="4E67C000" w14:paraId="4F97F26A" w14:textId="1ABE6264">
            <w:pPr>
              <w:spacing w:before="0" w:beforeAutospacing="off" w:after="0" w:afterAutospacing="off"/>
              <w:jc w:val="center"/>
              <w:rPr>
                <w:rFonts w:ascii="Times New Roman" w:hAnsi="Times New Roman" w:eastAsia="Times New Roman" w:cs="Times New Roman"/>
                <w:b w:val="0"/>
                <w:bCs w:val="0"/>
                <w:i w:val="0"/>
                <w:iCs w:val="0"/>
                <w:strike w:val="0"/>
                <w:dstrike w:val="0"/>
                <w:sz w:val="24"/>
                <w:szCs w:val="24"/>
                <w:u w:val="none"/>
              </w:rPr>
            </w:pPr>
            <w:r w:rsidRPr="30525557" w:rsidR="2E42EE4D">
              <w:rPr>
                <w:rFonts w:ascii="Times New Roman" w:hAnsi="Times New Roman" w:eastAsia="Times New Roman" w:cs="Times New Roman"/>
                <w:b w:val="0"/>
                <w:bCs w:val="0"/>
                <w:i w:val="0"/>
                <w:iCs w:val="0"/>
                <w:strike w:val="0"/>
                <w:dstrike w:val="0"/>
                <w:sz w:val="24"/>
                <w:szCs w:val="24"/>
                <w:u w:val="none"/>
              </w:rPr>
              <w:t>10</w:t>
            </w:r>
          </w:p>
        </w:tc>
        <w:tc>
          <w:tcPr>
            <w:tcW w:w="8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E67C000" w:rsidP="30525557" w:rsidRDefault="4E67C000" w14:paraId="54DF4C52" w14:textId="09C4B90C">
            <w:pPr>
              <w:spacing w:before="0" w:beforeAutospacing="off" w:after="0" w:afterAutospacing="off"/>
              <w:jc w:val="center"/>
              <w:rPr>
                <w:rFonts w:ascii="Times New Roman" w:hAnsi="Times New Roman" w:eastAsia="Times New Roman" w:cs="Times New Roman"/>
                <w:b w:val="0"/>
                <w:bCs w:val="0"/>
                <w:i w:val="0"/>
                <w:iCs w:val="0"/>
                <w:strike w:val="0"/>
                <w:dstrike w:val="0"/>
                <w:sz w:val="24"/>
                <w:szCs w:val="24"/>
                <w:u w:val="none"/>
              </w:rPr>
            </w:pPr>
            <w:r w:rsidRPr="30525557" w:rsidR="2E42EE4D">
              <w:rPr>
                <w:rFonts w:ascii="Times New Roman" w:hAnsi="Times New Roman" w:eastAsia="Times New Roman" w:cs="Times New Roman"/>
                <w:b w:val="0"/>
                <w:bCs w:val="0"/>
                <w:i w:val="0"/>
                <w:iCs w:val="0"/>
                <w:strike w:val="0"/>
                <w:dstrike w:val="0"/>
                <w:sz w:val="24"/>
                <w:szCs w:val="24"/>
                <w:u w:val="none"/>
              </w:rPr>
              <w:t>361.49</w:t>
            </w:r>
          </w:p>
        </w:tc>
        <w:tc>
          <w:tcPr>
            <w:tcW w:w="105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E67C000" w:rsidP="30525557" w:rsidRDefault="4E67C000" w14:paraId="4AA53636" w14:textId="6704AE51">
            <w:pPr>
              <w:spacing w:before="0" w:beforeAutospacing="off" w:after="0" w:afterAutospacing="off"/>
              <w:jc w:val="center"/>
              <w:rPr>
                <w:rFonts w:ascii="Times New Roman" w:hAnsi="Times New Roman" w:eastAsia="Times New Roman" w:cs="Times New Roman"/>
                <w:b w:val="0"/>
                <w:bCs w:val="0"/>
                <w:i w:val="0"/>
                <w:iCs w:val="0"/>
                <w:strike w:val="0"/>
                <w:dstrike w:val="0"/>
                <w:sz w:val="24"/>
                <w:szCs w:val="24"/>
                <w:u w:val="none"/>
              </w:rPr>
            </w:pPr>
            <w:r w:rsidRPr="30525557" w:rsidR="2E42EE4D">
              <w:rPr>
                <w:rFonts w:ascii="Times New Roman" w:hAnsi="Times New Roman" w:eastAsia="Times New Roman" w:cs="Times New Roman"/>
                <w:b w:val="0"/>
                <w:bCs w:val="0"/>
                <w:i w:val="0"/>
                <w:iCs w:val="0"/>
                <w:strike w:val="0"/>
                <w:dstrike w:val="0"/>
                <w:sz w:val="24"/>
                <w:szCs w:val="24"/>
                <w:u w:val="none"/>
              </w:rPr>
              <w:t>3</w:t>
            </w:r>
          </w:p>
        </w:tc>
        <w:tc>
          <w:tcPr>
            <w:tcW w:w="8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E67C000" w:rsidP="30525557" w:rsidRDefault="4E67C000" w14:paraId="753EE85C" w14:textId="01A62706">
            <w:pPr>
              <w:spacing w:before="0" w:beforeAutospacing="off" w:after="0" w:afterAutospacing="off"/>
              <w:jc w:val="center"/>
              <w:rPr>
                <w:rFonts w:ascii="Times New Roman" w:hAnsi="Times New Roman" w:eastAsia="Times New Roman" w:cs="Times New Roman"/>
                <w:b w:val="0"/>
                <w:bCs w:val="0"/>
                <w:i w:val="0"/>
                <w:iCs w:val="0"/>
                <w:strike w:val="0"/>
                <w:dstrike w:val="0"/>
                <w:sz w:val="24"/>
                <w:szCs w:val="24"/>
                <w:u w:val="none"/>
              </w:rPr>
            </w:pPr>
            <w:r w:rsidRPr="30525557" w:rsidR="2E42EE4D">
              <w:rPr>
                <w:rFonts w:ascii="Times New Roman" w:hAnsi="Times New Roman" w:eastAsia="Times New Roman" w:cs="Times New Roman"/>
                <w:b w:val="0"/>
                <w:bCs w:val="0"/>
                <w:i w:val="0"/>
                <w:iCs w:val="0"/>
                <w:strike w:val="0"/>
                <w:dstrike w:val="0"/>
                <w:sz w:val="24"/>
                <w:szCs w:val="24"/>
                <w:u w:val="none"/>
              </w:rPr>
              <w:t>873.99</w:t>
            </w:r>
          </w:p>
        </w:tc>
        <w:tc>
          <w:tcPr>
            <w:tcW w:w="1110" w:type="dxa"/>
            <w:tcBorders>
              <w:top w:val="single" w:color="000000" w:themeColor="text1" w:sz="4"/>
              <w:left w:val="single" w:color="000000" w:themeColor="text1" w:sz="4"/>
              <w:bottom w:val="single" w:color="000000" w:themeColor="text1" w:sz="4"/>
              <w:right w:val="single" w:color="000000" w:themeColor="text1" w:sz="2"/>
            </w:tcBorders>
            <w:tcMar>
              <w:top w:w="15" w:type="dxa"/>
              <w:left w:w="15" w:type="dxa"/>
              <w:right w:w="15" w:type="dxa"/>
            </w:tcMar>
            <w:vAlign w:val="center"/>
          </w:tcPr>
          <w:p w:rsidR="4E67C000" w:rsidP="30525557" w:rsidRDefault="4E67C000" w14:paraId="175AA626" w14:textId="7BA0CE69">
            <w:pPr>
              <w:spacing w:before="0" w:beforeAutospacing="off" w:after="0" w:afterAutospacing="off"/>
              <w:jc w:val="center"/>
              <w:rPr>
                <w:rFonts w:ascii="Times New Roman" w:hAnsi="Times New Roman" w:eastAsia="Times New Roman" w:cs="Times New Roman"/>
                <w:b w:val="0"/>
                <w:bCs w:val="0"/>
                <w:i w:val="0"/>
                <w:iCs w:val="0"/>
                <w:strike w:val="0"/>
                <w:dstrike w:val="0"/>
                <w:sz w:val="24"/>
                <w:szCs w:val="24"/>
                <w:u w:val="none"/>
              </w:rPr>
            </w:pPr>
            <w:r w:rsidRPr="30525557" w:rsidR="2E42EE4D">
              <w:rPr>
                <w:rFonts w:ascii="Times New Roman" w:hAnsi="Times New Roman" w:eastAsia="Times New Roman" w:cs="Times New Roman"/>
                <w:b w:val="0"/>
                <w:bCs w:val="0"/>
                <w:i w:val="0"/>
                <w:iCs w:val="0"/>
                <w:strike w:val="0"/>
                <w:dstrike w:val="0"/>
                <w:sz w:val="24"/>
                <w:szCs w:val="24"/>
                <w:u w:val="none"/>
              </w:rPr>
              <w:t>1</w:t>
            </w:r>
          </w:p>
        </w:tc>
        <w:tc>
          <w:tcPr>
            <w:tcW w:w="944" w:type="dxa"/>
            <w:tcBorders>
              <w:top w:val="single" w:color="000000" w:themeColor="text1" w:sz="2"/>
              <w:left w:val="single" w:color="000000" w:themeColor="text1" w:sz="2"/>
              <w:bottom w:val="single" w:color="000000" w:themeColor="text1" w:sz="4"/>
              <w:right w:val="single" w:color="000000" w:themeColor="text1" w:sz="2"/>
            </w:tcBorders>
            <w:tcMar>
              <w:top w:w="15" w:type="dxa"/>
              <w:left w:w="15" w:type="dxa"/>
              <w:right w:w="15" w:type="dxa"/>
            </w:tcMar>
            <w:vAlign w:val="center"/>
          </w:tcPr>
          <w:p w:rsidR="4E67C000" w:rsidP="30525557" w:rsidRDefault="4E67C000" w14:paraId="5AACAAD9" w14:textId="18624BBD">
            <w:pPr>
              <w:spacing w:before="0" w:beforeAutospacing="off" w:after="0" w:afterAutospacing="off"/>
              <w:jc w:val="center"/>
              <w:rPr>
                <w:rFonts w:ascii="Times New Roman" w:hAnsi="Times New Roman" w:eastAsia="Times New Roman" w:cs="Times New Roman"/>
                <w:b w:val="0"/>
                <w:bCs w:val="0"/>
                <w:i w:val="0"/>
                <w:iCs w:val="0"/>
                <w:strike w:val="0"/>
                <w:dstrike w:val="0"/>
                <w:sz w:val="24"/>
                <w:szCs w:val="24"/>
                <w:u w:val="none"/>
              </w:rPr>
            </w:pPr>
            <w:r w:rsidRPr="30525557" w:rsidR="2E42EE4D">
              <w:rPr>
                <w:rFonts w:ascii="Times New Roman" w:hAnsi="Times New Roman" w:eastAsia="Times New Roman" w:cs="Times New Roman"/>
                <w:b w:val="0"/>
                <w:bCs w:val="0"/>
                <w:i w:val="0"/>
                <w:iCs w:val="0"/>
                <w:strike w:val="0"/>
                <w:dstrike w:val="0"/>
                <w:sz w:val="24"/>
                <w:szCs w:val="24"/>
                <w:u w:val="none"/>
              </w:rPr>
              <w:t>1584.03</w:t>
            </w:r>
          </w:p>
        </w:tc>
      </w:tr>
      <w:tr w:rsidR="4E67C000" w:rsidTr="30525557" w14:paraId="49FFBF1C">
        <w:trPr>
          <w:trHeight w:val="315"/>
        </w:trPr>
        <w:tc>
          <w:tcPr>
            <w:tcW w:w="168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E67C000" w:rsidP="30525557" w:rsidRDefault="4E67C000" w14:paraId="438B980E" w14:textId="35A1D8DB">
            <w:pPr>
              <w:spacing w:before="0" w:beforeAutospacing="off" w:after="0" w:afterAutospacing="off"/>
              <w:jc w:val="left"/>
              <w:rPr>
                <w:rFonts w:ascii="Times New Roman" w:hAnsi="Times New Roman" w:eastAsia="Times New Roman" w:cs="Times New Roman"/>
                <w:b w:val="0"/>
                <w:bCs w:val="0"/>
                <w:i w:val="0"/>
                <w:iCs w:val="0"/>
                <w:strike w:val="0"/>
                <w:dstrike w:val="0"/>
                <w:sz w:val="24"/>
                <w:szCs w:val="24"/>
                <w:u w:val="none"/>
              </w:rPr>
            </w:pPr>
            <w:r w:rsidRPr="30525557" w:rsidR="2E42EE4D">
              <w:rPr>
                <w:rFonts w:ascii="Times New Roman" w:hAnsi="Times New Roman" w:eastAsia="Times New Roman" w:cs="Times New Roman"/>
                <w:b w:val="0"/>
                <w:bCs w:val="0"/>
                <w:i w:val="0"/>
                <w:iCs w:val="0"/>
                <w:strike w:val="0"/>
                <w:dstrike w:val="0"/>
                <w:sz w:val="24"/>
                <w:szCs w:val="24"/>
                <w:u w:val="none"/>
              </w:rPr>
              <w:t>TransBot</w:t>
            </w:r>
            <w:r w:rsidRPr="30525557" w:rsidR="2E42EE4D">
              <w:rPr>
                <w:rFonts w:ascii="Times New Roman" w:hAnsi="Times New Roman" w:eastAsia="Times New Roman" w:cs="Times New Roman"/>
                <w:b w:val="0"/>
                <w:bCs w:val="0"/>
                <w:i w:val="0"/>
                <w:iCs w:val="0"/>
                <w:strike w:val="0"/>
                <w:dstrike w:val="0"/>
                <w:sz w:val="24"/>
                <w:szCs w:val="24"/>
                <w:u w:val="none"/>
              </w:rPr>
              <w:t xml:space="preserve"> </w:t>
            </w:r>
          </w:p>
        </w:tc>
        <w:tc>
          <w:tcPr>
            <w:tcW w:w="10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E67C000" w:rsidP="30525557" w:rsidRDefault="4E67C000" w14:paraId="23485427" w14:textId="41176E46">
            <w:pPr>
              <w:spacing w:before="0" w:beforeAutospacing="off" w:after="0" w:afterAutospacing="off"/>
              <w:jc w:val="center"/>
              <w:rPr>
                <w:rFonts w:ascii="Times New Roman" w:hAnsi="Times New Roman" w:eastAsia="Times New Roman" w:cs="Times New Roman"/>
                <w:b w:val="0"/>
                <w:bCs w:val="0"/>
                <w:i w:val="0"/>
                <w:iCs w:val="0"/>
                <w:strike w:val="0"/>
                <w:dstrike w:val="0"/>
                <w:sz w:val="24"/>
                <w:szCs w:val="24"/>
                <w:u w:val="none"/>
              </w:rPr>
            </w:pPr>
            <w:r w:rsidRPr="30525557" w:rsidR="2E42EE4D">
              <w:rPr>
                <w:rFonts w:ascii="Times New Roman" w:hAnsi="Times New Roman" w:eastAsia="Times New Roman" w:cs="Times New Roman"/>
                <w:b w:val="0"/>
                <w:bCs w:val="0"/>
                <w:i w:val="0"/>
                <w:iCs w:val="0"/>
                <w:strike w:val="0"/>
                <w:dstrike w:val="0"/>
                <w:sz w:val="24"/>
                <w:szCs w:val="24"/>
                <w:u w:val="none"/>
              </w:rPr>
              <w:t>12</w:t>
            </w:r>
          </w:p>
        </w:tc>
        <w:tc>
          <w:tcPr>
            <w:tcW w:w="88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E67C000" w:rsidP="30525557" w:rsidRDefault="4E67C000" w14:paraId="7689239D" w14:textId="06AB9E64">
            <w:pPr>
              <w:spacing w:before="0" w:beforeAutospacing="off" w:after="0" w:afterAutospacing="off"/>
              <w:jc w:val="center"/>
              <w:rPr>
                <w:rFonts w:ascii="Times New Roman" w:hAnsi="Times New Roman" w:eastAsia="Times New Roman" w:cs="Times New Roman"/>
                <w:b w:val="0"/>
                <w:bCs w:val="0"/>
                <w:i w:val="0"/>
                <w:iCs w:val="0"/>
                <w:strike w:val="0"/>
                <w:dstrike w:val="0"/>
                <w:sz w:val="24"/>
                <w:szCs w:val="24"/>
                <w:u w:val="none"/>
              </w:rPr>
            </w:pPr>
            <w:r w:rsidRPr="30525557" w:rsidR="2E42EE4D">
              <w:rPr>
                <w:rFonts w:ascii="Times New Roman" w:hAnsi="Times New Roman" w:eastAsia="Times New Roman" w:cs="Times New Roman"/>
                <w:b w:val="0"/>
                <w:bCs w:val="0"/>
                <w:i w:val="0"/>
                <w:iCs w:val="0"/>
                <w:strike w:val="0"/>
                <w:dstrike w:val="0"/>
                <w:sz w:val="24"/>
                <w:szCs w:val="24"/>
                <w:u w:val="none"/>
              </w:rPr>
              <w:t>89.71</w:t>
            </w:r>
          </w:p>
        </w:tc>
        <w:tc>
          <w:tcPr>
            <w:tcW w:w="11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E67C000" w:rsidP="30525557" w:rsidRDefault="4E67C000" w14:paraId="63961254" w14:textId="170A2F21">
            <w:pPr>
              <w:spacing w:before="0" w:beforeAutospacing="off" w:after="0" w:afterAutospacing="off"/>
              <w:jc w:val="center"/>
              <w:rPr>
                <w:rFonts w:ascii="Times New Roman" w:hAnsi="Times New Roman" w:eastAsia="Times New Roman" w:cs="Times New Roman"/>
                <w:b w:val="0"/>
                <w:bCs w:val="0"/>
                <w:i w:val="0"/>
                <w:iCs w:val="0"/>
                <w:strike w:val="0"/>
                <w:dstrike w:val="0"/>
                <w:sz w:val="24"/>
                <w:szCs w:val="24"/>
                <w:u w:val="none"/>
              </w:rPr>
            </w:pPr>
            <w:r w:rsidRPr="30525557" w:rsidR="2E42EE4D">
              <w:rPr>
                <w:rFonts w:ascii="Times New Roman" w:hAnsi="Times New Roman" w:eastAsia="Times New Roman" w:cs="Times New Roman"/>
                <w:b w:val="0"/>
                <w:bCs w:val="0"/>
                <w:i w:val="0"/>
                <w:iCs w:val="0"/>
                <w:strike w:val="0"/>
                <w:dstrike w:val="0"/>
                <w:sz w:val="24"/>
                <w:szCs w:val="24"/>
                <w:u w:val="none"/>
              </w:rPr>
              <w:t>3</w:t>
            </w:r>
          </w:p>
        </w:tc>
        <w:tc>
          <w:tcPr>
            <w:tcW w:w="8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E67C000" w:rsidP="30525557" w:rsidRDefault="4E67C000" w14:paraId="4169865C" w14:textId="208937D2">
            <w:pPr>
              <w:spacing w:before="0" w:beforeAutospacing="off" w:after="0" w:afterAutospacing="off"/>
              <w:jc w:val="center"/>
              <w:rPr>
                <w:rFonts w:ascii="Times New Roman" w:hAnsi="Times New Roman" w:eastAsia="Times New Roman" w:cs="Times New Roman"/>
                <w:b w:val="0"/>
                <w:bCs w:val="0"/>
                <w:i w:val="0"/>
                <w:iCs w:val="0"/>
                <w:strike w:val="0"/>
                <w:dstrike w:val="0"/>
                <w:sz w:val="24"/>
                <w:szCs w:val="24"/>
                <w:u w:val="none"/>
              </w:rPr>
            </w:pPr>
            <w:r w:rsidRPr="30525557" w:rsidR="2E42EE4D">
              <w:rPr>
                <w:rFonts w:ascii="Times New Roman" w:hAnsi="Times New Roman" w:eastAsia="Times New Roman" w:cs="Times New Roman"/>
                <w:b w:val="0"/>
                <w:bCs w:val="0"/>
                <w:i w:val="0"/>
                <w:iCs w:val="0"/>
                <w:strike w:val="0"/>
                <w:dstrike w:val="0"/>
                <w:sz w:val="24"/>
                <w:szCs w:val="24"/>
                <w:u w:val="none"/>
              </w:rPr>
              <w:t>388.20</w:t>
            </w:r>
          </w:p>
        </w:tc>
        <w:tc>
          <w:tcPr>
            <w:tcW w:w="105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E67C000" w:rsidP="30525557" w:rsidRDefault="4E67C000" w14:paraId="5CAF0972" w14:textId="7A2DB7CB">
            <w:pPr>
              <w:spacing w:before="0" w:beforeAutospacing="off" w:after="0" w:afterAutospacing="off"/>
              <w:jc w:val="center"/>
              <w:rPr>
                <w:rFonts w:ascii="Times New Roman" w:hAnsi="Times New Roman" w:eastAsia="Times New Roman" w:cs="Times New Roman"/>
                <w:b w:val="0"/>
                <w:bCs w:val="0"/>
                <w:i w:val="0"/>
                <w:iCs w:val="0"/>
                <w:strike w:val="0"/>
                <w:dstrike w:val="0"/>
                <w:sz w:val="24"/>
                <w:szCs w:val="24"/>
                <w:u w:val="none"/>
              </w:rPr>
            </w:pPr>
            <w:r w:rsidRPr="30525557" w:rsidR="2E42EE4D">
              <w:rPr>
                <w:rFonts w:ascii="Times New Roman" w:hAnsi="Times New Roman" w:eastAsia="Times New Roman" w:cs="Times New Roman"/>
                <w:b w:val="0"/>
                <w:bCs w:val="0"/>
                <w:i w:val="0"/>
                <w:iCs w:val="0"/>
                <w:strike w:val="0"/>
                <w:dstrike w:val="0"/>
                <w:sz w:val="24"/>
                <w:szCs w:val="24"/>
                <w:u w:val="none"/>
              </w:rPr>
              <w:t>3</w:t>
            </w:r>
          </w:p>
        </w:tc>
        <w:tc>
          <w:tcPr>
            <w:tcW w:w="8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E67C000" w:rsidP="30525557" w:rsidRDefault="4E67C000" w14:paraId="288E4D2C" w14:textId="398A68EA">
            <w:pPr>
              <w:spacing w:before="0" w:beforeAutospacing="off" w:after="0" w:afterAutospacing="off"/>
              <w:jc w:val="center"/>
              <w:rPr>
                <w:rFonts w:ascii="Times New Roman" w:hAnsi="Times New Roman" w:eastAsia="Times New Roman" w:cs="Times New Roman"/>
                <w:b w:val="0"/>
                <w:bCs w:val="0"/>
                <w:i w:val="0"/>
                <w:iCs w:val="0"/>
                <w:strike w:val="0"/>
                <w:dstrike w:val="0"/>
                <w:sz w:val="24"/>
                <w:szCs w:val="24"/>
                <w:u w:val="none"/>
              </w:rPr>
            </w:pPr>
            <w:r w:rsidRPr="30525557" w:rsidR="2E42EE4D">
              <w:rPr>
                <w:rFonts w:ascii="Times New Roman" w:hAnsi="Times New Roman" w:eastAsia="Times New Roman" w:cs="Times New Roman"/>
                <w:b w:val="0"/>
                <w:bCs w:val="0"/>
                <w:i w:val="0"/>
                <w:iCs w:val="0"/>
                <w:strike w:val="0"/>
                <w:dstrike w:val="0"/>
                <w:sz w:val="24"/>
                <w:szCs w:val="24"/>
                <w:u w:val="none"/>
              </w:rPr>
              <w:t>873.31</w:t>
            </w:r>
          </w:p>
        </w:tc>
        <w:tc>
          <w:tcPr>
            <w:tcW w:w="1110" w:type="dxa"/>
            <w:tcBorders>
              <w:top w:val="single" w:color="000000" w:themeColor="text1" w:sz="4"/>
              <w:left w:val="single" w:color="000000" w:themeColor="text1" w:sz="4"/>
              <w:bottom w:val="single" w:color="000000" w:themeColor="text1" w:sz="4"/>
              <w:right w:val="single" w:color="000000" w:themeColor="text1" w:sz="2"/>
            </w:tcBorders>
            <w:tcMar>
              <w:top w:w="15" w:type="dxa"/>
              <w:left w:w="15" w:type="dxa"/>
              <w:right w:w="15" w:type="dxa"/>
            </w:tcMar>
            <w:vAlign w:val="center"/>
          </w:tcPr>
          <w:p w:rsidR="4E67C000" w:rsidP="30525557" w:rsidRDefault="4E67C000" w14:paraId="7E262764" w14:textId="4E07041D">
            <w:pPr>
              <w:spacing w:before="0" w:beforeAutospacing="off" w:after="0" w:afterAutospacing="off"/>
              <w:jc w:val="center"/>
              <w:rPr>
                <w:rFonts w:ascii="Times New Roman" w:hAnsi="Times New Roman" w:eastAsia="Times New Roman" w:cs="Times New Roman"/>
                <w:b w:val="0"/>
                <w:bCs w:val="0"/>
                <w:i w:val="0"/>
                <w:iCs w:val="0"/>
                <w:strike w:val="0"/>
                <w:dstrike w:val="0"/>
                <w:sz w:val="24"/>
                <w:szCs w:val="24"/>
                <w:u w:val="none"/>
              </w:rPr>
            </w:pPr>
            <w:r w:rsidRPr="30525557" w:rsidR="2E42EE4D">
              <w:rPr>
                <w:rFonts w:ascii="Times New Roman" w:hAnsi="Times New Roman" w:eastAsia="Times New Roman" w:cs="Times New Roman"/>
                <w:b w:val="0"/>
                <w:bCs w:val="0"/>
                <w:i w:val="0"/>
                <w:iCs w:val="0"/>
                <w:strike w:val="0"/>
                <w:dstrike w:val="0"/>
                <w:sz w:val="24"/>
                <w:szCs w:val="24"/>
                <w:u w:val="none"/>
              </w:rPr>
              <w:t>1</w:t>
            </w:r>
          </w:p>
        </w:tc>
        <w:tc>
          <w:tcPr>
            <w:tcW w:w="944" w:type="dxa"/>
            <w:tcBorders>
              <w:top w:val="single" w:color="000000" w:themeColor="text1" w:sz="4"/>
              <w:left w:val="single" w:color="000000" w:themeColor="text1" w:sz="2"/>
              <w:bottom w:val="single" w:color="000000" w:themeColor="text1" w:sz="4"/>
              <w:right w:val="single" w:color="000000" w:themeColor="text1" w:sz="2"/>
            </w:tcBorders>
            <w:tcMar>
              <w:top w:w="15" w:type="dxa"/>
              <w:left w:w="15" w:type="dxa"/>
              <w:right w:w="15" w:type="dxa"/>
            </w:tcMar>
            <w:vAlign w:val="center"/>
          </w:tcPr>
          <w:p w:rsidR="4E67C000" w:rsidP="30525557" w:rsidRDefault="4E67C000" w14:paraId="2008E060" w14:textId="343EF375">
            <w:pPr>
              <w:spacing w:before="0" w:beforeAutospacing="off" w:after="0" w:afterAutospacing="off"/>
              <w:jc w:val="center"/>
              <w:rPr>
                <w:rFonts w:ascii="Times New Roman" w:hAnsi="Times New Roman" w:eastAsia="Times New Roman" w:cs="Times New Roman"/>
                <w:b w:val="0"/>
                <w:bCs w:val="0"/>
                <w:i w:val="0"/>
                <w:iCs w:val="0"/>
                <w:strike w:val="0"/>
                <w:dstrike w:val="0"/>
                <w:sz w:val="24"/>
                <w:szCs w:val="24"/>
                <w:u w:val="none"/>
              </w:rPr>
            </w:pPr>
            <w:r w:rsidRPr="30525557" w:rsidR="2E42EE4D">
              <w:rPr>
                <w:rFonts w:ascii="Times New Roman" w:hAnsi="Times New Roman" w:eastAsia="Times New Roman" w:cs="Times New Roman"/>
                <w:b w:val="0"/>
                <w:bCs w:val="0"/>
                <w:i w:val="0"/>
                <w:iCs w:val="0"/>
                <w:strike w:val="0"/>
                <w:dstrike w:val="0"/>
                <w:sz w:val="24"/>
                <w:szCs w:val="24"/>
                <w:u w:val="none"/>
              </w:rPr>
              <w:t>1584.03</w:t>
            </w:r>
          </w:p>
        </w:tc>
      </w:tr>
      <w:tr w:rsidR="4E67C000" w:rsidTr="30525557" w14:paraId="57F57B6F">
        <w:trPr>
          <w:trHeight w:val="315"/>
        </w:trPr>
        <w:tc>
          <w:tcPr>
            <w:tcW w:w="168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E67C000" w:rsidP="30525557" w:rsidRDefault="4E67C000" w14:paraId="1D7E64C8" w14:textId="078ED71F">
            <w:pPr>
              <w:spacing w:before="0" w:beforeAutospacing="off" w:after="0" w:afterAutospacing="off"/>
              <w:jc w:val="left"/>
              <w:rPr>
                <w:rFonts w:ascii="Times New Roman" w:hAnsi="Times New Roman" w:eastAsia="Times New Roman" w:cs="Times New Roman"/>
                <w:b w:val="0"/>
                <w:bCs w:val="0"/>
                <w:i w:val="0"/>
                <w:iCs w:val="0"/>
                <w:strike w:val="0"/>
                <w:dstrike w:val="0"/>
                <w:sz w:val="24"/>
                <w:szCs w:val="24"/>
                <w:u w:val="none"/>
              </w:rPr>
            </w:pPr>
            <w:r w:rsidRPr="30525557" w:rsidR="2E42EE4D">
              <w:rPr>
                <w:rFonts w:ascii="Times New Roman" w:hAnsi="Times New Roman" w:eastAsia="Times New Roman" w:cs="Times New Roman"/>
                <w:b w:val="0"/>
                <w:bCs w:val="0"/>
                <w:i w:val="0"/>
                <w:iCs w:val="0"/>
                <w:strike w:val="0"/>
                <w:dstrike w:val="0"/>
                <w:sz w:val="24"/>
                <w:szCs w:val="24"/>
                <w:u w:val="none"/>
              </w:rPr>
              <w:t>ComboBot</w:t>
            </w:r>
          </w:p>
        </w:tc>
        <w:tc>
          <w:tcPr>
            <w:tcW w:w="10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E67C000" w:rsidP="30525557" w:rsidRDefault="4E67C000" w14:paraId="4F58C4B5" w14:textId="5C2D1600">
            <w:pPr>
              <w:spacing w:before="0" w:beforeAutospacing="off" w:after="0" w:afterAutospacing="off"/>
              <w:jc w:val="center"/>
              <w:rPr>
                <w:rFonts w:ascii="Times New Roman" w:hAnsi="Times New Roman" w:eastAsia="Times New Roman" w:cs="Times New Roman"/>
                <w:b w:val="0"/>
                <w:bCs w:val="0"/>
                <w:i w:val="0"/>
                <w:iCs w:val="0"/>
                <w:strike w:val="0"/>
                <w:dstrike w:val="0"/>
                <w:sz w:val="24"/>
                <w:szCs w:val="24"/>
                <w:u w:val="none"/>
              </w:rPr>
            </w:pPr>
            <w:r w:rsidRPr="30525557" w:rsidR="2E42EE4D">
              <w:rPr>
                <w:rFonts w:ascii="Times New Roman" w:hAnsi="Times New Roman" w:eastAsia="Times New Roman" w:cs="Times New Roman"/>
                <w:b w:val="0"/>
                <w:bCs w:val="0"/>
                <w:i w:val="0"/>
                <w:iCs w:val="0"/>
                <w:strike w:val="0"/>
                <w:dstrike w:val="0"/>
                <w:sz w:val="24"/>
                <w:szCs w:val="24"/>
                <w:u w:val="none"/>
              </w:rPr>
              <w:t>18</w:t>
            </w:r>
          </w:p>
        </w:tc>
        <w:tc>
          <w:tcPr>
            <w:tcW w:w="88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E67C000" w:rsidP="30525557" w:rsidRDefault="4E67C000" w14:paraId="3D2D6C21" w14:textId="27AB9FE7">
            <w:pPr>
              <w:spacing w:before="0" w:beforeAutospacing="off" w:after="0" w:afterAutospacing="off"/>
              <w:jc w:val="center"/>
              <w:rPr>
                <w:rFonts w:ascii="Times New Roman" w:hAnsi="Times New Roman" w:eastAsia="Times New Roman" w:cs="Times New Roman"/>
                <w:b w:val="0"/>
                <w:bCs w:val="0"/>
                <w:i w:val="0"/>
                <w:iCs w:val="0"/>
                <w:strike w:val="0"/>
                <w:dstrike w:val="0"/>
                <w:sz w:val="24"/>
                <w:szCs w:val="24"/>
                <w:u w:val="none"/>
              </w:rPr>
            </w:pPr>
            <w:r w:rsidRPr="30525557" w:rsidR="2E42EE4D">
              <w:rPr>
                <w:rFonts w:ascii="Times New Roman" w:hAnsi="Times New Roman" w:eastAsia="Times New Roman" w:cs="Times New Roman"/>
                <w:b w:val="0"/>
                <w:bCs w:val="0"/>
                <w:i w:val="0"/>
                <w:iCs w:val="0"/>
                <w:strike w:val="0"/>
                <w:dstrike w:val="0"/>
                <w:sz w:val="24"/>
                <w:szCs w:val="24"/>
                <w:u w:val="none"/>
              </w:rPr>
              <w:t>84.83</w:t>
            </w:r>
          </w:p>
        </w:tc>
        <w:tc>
          <w:tcPr>
            <w:tcW w:w="11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E67C000" w:rsidP="30525557" w:rsidRDefault="4E67C000" w14:paraId="5172ED17" w14:textId="52EDFA61">
            <w:pPr>
              <w:spacing w:before="0" w:beforeAutospacing="off" w:after="0" w:afterAutospacing="off"/>
              <w:jc w:val="center"/>
              <w:rPr>
                <w:rFonts w:ascii="Times New Roman" w:hAnsi="Times New Roman" w:eastAsia="Times New Roman" w:cs="Times New Roman"/>
                <w:b w:val="0"/>
                <w:bCs w:val="0"/>
                <w:i w:val="0"/>
                <w:iCs w:val="0"/>
                <w:strike w:val="0"/>
                <w:dstrike w:val="0"/>
                <w:sz w:val="24"/>
                <w:szCs w:val="24"/>
                <w:u w:val="none"/>
              </w:rPr>
            </w:pPr>
            <w:r w:rsidRPr="30525557" w:rsidR="2E42EE4D">
              <w:rPr>
                <w:rFonts w:ascii="Times New Roman" w:hAnsi="Times New Roman" w:eastAsia="Times New Roman" w:cs="Times New Roman"/>
                <w:b w:val="0"/>
                <w:bCs w:val="0"/>
                <w:i w:val="0"/>
                <w:iCs w:val="0"/>
                <w:strike w:val="0"/>
                <w:dstrike w:val="0"/>
                <w:sz w:val="24"/>
                <w:szCs w:val="24"/>
                <w:u w:val="none"/>
              </w:rPr>
              <w:t>8</w:t>
            </w:r>
          </w:p>
        </w:tc>
        <w:tc>
          <w:tcPr>
            <w:tcW w:w="8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E67C000" w:rsidP="30525557" w:rsidRDefault="4E67C000" w14:paraId="585831D6" w14:textId="3D3EA786">
            <w:pPr>
              <w:spacing w:before="0" w:beforeAutospacing="off" w:after="0" w:afterAutospacing="off"/>
              <w:jc w:val="center"/>
              <w:rPr>
                <w:rFonts w:ascii="Times New Roman" w:hAnsi="Times New Roman" w:eastAsia="Times New Roman" w:cs="Times New Roman"/>
                <w:b w:val="0"/>
                <w:bCs w:val="0"/>
                <w:i w:val="0"/>
                <w:iCs w:val="0"/>
                <w:strike w:val="0"/>
                <w:dstrike w:val="0"/>
                <w:sz w:val="24"/>
                <w:szCs w:val="24"/>
                <w:u w:val="none"/>
              </w:rPr>
            </w:pPr>
            <w:r w:rsidRPr="30525557" w:rsidR="2E42EE4D">
              <w:rPr>
                <w:rFonts w:ascii="Times New Roman" w:hAnsi="Times New Roman" w:eastAsia="Times New Roman" w:cs="Times New Roman"/>
                <w:b w:val="0"/>
                <w:bCs w:val="0"/>
                <w:i w:val="0"/>
                <w:iCs w:val="0"/>
                <w:strike w:val="0"/>
                <w:dstrike w:val="0"/>
                <w:sz w:val="24"/>
                <w:szCs w:val="24"/>
                <w:u w:val="none"/>
              </w:rPr>
              <w:t>369.05</w:t>
            </w:r>
          </w:p>
        </w:tc>
        <w:tc>
          <w:tcPr>
            <w:tcW w:w="105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E67C000" w:rsidP="30525557" w:rsidRDefault="4E67C000" w14:paraId="13023B4D" w14:textId="42725D83">
            <w:pPr>
              <w:spacing w:before="0" w:beforeAutospacing="off" w:after="0" w:afterAutospacing="off"/>
              <w:jc w:val="center"/>
              <w:rPr>
                <w:rFonts w:ascii="Times New Roman" w:hAnsi="Times New Roman" w:eastAsia="Times New Roman" w:cs="Times New Roman"/>
                <w:b w:val="0"/>
                <w:bCs w:val="0"/>
                <w:i w:val="0"/>
                <w:iCs w:val="0"/>
                <w:strike w:val="0"/>
                <w:dstrike w:val="0"/>
                <w:sz w:val="24"/>
                <w:szCs w:val="24"/>
                <w:u w:val="none"/>
              </w:rPr>
            </w:pPr>
            <w:r w:rsidRPr="30525557" w:rsidR="2E42EE4D">
              <w:rPr>
                <w:rFonts w:ascii="Times New Roman" w:hAnsi="Times New Roman" w:eastAsia="Times New Roman" w:cs="Times New Roman"/>
                <w:b w:val="0"/>
                <w:bCs w:val="0"/>
                <w:i w:val="0"/>
                <w:iCs w:val="0"/>
                <w:strike w:val="0"/>
                <w:dstrike w:val="0"/>
                <w:sz w:val="24"/>
                <w:szCs w:val="24"/>
                <w:u w:val="none"/>
              </w:rPr>
              <w:t>2</w:t>
            </w:r>
          </w:p>
        </w:tc>
        <w:tc>
          <w:tcPr>
            <w:tcW w:w="8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E67C000" w:rsidP="30525557" w:rsidRDefault="4E67C000" w14:paraId="67157CD4" w14:textId="21D36ED3">
            <w:pPr>
              <w:spacing w:before="0" w:beforeAutospacing="off" w:after="0" w:afterAutospacing="off"/>
              <w:jc w:val="center"/>
              <w:rPr>
                <w:rFonts w:ascii="Times New Roman" w:hAnsi="Times New Roman" w:eastAsia="Times New Roman" w:cs="Times New Roman"/>
                <w:b w:val="0"/>
                <w:bCs w:val="0"/>
                <w:i w:val="0"/>
                <w:iCs w:val="0"/>
                <w:strike w:val="0"/>
                <w:dstrike w:val="0"/>
                <w:sz w:val="24"/>
                <w:szCs w:val="24"/>
                <w:u w:val="none"/>
              </w:rPr>
            </w:pPr>
            <w:r w:rsidRPr="30525557" w:rsidR="2E42EE4D">
              <w:rPr>
                <w:rFonts w:ascii="Times New Roman" w:hAnsi="Times New Roman" w:eastAsia="Times New Roman" w:cs="Times New Roman"/>
                <w:b w:val="0"/>
                <w:bCs w:val="0"/>
                <w:i w:val="0"/>
                <w:iCs w:val="0"/>
                <w:strike w:val="0"/>
                <w:dstrike w:val="0"/>
                <w:sz w:val="24"/>
                <w:szCs w:val="24"/>
                <w:u w:val="none"/>
              </w:rPr>
              <w:t>882.29</w:t>
            </w:r>
          </w:p>
        </w:tc>
        <w:tc>
          <w:tcPr>
            <w:tcW w:w="1110" w:type="dxa"/>
            <w:tcBorders>
              <w:top w:val="single" w:color="000000" w:themeColor="text1" w:sz="4"/>
              <w:left w:val="single" w:color="000000" w:themeColor="text1" w:sz="4"/>
              <w:bottom w:val="single" w:color="000000" w:themeColor="text1" w:sz="4"/>
              <w:right w:val="single" w:color="000000" w:themeColor="text1" w:sz="2"/>
            </w:tcBorders>
            <w:tcMar>
              <w:top w:w="15" w:type="dxa"/>
              <w:left w:w="15" w:type="dxa"/>
              <w:right w:w="15" w:type="dxa"/>
            </w:tcMar>
            <w:vAlign w:val="center"/>
          </w:tcPr>
          <w:p w:rsidR="4E67C000" w:rsidP="30525557" w:rsidRDefault="4E67C000" w14:paraId="1C284D1F" w14:textId="337554D6">
            <w:pPr>
              <w:spacing w:before="0" w:beforeAutospacing="off" w:after="0" w:afterAutospacing="off"/>
              <w:jc w:val="center"/>
              <w:rPr>
                <w:rFonts w:ascii="Times New Roman" w:hAnsi="Times New Roman" w:eastAsia="Times New Roman" w:cs="Times New Roman"/>
                <w:b w:val="0"/>
                <w:bCs w:val="0"/>
                <w:i w:val="0"/>
                <w:iCs w:val="0"/>
                <w:strike w:val="0"/>
                <w:dstrike w:val="0"/>
                <w:sz w:val="24"/>
                <w:szCs w:val="24"/>
                <w:u w:val="none"/>
              </w:rPr>
            </w:pPr>
            <w:r w:rsidRPr="30525557" w:rsidR="2E42EE4D">
              <w:rPr>
                <w:rFonts w:ascii="Times New Roman" w:hAnsi="Times New Roman" w:eastAsia="Times New Roman" w:cs="Times New Roman"/>
                <w:b w:val="0"/>
                <w:bCs w:val="0"/>
                <w:i w:val="0"/>
                <w:iCs w:val="0"/>
                <w:strike w:val="0"/>
                <w:dstrike w:val="0"/>
                <w:sz w:val="24"/>
                <w:szCs w:val="24"/>
                <w:u w:val="none"/>
              </w:rPr>
              <w:t>2</w:t>
            </w:r>
          </w:p>
        </w:tc>
        <w:tc>
          <w:tcPr>
            <w:tcW w:w="944" w:type="dxa"/>
            <w:tcBorders>
              <w:top w:val="single" w:color="000000" w:themeColor="text1" w:sz="4"/>
              <w:left w:val="single" w:color="000000" w:themeColor="text1" w:sz="2"/>
              <w:bottom w:val="single" w:color="000000" w:themeColor="text1" w:sz="4"/>
              <w:right w:val="single" w:color="000000" w:themeColor="text1" w:sz="2"/>
            </w:tcBorders>
            <w:tcMar>
              <w:top w:w="15" w:type="dxa"/>
              <w:left w:w="15" w:type="dxa"/>
              <w:right w:w="15" w:type="dxa"/>
            </w:tcMar>
            <w:vAlign w:val="center"/>
          </w:tcPr>
          <w:p w:rsidR="4E67C000" w:rsidP="30525557" w:rsidRDefault="4E67C000" w14:paraId="52483861" w14:textId="343B4896">
            <w:pPr>
              <w:spacing w:before="0" w:beforeAutospacing="off" w:after="0" w:afterAutospacing="off"/>
              <w:jc w:val="center"/>
              <w:rPr>
                <w:rFonts w:ascii="Times New Roman" w:hAnsi="Times New Roman" w:eastAsia="Times New Roman" w:cs="Times New Roman"/>
                <w:b w:val="0"/>
                <w:bCs w:val="0"/>
                <w:i w:val="0"/>
                <w:iCs w:val="0"/>
                <w:strike w:val="0"/>
                <w:dstrike w:val="0"/>
                <w:sz w:val="24"/>
                <w:szCs w:val="24"/>
                <w:u w:val="none"/>
              </w:rPr>
            </w:pPr>
            <w:r w:rsidRPr="30525557" w:rsidR="2E42EE4D">
              <w:rPr>
                <w:rFonts w:ascii="Times New Roman" w:hAnsi="Times New Roman" w:eastAsia="Times New Roman" w:cs="Times New Roman"/>
                <w:b w:val="0"/>
                <w:bCs w:val="0"/>
                <w:i w:val="0"/>
                <w:iCs w:val="0"/>
                <w:strike w:val="0"/>
                <w:dstrike w:val="0"/>
                <w:sz w:val="24"/>
                <w:szCs w:val="24"/>
                <w:u w:val="none"/>
              </w:rPr>
              <w:t>1568.12</w:t>
            </w:r>
          </w:p>
        </w:tc>
      </w:tr>
      <w:tr w:rsidR="4E67C000" w:rsidTr="30525557" w14:paraId="2F2D8562">
        <w:trPr>
          <w:trHeight w:val="315"/>
        </w:trPr>
        <w:tc>
          <w:tcPr>
            <w:tcW w:w="168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E67C000" w:rsidP="30525557" w:rsidRDefault="4E67C000" w14:paraId="3D1A3C1C" w14:textId="6BD02854">
            <w:pPr>
              <w:spacing w:before="0" w:beforeAutospacing="off" w:after="0" w:afterAutospacing="off"/>
              <w:jc w:val="left"/>
              <w:rPr>
                <w:rFonts w:ascii="Times New Roman" w:hAnsi="Times New Roman" w:eastAsia="Times New Roman" w:cs="Times New Roman"/>
                <w:b w:val="0"/>
                <w:bCs w:val="0"/>
                <w:i w:val="0"/>
                <w:iCs w:val="0"/>
                <w:strike w:val="0"/>
                <w:dstrike w:val="0"/>
                <w:sz w:val="24"/>
                <w:szCs w:val="24"/>
                <w:u w:val="none"/>
              </w:rPr>
            </w:pPr>
            <w:r w:rsidRPr="30525557" w:rsidR="2E42EE4D">
              <w:rPr>
                <w:rFonts w:ascii="Times New Roman" w:hAnsi="Times New Roman" w:eastAsia="Times New Roman" w:cs="Times New Roman"/>
                <w:b w:val="0"/>
                <w:bCs w:val="0"/>
                <w:i w:val="0"/>
                <w:iCs w:val="0"/>
                <w:strike w:val="0"/>
                <w:dstrike w:val="0"/>
                <w:sz w:val="24"/>
                <w:szCs w:val="24"/>
                <w:u w:val="none"/>
              </w:rPr>
              <w:t>InferoBot</w:t>
            </w:r>
            <w:r w:rsidRPr="30525557" w:rsidR="2E42EE4D">
              <w:rPr>
                <w:rFonts w:ascii="Times New Roman" w:hAnsi="Times New Roman" w:eastAsia="Times New Roman" w:cs="Times New Roman"/>
                <w:b w:val="0"/>
                <w:bCs w:val="0"/>
                <w:i w:val="0"/>
                <w:iCs w:val="0"/>
                <w:strike w:val="0"/>
                <w:dstrike w:val="0"/>
                <w:sz w:val="24"/>
                <w:szCs w:val="24"/>
                <w:u w:val="none"/>
              </w:rPr>
              <w:t xml:space="preserve"> </w:t>
            </w:r>
          </w:p>
        </w:tc>
        <w:tc>
          <w:tcPr>
            <w:tcW w:w="10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E67C000" w:rsidP="30525557" w:rsidRDefault="4E67C000" w14:paraId="4D883806" w14:textId="25E86E99">
            <w:pPr>
              <w:spacing w:before="0" w:beforeAutospacing="off" w:after="0" w:afterAutospacing="off"/>
              <w:jc w:val="center"/>
              <w:rPr>
                <w:rFonts w:ascii="Times New Roman" w:hAnsi="Times New Roman" w:eastAsia="Times New Roman" w:cs="Times New Roman"/>
                <w:b w:val="0"/>
                <w:bCs w:val="0"/>
                <w:i w:val="0"/>
                <w:iCs w:val="0"/>
                <w:strike w:val="0"/>
                <w:dstrike w:val="0"/>
                <w:sz w:val="24"/>
                <w:szCs w:val="24"/>
                <w:u w:val="none"/>
              </w:rPr>
            </w:pPr>
            <w:r w:rsidRPr="30525557" w:rsidR="2E42EE4D">
              <w:rPr>
                <w:rFonts w:ascii="Times New Roman" w:hAnsi="Times New Roman" w:eastAsia="Times New Roman" w:cs="Times New Roman"/>
                <w:b w:val="0"/>
                <w:bCs w:val="0"/>
                <w:i w:val="0"/>
                <w:iCs w:val="0"/>
                <w:strike w:val="0"/>
                <w:dstrike w:val="0"/>
                <w:sz w:val="24"/>
                <w:szCs w:val="24"/>
                <w:u w:val="none"/>
              </w:rPr>
              <w:t>55</w:t>
            </w:r>
          </w:p>
        </w:tc>
        <w:tc>
          <w:tcPr>
            <w:tcW w:w="88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E67C000" w:rsidP="30525557" w:rsidRDefault="4E67C000" w14:paraId="353986E9" w14:textId="0C918985">
            <w:pPr>
              <w:spacing w:before="0" w:beforeAutospacing="off" w:after="0" w:afterAutospacing="off"/>
              <w:jc w:val="center"/>
              <w:rPr>
                <w:rFonts w:ascii="Times New Roman" w:hAnsi="Times New Roman" w:eastAsia="Times New Roman" w:cs="Times New Roman"/>
                <w:b w:val="0"/>
                <w:bCs w:val="0"/>
                <w:i w:val="0"/>
                <w:iCs w:val="0"/>
                <w:strike w:val="0"/>
                <w:dstrike w:val="0"/>
                <w:sz w:val="24"/>
                <w:szCs w:val="24"/>
                <w:u w:val="none"/>
              </w:rPr>
            </w:pPr>
            <w:r w:rsidRPr="30525557" w:rsidR="2E42EE4D">
              <w:rPr>
                <w:rFonts w:ascii="Times New Roman" w:hAnsi="Times New Roman" w:eastAsia="Times New Roman" w:cs="Times New Roman"/>
                <w:b w:val="0"/>
                <w:bCs w:val="0"/>
                <w:i w:val="0"/>
                <w:iCs w:val="0"/>
                <w:strike w:val="0"/>
                <w:dstrike w:val="0"/>
                <w:sz w:val="24"/>
                <w:szCs w:val="24"/>
                <w:u w:val="none"/>
              </w:rPr>
              <w:t>49.08</w:t>
            </w:r>
          </w:p>
        </w:tc>
        <w:tc>
          <w:tcPr>
            <w:tcW w:w="11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E67C000" w:rsidP="30525557" w:rsidRDefault="4E67C000" w14:paraId="19F7FAF6" w14:textId="19913D3D">
            <w:pPr>
              <w:spacing w:before="0" w:beforeAutospacing="off" w:after="0" w:afterAutospacing="off"/>
              <w:jc w:val="center"/>
              <w:rPr>
                <w:rFonts w:ascii="Times New Roman" w:hAnsi="Times New Roman" w:eastAsia="Times New Roman" w:cs="Times New Roman"/>
                <w:b w:val="0"/>
                <w:bCs w:val="0"/>
                <w:i w:val="0"/>
                <w:iCs w:val="0"/>
                <w:strike w:val="0"/>
                <w:dstrike w:val="0"/>
                <w:sz w:val="24"/>
                <w:szCs w:val="24"/>
                <w:u w:val="none"/>
              </w:rPr>
            </w:pPr>
            <w:r w:rsidRPr="30525557" w:rsidR="2E42EE4D">
              <w:rPr>
                <w:rFonts w:ascii="Times New Roman" w:hAnsi="Times New Roman" w:eastAsia="Times New Roman" w:cs="Times New Roman"/>
                <w:b w:val="0"/>
                <w:bCs w:val="0"/>
                <w:i w:val="0"/>
                <w:iCs w:val="0"/>
                <w:strike w:val="0"/>
                <w:dstrike w:val="0"/>
                <w:sz w:val="24"/>
                <w:szCs w:val="24"/>
                <w:u w:val="none"/>
              </w:rPr>
              <w:t>42</w:t>
            </w:r>
          </w:p>
        </w:tc>
        <w:tc>
          <w:tcPr>
            <w:tcW w:w="8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E67C000" w:rsidP="30525557" w:rsidRDefault="4E67C000" w14:paraId="7239F506" w14:textId="56C67D0D">
            <w:pPr>
              <w:spacing w:before="0" w:beforeAutospacing="off" w:after="0" w:afterAutospacing="off"/>
              <w:jc w:val="center"/>
              <w:rPr>
                <w:rFonts w:ascii="Times New Roman" w:hAnsi="Times New Roman" w:eastAsia="Times New Roman" w:cs="Times New Roman"/>
                <w:b w:val="0"/>
                <w:bCs w:val="0"/>
                <w:i w:val="0"/>
                <w:iCs w:val="0"/>
                <w:strike w:val="0"/>
                <w:dstrike w:val="0"/>
                <w:sz w:val="24"/>
                <w:szCs w:val="24"/>
                <w:u w:val="none"/>
              </w:rPr>
            </w:pPr>
            <w:r w:rsidRPr="30525557" w:rsidR="2E42EE4D">
              <w:rPr>
                <w:rFonts w:ascii="Times New Roman" w:hAnsi="Times New Roman" w:eastAsia="Times New Roman" w:cs="Times New Roman"/>
                <w:b w:val="0"/>
                <w:bCs w:val="0"/>
                <w:i w:val="0"/>
                <w:iCs w:val="0"/>
                <w:strike w:val="0"/>
                <w:dstrike w:val="0"/>
                <w:sz w:val="24"/>
                <w:szCs w:val="24"/>
                <w:u w:val="none"/>
              </w:rPr>
              <w:t>237.03</w:t>
            </w:r>
          </w:p>
        </w:tc>
        <w:tc>
          <w:tcPr>
            <w:tcW w:w="105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E67C000" w:rsidP="30525557" w:rsidRDefault="4E67C000" w14:paraId="16408AA3" w14:textId="0498C734">
            <w:pPr>
              <w:spacing w:before="0" w:beforeAutospacing="off" w:after="0" w:afterAutospacing="off"/>
              <w:jc w:val="center"/>
              <w:rPr>
                <w:rFonts w:ascii="Times New Roman" w:hAnsi="Times New Roman" w:eastAsia="Times New Roman" w:cs="Times New Roman"/>
                <w:b w:val="0"/>
                <w:bCs w:val="0"/>
                <w:i w:val="0"/>
                <w:iCs w:val="0"/>
                <w:strike w:val="0"/>
                <w:dstrike w:val="0"/>
                <w:sz w:val="24"/>
                <w:szCs w:val="24"/>
                <w:u w:val="none"/>
              </w:rPr>
            </w:pPr>
            <w:r w:rsidRPr="30525557" w:rsidR="2E42EE4D">
              <w:rPr>
                <w:rFonts w:ascii="Times New Roman" w:hAnsi="Times New Roman" w:eastAsia="Times New Roman" w:cs="Times New Roman"/>
                <w:b w:val="0"/>
                <w:bCs w:val="0"/>
                <w:i w:val="0"/>
                <w:iCs w:val="0"/>
                <w:strike w:val="0"/>
                <w:dstrike w:val="0"/>
                <w:sz w:val="24"/>
                <w:szCs w:val="24"/>
                <w:u w:val="none"/>
              </w:rPr>
              <w:t>25</w:t>
            </w:r>
          </w:p>
        </w:tc>
        <w:tc>
          <w:tcPr>
            <w:tcW w:w="8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E67C000" w:rsidP="30525557" w:rsidRDefault="4E67C000" w14:paraId="1CD4482D" w14:textId="27729084">
            <w:pPr>
              <w:spacing w:before="0" w:beforeAutospacing="off" w:after="0" w:afterAutospacing="off"/>
              <w:jc w:val="center"/>
              <w:rPr>
                <w:rFonts w:ascii="Times New Roman" w:hAnsi="Times New Roman" w:eastAsia="Times New Roman" w:cs="Times New Roman"/>
                <w:b w:val="0"/>
                <w:bCs w:val="0"/>
                <w:i w:val="0"/>
                <w:iCs w:val="0"/>
                <w:strike w:val="0"/>
                <w:dstrike w:val="0"/>
                <w:sz w:val="24"/>
                <w:szCs w:val="24"/>
                <w:u w:val="none"/>
              </w:rPr>
            </w:pPr>
            <w:r w:rsidRPr="30525557" w:rsidR="2E42EE4D">
              <w:rPr>
                <w:rFonts w:ascii="Times New Roman" w:hAnsi="Times New Roman" w:eastAsia="Times New Roman" w:cs="Times New Roman"/>
                <w:b w:val="0"/>
                <w:bCs w:val="0"/>
                <w:i w:val="0"/>
                <w:iCs w:val="0"/>
                <w:strike w:val="0"/>
                <w:dstrike w:val="0"/>
                <w:sz w:val="24"/>
                <w:szCs w:val="24"/>
                <w:u w:val="none"/>
              </w:rPr>
              <w:t>679.01</w:t>
            </w:r>
          </w:p>
        </w:tc>
        <w:tc>
          <w:tcPr>
            <w:tcW w:w="1110" w:type="dxa"/>
            <w:tcBorders>
              <w:top w:val="single" w:color="000000" w:themeColor="text1" w:sz="4"/>
              <w:left w:val="single" w:color="000000" w:themeColor="text1" w:sz="4"/>
              <w:bottom w:val="single" w:color="000000" w:themeColor="text1" w:sz="4"/>
              <w:right w:val="single" w:color="000000" w:themeColor="text1" w:sz="2"/>
            </w:tcBorders>
            <w:tcMar>
              <w:top w:w="15" w:type="dxa"/>
              <w:left w:w="15" w:type="dxa"/>
              <w:right w:w="15" w:type="dxa"/>
            </w:tcMar>
            <w:vAlign w:val="center"/>
          </w:tcPr>
          <w:p w:rsidR="4E67C000" w:rsidP="30525557" w:rsidRDefault="4E67C000" w14:paraId="18F7344C" w14:textId="03D0D154">
            <w:pPr>
              <w:spacing w:before="0" w:beforeAutospacing="off" w:after="0" w:afterAutospacing="off"/>
              <w:jc w:val="center"/>
              <w:rPr>
                <w:rFonts w:ascii="Times New Roman" w:hAnsi="Times New Roman" w:eastAsia="Times New Roman" w:cs="Times New Roman"/>
                <w:b w:val="0"/>
                <w:bCs w:val="0"/>
                <w:i w:val="0"/>
                <w:iCs w:val="0"/>
                <w:strike w:val="0"/>
                <w:dstrike w:val="0"/>
                <w:sz w:val="24"/>
                <w:szCs w:val="24"/>
                <w:u w:val="none"/>
              </w:rPr>
            </w:pPr>
            <w:r w:rsidRPr="30525557" w:rsidR="2E42EE4D">
              <w:rPr>
                <w:rFonts w:ascii="Times New Roman" w:hAnsi="Times New Roman" w:eastAsia="Times New Roman" w:cs="Times New Roman"/>
                <w:b w:val="0"/>
                <w:bCs w:val="0"/>
                <w:i w:val="0"/>
                <w:iCs w:val="0"/>
                <w:strike w:val="0"/>
                <w:dstrike w:val="0"/>
                <w:sz w:val="24"/>
                <w:szCs w:val="24"/>
                <w:u w:val="none"/>
              </w:rPr>
              <w:t>16</w:t>
            </w:r>
          </w:p>
        </w:tc>
        <w:tc>
          <w:tcPr>
            <w:tcW w:w="944" w:type="dxa"/>
            <w:tcBorders>
              <w:top w:val="single" w:color="000000" w:themeColor="text1" w:sz="4"/>
              <w:left w:val="single" w:color="000000" w:themeColor="text1" w:sz="2"/>
              <w:bottom w:val="single" w:color="000000" w:themeColor="text1" w:sz="4"/>
              <w:right w:val="single" w:color="000000" w:themeColor="text1" w:sz="2"/>
            </w:tcBorders>
            <w:tcMar>
              <w:top w:w="15" w:type="dxa"/>
              <w:left w:w="15" w:type="dxa"/>
              <w:right w:w="15" w:type="dxa"/>
            </w:tcMar>
            <w:vAlign w:val="center"/>
          </w:tcPr>
          <w:p w:rsidR="4E67C000" w:rsidP="30525557" w:rsidRDefault="4E67C000" w14:paraId="46344E53" w14:textId="3363963D">
            <w:pPr>
              <w:spacing w:before="0" w:beforeAutospacing="off" w:after="0" w:afterAutospacing="off"/>
              <w:jc w:val="center"/>
              <w:rPr>
                <w:rFonts w:ascii="Times New Roman" w:hAnsi="Times New Roman" w:eastAsia="Times New Roman" w:cs="Times New Roman"/>
                <w:b w:val="0"/>
                <w:bCs w:val="0"/>
                <w:i w:val="0"/>
                <w:iCs w:val="0"/>
                <w:strike w:val="0"/>
                <w:dstrike w:val="0"/>
                <w:sz w:val="24"/>
                <w:szCs w:val="24"/>
                <w:u w:val="none"/>
              </w:rPr>
            </w:pPr>
            <w:r w:rsidRPr="30525557" w:rsidR="2E42EE4D">
              <w:rPr>
                <w:rFonts w:ascii="Times New Roman" w:hAnsi="Times New Roman" w:eastAsia="Times New Roman" w:cs="Times New Roman"/>
                <w:b w:val="0"/>
                <w:bCs w:val="0"/>
                <w:i w:val="0"/>
                <w:iCs w:val="0"/>
                <w:strike w:val="0"/>
                <w:dstrike w:val="0"/>
                <w:sz w:val="24"/>
                <w:szCs w:val="24"/>
                <w:u w:val="none"/>
              </w:rPr>
              <w:t>1347.05</w:t>
            </w:r>
          </w:p>
        </w:tc>
      </w:tr>
      <w:tr w:rsidR="4E67C000" w:rsidTr="30525557" w14:paraId="4E3D656E">
        <w:trPr>
          <w:trHeight w:val="315"/>
        </w:trPr>
        <w:tc>
          <w:tcPr>
            <w:tcW w:w="168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E67C000" w:rsidP="30525557" w:rsidRDefault="4E67C000" w14:paraId="1489500B" w14:textId="395863B2">
            <w:pPr>
              <w:spacing w:before="0" w:beforeAutospacing="off" w:after="0" w:afterAutospacing="off"/>
              <w:jc w:val="left"/>
              <w:rPr>
                <w:rFonts w:ascii="Times New Roman" w:hAnsi="Times New Roman" w:eastAsia="Times New Roman" w:cs="Times New Roman"/>
                <w:b w:val="0"/>
                <w:bCs w:val="0"/>
                <w:i w:val="0"/>
                <w:iCs w:val="0"/>
                <w:strike w:val="0"/>
                <w:dstrike w:val="0"/>
                <w:sz w:val="24"/>
                <w:szCs w:val="24"/>
                <w:u w:val="none"/>
              </w:rPr>
            </w:pPr>
            <w:r w:rsidRPr="30525557" w:rsidR="2E42EE4D">
              <w:rPr>
                <w:rFonts w:ascii="Times New Roman" w:hAnsi="Times New Roman" w:eastAsia="Times New Roman" w:cs="Times New Roman"/>
                <w:b w:val="0"/>
                <w:bCs w:val="0"/>
                <w:i w:val="0"/>
                <w:iCs w:val="0"/>
                <w:strike w:val="0"/>
                <w:dstrike w:val="0"/>
                <w:sz w:val="24"/>
                <w:szCs w:val="24"/>
                <w:u w:val="none"/>
              </w:rPr>
              <w:t>ExploreBot</w:t>
            </w:r>
          </w:p>
        </w:tc>
        <w:tc>
          <w:tcPr>
            <w:tcW w:w="10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E67C000" w:rsidP="30525557" w:rsidRDefault="4E67C000" w14:paraId="5869BDF7" w14:textId="73428878">
            <w:pPr>
              <w:spacing w:before="0" w:beforeAutospacing="off" w:after="0" w:afterAutospacing="off"/>
              <w:jc w:val="center"/>
              <w:rPr>
                <w:rFonts w:ascii="Times New Roman" w:hAnsi="Times New Roman" w:eastAsia="Times New Roman" w:cs="Times New Roman"/>
                <w:b w:val="0"/>
                <w:bCs w:val="0"/>
                <w:i w:val="0"/>
                <w:iCs w:val="0"/>
                <w:strike w:val="0"/>
                <w:dstrike w:val="0"/>
                <w:sz w:val="24"/>
                <w:szCs w:val="24"/>
                <w:u w:val="none"/>
              </w:rPr>
            </w:pPr>
            <w:r w:rsidRPr="30525557" w:rsidR="2E42EE4D">
              <w:rPr>
                <w:rFonts w:ascii="Times New Roman" w:hAnsi="Times New Roman" w:eastAsia="Times New Roman" w:cs="Times New Roman"/>
                <w:b w:val="0"/>
                <w:bCs w:val="0"/>
                <w:i w:val="0"/>
                <w:iCs w:val="0"/>
                <w:strike w:val="0"/>
                <w:dstrike w:val="0"/>
                <w:sz w:val="24"/>
                <w:szCs w:val="24"/>
                <w:u w:val="none"/>
              </w:rPr>
              <w:t>76</w:t>
            </w:r>
          </w:p>
        </w:tc>
        <w:tc>
          <w:tcPr>
            <w:tcW w:w="88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E67C000" w:rsidP="30525557" w:rsidRDefault="4E67C000" w14:paraId="2D6923F3" w14:textId="51910F6D">
            <w:pPr>
              <w:spacing w:before="0" w:beforeAutospacing="off" w:after="0" w:afterAutospacing="off"/>
              <w:jc w:val="center"/>
              <w:rPr>
                <w:rFonts w:ascii="Times New Roman" w:hAnsi="Times New Roman" w:eastAsia="Times New Roman" w:cs="Times New Roman"/>
                <w:b w:val="0"/>
                <w:bCs w:val="0"/>
                <w:i w:val="0"/>
                <w:iCs w:val="0"/>
                <w:strike w:val="0"/>
                <w:dstrike w:val="0"/>
                <w:sz w:val="24"/>
                <w:szCs w:val="24"/>
                <w:u w:val="none"/>
              </w:rPr>
            </w:pPr>
            <w:r w:rsidRPr="30525557" w:rsidR="2E42EE4D">
              <w:rPr>
                <w:rFonts w:ascii="Times New Roman" w:hAnsi="Times New Roman" w:eastAsia="Times New Roman" w:cs="Times New Roman"/>
                <w:b w:val="0"/>
                <w:bCs w:val="0"/>
                <w:i w:val="0"/>
                <w:iCs w:val="0"/>
                <w:strike w:val="0"/>
                <w:dstrike w:val="0"/>
                <w:sz w:val="24"/>
                <w:szCs w:val="24"/>
                <w:u w:val="none"/>
              </w:rPr>
              <w:t>55.15</w:t>
            </w:r>
          </w:p>
        </w:tc>
        <w:tc>
          <w:tcPr>
            <w:tcW w:w="11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E67C000" w:rsidP="30525557" w:rsidRDefault="4E67C000" w14:paraId="7924AC47" w14:textId="1ECDAE80">
            <w:pPr>
              <w:spacing w:before="0" w:beforeAutospacing="off" w:after="0" w:afterAutospacing="off"/>
              <w:jc w:val="center"/>
              <w:rPr>
                <w:rFonts w:ascii="Times New Roman" w:hAnsi="Times New Roman" w:eastAsia="Times New Roman" w:cs="Times New Roman"/>
                <w:b w:val="0"/>
                <w:bCs w:val="0"/>
                <w:i w:val="0"/>
                <w:iCs w:val="0"/>
                <w:strike w:val="0"/>
                <w:dstrike w:val="0"/>
                <w:sz w:val="24"/>
                <w:szCs w:val="24"/>
                <w:u w:val="none"/>
              </w:rPr>
            </w:pPr>
            <w:r w:rsidRPr="30525557" w:rsidR="2E42EE4D">
              <w:rPr>
                <w:rFonts w:ascii="Times New Roman" w:hAnsi="Times New Roman" w:eastAsia="Times New Roman" w:cs="Times New Roman"/>
                <w:b w:val="0"/>
                <w:bCs w:val="0"/>
                <w:i w:val="0"/>
                <w:iCs w:val="0"/>
                <w:strike w:val="0"/>
                <w:dstrike w:val="0"/>
                <w:sz w:val="24"/>
                <w:szCs w:val="24"/>
                <w:u w:val="none"/>
              </w:rPr>
              <w:t>72</w:t>
            </w:r>
          </w:p>
        </w:tc>
        <w:tc>
          <w:tcPr>
            <w:tcW w:w="8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E67C000" w:rsidP="30525557" w:rsidRDefault="4E67C000" w14:paraId="7BEC2B7C" w14:textId="3119159A">
            <w:pPr>
              <w:spacing w:before="0" w:beforeAutospacing="off" w:after="0" w:afterAutospacing="off"/>
              <w:jc w:val="center"/>
              <w:rPr>
                <w:rFonts w:ascii="Times New Roman" w:hAnsi="Times New Roman" w:eastAsia="Times New Roman" w:cs="Times New Roman"/>
                <w:b w:val="0"/>
                <w:bCs w:val="0"/>
                <w:i w:val="0"/>
                <w:iCs w:val="0"/>
                <w:strike w:val="0"/>
                <w:dstrike w:val="0"/>
                <w:sz w:val="24"/>
                <w:szCs w:val="24"/>
                <w:u w:val="none"/>
              </w:rPr>
            </w:pPr>
            <w:r w:rsidRPr="30525557" w:rsidR="2E42EE4D">
              <w:rPr>
                <w:rFonts w:ascii="Times New Roman" w:hAnsi="Times New Roman" w:eastAsia="Times New Roman" w:cs="Times New Roman"/>
                <w:b w:val="0"/>
                <w:bCs w:val="0"/>
                <w:i w:val="0"/>
                <w:iCs w:val="0"/>
                <w:strike w:val="0"/>
                <w:dstrike w:val="0"/>
                <w:sz w:val="24"/>
                <w:szCs w:val="24"/>
                <w:u w:val="none"/>
              </w:rPr>
              <w:t>232.30</w:t>
            </w:r>
          </w:p>
        </w:tc>
        <w:tc>
          <w:tcPr>
            <w:tcW w:w="105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E67C000" w:rsidP="30525557" w:rsidRDefault="4E67C000" w14:paraId="068CE0DF" w14:textId="1F320991">
            <w:pPr>
              <w:spacing w:before="0" w:beforeAutospacing="off" w:after="0" w:afterAutospacing="off"/>
              <w:jc w:val="center"/>
              <w:rPr>
                <w:rFonts w:ascii="Times New Roman" w:hAnsi="Times New Roman" w:eastAsia="Times New Roman" w:cs="Times New Roman"/>
                <w:b w:val="0"/>
                <w:bCs w:val="0"/>
                <w:i w:val="0"/>
                <w:iCs w:val="0"/>
                <w:strike w:val="0"/>
                <w:dstrike w:val="0"/>
                <w:sz w:val="24"/>
                <w:szCs w:val="24"/>
                <w:u w:val="none"/>
              </w:rPr>
            </w:pPr>
            <w:r w:rsidRPr="30525557" w:rsidR="2E42EE4D">
              <w:rPr>
                <w:rFonts w:ascii="Times New Roman" w:hAnsi="Times New Roman" w:eastAsia="Times New Roman" w:cs="Times New Roman"/>
                <w:b w:val="0"/>
                <w:bCs w:val="0"/>
                <w:i w:val="0"/>
                <w:iCs w:val="0"/>
                <w:strike w:val="0"/>
                <w:dstrike w:val="0"/>
                <w:sz w:val="24"/>
                <w:szCs w:val="24"/>
                <w:u w:val="none"/>
              </w:rPr>
              <w:t>51</w:t>
            </w:r>
          </w:p>
        </w:tc>
        <w:tc>
          <w:tcPr>
            <w:tcW w:w="8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E67C000" w:rsidP="30525557" w:rsidRDefault="4E67C000" w14:paraId="6040B7F3" w14:textId="5D7D1E52">
            <w:pPr>
              <w:spacing w:before="0" w:beforeAutospacing="off" w:after="0" w:afterAutospacing="off"/>
              <w:jc w:val="center"/>
              <w:rPr>
                <w:rFonts w:ascii="Times New Roman" w:hAnsi="Times New Roman" w:eastAsia="Times New Roman" w:cs="Times New Roman"/>
                <w:b w:val="0"/>
                <w:bCs w:val="0"/>
                <w:i w:val="0"/>
                <w:iCs w:val="0"/>
                <w:strike w:val="0"/>
                <w:dstrike w:val="0"/>
                <w:sz w:val="24"/>
                <w:szCs w:val="24"/>
                <w:u w:val="none"/>
              </w:rPr>
            </w:pPr>
            <w:r w:rsidRPr="30525557" w:rsidR="2E42EE4D">
              <w:rPr>
                <w:rFonts w:ascii="Times New Roman" w:hAnsi="Times New Roman" w:eastAsia="Times New Roman" w:cs="Times New Roman"/>
                <w:b w:val="0"/>
                <w:bCs w:val="0"/>
                <w:i w:val="0"/>
                <w:iCs w:val="0"/>
                <w:strike w:val="0"/>
                <w:dstrike w:val="0"/>
                <w:sz w:val="24"/>
                <w:szCs w:val="24"/>
                <w:u w:val="none"/>
              </w:rPr>
              <w:t>644.46</w:t>
            </w:r>
          </w:p>
        </w:tc>
        <w:tc>
          <w:tcPr>
            <w:tcW w:w="1110" w:type="dxa"/>
            <w:tcBorders>
              <w:top w:val="single" w:color="000000" w:themeColor="text1" w:sz="4"/>
              <w:left w:val="single" w:color="000000" w:themeColor="text1" w:sz="4"/>
              <w:bottom w:val="single" w:color="000000" w:themeColor="text1" w:sz="4"/>
              <w:right w:val="single" w:color="000000" w:themeColor="text1" w:sz="2"/>
            </w:tcBorders>
            <w:tcMar>
              <w:top w:w="15" w:type="dxa"/>
              <w:left w:w="15" w:type="dxa"/>
              <w:right w:w="15" w:type="dxa"/>
            </w:tcMar>
            <w:vAlign w:val="center"/>
          </w:tcPr>
          <w:p w:rsidR="4E67C000" w:rsidP="30525557" w:rsidRDefault="4E67C000" w14:paraId="1A49E274" w14:textId="3266A785">
            <w:pPr>
              <w:spacing w:before="0" w:beforeAutospacing="off" w:after="0" w:afterAutospacing="off"/>
              <w:jc w:val="center"/>
              <w:rPr>
                <w:rFonts w:ascii="Times New Roman" w:hAnsi="Times New Roman" w:eastAsia="Times New Roman" w:cs="Times New Roman"/>
                <w:b w:val="0"/>
                <w:bCs w:val="0"/>
                <w:i w:val="0"/>
                <w:iCs w:val="0"/>
                <w:strike w:val="0"/>
                <w:dstrike w:val="0"/>
                <w:sz w:val="24"/>
                <w:szCs w:val="24"/>
                <w:u w:val="none"/>
              </w:rPr>
            </w:pPr>
            <w:r w:rsidRPr="30525557" w:rsidR="2E42EE4D">
              <w:rPr>
                <w:rFonts w:ascii="Times New Roman" w:hAnsi="Times New Roman" w:eastAsia="Times New Roman" w:cs="Times New Roman"/>
                <w:b w:val="0"/>
                <w:bCs w:val="0"/>
                <w:i w:val="0"/>
                <w:iCs w:val="0"/>
                <w:strike w:val="0"/>
                <w:dstrike w:val="0"/>
                <w:sz w:val="24"/>
                <w:szCs w:val="24"/>
                <w:u w:val="none"/>
              </w:rPr>
              <w:t>54</w:t>
            </w:r>
          </w:p>
        </w:tc>
        <w:tc>
          <w:tcPr>
            <w:tcW w:w="944" w:type="dxa"/>
            <w:tcBorders>
              <w:top w:val="single" w:color="000000" w:themeColor="text1" w:sz="4"/>
              <w:left w:val="single" w:color="000000" w:themeColor="text1" w:sz="2"/>
              <w:bottom w:val="single" w:color="000000" w:themeColor="text1" w:sz="2"/>
              <w:right w:val="single" w:color="000000" w:themeColor="text1" w:sz="2"/>
            </w:tcBorders>
            <w:tcMar>
              <w:top w:w="15" w:type="dxa"/>
              <w:left w:w="15" w:type="dxa"/>
              <w:right w:w="15" w:type="dxa"/>
            </w:tcMar>
            <w:vAlign w:val="center"/>
          </w:tcPr>
          <w:p w:rsidR="4E67C000" w:rsidP="30525557" w:rsidRDefault="4E67C000" w14:paraId="0C832CD6" w14:textId="29F89BCF">
            <w:pPr>
              <w:spacing w:before="0" w:beforeAutospacing="off" w:after="0" w:afterAutospacing="off"/>
              <w:jc w:val="center"/>
              <w:rPr>
                <w:rFonts w:ascii="Times New Roman" w:hAnsi="Times New Roman" w:eastAsia="Times New Roman" w:cs="Times New Roman"/>
                <w:b w:val="0"/>
                <w:bCs w:val="0"/>
                <w:i w:val="0"/>
                <w:iCs w:val="0"/>
                <w:strike w:val="0"/>
                <w:dstrike w:val="0"/>
                <w:sz w:val="24"/>
                <w:szCs w:val="24"/>
                <w:u w:val="none"/>
              </w:rPr>
            </w:pPr>
            <w:r w:rsidRPr="30525557" w:rsidR="2E42EE4D">
              <w:rPr>
                <w:rFonts w:ascii="Times New Roman" w:hAnsi="Times New Roman" w:eastAsia="Times New Roman" w:cs="Times New Roman"/>
                <w:b w:val="0"/>
                <w:bCs w:val="0"/>
                <w:i w:val="0"/>
                <w:iCs w:val="0"/>
                <w:strike w:val="0"/>
                <w:dstrike w:val="0"/>
                <w:sz w:val="24"/>
                <w:szCs w:val="24"/>
                <w:u w:val="none"/>
              </w:rPr>
              <w:t>1065.55</w:t>
            </w:r>
          </w:p>
        </w:tc>
      </w:tr>
    </w:tbl>
    <w:p w:rsidR="49DEE528" w:rsidP="30525557" w:rsidRDefault="49DEE528" w14:paraId="278FBA88" w14:textId="6C45FDC6">
      <w:pPr>
        <w:spacing w:before="240" w:beforeAutospacing="off" w:after="240" w:afterAutospacing="off"/>
        <w:jc w:val="both"/>
        <w:rPr>
          <w:rFonts w:ascii="Times New Roman" w:hAnsi="Times New Roman" w:eastAsia="Times New Roman" w:cs="Times New Roman"/>
          <w:noProof w:val="0"/>
          <w:sz w:val="24"/>
          <w:szCs w:val="24"/>
          <w:lang w:val="en-US"/>
        </w:rPr>
      </w:pPr>
      <w:r w:rsidRPr="30525557" w:rsidR="13AE2F9B">
        <w:rPr>
          <w:rFonts w:ascii="Times New Roman" w:hAnsi="Times New Roman" w:eastAsia="Times New Roman" w:cs="Times New Roman"/>
          <w:noProof w:val="0"/>
          <w:sz w:val="24"/>
          <w:szCs w:val="24"/>
          <w:lang w:val="en-US"/>
        </w:rPr>
        <w:t>ExploreBot</w:t>
      </w:r>
      <w:r w:rsidRPr="30525557" w:rsidR="13AE2F9B">
        <w:rPr>
          <w:rFonts w:ascii="Times New Roman" w:hAnsi="Times New Roman" w:eastAsia="Times New Roman" w:cs="Times New Roman"/>
          <w:noProof w:val="0"/>
          <w:sz w:val="24"/>
          <w:szCs w:val="24"/>
          <w:lang w:val="en-US"/>
        </w:rPr>
        <w:t xml:space="preserve"> </w:t>
      </w:r>
      <w:r w:rsidRPr="30525557" w:rsidR="13AE2F9B">
        <w:rPr>
          <w:rFonts w:ascii="Times New Roman" w:hAnsi="Times New Roman" w:eastAsia="Times New Roman" w:cs="Times New Roman"/>
          <w:noProof w:val="0"/>
          <w:sz w:val="24"/>
          <w:szCs w:val="24"/>
          <w:lang w:val="en-US"/>
        </w:rPr>
        <w:t>emerges</w:t>
      </w:r>
      <w:r w:rsidRPr="30525557" w:rsidR="13AE2F9B">
        <w:rPr>
          <w:rFonts w:ascii="Times New Roman" w:hAnsi="Times New Roman" w:eastAsia="Times New Roman" w:cs="Times New Roman"/>
          <w:noProof w:val="0"/>
          <w:sz w:val="24"/>
          <w:szCs w:val="24"/>
          <w:lang w:val="en-US"/>
        </w:rPr>
        <w:t xml:space="preserve"> as the most successful agent across all maze sizes, significantly outperforming others in both success rate and path efficiency. Its strategy (greedy hill-climbing on a latent utility surface) proves highly effective in </w:t>
      </w:r>
      <w:r w:rsidRPr="30525557" w:rsidR="13AE2F9B">
        <w:rPr>
          <w:rFonts w:ascii="Times New Roman" w:hAnsi="Times New Roman" w:eastAsia="Times New Roman" w:cs="Times New Roman"/>
          <w:noProof w:val="0"/>
          <w:sz w:val="24"/>
          <w:szCs w:val="24"/>
          <w:lang w:val="en-US"/>
        </w:rPr>
        <w:t>identifying</w:t>
      </w:r>
      <w:r w:rsidRPr="30525557" w:rsidR="13AE2F9B">
        <w:rPr>
          <w:rFonts w:ascii="Times New Roman" w:hAnsi="Times New Roman" w:eastAsia="Times New Roman" w:cs="Times New Roman"/>
          <w:noProof w:val="0"/>
          <w:sz w:val="24"/>
          <w:szCs w:val="24"/>
          <w:lang w:val="en-US"/>
        </w:rPr>
        <w:t xml:space="preserve"> promising movement directions, even without a global map. </w:t>
      </w:r>
      <w:r w:rsidRPr="30525557" w:rsidR="13AE2F9B">
        <w:rPr>
          <w:rFonts w:ascii="Times New Roman" w:hAnsi="Times New Roman" w:eastAsia="Times New Roman" w:cs="Times New Roman"/>
          <w:noProof w:val="0"/>
          <w:sz w:val="24"/>
          <w:szCs w:val="24"/>
          <w:lang w:val="en-US"/>
        </w:rPr>
        <w:t>InferoBot</w:t>
      </w:r>
      <w:r w:rsidRPr="30525557" w:rsidR="13AE2F9B">
        <w:rPr>
          <w:rFonts w:ascii="Times New Roman" w:hAnsi="Times New Roman" w:eastAsia="Times New Roman" w:cs="Times New Roman"/>
          <w:noProof w:val="0"/>
          <w:sz w:val="24"/>
          <w:szCs w:val="24"/>
          <w:lang w:val="en-US"/>
        </w:rPr>
        <w:t xml:space="preserve"> also achieves </w:t>
      </w:r>
      <w:r w:rsidRPr="30525557" w:rsidR="13AE2F9B">
        <w:rPr>
          <w:rFonts w:ascii="Times New Roman" w:hAnsi="Times New Roman" w:eastAsia="Times New Roman" w:cs="Times New Roman"/>
          <w:noProof w:val="0"/>
          <w:sz w:val="24"/>
          <w:szCs w:val="24"/>
          <w:lang w:val="en-US"/>
        </w:rPr>
        <w:t>strong performance</w:t>
      </w:r>
      <w:r w:rsidRPr="30525557" w:rsidR="13AE2F9B">
        <w:rPr>
          <w:rFonts w:ascii="Times New Roman" w:hAnsi="Times New Roman" w:eastAsia="Times New Roman" w:cs="Times New Roman"/>
          <w:noProof w:val="0"/>
          <w:sz w:val="24"/>
          <w:szCs w:val="24"/>
          <w:lang w:val="en-US"/>
        </w:rPr>
        <w:t xml:space="preserve">, especially in smaller mazes, by updating probabilistic movement models based on success feedback. However, its performance degrades in larger mazes, </w:t>
      </w:r>
      <w:r w:rsidRPr="30525557" w:rsidR="13AE2F9B">
        <w:rPr>
          <w:rFonts w:ascii="Times New Roman" w:hAnsi="Times New Roman" w:eastAsia="Times New Roman" w:cs="Times New Roman"/>
          <w:noProof w:val="0"/>
          <w:sz w:val="24"/>
          <w:szCs w:val="24"/>
          <w:lang w:val="en-US"/>
        </w:rPr>
        <w:t>possibly due to</w:t>
      </w:r>
      <w:r w:rsidRPr="30525557" w:rsidR="13AE2F9B">
        <w:rPr>
          <w:rFonts w:ascii="Times New Roman" w:hAnsi="Times New Roman" w:eastAsia="Times New Roman" w:cs="Times New Roman"/>
          <w:noProof w:val="0"/>
          <w:sz w:val="24"/>
          <w:szCs w:val="24"/>
          <w:lang w:val="en-US"/>
        </w:rPr>
        <w:t xml:space="preserve"> slower convergence of its internal model in expansive environments.</w:t>
      </w:r>
    </w:p>
    <w:p w:rsidR="49DEE528" w:rsidP="30525557" w:rsidRDefault="49DEE528" w14:paraId="717A8227" w14:textId="7B22389A">
      <w:pPr>
        <w:spacing w:before="240" w:beforeAutospacing="off" w:after="240" w:afterAutospacing="off"/>
        <w:jc w:val="both"/>
        <w:rPr>
          <w:rFonts w:ascii="Times New Roman" w:hAnsi="Times New Roman" w:eastAsia="Times New Roman" w:cs="Times New Roman"/>
          <w:noProof w:val="0"/>
          <w:sz w:val="24"/>
          <w:szCs w:val="24"/>
          <w:lang w:val="en-US"/>
        </w:rPr>
      </w:pPr>
      <w:r w:rsidRPr="30525557" w:rsidR="13AE2F9B">
        <w:rPr>
          <w:rFonts w:ascii="Times New Roman" w:hAnsi="Times New Roman" w:eastAsia="Times New Roman" w:cs="Times New Roman"/>
          <w:noProof w:val="0"/>
          <w:sz w:val="24"/>
          <w:szCs w:val="24"/>
          <w:lang w:val="en-US"/>
        </w:rPr>
        <w:t xml:space="preserve">By contrast, </w:t>
      </w:r>
      <w:r w:rsidRPr="30525557" w:rsidR="13AE2F9B">
        <w:rPr>
          <w:rFonts w:ascii="Times New Roman" w:hAnsi="Times New Roman" w:eastAsia="Times New Roman" w:cs="Times New Roman"/>
          <w:noProof w:val="0"/>
          <w:sz w:val="24"/>
          <w:szCs w:val="24"/>
          <w:lang w:val="en-US"/>
        </w:rPr>
        <w:t>TransBot</w:t>
      </w:r>
      <w:r w:rsidRPr="30525557" w:rsidR="13AE2F9B">
        <w:rPr>
          <w:rFonts w:ascii="Times New Roman" w:hAnsi="Times New Roman" w:eastAsia="Times New Roman" w:cs="Times New Roman"/>
          <w:noProof w:val="0"/>
          <w:sz w:val="24"/>
          <w:szCs w:val="24"/>
          <w:lang w:val="en-US"/>
        </w:rPr>
        <w:t xml:space="preserve"> and </w:t>
      </w:r>
      <w:r w:rsidRPr="30525557" w:rsidR="13AE2F9B">
        <w:rPr>
          <w:rFonts w:ascii="Times New Roman" w:hAnsi="Times New Roman" w:eastAsia="Times New Roman" w:cs="Times New Roman"/>
          <w:noProof w:val="0"/>
          <w:sz w:val="24"/>
          <w:szCs w:val="24"/>
          <w:lang w:val="en-US"/>
        </w:rPr>
        <w:t>ComboBot</w:t>
      </w:r>
      <w:r w:rsidRPr="30525557" w:rsidR="13AE2F9B">
        <w:rPr>
          <w:rFonts w:ascii="Times New Roman" w:hAnsi="Times New Roman" w:eastAsia="Times New Roman" w:cs="Times New Roman"/>
          <w:noProof w:val="0"/>
          <w:sz w:val="24"/>
          <w:szCs w:val="24"/>
          <w:lang w:val="en-US"/>
        </w:rPr>
        <w:t xml:space="preserve"> demonstrate limited adaptability in this task. Their </w:t>
      </w:r>
      <w:r w:rsidRPr="30525557" w:rsidR="13AE2F9B">
        <w:rPr>
          <w:rFonts w:ascii="Times New Roman" w:hAnsi="Times New Roman" w:eastAsia="Times New Roman" w:cs="Times New Roman"/>
          <w:noProof w:val="0"/>
          <w:sz w:val="24"/>
          <w:szCs w:val="24"/>
          <w:lang w:val="en-US"/>
        </w:rPr>
        <w:t>projectional</w:t>
      </w:r>
      <w:r w:rsidRPr="30525557" w:rsidR="13AE2F9B">
        <w:rPr>
          <w:rFonts w:ascii="Times New Roman" w:hAnsi="Times New Roman" w:eastAsia="Times New Roman" w:cs="Times New Roman"/>
          <w:noProof w:val="0"/>
          <w:sz w:val="24"/>
          <w:szCs w:val="24"/>
          <w:lang w:val="en-US"/>
        </w:rPr>
        <w:t xml:space="preserve"> transformations and </w:t>
      </w:r>
      <w:r w:rsidRPr="30525557" w:rsidR="13AE2F9B">
        <w:rPr>
          <w:rFonts w:ascii="Times New Roman" w:hAnsi="Times New Roman" w:eastAsia="Times New Roman" w:cs="Times New Roman"/>
          <w:noProof w:val="0"/>
          <w:sz w:val="24"/>
          <w:szCs w:val="24"/>
          <w:lang w:val="en-US"/>
        </w:rPr>
        <w:t>recombinations</w:t>
      </w:r>
      <w:r w:rsidRPr="30525557" w:rsidR="13AE2F9B">
        <w:rPr>
          <w:rFonts w:ascii="Times New Roman" w:hAnsi="Times New Roman" w:eastAsia="Times New Roman" w:cs="Times New Roman"/>
          <w:noProof w:val="0"/>
          <w:sz w:val="24"/>
          <w:szCs w:val="24"/>
          <w:lang w:val="en-US"/>
        </w:rPr>
        <w:t xml:space="preserve"> offer little utility without structural reuse or semantic landmarks, making them more susceptible to local loops or inefficient paths. Random Walk predictably performs the worst, highlighting the difficulty of uninformed search in sparse, high-dimensional spatial environments.</w:t>
      </w:r>
    </w:p>
    <w:p w:rsidR="49DEE528" w:rsidP="30525557" w:rsidRDefault="49DEE528" w14:paraId="67068EF0" w14:textId="159A6B38">
      <w:pPr>
        <w:spacing w:before="240" w:beforeAutospacing="off" w:after="240" w:afterAutospacing="off"/>
        <w:jc w:val="both"/>
        <w:rPr>
          <w:rFonts w:ascii="Times New Roman" w:hAnsi="Times New Roman" w:eastAsia="Times New Roman" w:cs="Times New Roman"/>
          <w:noProof w:val="0"/>
          <w:sz w:val="24"/>
          <w:szCs w:val="24"/>
          <w:lang w:val="en-US"/>
        </w:rPr>
      </w:pPr>
      <w:r w:rsidRPr="30525557" w:rsidR="3A5ADE19">
        <w:rPr>
          <w:rFonts w:ascii="Times New Roman" w:hAnsi="Times New Roman" w:eastAsia="Times New Roman" w:cs="Times New Roman"/>
          <w:noProof w:val="0"/>
          <w:sz w:val="24"/>
          <w:szCs w:val="24"/>
          <w:lang w:val="en-US"/>
        </w:rPr>
        <w:t xml:space="preserve">These results reinforce the framework's central hypothesis: different creativity strategies yield variable utility across structurally distinct domains. While inferential modeling provides a learning advantage, it may be outpaced by novelty-seeking exploration strategies in environments where local cues do not generalize well. The superior performance of </w:t>
      </w:r>
      <w:r w:rsidRPr="30525557" w:rsidR="3A5ADE19">
        <w:rPr>
          <w:rFonts w:ascii="Times New Roman" w:hAnsi="Times New Roman" w:eastAsia="Times New Roman" w:cs="Times New Roman"/>
          <w:noProof w:val="0"/>
          <w:sz w:val="24"/>
          <w:szCs w:val="24"/>
          <w:lang w:val="en-US"/>
        </w:rPr>
        <w:t>ExploreBot</w:t>
      </w:r>
      <w:r w:rsidRPr="30525557" w:rsidR="3A5ADE19">
        <w:rPr>
          <w:rFonts w:ascii="Times New Roman" w:hAnsi="Times New Roman" w:eastAsia="Times New Roman" w:cs="Times New Roman"/>
          <w:noProof w:val="0"/>
          <w:sz w:val="24"/>
          <w:szCs w:val="24"/>
          <w:lang w:val="en-US"/>
        </w:rPr>
        <w:t xml:space="preserve"> in maze navigation suggests that exploratory creativity</w:t>
      </w:r>
      <w:r w:rsidRPr="30525557" w:rsidR="56A3AE8B">
        <w:rPr>
          <w:rFonts w:ascii="Times New Roman" w:hAnsi="Times New Roman" w:eastAsia="Times New Roman" w:cs="Times New Roman"/>
          <w:noProof w:val="0"/>
          <w:sz w:val="24"/>
          <w:szCs w:val="24"/>
          <w:lang w:val="en-US"/>
        </w:rPr>
        <w:t xml:space="preserve"> (</w:t>
      </w:r>
      <w:r w:rsidRPr="30525557" w:rsidR="3A5ADE19">
        <w:rPr>
          <w:rFonts w:ascii="Times New Roman" w:hAnsi="Times New Roman" w:eastAsia="Times New Roman" w:cs="Times New Roman"/>
          <w:noProof w:val="0"/>
          <w:sz w:val="24"/>
          <w:szCs w:val="24"/>
          <w:lang w:val="en-US"/>
        </w:rPr>
        <w:t>biased toward underexplored regions</w:t>
      </w:r>
      <w:r w:rsidRPr="30525557" w:rsidR="55FE1FAE">
        <w:rPr>
          <w:rFonts w:ascii="Times New Roman" w:hAnsi="Times New Roman" w:eastAsia="Times New Roman" w:cs="Times New Roman"/>
          <w:noProof w:val="0"/>
          <w:sz w:val="24"/>
          <w:szCs w:val="24"/>
          <w:lang w:val="en-US"/>
        </w:rPr>
        <w:t xml:space="preserve">) </w:t>
      </w:r>
      <w:r w:rsidRPr="30525557" w:rsidR="3A5ADE19">
        <w:rPr>
          <w:rFonts w:ascii="Times New Roman" w:hAnsi="Times New Roman" w:eastAsia="Times New Roman" w:cs="Times New Roman"/>
          <w:noProof w:val="0"/>
          <w:sz w:val="24"/>
          <w:szCs w:val="24"/>
          <w:lang w:val="en-US"/>
        </w:rPr>
        <w:t>can be more effective than structured inference when spatial uncertainty dominates the search landscape.</w:t>
      </w:r>
    </w:p>
    <w:p w:rsidR="7F7AD065" w:rsidP="30525557" w:rsidRDefault="7F7AD065" w14:paraId="688E3585" w14:textId="33D42E7A">
      <w:pPr>
        <w:spacing w:before="240" w:beforeAutospacing="off" w:after="240" w:afterAutospacing="off"/>
        <w:jc w:val="both"/>
        <w:rPr>
          <w:rFonts w:ascii="Times New Roman" w:hAnsi="Times New Roman" w:eastAsia="Times New Roman" w:cs="Times New Roman"/>
          <w:noProof w:val="0"/>
          <w:sz w:val="24"/>
          <w:szCs w:val="24"/>
          <w:lang w:val="en-US"/>
        </w:rPr>
      </w:pPr>
    </w:p>
    <w:p w:rsidR="6901F7D0" w:rsidP="30525557" w:rsidRDefault="6901F7D0" w14:paraId="350CB1E3" w14:textId="4A7D3693">
      <w:pPr>
        <w:pStyle w:val="Heading2"/>
        <w:rPr>
          <w:rFonts w:ascii="Times New Roman" w:hAnsi="Times New Roman" w:eastAsia="Times New Roman" w:cs="Times New Roman"/>
          <w:noProof w:val="0"/>
          <w:lang w:val="en-US"/>
        </w:rPr>
      </w:pPr>
      <w:r w:rsidRPr="30525557" w:rsidR="6901F7D0">
        <w:rPr>
          <w:rFonts w:ascii="Times New Roman" w:hAnsi="Times New Roman" w:eastAsia="Times New Roman" w:cs="Times New Roman"/>
          <w:noProof w:val="0"/>
          <w:lang w:val="en-US"/>
        </w:rPr>
        <w:t>6. Discussion</w:t>
      </w:r>
    </w:p>
    <w:p w:rsidR="6901F7D0" w:rsidP="30525557" w:rsidRDefault="6901F7D0" w14:paraId="6F770F9D" w14:textId="495B35B9">
      <w:pPr>
        <w:pStyle w:val="Heading3"/>
        <w:rPr>
          <w:rFonts w:ascii="Times New Roman" w:hAnsi="Times New Roman" w:eastAsia="Times New Roman" w:cs="Times New Roman"/>
          <w:noProof w:val="0"/>
          <w:lang w:val="en-US"/>
        </w:rPr>
      </w:pPr>
      <w:r w:rsidRPr="30525557" w:rsidR="6901F7D0">
        <w:rPr>
          <w:rFonts w:ascii="Times New Roman" w:hAnsi="Times New Roman" w:eastAsia="Times New Roman" w:cs="Times New Roman"/>
          <w:noProof w:val="0"/>
          <w:lang w:val="en-US"/>
        </w:rPr>
        <w:t>6.1. Creativity as a Generalization Mechanism</w:t>
      </w:r>
    </w:p>
    <w:p w:rsidR="6901F7D0" w:rsidP="30525557" w:rsidRDefault="6901F7D0" w14:paraId="2D5EAA08" w14:textId="2E7EAA8A">
      <w:pPr>
        <w:spacing w:before="240" w:beforeAutospacing="off" w:after="240" w:afterAutospacing="off"/>
        <w:jc w:val="both"/>
        <w:rPr>
          <w:rFonts w:ascii="Times New Roman" w:hAnsi="Times New Roman" w:eastAsia="Times New Roman" w:cs="Times New Roman"/>
          <w:noProof w:val="0"/>
          <w:sz w:val="24"/>
          <w:szCs w:val="24"/>
          <w:lang w:val="en-US"/>
        </w:rPr>
      </w:pPr>
      <w:r w:rsidRPr="30525557" w:rsidR="6901F7D0">
        <w:rPr>
          <w:rFonts w:ascii="Times New Roman" w:hAnsi="Times New Roman" w:eastAsia="Times New Roman" w:cs="Times New Roman"/>
          <w:noProof w:val="0"/>
          <w:sz w:val="24"/>
          <w:szCs w:val="24"/>
          <w:lang w:val="en-US"/>
        </w:rPr>
        <w:t xml:space="preserve">The Projection–Sampling framework positions creativity not as a mysterious cognitive leap but as a general mechanism for generating adaptive </w:t>
      </w:r>
      <w:r w:rsidRPr="30525557" w:rsidR="6901F7D0">
        <w:rPr>
          <w:rFonts w:ascii="Times New Roman" w:hAnsi="Times New Roman" w:eastAsia="Times New Roman" w:cs="Times New Roman"/>
          <w:noProof w:val="0"/>
          <w:sz w:val="24"/>
          <w:szCs w:val="24"/>
          <w:lang w:val="en-US"/>
        </w:rPr>
        <w:t>behaviour</w:t>
      </w:r>
      <w:r w:rsidRPr="30525557" w:rsidR="6901F7D0">
        <w:rPr>
          <w:rFonts w:ascii="Times New Roman" w:hAnsi="Times New Roman" w:eastAsia="Times New Roman" w:cs="Times New Roman"/>
          <w:noProof w:val="0"/>
          <w:sz w:val="24"/>
          <w:szCs w:val="24"/>
          <w:lang w:val="en-US"/>
        </w:rPr>
        <w:t xml:space="preserve"> under novel or changing conditions. By transforming the search space via </w:t>
      </w:r>
      <w:r w:rsidRPr="30525557" w:rsidR="6901F7D0">
        <w:rPr>
          <w:rFonts w:ascii="Times New Roman" w:hAnsi="Times New Roman" w:eastAsia="Times New Roman" w:cs="Times New Roman"/>
          <w:noProof w:val="0"/>
          <w:sz w:val="24"/>
          <w:szCs w:val="24"/>
          <w:lang w:val="en-US"/>
        </w:rPr>
        <w:t>projectional</w:t>
      </w:r>
      <w:r w:rsidRPr="30525557" w:rsidR="6901F7D0">
        <w:rPr>
          <w:rFonts w:ascii="Times New Roman" w:hAnsi="Times New Roman" w:eastAsia="Times New Roman" w:cs="Times New Roman"/>
          <w:noProof w:val="0"/>
          <w:sz w:val="24"/>
          <w:szCs w:val="24"/>
          <w:lang w:val="en-US"/>
        </w:rPr>
        <w:t xml:space="preserve"> shifts, altering sampling policies, or redefining evaluation metrics, a creative agent can generate outputs that go beyond prior exemplars while </w:t>
      </w:r>
      <w:r w:rsidRPr="30525557" w:rsidR="6901F7D0">
        <w:rPr>
          <w:rFonts w:ascii="Times New Roman" w:hAnsi="Times New Roman" w:eastAsia="Times New Roman" w:cs="Times New Roman"/>
          <w:noProof w:val="0"/>
          <w:sz w:val="24"/>
          <w:szCs w:val="24"/>
          <w:lang w:val="en-US"/>
        </w:rPr>
        <w:t>remaining</w:t>
      </w:r>
      <w:r w:rsidRPr="30525557" w:rsidR="6901F7D0">
        <w:rPr>
          <w:rFonts w:ascii="Times New Roman" w:hAnsi="Times New Roman" w:eastAsia="Times New Roman" w:cs="Times New Roman"/>
          <w:noProof w:val="0"/>
          <w:sz w:val="24"/>
          <w:szCs w:val="24"/>
          <w:lang w:val="en-US"/>
        </w:rPr>
        <w:t xml:space="preserve"> intelligible to a given observer. In this sense, creativity </w:t>
      </w:r>
      <w:r w:rsidRPr="30525557" w:rsidR="6901F7D0">
        <w:rPr>
          <w:rFonts w:ascii="Times New Roman" w:hAnsi="Times New Roman" w:eastAsia="Times New Roman" w:cs="Times New Roman"/>
          <w:noProof w:val="0"/>
          <w:sz w:val="24"/>
          <w:szCs w:val="24"/>
          <w:lang w:val="en-US"/>
        </w:rPr>
        <w:t>operates</w:t>
      </w:r>
      <w:r w:rsidRPr="30525557" w:rsidR="6901F7D0">
        <w:rPr>
          <w:rFonts w:ascii="Times New Roman" w:hAnsi="Times New Roman" w:eastAsia="Times New Roman" w:cs="Times New Roman"/>
          <w:noProof w:val="0"/>
          <w:sz w:val="24"/>
          <w:szCs w:val="24"/>
          <w:lang w:val="en-US"/>
        </w:rPr>
        <w:t xml:space="preserve"> as a </w:t>
      </w:r>
      <w:r w:rsidRPr="30525557" w:rsidR="6901F7D0">
        <w:rPr>
          <w:rFonts w:ascii="Times New Roman" w:hAnsi="Times New Roman" w:eastAsia="Times New Roman" w:cs="Times New Roman"/>
          <w:i w:val="1"/>
          <w:iCs w:val="1"/>
          <w:noProof w:val="0"/>
          <w:sz w:val="24"/>
          <w:szCs w:val="24"/>
          <w:lang w:val="en-US"/>
        </w:rPr>
        <w:t>generalization mechanism</w:t>
      </w:r>
      <w:r w:rsidRPr="30525557" w:rsidR="5A1A8D60">
        <w:rPr>
          <w:rFonts w:ascii="Times New Roman" w:hAnsi="Times New Roman" w:eastAsia="Times New Roman" w:cs="Times New Roman"/>
          <w:i w:val="1"/>
          <w:iCs w:val="1"/>
          <w:noProof w:val="0"/>
          <w:sz w:val="24"/>
          <w:szCs w:val="24"/>
          <w:lang w:val="en-US"/>
        </w:rPr>
        <w:t xml:space="preserve"> </w:t>
      </w:r>
      <w:r w:rsidRPr="30525557" w:rsidR="5A1A8D60">
        <w:rPr>
          <w:rFonts w:ascii="Times New Roman" w:hAnsi="Times New Roman" w:eastAsia="Times New Roman" w:cs="Times New Roman"/>
          <w:i w:val="0"/>
          <w:iCs w:val="0"/>
          <w:noProof w:val="0"/>
          <w:sz w:val="24"/>
          <w:szCs w:val="24"/>
          <w:lang w:val="en-US"/>
        </w:rPr>
        <w:t xml:space="preserve">that </w:t>
      </w:r>
      <w:r w:rsidRPr="30525557" w:rsidR="6901F7D0">
        <w:rPr>
          <w:rFonts w:ascii="Times New Roman" w:hAnsi="Times New Roman" w:eastAsia="Times New Roman" w:cs="Times New Roman"/>
          <w:i w:val="0"/>
          <w:iCs w:val="0"/>
          <w:noProof w:val="0"/>
          <w:sz w:val="24"/>
          <w:szCs w:val="24"/>
          <w:lang w:val="en-US"/>
        </w:rPr>
        <w:t>extend</w:t>
      </w:r>
      <w:r w:rsidRPr="30525557" w:rsidR="7BC50957">
        <w:rPr>
          <w:rFonts w:ascii="Times New Roman" w:hAnsi="Times New Roman" w:eastAsia="Times New Roman" w:cs="Times New Roman"/>
          <w:i w:val="0"/>
          <w:iCs w:val="0"/>
          <w:noProof w:val="0"/>
          <w:sz w:val="24"/>
          <w:szCs w:val="24"/>
          <w:lang w:val="en-US"/>
        </w:rPr>
        <w:t>s</w:t>
      </w:r>
      <w:r w:rsidRPr="30525557" w:rsidR="6901F7D0">
        <w:rPr>
          <w:rFonts w:ascii="Times New Roman" w:hAnsi="Times New Roman" w:eastAsia="Times New Roman" w:cs="Times New Roman"/>
          <w:i w:val="0"/>
          <w:iCs w:val="0"/>
          <w:noProof w:val="0"/>
          <w:sz w:val="24"/>
          <w:szCs w:val="24"/>
          <w:lang w:val="en-US"/>
        </w:rPr>
        <w:t xml:space="preserve"> learned or inherited structures to contexts that were not directly encoded in the agent’s prior experience. This view bridges the gap between theories of creativity as “domain-specific expertise” and those that see it as a “domain-general cognitive capacity.”</w:t>
      </w:r>
    </w:p>
    <w:p w:rsidR="6901F7D0" w:rsidP="30525557" w:rsidRDefault="6901F7D0" w14:paraId="4FC44B54" w14:textId="635C8C64">
      <w:pPr>
        <w:pStyle w:val="Heading3"/>
        <w:rPr>
          <w:rFonts w:ascii="Times New Roman" w:hAnsi="Times New Roman" w:eastAsia="Times New Roman" w:cs="Times New Roman"/>
          <w:noProof w:val="0"/>
          <w:lang w:val="en-US"/>
        </w:rPr>
      </w:pPr>
      <w:r w:rsidRPr="30525557" w:rsidR="6901F7D0">
        <w:rPr>
          <w:rFonts w:ascii="Times New Roman" w:hAnsi="Times New Roman" w:eastAsia="Times New Roman" w:cs="Times New Roman"/>
          <w:noProof w:val="0"/>
          <w:lang w:val="en-US"/>
        </w:rPr>
        <w:t>6.2. Creativity vs. Brute-Force Exploration</w:t>
      </w:r>
    </w:p>
    <w:p w:rsidR="6901F7D0" w:rsidP="30525557" w:rsidRDefault="6901F7D0" w14:paraId="1539DC54" w14:textId="763F4C1A">
      <w:pPr>
        <w:spacing w:before="240" w:beforeAutospacing="off" w:after="240" w:afterAutospacing="off"/>
        <w:jc w:val="both"/>
        <w:rPr>
          <w:rFonts w:ascii="Times New Roman" w:hAnsi="Times New Roman" w:eastAsia="Times New Roman" w:cs="Times New Roman"/>
          <w:noProof w:val="0"/>
          <w:sz w:val="24"/>
          <w:szCs w:val="24"/>
          <w:lang w:val="en-US"/>
        </w:rPr>
      </w:pPr>
      <w:r w:rsidRPr="30525557" w:rsidR="6901F7D0">
        <w:rPr>
          <w:rFonts w:ascii="Times New Roman" w:hAnsi="Times New Roman" w:eastAsia="Times New Roman" w:cs="Times New Roman"/>
          <w:noProof w:val="0"/>
          <w:sz w:val="24"/>
          <w:szCs w:val="24"/>
          <w:lang w:val="en-US"/>
        </w:rPr>
        <w:t xml:space="preserve">A central implication of this framework is that creativity is distinct from exhaustive search or purely stochastic novelty-seeking. Brute-force methods may produce surprising outputs, but without </w:t>
      </w:r>
      <w:r w:rsidRPr="30525557" w:rsidR="6901F7D0">
        <w:rPr>
          <w:rFonts w:ascii="Times New Roman" w:hAnsi="Times New Roman" w:eastAsia="Times New Roman" w:cs="Times New Roman"/>
          <w:noProof w:val="0"/>
          <w:sz w:val="24"/>
          <w:szCs w:val="24"/>
          <w:lang w:val="en-US"/>
        </w:rPr>
        <w:t>projectional</w:t>
      </w:r>
      <w:r w:rsidRPr="30525557" w:rsidR="6901F7D0">
        <w:rPr>
          <w:rFonts w:ascii="Times New Roman" w:hAnsi="Times New Roman" w:eastAsia="Times New Roman" w:cs="Times New Roman"/>
          <w:noProof w:val="0"/>
          <w:sz w:val="24"/>
          <w:szCs w:val="24"/>
          <w:lang w:val="en-US"/>
        </w:rPr>
        <w:t xml:space="preserve"> alignment and evaluative coherence, such outputs are typically unintelligible or irrelevant. The formal criteria in Section 3.2 explicitly reject trivial novelty by requiring outputs to meet intelligibility and value thresholds. Creative acts </w:t>
      </w:r>
      <w:r w:rsidRPr="30525557" w:rsidR="6901F7D0">
        <w:rPr>
          <w:rFonts w:ascii="Times New Roman" w:hAnsi="Times New Roman" w:eastAsia="Times New Roman" w:cs="Times New Roman"/>
          <w:noProof w:val="0"/>
          <w:sz w:val="24"/>
          <w:szCs w:val="24"/>
          <w:lang w:val="en-US"/>
        </w:rPr>
        <w:t>emerge</w:t>
      </w:r>
      <w:r w:rsidRPr="30525557" w:rsidR="6901F7D0">
        <w:rPr>
          <w:rFonts w:ascii="Times New Roman" w:hAnsi="Times New Roman" w:eastAsia="Times New Roman" w:cs="Times New Roman"/>
          <w:noProof w:val="0"/>
          <w:sz w:val="24"/>
          <w:szCs w:val="24"/>
          <w:lang w:val="en-US"/>
        </w:rPr>
        <w:t xml:space="preserve"> when exploration is guided by structural insight</w:t>
      </w:r>
      <w:r w:rsidRPr="30525557" w:rsidR="0FDD4AE8">
        <w:rPr>
          <w:rFonts w:ascii="Times New Roman" w:hAnsi="Times New Roman" w:eastAsia="Times New Roman" w:cs="Times New Roman"/>
          <w:noProof w:val="0"/>
          <w:sz w:val="24"/>
          <w:szCs w:val="24"/>
          <w:lang w:val="en-US"/>
        </w:rPr>
        <w:t xml:space="preserve"> (</w:t>
      </w:r>
      <w:r w:rsidRPr="30525557" w:rsidR="6901F7D0">
        <w:rPr>
          <w:rFonts w:ascii="Times New Roman" w:hAnsi="Times New Roman" w:eastAsia="Times New Roman" w:cs="Times New Roman"/>
          <w:noProof w:val="0"/>
          <w:sz w:val="24"/>
          <w:szCs w:val="24"/>
          <w:lang w:val="en-US"/>
        </w:rPr>
        <w:t xml:space="preserve">encoded in </w:t>
      </w:r>
      <w:r w:rsidRPr="30525557" w:rsidR="6901F7D0">
        <w:rPr>
          <w:rFonts w:ascii="Times New Roman" w:hAnsi="Times New Roman" w:eastAsia="Times New Roman" w:cs="Times New Roman"/>
          <w:noProof w:val="0"/>
          <w:sz w:val="24"/>
          <w:szCs w:val="24"/>
          <w:lang w:val="en-US"/>
        </w:rPr>
        <w:t>P</w:t>
      </w:r>
      <w:r w:rsidRPr="30525557" w:rsidR="6901F7D0">
        <w:rPr>
          <w:rFonts w:ascii="Times New Roman" w:hAnsi="Times New Roman" w:eastAsia="Times New Roman" w:cs="Times New Roman"/>
          <w:noProof w:val="0"/>
          <w:sz w:val="24"/>
          <w:szCs w:val="24"/>
          <w:vertAlign w:val="subscript"/>
          <w:lang w:val="en-US"/>
        </w:rPr>
        <w:t>θ</w:t>
      </w:r>
      <w:r w:rsidRPr="30525557" w:rsidR="6901F7D0">
        <w:rPr>
          <w:rFonts w:ascii="Times New Roman" w:hAnsi="Times New Roman" w:eastAsia="Times New Roman" w:cs="Times New Roman"/>
          <w:noProof w:val="0"/>
          <w:sz w:val="24"/>
          <w:szCs w:val="24"/>
          <w:lang w:val="en-US"/>
        </w:rPr>
        <w:t xml:space="preserve"> , π, U</w:t>
      </w:r>
      <w:r w:rsidRPr="30525557" w:rsidR="7A4B82D6">
        <w:rPr>
          <w:rFonts w:ascii="Times New Roman" w:hAnsi="Times New Roman" w:eastAsia="Times New Roman" w:cs="Times New Roman"/>
          <w:noProof w:val="0"/>
          <w:sz w:val="24"/>
          <w:szCs w:val="24"/>
          <w:lang w:val="en-US"/>
        </w:rPr>
        <w:t xml:space="preserve">) </w:t>
      </w:r>
      <w:r w:rsidRPr="30525557" w:rsidR="6901F7D0">
        <w:rPr>
          <w:rFonts w:ascii="Times New Roman" w:hAnsi="Times New Roman" w:eastAsia="Times New Roman" w:cs="Times New Roman"/>
          <w:noProof w:val="0"/>
          <w:sz w:val="24"/>
          <w:szCs w:val="24"/>
          <w:lang w:val="en-US"/>
        </w:rPr>
        <w:t>rather than by unbounded enumeration.</w:t>
      </w:r>
    </w:p>
    <w:p w:rsidR="6901F7D0" w:rsidP="30525557" w:rsidRDefault="6901F7D0" w14:paraId="7359FC73" w14:textId="1F465DA0">
      <w:pPr>
        <w:pStyle w:val="Heading3"/>
        <w:rPr>
          <w:rFonts w:ascii="Times New Roman" w:hAnsi="Times New Roman" w:eastAsia="Times New Roman" w:cs="Times New Roman"/>
          <w:noProof w:val="0"/>
          <w:lang w:val="en-US"/>
        </w:rPr>
      </w:pPr>
      <w:r w:rsidRPr="30525557" w:rsidR="6901F7D0">
        <w:rPr>
          <w:rFonts w:ascii="Times New Roman" w:hAnsi="Times New Roman" w:eastAsia="Times New Roman" w:cs="Times New Roman"/>
          <w:noProof w:val="0"/>
          <w:lang w:val="en-US"/>
        </w:rPr>
        <w:t>6.3. The Centrality of Projections and Interpretability</w:t>
      </w:r>
    </w:p>
    <w:p w:rsidR="6901F7D0" w:rsidP="30525557" w:rsidRDefault="6901F7D0" w14:paraId="639E3E05" w14:textId="22E481E5">
      <w:pPr>
        <w:spacing w:before="240" w:beforeAutospacing="off" w:after="240" w:afterAutospacing="off"/>
        <w:jc w:val="both"/>
        <w:rPr>
          <w:rFonts w:ascii="Times New Roman" w:hAnsi="Times New Roman" w:eastAsia="Times New Roman" w:cs="Times New Roman"/>
          <w:noProof w:val="0"/>
          <w:sz w:val="24"/>
          <w:szCs w:val="24"/>
          <w:lang w:val="en-US"/>
        </w:rPr>
      </w:pPr>
      <w:r w:rsidRPr="30525557" w:rsidR="6901F7D0">
        <w:rPr>
          <w:rFonts w:ascii="Times New Roman" w:hAnsi="Times New Roman" w:eastAsia="Times New Roman" w:cs="Times New Roman"/>
          <w:noProof w:val="0"/>
          <w:sz w:val="24"/>
          <w:szCs w:val="24"/>
          <w:lang w:val="en-US"/>
        </w:rPr>
        <w:t xml:space="preserve">The projection </w:t>
      </w:r>
      <w:r w:rsidRPr="30525557" w:rsidR="6901F7D0">
        <w:rPr>
          <w:rFonts w:ascii="Times New Roman" w:hAnsi="Times New Roman" w:eastAsia="Times New Roman" w:cs="Times New Roman"/>
          <w:noProof w:val="0"/>
          <w:sz w:val="24"/>
          <w:szCs w:val="24"/>
          <w:lang w:val="en-US"/>
        </w:rPr>
        <w:t>function</w:t>
      </w:r>
      <w:r w:rsidRPr="30525557" w:rsidR="125B060F">
        <w:rPr>
          <w:rFonts w:ascii="Times New Roman" w:hAnsi="Times New Roman" w:eastAsia="Times New Roman" w:cs="Times New Roman"/>
          <w:noProof w:val="0"/>
          <w:sz w:val="24"/>
          <w:szCs w:val="24"/>
          <w:lang w:val="en-US"/>
        </w:rPr>
        <w:t xml:space="preserve"> </w:t>
      </w:r>
      <w:r w:rsidRPr="30525557" w:rsidR="6901F7D0">
        <w:rPr>
          <w:rFonts w:ascii="Times New Roman" w:hAnsi="Times New Roman" w:eastAsia="Times New Roman" w:cs="Times New Roman"/>
          <w:noProof w:val="0"/>
          <w:sz w:val="24"/>
          <w:szCs w:val="24"/>
          <w:lang w:val="en-US"/>
        </w:rPr>
        <w:t>P</w:t>
      </w:r>
      <w:r w:rsidRPr="30525557" w:rsidR="6901F7D0">
        <w:rPr>
          <w:rFonts w:ascii="Times New Roman" w:hAnsi="Times New Roman" w:eastAsia="Times New Roman" w:cs="Times New Roman"/>
          <w:noProof w:val="0"/>
          <w:sz w:val="24"/>
          <w:szCs w:val="24"/>
          <w:vertAlign w:val="subscript"/>
          <w:lang w:val="en-US"/>
        </w:rPr>
        <w:t>θ</w:t>
      </w:r>
      <w:r w:rsidRPr="30525557" w:rsidR="6901F7D0">
        <w:rPr>
          <w:rFonts w:ascii="Times New Roman" w:hAnsi="Times New Roman" w:eastAsia="Times New Roman" w:cs="Times New Roman"/>
          <w:noProof w:val="0"/>
          <w:sz w:val="24"/>
          <w:szCs w:val="24"/>
          <w:lang w:val="en-US"/>
        </w:rPr>
        <w:t xml:space="preserve"> is the </w:t>
      </w:r>
      <w:r w:rsidRPr="30525557" w:rsidR="10E5E434">
        <w:rPr>
          <w:rFonts w:ascii="Times New Roman" w:hAnsi="Times New Roman" w:eastAsia="Times New Roman" w:cs="Times New Roman"/>
          <w:noProof w:val="0"/>
          <w:sz w:val="24"/>
          <w:szCs w:val="24"/>
          <w:lang w:val="en-US"/>
        </w:rPr>
        <w:t>core</w:t>
      </w:r>
      <w:r w:rsidRPr="30525557" w:rsidR="6901F7D0">
        <w:rPr>
          <w:rFonts w:ascii="Times New Roman" w:hAnsi="Times New Roman" w:eastAsia="Times New Roman" w:cs="Times New Roman"/>
          <w:noProof w:val="0"/>
          <w:sz w:val="24"/>
          <w:szCs w:val="24"/>
          <w:lang w:val="en-US"/>
        </w:rPr>
        <w:t xml:space="preserve"> of the proposed framework. It </w:t>
      </w:r>
      <w:r w:rsidRPr="30525557" w:rsidR="6901F7D0">
        <w:rPr>
          <w:rFonts w:ascii="Times New Roman" w:hAnsi="Times New Roman" w:eastAsia="Times New Roman" w:cs="Times New Roman"/>
          <w:noProof w:val="0"/>
          <w:sz w:val="24"/>
          <w:szCs w:val="24"/>
          <w:lang w:val="en-US"/>
        </w:rPr>
        <w:t>determines</w:t>
      </w:r>
      <w:r w:rsidRPr="30525557" w:rsidR="6901F7D0">
        <w:rPr>
          <w:rFonts w:ascii="Times New Roman" w:hAnsi="Times New Roman" w:eastAsia="Times New Roman" w:cs="Times New Roman"/>
          <w:noProof w:val="0"/>
          <w:sz w:val="24"/>
          <w:szCs w:val="24"/>
          <w:lang w:val="en-US"/>
        </w:rPr>
        <w:t xml:space="preserve"> what an agent can </w:t>
      </w:r>
      <w:r w:rsidRPr="30525557" w:rsidR="6901F7D0">
        <w:rPr>
          <w:rFonts w:ascii="Times New Roman" w:hAnsi="Times New Roman" w:eastAsia="Times New Roman" w:cs="Times New Roman"/>
          <w:noProof w:val="0"/>
          <w:sz w:val="24"/>
          <w:szCs w:val="24"/>
          <w:lang w:val="en-US"/>
        </w:rPr>
        <w:t>represent</w:t>
      </w:r>
      <w:r w:rsidRPr="30525557" w:rsidR="6901F7D0">
        <w:rPr>
          <w:rFonts w:ascii="Times New Roman" w:hAnsi="Times New Roman" w:eastAsia="Times New Roman" w:cs="Times New Roman"/>
          <w:noProof w:val="0"/>
          <w:sz w:val="24"/>
          <w:szCs w:val="24"/>
          <w:lang w:val="en-US"/>
        </w:rPr>
        <w:t xml:space="preserve">, manipulate, and evaluate, thereby shaping both the scope of novelty and the conditions for intelligibility. By explicitly modelling this mapping, the framework integrates interpretability into the generative process itself. </w:t>
      </w:r>
      <w:r w:rsidRPr="30525557" w:rsidR="6901F7D0">
        <w:rPr>
          <w:rFonts w:ascii="Times New Roman" w:hAnsi="Times New Roman" w:eastAsia="Times New Roman" w:cs="Times New Roman"/>
          <w:noProof w:val="0"/>
          <w:sz w:val="24"/>
          <w:szCs w:val="24"/>
          <w:lang w:val="en-US"/>
        </w:rPr>
        <w:t>This stands in contrast to output-only definitions of creativity, which judge artefacts in isolation.</w:t>
      </w:r>
      <w:r w:rsidRPr="30525557" w:rsidR="6901F7D0">
        <w:rPr>
          <w:rFonts w:ascii="Times New Roman" w:hAnsi="Times New Roman" w:eastAsia="Times New Roman" w:cs="Times New Roman"/>
          <w:noProof w:val="0"/>
          <w:sz w:val="24"/>
          <w:szCs w:val="24"/>
          <w:lang w:val="en-US"/>
        </w:rPr>
        <w:t xml:space="preserve"> Here, the meaning of an output is always situated </w:t>
      </w:r>
      <w:r w:rsidRPr="30525557" w:rsidR="6901F7D0">
        <w:rPr>
          <w:rFonts w:ascii="Times New Roman" w:hAnsi="Times New Roman" w:eastAsia="Times New Roman" w:cs="Times New Roman"/>
          <w:noProof w:val="0"/>
          <w:sz w:val="24"/>
          <w:szCs w:val="24"/>
          <w:lang w:val="en-US"/>
        </w:rPr>
        <w:t>relative</w:t>
      </w:r>
      <w:r w:rsidRPr="30525557" w:rsidR="6901F7D0">
        <w:rPr>
          <w:rFonts w:ascii="Times New Roman" w:hAnsi="Times New Roman" w:eastAsia="Times New Roman" w:cs="Times New Roman"/>
          <w:noProof w:val="0"/>
          <w:sz w:val="24"/>
          <w:szCs w:val="24"/>
          <w:lang w:val="en-US"/>
        </w:rPr>
        <w:t xml:space="preserve"> to the projection through which it is generated and perceived.</w:t>
      </w:r>
    </w:p>
    <w:p w:rsidR="6901F7D0" w:rsidP="30525557" w:rsidRDefault="6901F7D0" w14:paraId="16DB3A03" w14:textId="17611D1D">
      <w:pPr>
        <w:pStyle w:val="Heading3"/>
        <w:rPr>
          <w:rFonts w:ascii="Times New Roman" w:hAnsi="Times New Roman" w:eastAsia="Times New Roman" w:cs="Times New Roman"/>
          <w:noProof w:val="0"/>
          <w:lang w:val="en-US"/>
        </w:rPr>
      </w:pPr>
      <w:r w:rsidRPr="30525557" w:rsidR="6901F7D0">
        <w:rPr>
          <w:rFonts w:ascii="Times New Roman" w:hAnsi="Times New Roman" w:eastAsia="Times New Roman" w:cs="Times New Roman"/>
          <w:noProof w:val="0"/>
          <w:lang w:val="en-US"/>
        </w:rPr>
        <w:t>6.4. Observer-Relativity as a Defining Novelty</w:t>
      </w:r>
    </w:p>
    <w:p w:rsidR="6901F7D0" w:rsidP="30525557" w:rsidRDefault="6901F7D0" w14:paraId="72B4F0B7" w14:textId="0D773D1F">
      <w:pPr>
        <w:spacing w:before="240" w:beforeAutospacing="off" w:after="240" w:afterAutospacing="off"/>
        <w:jc w:val="both"/>
        <w:rPr>
          <w:rFonts w:ascii="Times New Roman" w:hAnsi="Times New Roman" w:eastAsia="Times New Roman" w:cs="Times New Roman"/>
          <w:noProof w:val="0"/>
          <w:sz w:val="24"/>
          <w:szCs w:val="24"/>
          <w:lang w:val="en-US"/>
        </w:rPr>
      </w:pPr>
      <w:r w:rsidRPr="30525557" w:rsidR="6901F7D0">
        <w:rPr>
          <w:rFonts w:ascii="Times New Roman" w:hAnsi="Times New Roman" w:eastAsia="Times New Roman" w:cs="Times New Roman"/>
          <w:noProof w:val="0"/>
          <w:sz w:val="24"/>
          <w:szCs w:val="24"/>
          <w:lang w:val="en-US"/>
        </w:rPr>
        <w:t xml:space="preserve">A distinctive contribution of this work is the formal incorporation of </w:t>
      </w:r>
      <w:r w:rsidRPr="30525557" w:rsidR="6901F7D0">
        <w:rPr>
          <w:rFonts w:ascii="Times New Roman" w:hAnsi="Times New Roman" w:eastAsia="Times New Roman" w:cs="Times New Roman"/>
          <w:i w:val="1"/>
          <w:iCs w:val="1"/>
          <w:noProof w:val="0"/>
          <w:sz w:val="24"/>
          <w:szCs w:val="24"/>
          <w:lang w:val="en-US"/>
        </w:rPr>
        <w:t>observer-relativity</w:t>
      </w:r>
      <w:r w:rsidRPr="30525557" w:rsidR="6901F7D0">
        <w:rPr>
          <w:rFonts w:ascii="Times New Roman" w:hAnsi="Times New Roman" w:eastAsia="Times New Roman" w:cs="Times New Roman"/>
          <w:noProof w:val="0"/>
          <w:sz w:val="24"/>
          <w:szCs w:val="24"/>
          <w:lang w:val="en-US"/>
        </w:rPr>
        <w:t xml:space="preserve"> into the definition of creativity. What is judged as “creative” is not an intrinsic property of the artefact but a relation between the artefact, the projection that generated it, and the projection through which it is interpreted.</w:t>
      </w:r>
    </w:p>
    <w:p w:rsidR="049F39C6" w:rsidP="30525557" w:rsidRDefault="049F39C6" w14:paraId="5993DB16" w14:textId="391C045E">
      <w:pPr>
        <w:spacing w:before="240" w:beforeAutospacing="off" w:after="240" w:afterAutospacing="off"/>
        <w:jc w:val="both"/>
        <w:rPr>
          <w:rFonts w:ascii="Times New Roman" w:hAnsi="Times New Roman" w:eastAsia="Times New Roman" w:cs="Times New Roman"/>
          <w:noProof w:val="0"/>
          <w:sz w:val="24"/>
          <w:szCs w:val="24"/>
          <w:lang w:val="en-US"/>
        </w:rPr>
      </w:pPr>
      <w:r w:rsidRPr="30525557" w:rsidR="049F39C6">
        <w:rPr>
          <w:rFonts w:ascii="Times New Roman" w:hAnsi="Times New Roman" w:eastAsia="Times New Roman" w:cs="Times New Roman"/>
          <w:noProof w:val="0"/>
          <w:sz w:val="24"/>
          <w:szCs w:val="24"/>
          <w:lang w:val="en-US"/>
        </w:rPr>
        <w:t xml:space="preserve">For </w:t>
      </w:r>
      <w:r w:rsidRPr="30525557" w:rsidR="049F39C6">
        <w:rPr>
          <w:rFonts w:ascii="Times New Roman" w:hAnsi="Times New Roman" w:eastAsia="Times New Roman" w:cs="Times New Roman"/>
          <w:noProof w:val="0"/>
          <w:sz w:val="24"/>
          <w:szCs w:val="24"/>
          <w:lang w:val="en-US"/>
        </w:rPr>
        <w:t>in</w:t>
      </w:r>
      <w:r w:rsidRPr="30525557" w:rsidR="7FE05A2C">
        <w:rPr>
          <w:rFonts w:ascii="Times New Roman" w:hAnsi="Times New Roman" w:eastAsia="Times New Roman" w:cs="Times New Roman"/>
          <w:noProof w:val="0"/>
          <w:sz w:val="24"/>
          <w:szCs w:val="24"/>
          <w:lang w:val="en-US"/>
        </w:rPr>
        <w:t>s</w:t>
      </w:r>
      <w:r w:rsidRPr="30525557" w:rsidR="049F39C6">
        <w:rPr>
          <w:rFonts w:ascii="Times New Roman" w:hAnsi="Times New Roman" w:eastAsia="Times New Roman" w:cs="Times New Roman"/>
          <w:noProof w:val="0"/>
          <w:sz w:val="24"/>
          <w:szCs w:val="24"/>
          <w:lang w:val="en-US"/>
        </w:rPr>
        <w:t>tance</w:t>
      </w:r>
      <w:r w:rsidRPr="30525557" w:rsidR="049F39C6">
        <w:rPr>
          <w:rFonts w:ascii="Times New Roman" w:hAnsi="Times New Roman" w:eastAsia="Times New Roman" w:cs="Times New Roman"/>
          <w:noProof w:val="0"/>
          <w:sz w:val="24"/>
          <w:szCs w:val="24"/>
          <w:lang w:val="en-US"/>
        </w:rPr>
        <w:t>, i</w:t>
      </w:r>
      <w:r w:rsidRPr="30525557" w:rsidR="6901F7D0">
        <w:rPr>
          <w:rFonts w:ascii="Times New Roman" w:hAnsi="Times New Roman" w:eastAsia="Times New Roman" w:cs="Times New Roman"/>
          <w:noProof w:val="0"/>
          <w:sz w:val="24"/>
          <w:szCs w:val="24"/>
          <w:lang w:val="en-US"/>
        </w:rPr>
        <w:t xml:space="preserve">n the domain of chess, a particular move sequence may be considered routine by an expert grandmaster </w:t>
      </w:r>
      <w:r w:rsidRPr="30525557" w:rsidR="6901F7D0">
        <w:rPr>
          <w:rFonts w:ascii="Times New Roman" w:hAnsi="Times New Roman" w:eastAsia="Times New Roman" w:cs="Times New Roman"/>
          <w:noProof w:val="0"/>
          <w:sz w:val="24"/>
          <w:szCs w:val="24"/>
          <w:lang w:val="en-US"/>
        </w:rPr>
        <w:t>operating</w:t>
      </w:r>
      <w:r w:rsidRPr="30525557" w:rsidR="6901F7D0">
        <w:rPr>
          <w:rFonts w:ascii="Times New Roman" w:hAnsi="Times New Roman" w:eastAsia="Times New Roman" w:cs="Times New Roman"/>
          <w:noProof w:val="0"/>
          <w:sz w:val="24"/>
          <w:szCs w:val="24"/>
          <w:lang w:val="en-US"/>
        </w:rPr>
        <w:t xml:space="preserve"> under a projection </w:t>
      </w:r>
      <w:r w:rsidRPr="30525557" w:rsidR="6901F7D0">
        <w:rPr>
          <w:rFonts w:ascii="Times New Roman" w:hAnsi="Times New Roman" w:eastAsia="Times New Roman" w:cs="Times New Roman"/>
          <w:noProof w:val="0"/>
          <w:sz w:val="24"/>
          <w:szCs w:val="24"/>
          <w:lang w:val="en-US"/>
        </w:rPr>
        <w:t>P</w:t>
      </w:r>
      <w:r w:rsidRPr="30525557" w:rsidR="6901F7D0">
        <w:rPr>
          <w:rFonts w:ascii="Times New Roman" w:hAnsi="Times New Roman" w:eastAsia="Times New Roman" w:cs="Times New Roman"/>
          <w:noProof w:val="0"/>
          <w:sz w:val="24"/>
          <w:szCs w:val="24"/>
          <w:vertAlign w:val="subscript"/>
          <w:lang w:val="en-US"/>
        </w:rPr>
        <w:t>expert</w:t>
      </w:r>
      <w:r w:rsidRPr="30525557" w:rsidR="6901F7D0">
        <w:rPr>
          <w:rFonts w:ascii="Times New Roman" w:hAnsi="Times New Roman" w:eastAsia="Times New Roman" w:cs="Times New Roman"/>
          <w:noProof w:val="0"/>
          <w:sz w:val="24"/>
          <w:szCs w:val="24"/>
          <w:lang w:val="en-US"/>
        </w:rPr>
        <w:t xml:space="preserve">  that encodes deep tactical patterns. The same sequence, however, might appear startlingly original to a novice whose projection </w:t>
      </w:r>
      <w:r w:rsidRPr="30525557" w:rsidR="6901F7D0">
        <w:rPr>
          <w:rFonts w:ascii="Times New Roman" w:hAnsi="Times New Roman" w:eastAsia="Times New Roman" w:cs="Times New Roman"/>
          <w:noProof w:val="0"/>
          <w:sz w:val="24"/>
          <w:szCs w:val="24"/>
          <w:lang w:val="en-US"/>
        </w:rPr>
        <w:t>P</w:t>
      </w:r>
      <w:r w:rsidRPr="30525557" w:rsidR="6901F7D0">
        <w:rPr>
          <w:rFonts w:ascii="Times New Roman" w:hAnsi="Times New Roman" w:eastAsia="Times New Roman" w:cs="Times New Roman"/>
          <w:noProof w:val="0"/>
          <w:sz w:val="24"/>
          <w:szCs w:val="24"/>
          <w:vertAlign w:val="subscript"/>
          <w:lang w:val="en-US"/>
        </w:rPr>
        <w:t>novice</w:t>
      </w:r>
      <w:r w:rsidRPr="30525557" w:rsidR="6901F7D0">
        <w:rPr>
          <w:rFonts w:ascii="Times New Roman" w:hAnsi="Times New Roman" w:eastAsia="Times New Roman" w:cs="Times New Roman"/>
          <w:noProof w:val="0"/>
          <w:sz w:val="24"/>
          <w:szCs w:val="24"/>
          <w:lang w:val="en-US"/>
        </w:rPr>
        <w:t xml:space="preserve">  lacks those embedded strategies. In our formalism, the </w:t>
      </w:r>
      <w:r w:rsidRPr="30525557" w:rsidR="6901F7D0">
        <w:rPr>
          <w:rFonts w:ascii="Times New Roman" w:hAnsi="Times New Roman" w:eastAsia="Times New Roman" w:cs="Times New Roman"/>
          <w:noProof w:val="0"/>
          <w:sz w:val="24"/>
          <w:szCs w:val="24"/>
          <w:lang w:val="en-US"/>
        </w:rPr>
        <w:t>move’s</w:t>
      </w:r>
      <w:r w:rsidRPr="30525557" w:rsidR="6901F7D0">
        <w:rPr>
          <w:rFonts w:ascii="Times New Roman" w:hAnsi="Times New Roman" w:eastAsia="Times New Roman" w:cs="Times New Roman"/>
          <w:noProof w:val="0"/>
          <w:sz w:val="24"/>
          <w:szCs w:val="24"/>
          <w:lang w:val="en-US"/>
        </w:rPr>
        <w:t xml:space="preserve"> low novelty under </w:t>
      </w:r>
      <w:r w:rsidRPr="30525557" w:rsidR="6901F7D0">
        <w:rPr>
          <w:rFonts w:ascii="Times New Roman" w:hAnsi="Times New Roman" w:eastAsia="Times New Roman" w:cs="Times New Roman"/>
          <w:noProof w:val="0"/>
          <w:sz w:val="24"/>
          <w:szCs w:val="24"/>
          <w:lang w:val="en-US"/>
        </w:rPr>
        <w:t>P</w:t>
      </w:r>
      <w:r w:rsidRPr="30525557" w:rsidR="6901F7D0">
        <w:rPr>
          <w:rFonts w:ascii="Times New Roman" w:hAnsi="Times New Roman" w:eastAsia="Times New Roman" w:cs="Times New Roman"/>
          <w:noProof w:val="0"/>
          <w:sz w:val="24"/>
          <w:szCs w:val="24"/>
          <w:vertAlign w:val="subscript"/>
          <w:lang w:val="en-US"/>
        </w:rPr>
        <w:t>expert</w:t>
      </w:r>
      <w:r w:rsidRPr="30525557" w:rsidR="6901F7D0">
        <w:rPr>
          <w:rFonts w:ascii="Times New Roman" w:hAnsi="Times New Roman" w:eastAsia="Times New Roman" w:cs="Times New Roman"/>
          <w:noProof w:val="0"/>
          <w:sz w:val="24"/>
          <w:szCs w:val="24"/>
          <w:lang w:val="en-US"/>
        </w:rPr>
        <w:t xml:space="preserve">  but high novelty under </w:t>
      </w:r>
      <w:r w:rsidRPr="30525557" w:rsidR="6901F7D0">
        <w:rPr>
          <w:rFonts w:ascii="Times New Roman" w:hAnsi="Times New Roman" w:eastAsia="Times New Roman" w:cs="Times New Roman"/>
          <w:noProof w:val="0"/>
          <w:sz w:val="24"/>
          <w:szCs w:val="24"/>
          <w:lang w:val="en-US"/>
        </w:rPr>
        <w:t>P</w:t>
      </w:r>
      <w:r w:rsidRPr="30525557" w:rsidR="6901F7D0">
        <w:rPr>
          <w:rFonts w:ascii="Times New Roman" w:hAnsi="Times New Roman" w:eastAsia="Times New Roman" w:cs="Times New Roman"/>
          <w:noProof w:val="0"/>
          <w:sz w:val="24"/>
          <w:szCs w:val="24"/>
          <w:vertAlign w:val="subscript"/>
          <w:lang w:val="en-US"/>
        </w:rPr>
        <w:t>novice</w:t>
      </w:r>
      <w:r w:rsidRPr="30525557" w:rsidR="6901F7D0">
        <w:rPr>
          <w:rFonts w:ascii="Times New Roman" w:hAnsi="Times New Roman" w:eastAsia="Times New Roman" w:cs="Times New Roman"/>
          <w:noProof w:val="0"/>
          <w:sz w:val="24"/>
          <w:szCs w:val="24"/>
          <w:lang w:val="en-US"/>
        </w:rPr>
        <w:t xml:space="preserve">  demonstrates that creativity is </w:t>
      </w:r>
      <w:r w:rsidRPr="30525557" w:rsidR="6901F7D0">
        <w:rPr>
          <w:rFonts w:ascii="Times New Roman" w:hAnsi="Times New Roman" w:eastAsia="Times New Roman" w:cs="Times New Roman"/>
          <w:noProof w:val="0"/>
          <w:sz w:val="24"/>
          <w:szCs w:val="24"/>
          <w:lang w:val="en-US"/>
        </w:rPr>
        <w:t>frame-dependent</w:t>
      </w:r>
      <w:r w:rsidRPr="30525557" w:rsidR="6901F7D0">
        <w:rPr>
          <w:rFonts w:ascii="Times New Roman" w:hAnsi="Times New Roman" w:eastAsia="Times New Roman" w:cs="Times New Roman"/>
          <w:noProof w:val="0"/>
          <w:sz w:val="24"/>
          <w:szCs w:val="24"/>
          <w:lang w:val="en-US"/>
        </w:rPr>
        <w:t>.</w:t>
      </w:r>
    </w:p>
    <w:p w:rsidR="6901F7D0" w:rsidP="30525557" w:rsidRDefault="6901F7D0" w14:paraId="5B3CBF68" w14:textId="7155826F">
      <w:pPr>
        <w:spacing w:before="240" w:beforeAutospacing="off" w:after="240" w:afterAutospacing="off"/>
        <w:jc w:val="both"/>
        <w:rPr>
          <w:rFonts w:ascii="Times New Roman" w:hAnsi="Times New Roman" w:eastAsia="Times New Roman" w:cs="Times New Roman"/>
          <w:noProof w:val="0"/>
          <w:sz w:val="24"/>
          <w:szCs w:val="24"/>
          <w:lang w:val="en-US"/>
        </w:rPr>
      </w:pPr>
      <w:r w:rsidRPr="30525557" w:rsidR="6901F7D0">
        <w:rPr>
          <w:rFonts w:ascii="Times New Roman" w:hAnsi="Times New Roman" w:eastAsia="Times New Roman" w:cs="Times New Roman"/>
          <w:noProof w:val="0"/>
          <w:sz w:val="24"/>
          <w:szCs w:val="24"/>
          <w:lang w:val="en-US"/>
        </w:rPr>
        <w:t xml:space="preserve">This perspective sets the framework apart from output-only definitions and aligns it with theories of grounded cognition, in which meaning and novelty </w:t>
      </w:r>
      <w:r w:rsidRPr="30525557" w:rsidR="6901F7D0">
        <w:rPr>
          <w:rFonts w:ascii="Times New Roman" w:hAnsi="Times New Roman" w:eastAsia="Times New Roman" w:cs="Times New Roman"/>
          <w:noProof w:val="0"/>
          <w:sz w:val="24"/>
          <w:szCs w:val="24"/>
          <w:lang w:val="en-US"/>
        </w:rPr>
        <w:t>emerge</w:t>
      </w:r>
      <w:r w:rsidRPr="30525557" w:rsidR="6901F7D0">
        <w:rPr>
          <w:rFonts w:ascii="Times New Roman" w:hAnsi="Times New Roman" w:eastAsia="Times New Roman" w:cs="Times New Roman"/>
          <w:noProof w:val="0"/>
          <w:sz w:val="24"/>
          <w:szCs w:val="24"/>
          <w:lang w:val="en-US"/>
        </w:rPr>
        <w:t xml:space="preserve"> from the interaction between representational context and sensory–motor engagement.</w:t>
      </w:r>
    </w:p>
    <w:p w:rsidR="02B6BD60" w:rsidP="30525557" w:rsidRDefault="02B6BD60" w14:paraId="7C5DBB7E" w14:textId="0022A91E">
      <w:pPr>
        <w:pStyle w:val="Heading3"/>
        <w:rPr>
          <w:rFonts w:ascii="Times New Roman" w:hAnsi="Times New Roman" w:eastAsia="Times New Roman" w:cs="Times New Roman"/>
          <w:noProof w:val="0"/>
          <w:lang w:val="en-US"/>
        </w:rPr>
      </w:pPr>
      <w:r w:rsidRPr="30525557" w:rsidR="02B6BD60">
        <w:rPr>
          <w:rFonts w:ascii="Times New Roman" w:hAnsi="Times New Roman" w:eastAsia="Times New Roman" w:cs="Times New Roman"/>
          <w:noProof w:val="0"/>
          <w:lang w:val="en-US"/>
        </w:rPr>
        <w:t>6.5. Creativity–Problem Fit as a Predictive Tool</w:t>
      </w:r>
    </w:p>
    <w:p w:rsidR="02B6BD60" w:rsidP="30525557" w:rsidRDefault="02B6BD60" w14:paraId="2D391979" w14:textId="2652BF8F">
      <w:pPr>
        <w:spacing w:before="240" w:beforeAutospacing="off" w:after="240" w:afterAutospacing="off"/>
        <w:jc w:val="both"/>
        <w:rPr>
          <w:rFonts w:ascii="Times New Roman" w:hAnsi="Times New Roman" w:eastAsia="Times New Roman" w:cs="Times New Roman"/>
          <w:noProof w:val="0"/>
          <w:sz w:val="24"/>
          <w:szCs w:val="24"/>
          <w:lang w:val="en-US"/>
        </w:rPr>
      </w:pPr>
      <w:r w:rsidRPr="30525557" w:rsidR="02B6BD60">
        <w:rPr>
          <w:rFonts w:ascii="Times New Roman" w:hAnsi="Times New Roman" w:eastAsia="Times New Roman" w:cs="Times New Roman"/>
          <w:noProof w:val="0"/>
          <w:sz w:val="24"/>
          <w:szCs w:val="24"/>
          <w:lang w:val="en-US"/>
        </w:rPr>
        <w:t xml:space="preserve">The experimental results in Sections 5.1 and 5.2 show that different agent types excel under different structural conditions of the problem space. This suggests that the framework can serve as a </w:t>
      </w:r>
      <w:r w:rsidRPr="30525557" w:rsidR="02B6BD60">
        <w:rPr>
          <w:rFonts w:ascii="Times New Roman" w:hAnsi="Times New Roman" w:eastAsia="Times New Roman" w:cs="Times New Roman"/>
          <w:i w:val="1"/>
          <w:iCs w:val="1"/>
          <w:noProof w:val="0"/>
          <w:sz w:val="24"/>
          <w:szCs w:val="24"/>
          <w:lang w:val="en-US"/>
        </w:rPr>
        <w:t>predictive tool</w:t>
      </w:r>
      <w:r w:rsidRPr="30525557" w:rsidR="02B6BD60">
        <w:rPr>
          <w:rFonts w:ascii="Times New Roman" w:hAnsi="Times New Roman" w:eastAsia="Times New Roman" w:cs="Times New Roman"/>
          <w:noProof w:val="0"/>
          <w:sz w:val="24"/>
          <w:szCs w:val="24"/>
          <w:lang w:val="en-US"/>
        </w:rPr>
        <w:t xml:space="preserve">: given known or inferred structural properties of a problem space, it can recommend the most effective </w:t>
      </w:r>
      <w:r w:rsidRPr="30525557" w:rsidR="02B6BD60">
        <w:rPr>
          <w:rFonts w:ascii="Times New Roman" w:hAnsi="Times New Roman" w:eastAsia="Times New Roman" w:cs="Times New Roman"/>
          <w:noProof w:val="0"/>
          <w:sz w:val="24"/>
          <w:szCs w:val="24"/>
          <w:lang w:val="en-US"/>
        </w:rPr>
        <w:t>creativity</w:t>
      </w:r>
      <w:r w:rsidRPr="30525557" w:rsidR="02B6BD60">
        <w:rPr>
          <w:rFonts w:ascii="Times New Roman" w:hAnsi="Times New Roman" w:eastAsia="Times New Roman" w:cs="Times New Roman"/>
          <w:noProof w:val="0"/>
          <w:sz w:val="24"/>
          <w:szCs w:val="24"/>
          <w:lang w:val="en-US"/>
        </w:rPr>
        <w:t xml:space="preserve"> strategy.</w:t>
      </w:r>
      <w:r w:rsidRPr="30525557" w:rsidR="1D056D1D">
        <w:rPr>
          <w:rFonts w:ascii="Times New Roman" w:hAnsi="Times New Roman" w:eastAsia="Times New Roman" w:cs="Times New Roman"/>
          <w:noProof w:val="0"/>
          <w:sz w:val="24"/>
          <w:szCs w:val="24"/>
          <w:lang w:val="en-US"/>
        </w:rPr>
        <w:t xml:space="preserve"> An illustrative mapping</w:t>
      </w:r>
      <w:r w:rsidRPr="30525557" w:rsidR="065F13F0">
        <w:rPr>
          <w:rFonts w:ascii="Times New Roman" w:hAnsi="Times New Roman" w:eastAsia="Times New Roman" w:cs="Times New Roman"/>
          <w:noProof w:val="0"/>
          <w:sz w:val="24"/>
          <w:szCs w:val="24"/>
          <w:lang w:val="en-US"/>
        </w:rPr>
        <w:t>s</w:t>
      </w:r>
      <w:r w:rsidRPr="30525557" w:rsidR="1D056D1D">
        <w:rPr>
          <w:rFonts w:ascii="Times New Roman" w:hAnsi="Times New Roman" w:eastAsia="Times New Roman" w:cs="Times New Roman"/>
          <w:noProof w:val="0"/>
          <w:sz w:val="24"/>
          <w:szCs w:val="24"/>
          <w:lang w:val="en-US"/>
        </w:rPr>
        <w:t xml:space="preserve"> between agent types and tasks </w:t>
      </w:r>
      <w:r w:rsidRPr="30525557" w:rsidR="1D056D1D">
        <w:rPr>
          <w:rFonts w:ascii="Times New Roman" w:hAnsi="Times New Roman" w:eastAsia="Times New Roman" w:cs="Times New Roman"/>
          <w:noProof w:val="0"/>
          <w:sz w:val="24"/>
          <w:szCs w:val="24"/>
          <w:lang w:val="en-US"/>
        </w:rPr>
        <w:t>are</w:t>
      </w:r>
      <w:r w:rsidRPr="30525557" w:rsidR="1D056D1D">
        <w:rPr>
          <w:rFonts w:ascii="Times New Roman" w:hAnsi="Times New Roman" w:eastAsia="Times New Roman" w:cs="Times New Roman"/>
          <w:noProof w:val="0"/>
          <w:sz w:val="24"/>
          <w:szCs w:val="24"/>
          <w:lang w:val="en-US"/>
        </w:rPr>
        <w:t xml:space="preserve"> given Table 5.</w:t>
      </w:r>
    </w:p>
    <w:p w:rsidR="02B6BD60" w:rsidP="30525557" w:rsidRDefault="02B6BD60" w14:paraId="37B1D282" w14:textId="352765DA">
      <w:pPr>
        <w:spacing w:before="240" w:beforeAutospacing="off" w:after="240" w:afterAutospacing="off"/>
        <w:jc w:val="both"/>
        <w:rPr>
          <w:rFonts w:ascii="Times New Roman" w:hAnsi="Times New Roman" w:eastAsia="Times New Roman" w:cs="Times New Roman"/>
          <w:noProof w:val="0"/>
          <w:sz w:val="24"/>
          <w:szCs w:val="24"/>
          <w:lang w:val="en-US"/>
        </w:rPr>
      </w:pPr>
      <w:r w:rsidRPr="30525557" w:rsidR="02B6BD60">
        <w:rPr>
          <w:rFonts w:ascii="Times New Roman" w:hAnsi="Times New Roman" w:eastAsia="Times New Roman" w:cs="Times New Roman"/>
          <w:b w:val="1"/>
          <w:bCs w:val="1"/>
          <w:noProof w:val="0"/>
          <w:sz w:val="24"/>
          <w:szCs w:val="24"/>
          <w:lang w:val="en-US"/>
        </w:rPr>
        <w:t xml:space="preserve">Table </w:t>
      </w:r>
      <w:r w:rsidRPr="30525557" w:rsidR="475F224F">
        <w:rPr>
          <w:rFonts w:ascii="Times New Roman" w:hAnsi="Times New Roman" w:eastAsia="Times New Roman" w:cs="Times New Roman"/>
          <w:b w:val="1"/>
          <w:bCs w:val="1"/>
          <w:noProof w:val="0"/>
          <w:sz w:val="24"/>
          <w:szCs w:val="24"/>
          <w:lang w:val="en-US"/>
        </w:rPr>
        <w:t>5</w:t>
      </w:r>
      <w:r w:rsidRPr="30525557" w:rsidR="02B6BD60">
        <w:rPr>
          <w:rFonts w:ascii="Times New Roman" w:hAnsi="Times New Roman" w:eastAsia="Times New Roman" w:cs="Times New Roman"/>
          <w:b w:val="1"/>
          <w:bCs w:val="1"/>
          <w:noProof w:val="0"/>
          <w:sz w:val="24"/>
          <w:szCs w:val="24"/>
          <w:lang w:val="en-US"/>
        </w:rPr>
        <w:t>.</w:t>
      </w:r>
      <w:r w:rsidRPr="30525557" w:rsidR="02B6BD60">
        <w:rPr>
          <w:rFonts w:ascii="Times New Roman" w:hAnsi="Times New Roman" w:eastAsia="Times New Roman" w:cs="Times New Roman"/>
          <w:noProof w:val="0"/>
          <w:sz w:val="24"/>
          <w:szCs w:val="24"/>
          <w:lang w:val="en-US"/>
        </w:rPr>
        <w:t xml:space="preserve"> </w:t>
      </w:r>
      <w:r w:rsidRPr="30525557" w:rsidR="10841BDA">
        <w:rPr>
          <w:rFonts w:ascii="Times New Roman" w:hAnsi="Times New Roman" w:eastAsia="Times New Roman" w:cs="Times New Roman"/>
          <w:noProof w:val="0"/>
          <w:sz w:val="24"/>
          <w:szCs w:val="24"/>
          <w:lang w:val="en-US"/>
        </w:rPr>
        <w:t>A</w:t>
      </w:r>
      <w:r w:rsidRPr="30525557" w:rsidR="02B6BD60">
        <w:rPr>
          <w:rFonts w:ascii="Times New Roman" w:hAnsi="Times New Roman" w:eastAsia="Times New Roman" w:cs="Times New Roman"/>
          <w:noProof w:val="0"/>
          <w:sz w:val="24"/>
          <w:szCs w:val="24"/>
          <w:lang w:val="en-US"/>
        </w:rPr>
        <w:t>gent and task association.</w:t>
      </w:r>
    </w:p>
    <w:tbl>
      <w:tblPr>
        <w:tblStyle w:val="TableNormal"/>
        <w:bidiVisual w:val="0"/>
        <w:tblW w:w="0" w:type="auto"/>
        <w:tblLayout w:type="fixed"/>
        <w:tblLook w:val="06A0" w:firstRow="1" w:lastRow="0" w:firstColumn="1" w:lastColumn="0" w:noHBand="1" w:noVBand="1"/>
      </w:tblPr>
      <w:tblGrid>
        <w:gridCol w:w="3456"/>
        <w:gridCol w:w="5250"/>
      </w:tblGrid>
      <w:tr w:rsidR="7F7AD065" w:rsidTr="30525557" w14:paraId="29728C53">
        <w:trPr>
          <w:trHeight w:val="300"/>
        </w:trPr>
        <w:tc>
          <w:tcPr>
            <w:tcW w:w="3456"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7F7AD065" w:rsidP="30525557" w:rsidRDefault="7F7AD065" w14:paraId="51A68306" w14:textId="0DB6A58B">
            <w:pPr>
              <w:spacing w:before="0" w:beforeAutospacing="off" w:after="0" w:afterAutospacing="off"/>
              <w:rPr>
                <w:rFonts w:ascii="Times New Roman" w:hAnsi="Times New Roman" w:eastAsia="Times New Roman" w:cs="Times New Roman"/>
                <w:b w:val="1"/>
                <w:bCs w:val="1"/>
                <w:i w:val="0"/>
                <w:iCs w:val="0"/>
                <w:strike w:val="0"/>
                <w:dstrike w:val="0"/>
                <w:color w:val="000000" w:themeColor="text1" w:themeTint="FF" w:themeShade="FF"/>
                <w:sz w:val="22"/>
                <w:szCs w:val="22"/>
                <w:u w:val="none"/>
              </w:rPr>
            </w:pPr>
            <w:r w:rsidRPr="30525557" w:rsidR="46397B0F">
              <w:rPr>
                <w:rFonts w:ascii="Times New Roman" w:hAnsi="Times New Roman" w:eastAsia="Times New Roman" w:cs="Times New Roman"/>
                <w:b w:val="1"/>
                <w:bCs w:val="1"/>
                <w:i w:val="0"/>
                <w:iCs w:val="0"/>
                <w:strike w:val="0"/>
                <w:dstrike w:val="0"/>
                <w:color w:val="000000" w:themeColor="text1" w:themeTint="FF" w:themeShade="FF"/>
                <w:sz w:val="22"/>
                <w:szCs w:val="22"/>
                <w:u w:val="none"/>
              </w:rPr>
              <w:t>Problem Space Structure</w:t>
            </w:r>
          </w:p>
        </w:tc>
        <w:tc>
          <w:tcPr>
            <w:tcW w:w="525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F7AD065" w:rsidP="30525557" w:rsidRDefault="7F7AD065" w14:paraId="2B690AA7" w14:textId="032F6157">
            <w:pPr>
              <w:spacing w:before="0" w:beforeAutospacing="off" w:after="0" w:afterAutospacing="off"/>
              <w:rPr>
                <w:rFonts w:ascii="Times New Roman" w:hAnsi="Times New Roman" w:eastAsia="Times New Roman" w:cs="Times New Roman"/>
                <w:b w:val="1"/>
                <w:bCs w:val="1"/>
                <w:i w:val="0"/>
                <w:iCs w:val="0"/>
                <w:strike w:val="0"/>
                <w:dstrike w:val="0"/>
                <w:color w:val="000000" w:themeColor="text1" w:themeTint="FF" w:themeShade="FF"/>
                <w:sz w:val="22"/>
                <w:szCs w:val="22"/>
                <w:u w:val="none"/>
              </w:rPr>
            </w:pPr>
            <w:r w:rsidRPr="30525557" w:rsidR="46397B0F">
              <w:rPr>
                <w:rFonts w:ascii="Times New Roman" w:hAnsi="Times New Roman" w:eastAsia="Times New Roman" w:cs="Times New Roman"/>
                <w:b w:val="1"/>
                <w:bCs w:val="1"/>
                <w:i w:val="0"/>
                <w:iCs w:val="0"/>
                <w:strike w:val="0"/>
                <w:dstrike w:val="0"/>
                <w:color w:val="000000" w:themeColor="text1" w:themeTint="FF" w:themeShade="FF"/>
                <w:sz w:val="22"/>
                <w:szCs w:val="22"/>
                <w:u w:val="none"/>
              </w:rPr>
              <w:t>Best-Fit Agent Type</w:t>
            </w:r>
          </w:p>
        </w:tc>
      </w:tr>
      <w:tr w:rsidR="7F7AD065" w:rsidTr="30525557" w14:paraId="0104F752">
        <w:trPr>
          <w:trHeight w:val="300"/>
        </w:trPr>
        <w:tc>
          <w:tcPr>
            <w:tcW w:w="3456"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F7AD065" w:rsidP="30525557" w:rsidRDefault="7F7AD065" w14:paraId="450D58B8" w14:textId="6816974F">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0525557" w:rsidR="46397B0F">
              <w:rPr>
                <w:rFonts w:ascii="Times New Roman" w:hAnsi="Times New Roman" w:eastAsia="Times New Roman" w:cs="Times New Roman"/>
                <w:b w:val="0"/>
                <w:bCs w:val="0"/>
                <w:i w:val="0"/>
                <w:iCs w:val="0"/>
                <w:strike w:val="0"/>
                <w:dstrike w:val="0"/>
                <w:color w:val="000000" w:themeColor="text1" w:themeTint="FF" w:themeShade="FF"/>
                <w:sz w:val="22"/>
                <w:szCs w:val="22"/>
                <w:u w:val="none"/>
              </w:rPr>
              <w:t>High Regularity, Rich Feedback</w:t>
            </w:r>
          </w:p>
        </w:tc>
        <w:tc>
          <w:tcPr>
            <w:tcW w:w="525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F7AD065" w:rsidP="30525557" w:rsidRDefault="7F7AD065" w14:paraId="5D0D181A" w14:textId="0B9B6799">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0525557" w:rsidR="46397B0F">
              <w:rPr>
                <w:rFonts w:ascii="Times New Roman" w:hAnsi="Times New Roman" w:eastAsia="Times New Roman" w:cs="Times New Roman"/>
                <w:b w:val="0"/>
                <w:bCs w:val="0"/>
                <w:i w:val="0"/>
                <w:iCs w:val="0"/>
                <w:strike w:val="0"/>
                <w:dstrike w:val="0"/>
                <w:color w:val="000000" w:themeColor="text1" w:themeTint="FF" w:themeShade="FF"/>
                <w:sz w:val="22"/>
                <w:szCs w:val="22"/>
                <w:u w:val="none"/>
              </w:rPr>
              <w:t>InferoBot</w:t>
            </w:r>
            <w:r w:rsidRPr="30525557" w:rsidR="46397B0F">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(model-based inference)</w:t>
            </w:r>
          </w:p>
        </w:tc>
      </w:tr>
      <w:tr w:rsidR="7F7AD065" w:rsidTr="30525557" w14:paraId="3C9FD62A">
        <w:trPr>
          <w:trHeight w:val="300"/>
        </w:trPr>
        <w:tc>
          <w:tcPr>
            <w:tcW w:w="3456"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F7AD065" w:rsidP="30525557" w:rsidRDefault="7F7AD065" w14:paraId="7FD40C83" w14:textId="226B3332">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0525557" w:rsidR="46397B0F">
              <w:rPr>
                <w:rFonts w:ascii="Times New Roman" w:hAnsi="Times New Roman" w:eastAsia="Times New Roman" w:cs="Times New Roman"/>
                <w:b w:val="0"/>
                <w:bCs w:val="0"/>
                <w:i w:val="0"/>
                <w:iCs w:val="0"/>
                <w:strike w:val="0"/>
                <w:dstrike w:val="0"/>
                <w:color w:val="000000" w:themeColor="text1" w:themeTint="FF" w:themeShade="FF"/>
                <w:sz w:val="22"/>
                <w:szCs w:val="22"/>
                <w:u w:val="none"/>
              </w:rPr>
              <w:t>Sparse Feedback, Weak Regularity</w:t>
            </w:r>
          </w:p>
        </w:tc>
        <w:tc>
          <w:tcPr>
            <w:tcW w:w="525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F7AD065" w:rsidP="30525557" w:rsidRDefault="7F7AD065" w14:paraId="15B74674" w14:textId="4B569053">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0525557" w:rsidR="46397B0F">
              <w:rPr>
                <w:rFonts w:ascii="Times New Roman" w:hAnsi="Times New Roman" w:eastAsia="Times New Roman" w:cs="Times New Roman"/>
                <w:b w:val="0"/>
                <w:bCs w:val="0"/>
                <w:i w:val="0"/>
                <w:iCs w:val="0"/>
                <w:strike w:val="0"/>
                <w:dstrike w:val="0"/>
                <w:color w:val="000000" w:themeColor="text1" w:themeTint="FF" w:themeShade="FF"/>
                <w:sz w:val="22"/>
                <w:szCs w:val="22"/>
                <w:u w:val="none"/>
              </w:rPr>
              <w:t>TransBot</w:t>
            </w:r>
            <w:r w:rsidRPr="30525557" w:rsidR="46397B0F">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r w:rsidRPr="30525557" w:rsidR="46397B0F">
              <w:rPr>
                <w:rFonts w:ascii="Times New Roman" w:hAnsi="Times New Roman" w:eastAsia="Times New Roman" w:cs="Times New Roman"/>
                <w:b w:val="0"/>
                <w:bCs w:val="0"/>
                <w:i w:val="0"/>
                <w:iCs w:val="0"/>
                <w:strike w:val="0"/>
                <w:dstrike w:val="0"/>
                <w:color w:val="000000" w:themeColor="text1" w:themeTint="FF" w:themeShade="FF"/>
                <w:sz w:val="22"/>
                <w:szCs w:val="22"/>
                <w:u w:val="none"/>
              </w:rPr>
              <w:t>projectional</w:t>
            </w:r>
            <w:r w:rsidRPr="30525557" w:rsidR="46397B0F">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transformation)</w:t>
            </w:r>
          </w:p>
        </w:tc>
      </w:tr>
      <w:tr w:rsidR="7F7AD065" w:rsidTr="30525557" w14:paraId="14D7E953">
        <w:trPr>
          <w:trHeight w:val="300"/>
        </w:trPr>
        <w:tc>
          <w:tcPr>
            <w:tcW w:w="3456"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F7AD065" w:rsidP="30525557" w:rsidRDefault="7F7AD065" w14:paraId="1F7BDCA5" w14:textId="398A2B6C">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0525557" w:rsidR="46397B0F">
              <w:rPr>
                <w:rFonts w:ascii="Times New Roman" w:hAnsi="Times New Roman" w:eastAsia="Times New Roman" w:cs="Times New Roman"/>
                <w:b w:val="0"/>
                <w:bCs w:val="0"/>
                <w:i w:val="0"/>
                <w:iCs w:val="0"/>
                <w:strike w:val="0"/>
                <w:dstrike w:val="0"/>
                <w:color w:val="000000" w:themeColor="text1" w:themeTint="FF" w:themeShade="FF"/>
                <w:sz w:val="22"/>
                <w:szCs w:val="22"/>
                <w:u w:val="none"/>
              </w:rPr>
              <w:t>Spatial/Topological Exploration</w:t>
            </w:r>
          </w:p>
        </w:tc>
        <w:tc>
          <w:tcPr>
            <w:tcW w:w="525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F7AD065" w:rsidP="30525557" w:rsidRDefault="7F7AD065" w14:paraId="35469782" w14:textId="3EB42860">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0525557" w:rsidR="46397B0F">
              <w:rPr>
                <w:rFonts w:ascii="Times New Roman" w:hAnsi="Times New Roman" w:eastAsia="Times New Roman" w:cs="Times New Roman"/>
                <w:b w:val="0"/>
                <w:bCs w:val="0"/>
                <w:i w:val="0"/>
                <w:iCs w:val="0"/>
                <w:strike w:val="0"/>
                <w:dstrike w:val="0"/>
                <w:color w:val="000000" w:themeColor="text1" w:themeTint="FF" w:themeShade="FF"/>
                <w:sz w:val="22"/>
                <w:szCs w:val="22"/>
                <w:u w:val="none"/>
              </w:rPr>
              <w:t>ExploreBot</w:t>
            </w:r>
            <w:r w:rsidRPr="30525557" w:rsidR="46397B0F">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(novelty-biased search)</w:t>
            </w:r>
          </w:p>
        </w:tc>
      </w:tr>
      <w:tr w:rsidR="7F7AD065" w:rsidTr="30525557" w14:paraId="210E4F13">
        <w:trPr>
          <w:trHeight w:val="300"/>
        </w:trPr>
        <w:tc>
          <w:tcPr>
            <w:tcW w:w="3456"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F7AD065" w:rsidP="30525557" w:rsidRDefault="7F7AD065" w14:paraId="11CE1A3B" w14:textId="3541D565">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0525557" w:rsidR="46397B0F">
              <w:rPr>
                <w:rFonts w:ascii="Times New Roman" w:hAnsi="Times New Roman" w:eastAsia="Times New Roman" w:cs="Times New Roman"/>
                <w:b w:val="0"/>
                <w:bCs w:val="0"/>
                <w:i w:val="0"/>
                <w:iCs w:val="0"/>
                <w:strike w:val="0"/>
                <w:dstrike w:val="0"/>
                <w:color w:val="000000" w:themeColor="text1" w:themeTint="FF" w:themeShade="FF"/>
                <w:sz w:val="22"/>
                <w:szCs w:val="22"/>
                <w:u w:val="none"/>
              </w:rPr>
              <w:t>Symbolic/Discrete Search</w:t>
            </w:r>
          </w:p>
        </w:tc>
        <w:tc>
          <w:tcPr>
            <w:tcW w:w="525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F7AD065" w:rsidP="30525557" w:rsidRDefault="7F7AD065" w14:paraId="6BFD0AF5" w14:textId="6CE3D9C3">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0525557" w:rsidR="46397B0F">
              <w:rPr>
                <w:rFonts w:ascii="Times New Roman" w:hAnsi="Times New Roman" w:eastAsia="Times New Roman" w:cs="Times New Roman"/>
                <w:b w:val="0"/>
                <w:bCs w:val="0"/>
                <w:i w:val="0"/>
                <w:iCs w:val="0"/>
                <w:strike w:val="0"/>
                <w:dstrike w:val="0"/>
                <w:color w:val="000000" w:themeColor="text1" w:themeTint="FF" w:themeShade="FF"/>
                <w:sz w:val="22"/>
                <w:szCs w:val="22"/>
                <w:u w:val="none"/>
              </w:rPr>
              <w:t>ComboBot</w:t>
            </w:r>
            <w:r w:rsidRPr="30525557" w:rsidR="46397B0F">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or </w:t>
            </w:r>
            <w:r w:rsidRPr="30525557" w:rsidR="46397B0F">
              <w:rPr>
                <w:rFonts w:ascii="Times New Roman" w:hAnsi="Times New Roman" w:eastAsia="Times New Roman" w:cs="Times New Roman"/>
                <w:b w:val="0"/>
                <w:bCs w:val="0"/>
                <w:i w:val="0"/>
                <w:iCs w:val="0"/>
                <w:strike w:val="0"/>
                <w:dstrike w:val="0"/>
                <w:color w:val="000000" w:themeColor="text1" w:themeTint="FF" w:themeShade="FF"/>
                <w:sz w:val="22"/>
                <w:szCs w:val="22"/>
                <w:u w:val="none"/>
              </w:rPr>
              <w:t>TransBot</w:t>
            </w:r>
            <w:r w:rsidRPr="30525557" w:rsidR="46397B0F">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(structural recombination or transformation)</w:t>
            </w:r>
          </w:p>
        </w:tc>
      </w:tr>
    </w:tbl>
    <w:p w:rsidR="17E31B01" w:rsidP="30525557" w:rsidRDefault="17E31B01" w14:paraId="4A0B6B4A" w14:textId="31DB1E3A">
      <w:pPr>
        <w:spacing w:before="240" w:beforeAutospacing="off" w:after="240" w:afterAutospacing="off"/>
        <w:jc w:val="both"/>
        <w:rPr>
          <w:rFonts w:ascii="Times New Roman" w:hAnsi="Times New Roman" w:eastAsia="Times New Roman" w:cs="Times New Roman"/>
          <w:noProof w:val="0"/>
          <w:sz w:val="24"/>
          <w:szCs w:val="24"/>
          <w:lang w:val="en-US"/>
        </w:rPr>
      </w:pPr>
      <w:r w:rsidRPr="30525557" w:rsidR="17E31B01">
        <w:rPr>
          <w:rFonts w:ascii="Times New Roman" w:hAnsi="Times New Roman" w:eastAsia="Times New Roman" w:cs="Times New Roman"/>
          <w:noProof w:val="0"/>
          <w:sz w:val="24"/>
          <w:szCs w:val="24"/>
          <w:lang w:val="en-US"/>
        </w:rPr>
        <w:t xml:space="preserve">Such mappings could be expanded into a two-dimensional map where axes </w:t>
      </w:r>
      <w:r w:rsidRPr="30525557" w:rsidR="17E31B01">
        <w:rPr>
          <w:rFonts w:ascii="Times New Roman" w:hAnsi="Times New Roman" w:eastAsia="Times New Roman" w:cs="Times New Roman"/>
          <w:noProof w:val="0"/>
          <w:sz w:val="24"/>
          <w:szCs w:val="24"/>
          <w:lang w:val="en-US"/>
        </w:rPr>
        <w:t>represent</w:t>
      </w:r>
      <w:r w:rsidRPr="30525557" w:rsidR="17E31B01">
        <w:rPr>
          <w:rFonts w:ascii="Times New Roman" w:hAnsi="Times New Roman" w:eastAsia="Times New Roman" w:cs="Times New Roman"/>
          <w:noProof w:val="0"/>
          <w:sz w:val="24"/>
          <w:szCs w:val="24"/>
          <w:lang w:val="en-US"/>
        </w:rPr>
        <w:t xml:space="preserve"> problem-space smoothness and reusability of substructures, with agent performance plotted accordingly. This approach could support adaptive creativity systems that </w:t>
      </w:r>
      <w:r w:rsidRPr="30525557" w:rsidR="17E31B01">
        <w:rPr>
          <w:rFonts w:ascii="Times New Roman" w:hAnsi="Times New Roman" w:eastAsia="Times New Roman" w:cs="Times New Roman"/>
          <w:noProof w:val="0"/>
          <w:sz w:val="24"/>
          <w:szCs w:val="24"/>
          <w:lang w:val="en-US"/>
        </w:rPr>
        <w:t>select</w:t>
      </w:r>
      <w:r w:rsidRPr="30525557" w:rsidR="17E31B01">
        <w:rPr>
          <w:rFonts w:ascii="Times New Roman" w:hAnsi="Times New Roman" w:eastAsia="Times New Roman" w:cs="Times New Roman"/>
          <w:noProof w:val="0"/>
          <w:sz w:val="24"/>
          <w:szCs w:val="24"/>
          <w:lang w:val="en-US"/>
        </w:rPr>
        <w:t xml:space="preserve"> or blend strategies dynamically based on problem diagnostics.</w:t>
      </w:r>
    </w:p>
    <w:p w:rsidR="17E31B01" w:rsidP="30525557" w:rsidRDefault="17E31B01" w14:paraId="6DAE82E7" w14:textId="574D4612">
      <w:pPr>
        <w:pStyle w:val="Heading3"/>
        <w:suppressLineNumbers w:val="0"/>
        <w:bidi w:val="0"/>
        <w:spacing w:before="160" w:beforeAutospacing="off" w:after="80" w:afterAutospacing="off" w:line="279" w:lineRule="auto"/>
        <w:ind/>
        <w:rPr>
          <w:rFonts w:ascii="Times New Roman" w:hAnsi="Times New Roman" w:eastAsia="Times New Roman" w:cs="Times New Roman"/>
          <w:noProof w:val="0"/>
          <w:lang w:val="en-US"/>
        </w:rPr>
      </w:pPr>
      <w:r w:rsidRPr="30525557" w:rsidR="17E31B01">
        <w:rPr>
          <w:rFonts w:ascii="Times New Roman" w:hAnsi="Times New Roman" w:eastAsia="Times New Roman" w:cs="Times New Roman"/>
          <w:noProof w:val="0"/>
          <w:lang w:val="en-US"/>
        </w:rPr>
        <w:t xml:space="preserve">6.6. </w:t>
      </w:r>
      <w:r w:rsidRPr="30525557" w:rsidR="191B174E">
        <w:rPr>
          <w:rFonts w:ascii="Times New Roman" w:hAnsi="Times New Roman" w:eastAsia="Times New Roman" w:cs="Times New Roman"/>
          <w:noProof w:val="0"/>
          <w:lang w:val="en-US"/>
        </w:rPr>
        <w:t>Implications for Cognitive Systems Research and Other Fields</w:t>
      </w:r>
    </w:p>
    <w:p w:rsidR="63E3548F" w:rsidP="30525557" w:rsidRDefault="63E3548F" w14:paraId="0F34BBC8" w14:textId="7F189502">
      <w:pPr>
        <w:spacing w:before="240" w:beforeAutospacing="off" w:after="240" w:afterAutospacing="off"/>
        <w:jc w:val="both"/>
        <w:rPr>
          <w:rFonts w:ascii="Times New Roman" w:hAnsi="Times New Roman" w:eastAsia="Times New Roman" w:cs="Times New Roman"/>
          <w:noProof w:val="0"/>
          <w:color w:val="auto"/>
          <w:sz w:val="24"/>
          <w:szCs w:val="24"/>
          <w:lang w:val="en-US" w:eastAsia="en-US" w:bidi="ar-SA"/>
        </w:rPr>
      </w:pPr>
      <w:r w:rsidRPr="30525557" w:rsidR="63E3548F">
        <w:rPr>
          <w:rFonts w:ascii="Times New Roman" w:hAnsi="Times New Roman" w:eastAsia="Times New Roman" w:cs="Times New Roman"/>
        </w:rPr>
        <w:t xml:space="preserve">The Projection–Sampling framework offers a general mechanism for adaptive, intelligent </w:t>
      </w:r>
      <w:r w:rsidRPr="30525557" w:rsidR="63E3548F">
        <w:rPr>
          <w:rFonts w:ascii="Times New Roman" w:hAnsi="Times New Roman" w:eastAsia="Times New Roman" w:cs="Times New Roman"/>
        </w:rPr>
        <w:t>behaviour</w:t>
      </w:r>
      <w:r w:rsidRPr="30525557" w:rsidR="63E3548F">
        <w:rPr>
          <w:rFonts w:ascii="Times New Roman" w:hAnsi="Times New Roman" w:eastAsia="Times New Roman" w:cs="Times New Roman"/>
        </w:rPr>
        <w:t xml:space="preserve"> that is directly relevant to cognitive systems theory. By defining creativity as transformations in projection, sampling, and evaluation functions, it </w:t>
      </w:r>
      <w:r w:rsidRPr="30525557" w:rsidR="63E3548F">
        <w:rPr>
          <w:rFonts w:ascii="Times New Roman" w:hAnsi="Times New Roman" w:eastAsia="Times New Roman" w:cs="Times New Roman"/>
        </w:rPr>
        <w:t>formalises</w:t>
      </w:r>
      <w:r w:rsidRPr="30525557" w:rsidR="63E3548F">
        <w:rPr>
          <w:rFonts w:ascii="Times New Roman" w:hAnsi="Times New Roman" w:eastAsia="Times New Roman" w:cs="Times New Roman"/>
        </w:rPr>
        <w:t xml:space="preserve"> how (human or artificial) agents can restructure their representational spaces to address novel challenges. This formulation bridges low-level generative mechanisms with high-level cognitive </w:t>
      </w:r>
      <w:r w:rsidRPr="30525557" w:rsidR="63E3548F">
        <w:rPr>
          <w:rFonts w:ascii="Times New Roman" w:hAnsi="Times New Roman" w:eastAsia="Times New Roman" w:cs="Times New Roman"/>
        </w:rPr>
        <w:t>c</w:t>
      </w:r>
      <w:r w:rsidRPr="30525557" w:rsidR="63E3548F">
        <w:rPr>
          <w:rFonts w:ascii="Times New Roman" w:hAnsi="Times New Roman" w:eastAsia="Times New Roman" w:cs="Times New Roman"/>
        </w:rPr>
        <w:t>apacities</w:t>
      </w:r>
      <w:r w:rsidRPr="30525557" w:rsidR="63E3548F">
        <w:rPr>
          <w:rFonts w:ascii="Times New Roman" w:hAnsi="Times New Roman" w:eastAsia="Times New Roman" w:cs="Times New Roman"/>
        </w:rPr>
        <w:t>,</w:t>
      </w:r>
      <w:r w:rsidRPr="30525557" w:rsidR="63E3548F">
        <w:rPr>
          <w:rFonts w:ascii="Times New Roman" w:hAnsi="Times New Roman" w:eastAsia="Times New Roman" w:cs="Times New Roman"/>
        </w:rPr>
        <w:t xml:space="preserve"> </w:t>
      </w:r>
      <w:r w:rsidRPr="30525557" w:rsidR="1FBC2ADB">
        <w:rPr>
          <w:rFonts w:ascii="Times New Roman" w:hAnsi="Times New Roman" w:eastAsia="Times New Roman" w:cs="Times New Roman"/>
        </w:rPr>
        <w:t>which is</w:t>
      </w:r>
      <w:r w:rsidRPr="30525557" w:rsidR="63E3548F">
        <w:rPr>
          <w:rFonts w:ascii="Times New Roman" w:hAnsi="Times New Roman" w:eastAsia="Times New Roman" w:cs="Times New Roman"/>
        </w:rPr>
        <w:t xml:space="preserve"> often </w:t>
      </w:r>
      <w:r w:rsidRPr="30525557" w:rsidR="63E3548F">
        <w:rPr>
          <w:rFonts w:ascii="Times New Roman" w:hAnsi="Times New Roman" w:eastAsia="Times New Roman" w:cs="Times New Roman"/>
        </w:rPr>
        <w:t>a</w:t>
      </w:r>
      <w:r w:rsidRPr="30525557" w:rsidR="63E3548F">
        <w:rPr>
          <w:rFonts w:ascii="Times New Roman" w:hAnsi="Times New Roman" w:eastAsia="Times New Roman" w:cs="Times New Roman"/>
        </w:rPr>
        <w:t>bsent</w:t>
      </w:r>
      <w:r w:rsidRPr="30525557" w:rsidR="63E3548F">
        <w:rPr>
          <w:rFonts w:ascii="Times New Roman" w:hAnsi="Times New Roman" w:eastAsia="Times New Roman" w:cs="Times New Roman"/>
        </w:rPr>
        <w:t xml:space="preserve"> </w:t>
      </w:r>
      <w:r w:rsidRPr="30525557" w:rsidR="63E3548F">
        <w:rPr>
          <w:rFonts w:ascii="Times New Roman" w:hAnsi="Times New Roman" w:eastAsia="Times New Roman" w:cs="Times New Roman"/>
        </w:rPr>
        <w:t>in domain-specific models. The explicit treatment of observer-relativity incorporates perspective-dependence into the architecture itself, enabling richer accounts of meaning, interpretation, and frame-dependent decision-making.</w:t>
      </w:r>
    </w:p>
    <w:p w:rsidR="63E3548F" w:rsidP="30525557" w:rsidRDefault="63E3548F" w14:paraId="6DD3A7EB" w14:textId="3D4C5A93">
      <w:pPr>
        <w:pStyle w:val="Normal"/>
        <w:spacing w:before="240" w:beforeAutospacing="off" w:after="240" w:afterAutospacing="off"/>
        <w:jc w:val="both"/>
        <w:rPr>
          <w:rFonts w:ascii="Times New Roman" w:hAnsi="Times New Roman" w:eastAsia="Times New Roman" w:cs="Times New Roman"/>
        </w:rPr>
      </w:pPr>
      <w:r w:rsidRPr="30525557" w:rsidR="63E3548F">
        <w:rPr>
          <w:rFonts w:ascii="Times New Roman" w:hAnsi="Times New Roman" w:eastAsia="Times New Roman" w:cs="Times New Roman"/>
        </w:rPr>
        <w:t xml:space="preserve">The projection function </w:t>
      </w:r>
      <w:r w:rsidRPr="30525557" w:rsidR="63E3548F">
        <w:rPr>
          <w:rFonts w:ascii="Times New Roman" w:hAnsi="Times New Roman" w:eastAsia="Times New Roman" w:cs="Times New Roman"/>
        </w:rPr>
        <w:t>P</w:t>
      </w:r>
      <w:r w:rsidRPr="30525557" w:rsidR="63E3548F">
        <w:rPr>
          <w:rFonts w:ascii="Times New Roman" w:hAnsi="Times New Roman" w:eastAsia="Times New Roman" w:cs="Times New Roman"/>
          <w:vertAlign w:val="subscript"/>
        </w:rPr>
        <w:t>θ</w:t>
      </w:r>
      <w:r w:rsidRPr="30525557" w:rsidR="63E3548F">
        <w:rPr>
          <w:rFonts w:ascii="Times New Roman" w:hAnsi="Times New Roman" w:eastAsia="Times New Roman" w:cs="Times New Roman"/>
          <w:vertAlign w:val="subscript"/>
        </w:rPr>
        <w:t xml:space="preserve"> </w:t>
      </w:r>
      <w:r w:rsidRPr="30525557" w:rsidR="63E3548F">
        <w:rPr>
          <w:rFonts w:ascii="Times New Roman" w:hAnsi="Times New Roman" w:eastAsia="Times New Roman" w:cs="Times New Roman"/>
        </w:rPr>
        <w:t>operationalises</w:t>
      </w:r>
      <w:r w:rsidRPr="30525557" w:rsidR="63E3548F">
        <w:rPr>
          <w:rFonts w:ascii="Times New Roman" w:hAnsi="Times New Roman" w:eastAsia="Times New Roman" w:cs="Times New Roman"/>
        </w:rPr>
        <w:t xml:space="preserve"> an agent’s “view” of the world, making it possible to trace how representational structure influences the generation and evaluation of candidate solutions. This capability connects naturally with grounded cognition, in which concepts and affordances are shaped by perceptual and motor experience, and with active inference, where agents act to </w:t>
      </w:r>
      <w:r w:rsidRPr="30525557" w:rsidR="63E3548F">
        <w:rPr>
          <w:rFonts w:ascii="Times New Roman" w:hAnsi="Times New Roman" w:eastAsia="Times New Roman" w:cs="Times New Roman"/>
        </w:rPr>
        <w:t>minimise</w:t>
      </w:r>
      <w:r w:rsidRPr="30525557" w:rsidR="63E3548F">
        <w:rPr>
          <w:rFonts w:ascii="Times New Roman" w:hAnsi="Times New Roman" w:eastAsia="Times New Roman" w:cs="Times New Roman"/>
        </w:rPr>
        <w:t xml:space="preserve"> surprise </w:t>
      </w:r>
      <w:r w:rsidRPr="30525557" w:rsidR="63E3548F">
        <w:rPr>
          <w:rFonts w:ascii="Times New Roman" w:hAnsi="Times New Roman" w:eastAsia="Times New Roman" w:cs="Times New Roman"/>
        </w:rPr>
        <w:t>relative</w:t>
      </w:r>
      <w:r w:rsidRPr="30525557" w:rsidR="63E3548F">
        <w:rPr>
          <w:rFonts w:ascii="Times New Roman" w:hAnsi="Times New Roman" w:eastAsia="Times New Roman" w:cs="Times New Roman"/>
        </w:rPr>
        <w:t xml:space="preserve"> to generative models. Projection–Sampling extends these traditions by </w:t>
      </w:r>
      <w:r w:rsidRPr="30525557" w:rsidR="63E3548F">
        <w:rPr>
          <w:rFonts w:ascii="Times New Roman" w:hAnsi="Times New Roman" w:eastAsia="Times New Roman" w:cs="Times New Roman"/>
        </w:rPr>
        <w:t>formalising</w:t>
      </w:r>
      <w:r w:rsidRPr="30525557" w:rsidR="63E3548F">
        <w:rPr>
          <w:rFonts w:ascii="Times New Roman" w:hAnsi="Times New Roman" w:eastAsia="Times New Roman" w:cs="Times New Roman"/>
        </w:rPr>
        <w:t xml:space="preserve"> representational change itself as a first-class, creative operation.</w:t>
      </w:r>
    </w:p>
    <w:p w:rsidR="63E3548F" w:rsidP="30525557" w:rsidRDefault="63E3548F" w14:paraId="1F8C6393" w14:textId="3AE8F711">
      <w:pPr>
        <w:pStyle w:val="Normal"/>
        <w:spacing w:before="240" w:beforeAutospacing="off" w:after="240" w:afterAutospacing="off"/>
        <w:jc w:val="both"/>
        <w:rPr>
          <w:rFonts w:ascii="Times New Roman" w:hAnsi="Times New Roman" w:eastAsia="Times New Roman" w:cs="Times New Roman"/>
        </w:rPr>
      </w:pPr>
      <w:r w:rsidRPr="30525557" w:rsidR="63E3548F">
        <w:rPr>
          <w:rFonts w:ascii="Times New Roman" w:hAnsi="Times New Roman" w:eastAsia="Times New Roman" w:cs="Times New Roman"/>
        </w:rPr>
        <w:t>Beyond the cognitive systems community, the framework supports concrete applications:</w:t>
      </w:r>
    </w:p>
    <w:p w:rsidR="63E3548F" w:rsidP="30525557" w:rsidRDefault="63E3548F" w14:paraId="160D319D" w14:textId="60219810">
      <w:pPr>
        <w:pStyle w:val="ListParagraph"/>
        <w:numPr>
          <w:ilvl w:val="0"/>
          <w:numId w:val="36"/>
        </w:numPr>
        <w:spacing w:before="240" w:beforeAutospacing="off" w:after="240" w:afterAutospacing="off"/>
        <w:jc w:val="both"/>
        <w:rPr>
          <w:rFonts w:ascii="Times New Roman" w:hAnsi="Times New Roman" w:eastAsia="Times New Roman" w:cs="Times New Roman"/>
          <w:sz w:val="24"/>
          <w:szCs w:val="24"/>
        </w:rPr>
      </w:pPr>
      <w:r w:rsidRPr="30525557" w:rsidR="63E3548F">
        <w:rPr>
          <w:rFonts w:ascii="Times New Roman" w:hAnsi="Times New Roman" w:eastAsia="Times New Roman" w:cs="Times New Roman"/>
        </w:rPr>
        <w:t>AI: Provides a unified basis for incorporating novelty, intelligibility, and value into generative systems, improving relevance and coherence of outputs</w:t>
      </w:r>
      <w:r w:rsidRPr="30525557" w:rsidR="6CB8CAB8">
        <w:rPr>
          <w:rFonts w:ascii="Times New Roman" w:hAnsi="Times New Roman" w:eastAsia="Times New Roman" w:cs="Times New Roman"/>
        </w:rPr>
        <w:t>.</w:t>
      </w:r>
    </w:p>
    <w:p w:rsidR="63E3548F" w:rsidP="30525557" w:rsidRDefault="63E3548F" w14:paraId="0E520DD3" w14:textId="03E94D0D">
      <w:pPr>
        <w:pStyle w:val="ListParagraph"/>
        <w:numPr>
          <w:ilvl w:val="0"/>
          <w:numId w:val="36"/>
        </w:numPr>
        <w:spacing w:before="240" w:beforeAutospacing="off" w:after="240" w:afterAutospacing="off"/>
        <w:jc w:val="both"/>
        <w:rPr>
          <w:rFonts w:ascii="Times New Roman" w:hAnsi="Times New Roman" w:eastAsia="Times New Roman" w:cs="Times New Roman"/>
        </w:rPr>
      </w:pPr>
      <w:r w:rsidRPr="30525557" w:rsidR="63E3548F">
        <w:rPr>
          <w:rFonts w:ascii="Times New Roman" w:hAnsi="Times New Roman" w:eastAsia="Times New Roman" w:cs="Times New Roman"/>
        </w:rPr>
        <w:t>Art: Enables formal analysis of style shifts, genre emergence, and framing changes, supporting adaptive human–AI co-creativity.</w:t>
      </w:r>
    </w:p>
    <w:p w:rsidR="63E3548F" w:rsidP="30525557" w:rsidRDefault="63E3548F" w14:paraId="00DCDE5A" w14:textId="6D54CF5E">
      <w:pPr>
        <w:pStyle w:val="ListParagraph"/>
        <w:numPr>
          <w:ilvl w:val="0"/>
          <w:numId w:val="36"/>
        </w:numPr>
        <w:spacing w:before="240" w:beforeAutospacing="off" w:after="240" w:afterAutospacing="off"/>
        <w:jc w:val="both"/>
        <w:rPr>
          <w:rFonts w:ascii="Times New Roman" w:hAnsi="Times New Roman" w:eastAsia="Times New Roman" w:cs="Times New Roman"/>
        </w:rPr>
      </w:pPr>
      <w:r w:rsidRPr="30525557" w:rsidR="63E3548F">
        <w:rPr>
          <w:rFonts w:ascii="Times New Roman" w:hAnsi="Times New Roman" w:eastAsia="Times New Roman" w:cs="Times New Roman"/>
        </w:rPr>
        <w:t>Science: Models the conditions under which conceptual breakthroughs occur, enabling simulation-based exploration of theory change.</w:t>
      </w:r>
    </w:p>
    <w:p w:rsidR="63E3548F" w:rsidP="30525557" w:rsidRDefault="63E3548F" w14:paraId="25FF1F9F" w14:textId="42834B64">
      <w:pPr>
        <w:pStyle w:val="ListParagraph"/>
        <w:numPr>
          <w:ilvl w:val="0"/>
          <w:numId w:val="36"/>
        </w:numPr>
        <w:spacing w:before="240" w:beforeAutospacing="off" w:after="240" w:afterAutospacing="off"/>
        <w:jc w:val="both"/>
        <w:rPr>
          <w:rFonts w:ascii="Times New Roman" w:hAnsi="Times New Roman" w:eastAsia="Times New Roman" w:cs="Times New Roman"/>
        </w:rPr>
      </w:pPr>
      <w:r w:rsidRPr="30525557" w:rsidR="63E3548F">
        <w:rPr>
          <w:rFonts w:ascii="Times New Roman" w:hAnsi="Times New Roman" w:eastAsia="Times New Roman" w:cs="Times New Roman"/>
        </w:rPr>
        <w:t>Education: Offers a structure for teaching creativity as a set of transferable strategies, with an emphasis on matching strategies to problem types.</w:t>
      </w:r>
    </w:p>
    <w:p w:rsidR="6A629E7F" w:rsidP="30525557" w:rsidRDefault="6A629E7F" w14:paraId="53E3E978" w14:textId="67926901">
      <w:pPr>
        <w:pStyle w:val="Heading2"/>
        <w:rPr>
          <w:rFonts w:ascii="Times New Roman" w:hAnsi="Times New Roman" w:eastAsia="Times New Roman" w:cs="Times New Roman"/>
          <w:noProof w:val="0"/>
          <w:sz w:val="24"/>
          <w:szCs w:val="24"/>
          <w:lang w:val="en-US"/>
        </w:rPr>
      </w:pPr>
      <w:r w:rsidRPr="30525557" w:rsidR="6A629E7F">
        <w:rPr>
          <w:rFonts w:ascii="Times New Roman" w:hAnsi="Times New Roman" w:eastAsia="Times New Roman" w:cs="Times New Roman"/>
          <w:noProof w:val="0"/>
          <w:lang w:val="en-US"/>
        </w:rPr>
        <w:t>7. Conclusion</w:t>
      </w:r>
    </w:p>
    <w:p w:rsidR="6A629E7F" w:rsidP="30525557" w:rsidRDefault="6A629E7F" w14:paraId="21AB1522" w14:textId="54F796AA">
      <w:pPr>
        <w:spacing w:before="240" w:beforeAutospacing="off" w:after="240" w:afterAutospacing="off"/>
        <w:jc w:val="both"/>
        <w:rPr>
          <w:rFonts w:ascii="Times New Roman" w:hAnsi="Times New Roman" w:eastAsia="Times New Roman" w:cs="Times New Roman"/>
          <w:noProof w:val="0"/>
          <w:sz w:val="24"/>
          <w:szCs w:val="24"/>
          <w:lang w:val="en-US"/>
        </w:rPr>
      </w:pPr>
      <w:r w:rsidRPr="30525557" w:rsidR="6A629E7F">
        <w:rPr>
          <w:rFonts w:ascii="Times New Roman" w:hAnsi="Times New Roman" w:eastAsia="Times New Roman" w:cs="Times New Roman"/>
          <w:noProof w:val="0"/>
          <w:sz w:val="24"/>
          <w:szCs w:val="24"/>
          <w:lang w:val="en-US"/>
        </w:rPr>
        <w:t xml:space="preserve">This paper has advanced a formal, process-oriented account of creativity grounded in the interplay of projection, sampling, and evaluation. We have defined creativity as the generation of outputs that are intelligible, novel, and valuable </w:t>
      </w:r>
      <w:r w:rsidRPr="30525557" w:rsidR="6A629E7F">
        <w:rPr>
          <w:rFonts w:ascii="Times New Roman" w:hAnsi="Times New Roman" w:eastAsia="Times New Roman" w:cs="Times New Roman"/>
          <w:noProof w:val="0"/>
          <w:sz w:val="24"/>
          <w:szCs w:val="24"/>
          <w:lang w:val="en-US"/>
        </w:rPr>
        <w:t>relative</w:t>
      </w:r>
      <w:r w:rsidRPr="30525557" w:rsidR="6A629E7F">
        <w:rPr>
          <w:rFonts w:ascii="Times New Roman" w:hAnsi="Times New Roman" w:eastAsia="Times New Roman" w:cs="Times New Roman"/>
          <w:noProof w:val="0"/>
          <w:sz w:val="24"/>
          <w:szCs w:val="24"/>
          <w:lang w:val="en-US"/>
        </w:rPr>
        <w:t xml:space="preserve"> to a given projection–policy–utility baseline. This formalism subsumes Boden’s influential typology</w:t>
      </w:r>
      <w:r w:rsidRPr="30525557" w:rsidR="13BD70B1">
        <w:rPr>
          <w:rFonts w:ascii="Times New Roman" w:hAnsi="Times New Roman" w:eastAsia="Times New Roman" w:cs="Times New Roman"/>
          <w:noProof w:val="0"/>
          <w:sz w:val="24"/>
          <w:szCs w:val="24"/>
          <w:lang w:val="en-US"/>
        </w:rPr>
        <w:t xml:space="preserve"> (</w:t>
      </w:r>
      <w:r w:rsidRPr="30525557" w:rsidR="6A629E7F">
        <w:rPr>
          <w:rFonts w:ascii="Times New Roman" w:hAnsi="Times New Roman" w:eastAsia="Times New Roman" w:cs="Times New Roman"/>
          <w:noProof w:val="0"/>
          <w:sz w:val="24"/>
          <w:szCs w:val="24"/>
          <w:lang w:val="en-US"/>
        </w:rPr>
        <w:t>combinational, exploratory, and transformational creativity</w:t>
      </w:r>
      <w:r w:rsidRPr="30525557" w:rsidR="0798CEF4">
        <w:rPr>
          <w:rFonts w:ascii="Times New Roman" w:hAnsi="Times New Roman" w:eastAsia="Times New Roman" w:cs="Times New Roman"/>
          <w:noProof w:val="0"/>
          <w:sz w:val="24"/>
          <w:szCs w:val="24"/>
          <w:lang w:val="en-US"/>
        </w:rPr>
        <w:t xml:space="preserve">) </w:t>
      </w:r>
      <w:r w:rsidRPr="30525557" w:rsidR="6A629E7F">
        <w:rPr>
          <w:rFonts w:ascii="Times New Roman" w:hAnsi="Times New Roman" w:eastAsia="Times New Roman" w:cs="Times New Roman"/>
          <w:noProof w:val="0"/>
          <w:sz w:val="24"/>
          <w:szCs w:val="24"/>
          <w:lang w:val="en-US"/>
        </w:rPr>
        <w:t>by expressing each type as a specific transformation of the projection function, sampling strategy, or evaluation criterion.</w:t>
      </w:r>
      <w:r w:rsidRPr="30525557" w:rsidR="232B0231">
        <w:rPr>
          <w:rFonts w:ascii="Times New Roman" w:hAnsi="Times New Roman" w:eastAsia="Times New Roman" w:cs="Times New Roman"/>
          <w:noProof w:val="0"/>
          <w:sz w:val="24"/>
          <w:szCs w:val="24"/>
          <w:lang w:val="en-US"/>
        </w:rPr>
        <w:t xml:space="preserve"> Furthermore, we enrich this typology by three </w:t>
      </w:r>
      <w:r w:rsidRPr="30525557" w:rsidR="232B0231">
        <w:rPr>
          <w:rFonts w:ascii="Times New Roman" w:hAnsi="Times New Roman" w:eastAsia="Times New Roman" w:cs="Times New Roman"/>
          <w:noProof w:val="0"/>
          <w:sz w:val="24"/>
          <w:szCs w:val="24"/>
          <w:lang w:val="en-US"/>
        </w:rPr>
        <w:t>additional</w:t>
      </w:r>
      <w:r w:rsidRPr="30525557" w:rsidR="232B0231">
        <w:rPr>
          <w:rFonts w:ascii="Times New Roman" w:hAnsi="Times New Roman" w:eastAsia="Times New Roman" w:cs="Times New Roman"/>
          <w:noProof w:val="0"/>
          <w:sz w:val="24"/>
          <w:szCs w:val="24"/>
          <w:lang w:val="en-US"/>
        </w:rPr>
        <w:t xml:space="preserve"> </w:t>
      </w:r>
      <w:r w:rsidRPr="30525557" w:rsidR="232B0231">
        <w:rPr>
          <w:rFonts w:ascii="Times New Roman" w:hAnsi="Times New Roman" w:eastAsia="Times New Roman" w:cs="Times New Roman"/>
          <w:noProof w:val="0"/>
          <w:sz w:val="24"/>
          <w:szCs w:val="24"/>
          <w:lang w:val="en-US"/>
        </w:rPr>
        <w:t>creativity</w:t>
      </w:r>
      <w:r w:rsidRPr="30525557" w:rsidR="232B0231">
        <w:rPr>
          <w:rFonts w:ascii="Times New Roman" w:hAnsi="Times New Roman" w:eastAsia="Times New Roman" w:cs="Times New Roman"/>
          <w:noProof w:val="0"/>
          <w:sz w:val="24"/>
          <w:szCs w:val="24"/>
          <w:lang w:val="en-US"/>
        </w:rPr>
        <w:t xml:space="preserve"> types.</w:t>
      </w:r>
    </w:p>
    <w:p w:rsidR="6A629E7F" w:rsidP="30525557" w:rsidRDefault="6A629E7F" w14:paraId="779B088F" w14:textId="54EB7A69">
      <w:pPr>
        <w:spacing w:before="240" w:beforeAutospacing="off" w:after="240" w:afterAutospacing="off"/>
        <w:jc w:val="both"/>
        <w:rPr>
          <w:rFonts w:ascii="Times New Roman" w:hAnsi="Times New Roman" w:eastAsia="Times New Roman" w:cs="Times New Roman"/>
          <w:noProof w:val="0"/>
          <w:sz w:val="24"/>
          <w:szCs w:val="24"/>
          <w:lang w:val="en-US"/>
        </w:rPr>
      </w:pPr>
      <w:r w:rsidRPr="30525557" w:rsidR="6A629E7F">
        <w:rPr>
          <w:rFonts w:ascii="Times New Roman" w:hAnsi="Times New Roman" w:eastAsia="Times New Roman" w:cs="Times New Roman"/>
          <w:noProof w:val="0"/>
          <w:sz w:val="24"/>
          <w:szCs w:val="24"/>
          <w:lang w:val="en-US"/>
        </w:rPr>
        <w:t xml:space="preserve">Through simulation experiments in symbolic word discovery and spatial maze navigation, we </w:t>
      </w:r>
      <w:r w:rsidRPr="30525557" w:rsidR="6A629E7F">
        <w:rPr>
          <w:rFonts w:ascii="Times New Roman" w:hAnsi="Times New Roman" w:eastAsia="Times New Roman" w:cs="Times New Roman"/>
          <w:noProof w:val="0"/>
          <w:sz w:val="24"/>
          <w:szCs w:val="24"/>
          <w:lang w:val="en-US"/>
        </w:rPr>
        <w:t>demonstrated</w:t>
      </w:r>
      <w:r w:rsidRPr="30525557" w:rsidR="6A629E7F">
        <w:rPr>
          <w:rFonts w:ascii="Times New Roman" w:hAnsi="Times New Roman" w:eastAsia="Times New Roman" w:cs="Times New Roman"/>
          <w:noProof w:val="0"/>
          <w:sz w:val="24"/>
          <w:szCs w:val="24"/>
          <w:lang w:val="en-US"/>
        </w:rPr>
        <w:t xml:space="preserve"> that different creativity strategies excel under different structural properties of the problem space. These findings support the framework’s predictive potential: by diagnosing the topology and feedback properties of a task environment, one can </w:t>
      </w:r>
      <w:r w:rsidRPr="30525557" w:rsidR="6A629E7F">
        <w:rPr>
          <w:rFonts w:ascii="Times New Roman" w:hAnsi="Times New Roman" w:eastAsia="Times New Roman" w:cs="Times New Roman"/>
          <w:noProof w:val="0"/>
          <w:sz w:val="24"/>
          <w:szCs w:val="24"/>
          <w:lang w:val="en-US"/>
        </w:rPr>
        <w:t>anticipate</w:t>
      </w:r>
      <w:r w:rsidRPr="30525557" w:rsidR="6A629E7F">
        <w:rPr>
          <w:rFonts w:ascii="Times New Roman" w:hAnsi="Times New Roman" w:eastAsia="Times New Roman" w:cs="Times New Roman"/>
          <w:noProof w:val="0"/>
          <w:sz w:val="24"/>
          <w:szCs w:val="24"/>
          <w:lang w:val="en-US"/>
        </w:rPr>
        <w:t xml:space="preserve"> which creative strategy will yield the highest performance. The concept of creativity–problem fit thus </w:t>
      </w:r>
      <w:r w:rsidRPr="30525557" w:rsidR="6A629E7F">
        <w:rPr>
          <w:rFonts w:ascii="Times New Roman" w:hAnsi="Times New Roman" w:eastAsia="Times New Roman" w:cs="Times New Roman"/>
          <w:noProof w:val="0"/>
          <w:sz w:val="24"/>
          <w:szCs w:val="24"/>
          <w:lang w:val="en-US"/>
        </w:rPr>
        <w:t>emerges</w:t>
      </w:r>
      <w:r w:rsidRPr="30525557" w:rsidR="6A629E7F">
        <w:rPr>
          <w:rFonts w:ascii="Times New Roman" w:hAnsi="Times New Roman" w:eastAsia="Times New Roman" w:cs="Times New Roman"/>
          <w:noProof w:val="0"/>
          <w:sz w:val="24"/>
          <w:szCs w:val="24"/>
          <w:lang w:val="en-US"/>
        </w:rPr>
        <w:t xml:space="preserve"> as both an explanatory and prescriptive tool.</w:t>
      </w:r>
    </w:p>
    <w:p w:rsidR="6A629E7F" w:rsidP="30525557" w:rsidRDefault="6A629E7F" w14:paraId="142011E4" w14:textId="085392F3">
      <w:pPr>
        <w:spacing w:before="240" w:beforeAutospacing="off" w:after="240" w:afterAutospacing="off"/>
        <w:jc w:val="both"/>
        <w:rPr>
          <w:rFonts w:ascii="Times New Roman" w:hAnsi="Times New Roman" w:eastAsia="Times New Roman" w:cs="Times New Roman"/>
          <w:noProof w:val="0"/>
          <w:sz w:val="24"/>
          <w:szCs w:val="24"/>
          <w:lang w:val="en-US"/>
        </w:rPr>
      </w:pPr>
      <w:r w:rsidRPr="30525557" w:rsidR="6A629E7F">
        <w:rPr>
          <w:rFonts w:ascii="Times New Roman" w:hAnsi="Times New Roman" w:eastAsia="Times New Roman" w:cs="Times New Roman"/>
          <w:noProof w:val="0"/>
          <w:sz w:val="24"/>
          <w:szCs w:val="24"/>
          <w:lang w:val="en-US"/>
        </w:rPr>
        <w:t xml:space="preserve">This framework defines a generative design space for creative agents, enabling systematic exploration of projection transformations, sampling policies, and evaluation </w:t>
      </w:r>
      <w:r w:rsidRPr="30525557" w:rsidR="6A629E7F">
        <w:rPr>
          <w:rFonts w:ascii="Times New Roman" w:hAnsi="Times New Roman" w:eastAsia="Times New Roman" w:cs="Times New Roman"/>
          <w:noProof w:val="0"/>
          <w:color w:val="auto"/>
          <w:sz w:val="24"/>
          <w:szCs w:val="24"/>
          <w:lang w:val="en-US" w:eastAsia="en-US" w:bidi="ar-SA"/>
        </w:rPr>
        <w:t>functions. Future work can extend this design space in several directions:</w:t>
      </w:r>
    </w:p>
    <w:p w:rsidR="6A629E7F" w:rsidP="30525557" w:rsidRDefault="6A629E7F" w14:paraId="78B6A11C" w14:textId="67E1C583">
      <w:pPr>
        <w:pStyle w:val="ListParagraph"/>
        <w:numPr>
          <w:ilvl w:val="0"/>
          <w:numId w:val="35"/>
        </w:numPr>
        <w:jc w:val="both"/>
        <w:rPr>
          <w:rFonts w:ascii="Times New Roman" w:hAnsi="Times New Roman" w:eastAsia="Times New Roman" w:cs="Times New Roman"/>
          <w:noProof w:val="0"/>
          <w:sz w:val="24"/>
          <w:szCs w:val="24"/>
          <w:lang w:val="en-US"/>
        </w:rPr>
      </w:pPr>
      <w:r w:rsidRPr="30525557" w:rsidR="6A629E7F">
        <w:rPr>
          <w:rFonts w:ascii="Times New Roman" w:hAnsi="Times New Roman" w:eastAsia="Times New Roman" w:cs="Times New Roman"/>
          <w:noProof w:val="0"/>
          <w:color w:val="auto"/>
          <w:sz w:val="24"/>
          <w:szCs w:val="24"/>
          <w:lang w:val="en-US" w:eastAsia="en-US" w:bidi="ar-SA"/>
        </w:rPr>
        <w:t>Testing new agent types, including hybrids that dynamically switch between creativity modes.</w:t>
      </w:r>
    </w:p>
    <w:p w:rsidR="6A629E7F" w:rsidP="30525557" w:rsidRDefault="6A629E7F" w14:paraId="5AEB6950" w14:textId="58366C44">
      <w:pPr>
        <w:pStyle w:val="ListParagraph"/>
        <w:numPr>
          <w:ilvl w:val="0"/>
          <w:numId w:val="35"/>
        </w:numPr>
        <w:jc w:val="both"/>
        <w:rPr>
          <w:rFonts w:ascii="Times New Roman" w:hAnsi="Times New Roman" w:eastAsia="Times New Roman" w:cs="Times New Roman"/>
          <w:noProof w:val="0"/>
          <w:sz w:val="24"/>
          <w:szCs w:val="24"/>
          <w:lang w:val="en-US"/>
        </w:rPr>
      </w:pPr>
      <w:r w:rsidRPr="30525557" w:rsidR="6A629E7F">
        <w:rPr>
          <w:rFonts w:ascii="Times New Roman" w:hAnsi="Times New Roman" w:eastAsia="Times New Roman" w:cs="Times New Roman"/>
          <w:noProof w:val="0"/>
          <w:color w:val="auto"/>
          <w:sz w:val="24"/>
          <w:szCs w:val="24"/>
          <w:lang w:val="en-US" w:eastAsia="en-US" w:bidi="ar-SA"/>
        </w:rPr>
        <w:t>Mapping creativity–</w:t>
      </w:r>
      <w:r w:rsidRPr="30525557" w:rsidR="6A629E7F">
        <w:rPr>
          <w:rFonts w:ascii="Times New Roman" w:hAnsi="Times New Roman" w:eastAsia="Times New Roman" w:cs="Times New Roman"/>
          <w:noProof w:val="0"/>
          <w:color w:val="auto"/>
          <w:sz w:val="24"/>
          <w:szCs w:val="24"/>
          <w:lang w:val="en-US" w:eastAsia="en-US" w:bidi="ar-SA"/>
        </w:rPr>
        <w:t>problem</w:t>
      </w:r>
      <w:r w:rsidRPr="30525557" w:rsidR="6A629E7F">
        <w:rPr>
          <w:rFonts w:ascii="Times New Roman" w:hAnsi="Times New Roman" w:eastAsia="Times New Roman" w:cs="Times New Roman"/>
          <w:noProof w:val="0"/>
          <w:color w:val="auto"/>
          <w:sz w:val="24"/>
          <w:szCs w:val="24"/>
          <w:lang w:val="en-US" w:eastAsia="en-US" w:bidi="ar-SA"/>
        </w:rPr>
        <w:t xml:space="preserve"> fit across domains, from visual art to scientific theory change to engineering design.</w:t>
      </w:r>
    </w:p>
    <w:p w:rsidR="6A629E7F" w:rsidP="30525557" w:rsidRDefault="6A629E7F" w14:paraId="1E065CF4" w14:textId="7878B765">
      <w:pPr>
        <w:pStyle w:val="ListParagraph"/>
        <w:numPr>
          <w:ilvl w:val="0"/>
          <w:numId w:val="35"/>
        </w:numPr>
        <w:jc w:val="both"/>
        <w:rPr>
          <w:rFonts w:ascii="Times New Roman" w:hAnsi="Times New Roman" w:eastAsia="Times New Roman" w:cs="Times New Roman"/>
          <w:noProof w:val="0"/>
          <w:color w:val="auto"/>
          <w:sz w:val="24"/>
          <w:szCs w:val="24"/>
          <w:lang w:val="en-US" w:eastAsia="en-US" w:bidi="ar-SA"/>
        </w:rPr>
      </w:pPr>
      <w:r w:rsidRPr="30525557" w:rsidR="6A629E7F">
        <w:rPr>
          <w:rFonts w:ascii="Times New Roman" w:hAnsi="Times New Roman" w:eastAsia="Times New Roman" w:cs="Times New Roman"/>
          <w:noProof w:val="0"/>
          <w:color w:val="auto"/>
          <w:sz w:val="24"/>
          <w:szCs w:val="24"/>
          <w:lang w:val="en-US" w:eastAsia="en-US" w:bidi="ar-SA"/>
        </w:rPr>
        <w:t>Applying the framework to human–AI co-creativity, enabling adaptive collaboration where strategies shift in response to human intent and contextual cues.</w:t>
      </w:r>
    </w:p>
    <w:p w:rsidR="6A629E7F" w:rsidP="30525557" w:rsidRDefault="6A629E7F" w14:paraId="60539447" w14:textId="21DDD630">
      <w:pPr>
        <w:pStyle w:val="ListParagraph"/>
        <w:numPr>
          <w:ilvl w:val="0"/>
          <w:numId w:val="35"/>
        </w:numPr>
        <w:jc w:val="both"/>
        <w:rPr>
          <w:rFonts w:ascii="Times New Roman" w:hAnsi="Times New Roman" w:eastAsia="Times New Roman" w:cs="Times New Roman"/>
          <w:noProof w:val="0"/>
          <w:sz w:val="24"/>
          <w:szCs w:val="24"/>
          <w:lang w:val="en-US"/>
        </w:rPr>
      </w:pPr>
      <w:r w:rsidRPr="30525557" w:rsidR="6A629E7F">
        <w:rPr>
          <w:rFonts w:ascii="Times New Roman" w:hAnsi="Times New Roman" w:eastAsia="Times New Roman" w:cs="Times New Roman"/>
          <w:noProof w:val="0"/>
          <w:color w:val="auto"/>
          <w:sz w:val="24"/>
          <w:szCs w:val="24"/>
          <w:lang w:val="en-US" w:eastAsia="en-US" w:bidi="ar-SA"/>
        </w:rPr>
        <w:t>Developing richer and more compositional environments in which agents must combine creativity types to solve multi-stage, cross-domain challenges.</w:t>
      </w:r>
    </w:p>
    <w:p w:rsidR="6A629E7F" w:rsidP="30525557" w:rsidRDefault="6A629E7F" w14:paraId="6E004AB2" w14:textId="0DE7021A">
      <w:pPr>
        <w:spacing w:before="240" w:beforeAutospacing="off" w:after="240" w:afterAutospacing="off"/>
        <w:jc w:val="both"/>
        <w:rPr>
          <w:rFonts w:ascii="Times New Roman" w:hAnsi="Times New Roman" w:eastAsia="Times New Roman" w:cs="Times New Roman"/>
          <w:noProof w:val="0"/>
          <w:sz w:val="24"/>
          <w:szCs w:val="24"/>
          <w:lang w:val="en-US"/>
        </w:rPr>
      </w:pPr>
      <w:r w:rsidRPr="30525557" w:rsidR="6A629E7F">
        <w:rPr>
          <w:rFonts w:ascii="Times New Roman" w:hAnsi="Times New Roman" w:eastAsia="Times New Roman" w:cs="Times New Roman"/>
          <w:noProof w:val="0"/>
          <w:sz w:val="24"/>
          <w:szCs w:val="24"/>
          <w:lang w:val="en-US"/>
        </w:rPr>
        <w:t>By grounding creativity in projection–sampling transformations, this work lays the foundation for a unified science of creativit that spans human cognition, artificial systems, and their interaction. Such a science would enable creativity to be studied, simulated, and engineered under common, testable principles, bridging the conceptual divide between descriptive theory and operational mechanism. In doing so, it has the potential to reframe creativity not merely as an artistic or cognitive phenomenon, but as a general property of adaptive, intelligent systems.</w:t>
      </w:r>
    </w:p>
    <w:p w:rsidR="7F7AD065" w:rsidP="30525557" w:rsidRDefault="7F7AD065" w14:paraId="004E9996" w14:textId="2699C216">
      <w:pPr>
        <w:spacing w:before="240" w:beforeAutospacing="off" w:after="240" w:afterAutospacing="off"/>
        <w:jc w:val="both"/>
        <w:rPr>
          <w:rFonts w:ascii="Times New Roman" w:hAnsi="Times New Roman" w:eastAsia="Times New Roman" w:cs="Times New Roman"/>
          <w:noProof w:val="0"/>
          <w:color w:val="auto"/>
          <w:sz w:val="24"/>
          <w:szCs w:val="24"/>
          <w:lang w:val="en-US" w:eastAsia="en-US" w:bidi="ar-SA"/>
        </w:rPr>
      </w:pPr>
    </w:p>
    <w:p w:rsidR="49DEE528" w:rsidP="30525557" w:rsidRDefault="49DEE528" w14:paraId="5951DC12" w14:textId="640D7241">
      <w:pPr>
        <w:jc w:val="both"/>
        <w:rPr>
          <w:rFonts w:ascii="Times New Roman" w:hAnsi="Times New Roman" w:eastAsia="Times New Roman" w:cs="Times New Roman"/>
          <w:b w:val="0"/>
          <w:bCs w:val="0"/>
        </w:rPr>
      </w:pPr>
      <w:r w:rsidRPr="30525557">
        <w:rPr>
          <w:rFonts w:ascii="Times New Roman" w:hAnsi="Times New Roman" w:eastAsia="Times New Roman" w:cs="Times New Roman"/>
          <w:b w:val="0"/>
          <w:bCs w:val="0"/>
        </w:rPr>
        <w:br w:type="page"/>
      </w:r>
    </w:p>
    <w:p w:rsidR="0E44C053" w:rsidP="30525557" w:rsidRDefault="0E44C053" w14:paraId="39A9DC8A" w14:textId="3AF1E7CA">
      <w:pPr>
        <w:pStyle w:val="Heading1"/>
        <w:rPr>
          <w:rFonts w:ascii="Times New Roman" w:hAnsi="Times New Roman" w:eastAsia="Times New Roman" w:cs="Times New Roman"/>
          <w:noProof w:val="0"/>
          <w:lang w:val="en-US"/>
        </w:rPr>
      </w:pPr>
      <w:r w:rsidRPr="30525557" w:rsidR="0E44C053">
        <w:rPr>
          <w:rFonts w:ascii="Times New Roman" w:hAnsi="Times New Roman" w:eastAsia="Times New Roman" w:cs="Times New Roman"/>
        </w:rPr>
        <w:t>References</w:t>
      </w:r>
    </w:p>
    <w:p w:rsidR="7F7AD065" w:rsidP="30525557" w:rsidRDefault="7F7AD065" w14:paraId="2A771F0F" w14:textId="720DE9F1">
      <w:pPr>
        <w:pStyle w:val="Normal"/>
        <w:rPr>
          <w:rFonts w:ascii="Times New Roman" w:hAnsi="Times New Roman" w:eastAsia="Times New Roman" w:cs="Times New Roman"/>
        </w:rPr>
      </w:pPr>
      <w:r w:rsidRPr="30525557" w:rsidR="7A5E706E">
        <w:rPr>
          <w:rFonts w:ascii="Times New Roman" w:hAnsi="Times New Roman" w:eastAsia="Times New Roman" w:cs="Times New Roman"/>
        </w:rPr>
        <w:t xml:space="preserve">Amabile, T. M. (1996). Creativity in context. Westview Press. </w:t>
      </w:r>
    </w:p>
    <w:p w:rsidR="7F7AD065" w:rsidP="7F7AD065" w:rsidRDefault="7F7AD065" w14:paraId="0F6FA49E" w14:textId="3C3B5B57">
      <w:pPr>
        <w:pStyle w:val="Normal"/>
      </w:pPr>
      <w:r w:rsidRPr="30525557" w:rsidR="7A5E706E">
        <w:rPr>
          <w:rFonts w:ascii="Times New Roman" w:hAnsi="Times New Roman" w:eastAsia="Times New Roman" w:cs="Times New Roman"/>
        </w:rPr>
        <w:t xml:space="preserve">Baas, M., De Dreu, C. K., &amp; Nijstad, B. A. (2008). A meta-analysis of 25 years of mood-creativity research. Psychological Bulletin, 134(6), 779–806. </w:t>
      </w:r>
    </w:p>
    <w:p w:rsidR="7F7AD065" w:rsidP="7F7AD065" w:rsidRDefault="7F7AD065" w14:paraId="38564CB0" w14:textId="407680DF">
      <w:pPr>
        <w:pStyle w:val="Normal"/>
      </w:pPr>
      <w:r w:rsidRPr="30525557" w:rsidR="7A5E706E">
        <w:rPr>
          <w:rFonts w:ascii="Times New Roman" w:hAnsi="Times New Roman" w:eastAsia="Times New Roman" w:cs="Times New Roman"/>
        </w:rPr>
        <w:t xml:space="preserve">Boden, M. A. (2004). The creative mind: Myths and mechanisms (2nd ed.). Routledge. </w:t>
      </w:r>
    </w:p>
    <w:p w:rsidR="7F7AD065" w:rsidP="7F7AD065" w:rsidRDefault="7F7AD065" w14:paraId="5178C23C" w14:textId="3E445426">
      <w:pPr>
        <w:pStyle w:val="Normal"/>
      </w:pPr>
      <w:r w:rsidRPr="30525557" w:rsidR="7A5E706E">
        <w:rPr>
          <w:rFonts w:ascii="Times New Roman" w:hAnsi="Times New Roman" w:eastAsia="Times New Roman" w:cs="Times New Roman"/>
        </w:rPr>
        <w:t xml:space="preserve">Carroll, L. (1871). Through the Looking-Glass, and What Alice Found There. </w:t>
      </w:r>
    </w:p>
    <w:p w:rsidR="7F7AD065" w:rsidP="7F7AD065" w:rsidRDefault="7F7AD065" w14:paraId="7DB3D98B" w14:textId="0E95AD8F">
      <w:pPr>
        <w:pStyle w:val="Normal"/>
      </w:pPr>
      <w:r w:rsidRPr="30525557" w:rsidR="7A5E706E">
        <w:rPr>
          <w:rFonts w:ascii="Times New Roman" w:hAnsi="Times New Roman" w:eastAsia="Times New Roman" w:cs="Times New Roman"/>
        </w:rPr>
        <w:t xml:space="preserve">Einstein, A. (1921/2001). Relativity: The special and the general theory. Routledge. </w:t>
      </w:r>
    </w:p>
    <w:p w:rsidR="7F7AD065" w:rsidP="7F7AD065" w:rsidRDefault="7F7AD065" w14:paraId="33283E0C" w14:textId="333779AE">
      <w:pPr>
        <w:pStyle w:val="Normal"/>
      </w:pPr>
      <w:r w:rsidRPr="30525557" w:rsidR="7A5E706E">
        <w:rPr>
          <w:rFonts w:ascii="Times New Roman" w:hAnsi="Times New Roman" w:eastAsia="Times New Roman" w:cs="Times New Roman"/>
        </w:rPr>
        <w:t xml:space="preserve">Gärdenfors, P. (2000). Conceptual spaces: The geometry of thought. MIT Press. </w:t>
      </w:r>
      <w:r w:rsidRPr="30525557" w:rsidR="7A5E706E">
        <w:rPr>
          <w:rFonts w:ascii="Times New Roman" w:hAnsi="Times New Roman" w:eastAsia="Times New Roman" w:cs="Times New Roman"/>
        </w:rPr>
        <w:t>https://doi.org/10.7551/mitpress/2076.001.0001</w:t>
      </w:r>
      <w:r w:rsidRPr="30525557" w:rsidR="7A5E706E">
        <w:rPr>
          <w:rFonts w:ascii="Times New Roman" w:hAnsi="Times New Roman" w:eastAsia="Times New Roman" w:cs="Times New Roman"/>
        </w:rPr>
        <w:t xml:space="preserve"> </w:t>
      </w:r>
    </w:p>
    <w:p w:rsidR="7F7AD065" w:rsidP="7F7AD065" w:rsidRDefault="7F7AD065" w14:paraId="5DAFEE1A" w14:textId="281FEFDB">
      <w:pPr>
        <w:pStyle w:val="Normal"/>
      </w:pPr>
      <w:r w:rsidRPr="30525557" w:rsidR="7A5E706E">
        <w:rPr>
          <w:rFonts w:ascii="Times New Roman" w:hAnsi="Times New Roman" w:eastAsia="Times New Roman" w:cs="Times New Roman"/>
        </w:rPr>
        <w:t xml:space="preserve">Glăveanu, V. P. (2010). Principles for a cultural psychology of creativity. Culture &amp; Psychology, 16(2), 147–163. </w:t>
      </w:r>
    </w:p>
    <w:p w:rsidR="7F7AD065" w:rsidP="7F7AD065" w:rsidRDefault="7F7AD065" w14:paraId="6D3681FF" w14:textId="3575D9A4">
      <w:pPr>
        <w:pStyle w:val="Normal"/>
      </w:pPr>
      <w:r w:rsidRPr="30525557" w:rsidR="7A5E706E">
        <w:rPr>
          <w:rFonts w:ascii="Times New Roman" w:hAnsi="Times New Roman" w:eastAsia="Times New Roman" w:cs="Times New Roman"/>
        </w:rPr>
        <w:t xml:space="preserve">Guilford, J. P. (1950). Creativity. American Psychologist, 5(9), 444–454. </w:t>
      </w:r>
    </w:p>
    <w:p w:rsidR="7F7AD065" w:rsidP="7F7AD065" w:rsidRDefault="7F7AD065" w14:paraId="7C9C96C9" w14:textId="192C7208">
      <w:pPr>
        <w:pStyle w:val="Normal"/>
      </w:pPr>
      <w:r w:rsidRPr="30525557" w:rsidR="7A5E706E">
        <w:rPr>
          <w:rFonts w:ascii="Times New Roman" w:hAnsi="Times New Roman" w:eastAsia="Times New Roman" w:cs="Times New Roman"/>
        </w:rPr>
        <w:t xml:space="preserve">Kaufman, J. C., &amp; Beghetto, R. A. (2009). Beyond big and little: The four c model of creativity. Review of General Psychology, 13(1), 1–12. </w:t>
      </w:r>
    </w:p>
    <w:p w:rsidR="7F7AD065" w:rsidP="7F7AD065" w:rsidRDefault="7F7AD065" w14:paraId="5F016E6F" w14:textId="4CC2B9A3">
      <w:pPr>
        <w:pStyle w:val="Normal"/>
      </w:pPr>
      <w:r w:rsidRPr="30525557" w:rsidR="7A5E706E">
        <w:rPr>
          <w:rFonts w:ascii="Times New Roman" w:hAnsi="Times New Roman" w:eastAsia="Times New Roman" w:cs="Times New Roman"/>
        </w:rPr>
        <w:t xml:space="preserve">Lehman, J., &amp; Stanley, K. O. (2011). Abandoning objectives: Evolution through the search for novelty alone. Evolutionary Computation, 19(2), 189–223. </w:t>
      </w:r>
    </w:p>
    <w:p w:rsidR="7F7AD065" w:rsidP="7F7AD065" w:rsidRDefault="7F7AD065" w14:paraId="0BA94DDB" w14:textId="44EF2371">
      <w:pPr>
        <w:pStyle w:val="Normal"/>
      </w:pPr>
      <w:r w:rsidRPr="30525557" w:rsidR="7A5E706E">
        <w:rPr>
          <w:rFonts w:ascii="Times New Roman" w:hAnsi="Times New Roman" w:eastAsia="Times New Roman" w:cs="Times New Roman"/>
        </w:rPr>
        <w:t xml:space="preserve">Liapis, A., Yannakakis, G. N., &amp; Togelius, J. (2013). Sentient sketchbook: Computer-aided game level authoring. Proceedings of the 8th Conference on the Foundations of Digital Games. </w:t>
      </w:r>
    </w:p>
    <w:p w:rsidR="7F7AD065" w:rsidP="7F7AD065" w:rsidRDefault="7F7AD065" w14:paraId="1172C60F" w14:textId="0F8DD4E0">
      <w:pPr>
        <w:pStyle w:val="Normal"/>
      </w:pPr>
      <w:r w:rsidRPr="30525557" w:rsidR="7A5E706E">
        <w:rPr>
          <w:rFonts w:ascii="Times New Roman" w:hAnsi="Times New Roman" w:eastAsia="Times New Roman" w:cs="Times New Roman"/>
        </w:rPr>
        <w:t xml:space="preserve">McCormack, J., Gifford, T., &amp; Hutchings, P. (2020). Autonomy, authenticity, authorship and intention in computer generated art. In Proceedings of the 11th International Conference on Computational Creativity. </w:t>
      </w:r>
    </w:p>
    <w:p w:rsidR="7F7AD065" w:rsidP="7F7AD065" w:rsidRDefault="7F7AD065" w14:paraId="1EE33827" w14:textId="1BD86499">
      <w:pPr>
        <w:pStyle w:val="Normal"/>
      </w:pPr>
      <w:r w:rsidRPr="30525557" w:rsidR="7A5E706E">
        <w:rPr>
          <w:rFonts w:ascii="Times New Roman" w:hAnsi="Times New Roman" w:eastAsia="Times New Roman" w:cs="Times New Roman"/>
        </w:rPr>
        <w:t xml:space="preserve">Mouret, J.-B., &amp; Clune, J. (2015). Illuminating search spaces by mapping elites. arXiv preprint arXiv:1504.04909. </w:t>
      </w:r>
      <w:r w:rsidRPr="30525557" w:rsidR="7A5E706E">
        <w:rPr>
          <w:rFonts w:ascii="Times New Roman" w:hAnsi="Times New Roman" w:eastAsia="Times New Roman" w:cs="Times New Roman"/>
        </w:rPr>
        <w:t>https://doi.org/10.48550/arXiv.1504.04909</w:t>
      </w:r>
      <w:r w:rsidRPr="30525557" w:rsidR="7A5E706E">
        <w:rPr>
          <w:rFonts w:ascii="Times New Roman" w:hAnsi="Times New Roman" w:eastAsia="Times New Roman" w:cs="Times New Roman"/>
        </w:rPr>
        <w:t xml:space="preserve"> </w:t>
      </w:r>
    </w:p>
    <w:p w:rsidR="7F7AD065" w:rsidP="7F7AD065" w:rsidRDefault="7F7AD065" w14:paraId="242618B8" w14:textId="7C52EE39">
      <w:pPr>
        <w:pStyle w:val="Normal"/>
      </w:pPr>
      <w:r w:rsidRPr="30525557" w:rsidR="7A5E706E">
        <w:rPr>
          <w:rFonts w:ascii="Times New Roman" w:hAnsi="Times New Roman" w:eastAsia="Times New Roman" w:cs="Times New Roman"/>
        </w:rPr>
        <w:t xml:space="preserve">Rhodes, M. (1961). An analysis of creativity. Phi Delta Kappan, 42(7), 305–310. </w:t>
      </w:r>
    </w:p>
    <w:p w:rsidR="7F7AD065" w:rsidP="7F7AD065" w:rsidRDefault="7F7AD065" w14:paraId="1E7ECEF7" w14:textId="6EC2A7E1">
      <w:pPr>
        <w:pStyle w:val="Normal"/>
      </w:pPr>
      <w:r w:rsidRPr="30525557" w:rsidR="7A5E706E">
        <w:rPr>
          <w:rFonts w:ascii="Times New Roman" w:hAnsi="Times New Roman" w:eastAsia="Times New Roman" w:cs="Times New Roman"/>
        </w:rPr>
        <w:t xml:space="preserve">Runco, M. A. (1991). Divergent thinking. Ablex Publishing. </w:t>
      </w:r>
    </w:p>
    <w:p w:rsidR="7F7AD065" w:rsidP="7F7AD065" w:rsidRDefault="7F7AD065" w14:paraId="317DF203" w14:textId="08D4051F">
      <w:pPr>
        <w:pStyle w:val="Normal"/>
      </w:pPr>
      <w:r w:rsidRPr="30525557" w:rsidR="7A5E706E">
        <w:rPr>
          <w:rFonts w:ascii="Times New Roman" w:hAnsi="Times New Roman" w:eastAsia="Times New Roman" w:cs="Times New Roman"/>
        </w:rPr>
        <w:t xml:space="preserve">Runco, M. A., &amp; Jaeger, G. J. (2012). The standard definition of creativity. Creativity Research Journal, 24(1), 92–96. </w:t>
      </w:r>
    </w:p>
    <w:p w:rsidR="7F7AD065" w:rsidP="7F7AD065" w:rsidRDefault="7F7AD065" w14:paraId="2EEF8209" w14:textId="21B4113D">
      <w:pPr>
        <w:pStyle w:val="Normal"/>
      </w:pPr>
      <w:r w:rsidRPr="30525557" w:rsidR="7A5E706E">
        <w:rPr>
          <w:rFonts w:ascii="Times New Roman" w:hAnsi="Times New Roman" w:eastAsia="Times New Roman" w:cs="Times New Roman"/>
        </w:rPr>
        <w:t xml:space="preserve">Schmidhuber, J. (2009). Simple algorithmic principles of discovery, subjective beauty, selective attention, curiosity &amp; creativity. In Proceedings of the Tenth International Conference on Simulation of Adaptive Behavior (pp. 17–22). </w:t>
      </w:r>
    </w:p>
    <w:p w:rsidR="7F7AD065" w:rsidP="7F7AD065" w:rsidRDefault="7F7AD065" w14:paraId="2A0332B7" w14:textId="468D0108">
      <w:pPr>
        <w:pStyle w:val="Normal"/>
      </w:pPr>
      <w:r w:rsidRPr="30525557" w:rsidR="7A5E706E">
        <w:rPr>
          <w:rFonts w:ascii="Times New Roman" w:hAnsi="Times New Roman" w:eastAsia="Times New Roman" w:cs="Times New Roman"/>
        </w:rPr>
        <w:t xml:space="preserve">Sgourev, S. V. (2013). How Paris gave rise to Cubism (and Picasso): Ambiguity and fragmentation in radical innovation. Organization Science, 24(6), 1601–1617. </w:t>
      </w:r>
    </w:p>
    <w:p w:rsidR="7F7AD065" w:rsidP="7F7AD065" w:rsidRDefault="7F7AD065" w14:paraId="5B896B51" w14:textId="09F7211F">
      <w:pPr>
        <w:pStyle w:val="Normal"/>
      </w:pPr>
      <w:r w:rsidRPr="30525557" w:rsidR="7A5E706E">
        <w:rPr>
          <w:rFonts w:ascii="Times New Roman" w:hAnsi="Times New Roman" w:eastAsia="Times New Roman" w:cs="Times New Roman"/>
        </w:rPr>
        <w:t xml:space="preserve">Silver, D., Huang, A., Maddison, C.J., Guez, A., Sifre, L., Van Den Driessche, G., Schrittwieser, J., Antonoglou, I., Panneershelvam, V., Lanctot, M. and Dieleman, S., 2016. Mastering the game of Go with deep neural networks and tree search. nature, 529(7587), pp.484-489. </w:t>
      </w:r>
    </w:p>
    <w:p w:rsidR="7F7AD065" w:rsidP="7F7AD065" w:rsidRDefault="7F7AD065" w14:paraId="19994375" w14:textId="2388E390">
      <w:pPr>
        <w:pStyle w:val="Normal"/>
      </w:pPr>
      <w:r w:rsidRPr="30525557" w:rsidR="7A5E706E">
        <w:rPr>
          <w:rFonts w:ascii="Times New Roman" w:hAnsi="Times New Roman" w:eastAsia="Times New Roman" w:cs="Times New Roman"/>
        </w:rPr>
        <w:t xml:space="preserve">Simonton, D. K. (1999). Origins of genius: Darwinian perspectives on creativity. Oxford University Press. </w:t>
      </w:r>
    </w:p>
    <w:p w:rsidR="7F7AD065" w:rsidP="7F7AD065" w:rsidRDefault="7F7AD065" w14:paraId="6F991B80" w14:textId="10C1EC77">
      <w:pPr>
        <w:pStyle w:val="Normal"/>
      </w:pPr>
      <w:r w:rsidRPr="30525557" w:rsidR="7A5E706E">
        <w:rPr>
          <w:rFonts w:ascii="Times New Roman" w:hAnsi="Times New Roman" w:eastAsia="Times New Roman" w:cs="Times New Roman"/>
        </w:rPr>
        <w:t xml:space="preserve">Sternberg, R. J., &amp; Lubart, T. I. (1995). Defying the crowd: Cultivating creativity in a culture of conformity. Free Press. </w:t>
      </w:r>
    </w:p>
    <w:p w:rsidR="7F7AD065" w:rsidP="7F7AD065" w:rsidRDefault="7F7AD065" w14:paraId="7429F79C" w14:textId="09ECE708">
      <w:pPr>
        <w:pStyle w:val="Normal"/>
      </w:pPr>
      <w:r w:rsidRPr="30525557" w:rsidR="7A5E706E">
        <w:rPr>
          <w:rFonts w:ascii="Times New Roman" w:hAnsi="Times New Roman" w:eastAsia="Times New Roman" w:cs="Times New Roman"/>
        </w:rPr>
        <w:t xml:space="preserve">Weisberg, R. W. (2006). Creativity: Understanding innovation in problem solving, science, invention, and the arts. Wiley. </w:t>
      </w:r>
    </w:p>
    <w:p w:rsidR="7F7AD065" w:rsidP="7F7AD065" w:rsidRDefault="7F7AD065" w14:paraId="517D225E" w14:textId="27FED64D">
      <w:pPr>
        <w:pStyle w:val="Normal"/>
      </w:pPr>
      <w:r w:rsidRPr="30525557" w:rsidR="7A5E706E">
        <w:rPr>
          <w:rFonts w:ascii="Times New Roman" w:hAnsi="Times New Roman" w:eastAsia="Times New Roman" w:cs="Times New Roman"/>
        </w:rPr>
        <w:t>Witcher, T. R. (2022). Bridge of the Century. Civil Engineering Magazine Archive, 92(4), 26-29.</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6">
    <w:nsid w:val="2e954a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635100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11c86a2"/>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2dc749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783c05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78d781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769c54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30ead9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2db41c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2976be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5028a5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42aa40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72f4f2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10ba68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0046e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4367d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40225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08c5e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276e1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e79d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2c89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291a0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83a9e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5c22a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070e2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4e3227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5538aa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97f72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0350d5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1b197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229807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68cd8f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e718e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d17bf13"/>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2">
    <w:nsid w:val="1d0c3e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610cb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9807AE9"/>
    <w:rsid w:val="001E6C95"/>
    <w:rsid w:val="005F114E"/>
    <w:rsid w:val="009D2B53"/>
    <w:rsid w:val="00AE791B"/>
    <w:rsid w:val="00B592DD"/>
    <w:rsid w:val="0151B6F4"/>
    <w:rsid w:val="01B4076C"/>
    <w:rsid w:val="01CC3DFE"/>
    <w:rsid w:val="02069F80"/>
    <w:rsid w:val="0264CA56"/>
    <w:rsid w:val="02B6BD60"/>
    <w:rsid w:val="03A51B88"/>
    <w:rsid w:val="03B25D77"/>
    <w:rsid w:val="03E48D76"/>
    <w:rsid w:val="0489588B"/>
    <w:rsid w:val="049F39C6"/>
    <w:rsid w:val="04E35A19"/>
    <w:rsid w:val="053C3B38"/>
    <w:rsid w:val="053C3B38"/>
    <w:rsid w:val="0587BD09"/>
    <w:rsid w:val="05DC2E02"/>
    <w:rsid w:val="064DB158"/>
    <w:rsid w:val="065F13F0"/>
    <w:rsid w:val="06ACE6E2"/>
    <w:rsid w:val="074669B9"/>
    <w:rsid w:val="07869CF0"/>
    <w:rsid w:val="0798CEF4"/>
    <w:rsid w:val="07AEB286"/>
    <w:rsid w:val="081F1CF5"/>
    <w:rsid w:val="086B4BC2"/>
    <w:rsid w:val="08A1B26A"/>
    <w:rsid w:val="0957E203"/>
    <w:rsid w:val="09C725B5"/>
    <w:rsid w:val="09C725B5"/>
    <w:rsid w:val="0A1B941E"/>
    <w:rsid w:val="0A4D2E83"/>
    <w:rsid w:val="0A93FD65"/>
    <w:rsid w:val="0AA31D3F"/>
    <w:rsid w:val="0AEEC8FB"/>
    <w:rsid w:val="0B49044A"/>
    <w:rsid w:val="0B8CE1A1"/>
    <w:rsid w:val="0B8CE1A1"/>
    <w:rsid w:val="0B9787D6"/>
    <w:rsid w:val="0BE814C5"/>
    <w:rsid w:val="0C240EBA"/>
    <w:rsid w:val="0C470BB8"/>
    <w:rsid w:val="0C8D9E66"/>
    <w:rsid w:val="0C9E97CF"/>
    <w:rsid w:val="0CA11AE9"/>
    <w:rsid w:val="0CEC9812"/>
    <w:rsid w:val="0D198F53"/>
    <w:rsid w:val="0D38D888"/>
    <w:rsid w:val="0D5EDDE6"/>
    <w:rsid w:val="0D613576"/>
    <w:rsid w:val="0DEF38C0"/>
    <w:rsid w:val="0E44C053"/>
    <w:rsid w:val="0E92C488"/>
    <w:rsid w:val="0E98C4B2"/>
    <w:rsid w:val="0E98DE1C"/>
    <w:rsid w:val="0EE69E39"/>
    <w:rsid w:val="0F661A29"/>
    <w:rsid w:val="0F92185C"/>
    <w:rsid w:val="0FC0EEB7"/>
    <w:rsid w:val="0FDD4AE8"/>
    <w:rsid w:val="1019A838"/>
    <w:rsid w:val="1064563E"/>
    <w:rsid w:val="107F8901"/>
    <w:rsid w:val="10838B57"/>
    <w:rsid w:val="10841BDA"/>
    <w:rsid w:val="10944CF4"/>
    <w:rsid w:val="1099E31E"/>
    <w:rsid w:val="10E5E434"/>
    <w:rsid w:val="11CFABD6"/>
    <w:rsid w:val="11CFABD6"/>
    <w:rsid w:val="125B060F"/>
    <w:rsid w:val="12955CB6"/>
    <w:rsid w:val="12B65C01"/>
    <w:rsid w:val="12BB9C06"/>
    <w:rsid w:val="13192CB5"/>
    <w:rsid w:val="13AD9F59"/>
    <w:rsid w:val="13AE2F9B"/>
    <w:rsid w:val="13BD70B1"/>
    <w:rsid w:val="13DE6F67"/>
    <w:rsid w:val="13F47311"/>
    <w:rsid w:val="13F47311"/>
    <w:rsid w:val="14F538B1"/>
    <w:rsid w:val="15559477"/>
    <w:rsid w:val="15CD36D7"/>
    <w:rsid w:val="15CD36D7"/>
    <w:rsid w:val="15CE661C"/>
    <w:rsid w:val="15D40378"/>
    <w:rsid w:val="163B4E7C"/>
    <w:rsid w:val="163B4E7C"/>
    <w:rsid w:val="164711DE"/>
    <w:rsid w:val="1655F327"/>
    <w:rsid w:val="16608572"/>
    <w:rsid w:val="17BAEDFB"/>
    <w:rsid w:val="17E31B01"/>
    <w:rsid w:val="17F9DF8A"/>
    <w:rsid w:val="1804C7AE"/>
    <w:rsid w:val="1810C161"/>
    <w:rsid w:val="18890527"/>
    <w:rsid w:val="189DD4E7"/>
    <w:rsid w:val="18AA36C6"/>
    <w:rsid w:val="18AB47F3"/>
    <w:rsid w:val="18CF5D3F"/>
    <w:rsid w:val="18FC77BA"/>
    <w:rsid w:val="191B174E"/>
    <w:rsid w:val="196DD84A"/>
    <w:rsid w:val="19DD1964"/>
    <w:rsid w:val="19E09165"/>
    <w:rsid w:val="19F5012E"/>
    <w:rsid w:val="1A09D085"/>
    <w:rsid w:val="1AC53856"/>
    <w:rsid w:val="1AD78F25"/>
    <w:rsid w:val="1B49AD04"/>
    <w:rsid w:val="1B49AD04"/>
    <w:rsid w:val="1BC72A0B"/>
    <w:rsid w:val="1C271E0D"/>
    <w:rsid w:val="1C60AED4"/>
    <w:rsid w:val="1C9B4A49"/>
    <w:rsid w:val="1CA48B9C"/>
    <w:rsid w:val="1CB63DD8"/>
    <w:rsid w:val="1CD1A983"/>
    <w:rsid w:val="1CD81AF9"/>
    <w:rsid w:val="1CDEBFA5"/>
    <w:rsid w:val="1D056D1D"/>
    <w:rsid w:val="1D4F6C13"/>
    <w:rsid w:val="1D5BE247"/>
    <w:rsid w:val="1D67C7F8"/>
    <w:rsid w:val="1DAE0CB6"/>
    <w:rsid w:val="1DCB540F"/>
    <w:rsid w:val="1DD40E28"/>
    <w:rsid w:val="1E852205"/>
    <w:rsid w:val="1EF751D3"/>
    <w:rsid w:val="1F216363"/>
    <w:rsid w:val="1FBC2ADB"/>
    <w:rsid w:val="1FD89E35"/>
    <w:rsid w:val="1FD89E35"/>
    <w:rsid w:val="2042AAFE"/>
    <w:rsid w:val="206B9C6F"/>
    <w:rsid w:val="208CC0B1"/>
    <w:rsid w:val="20B3CDA3"/>
    <w:rsid w:val="2106B3F0"/>
    <w:rsid w:val="2154D716"/>
    <w:rsid w:val="2154D716"/>
    <w:rsid w:val="21B11765"/>
    <w:rsid w:val="21CC1BDF"/>
    <w:rsid w:val="21DAE473"/>
    <w:rsid w:val="2201E95C"/>
    <w:rsid w:val="22CD8709"/>
    <w:rsid w:val="232B0231"/>
    <w:rsid w:val="23531322"/>
    <w:rsid w:val="235DC632"/>
    <w:rsid w:val="236C7BF7"/>
    <w:rsid w:val="23B662E8"/>
    <w:rsid w:val="23B7FB98"/>
    <w:rsid w:val="23D4E9A4"/>
    <w:rsid w:val="24BA9DDB"/>
    <w:rsid w:val="24D6CF8E"/>
    <w:rsid w:val="2588CA42"/>
    <w:rsid w:val="258A9492"/>
    <w:rsid w:val="25FC6FE1"/>
    <w:rsid w:val="26A2794B"/>
    <w:rsid w:val="26E38A35"/>
    <w:rsid w:val="27149BAC"/>
    <w:rsid w:val="271FAF73"/>
    <w:rsid w:val="272DA40D"/>
    <w:rsid w:val="272DF99F"/>
    <w:rsid w:val="2794DE9F"/>
    <w:rsid w:val="27C38E5F"/>
    <w:rsid w:val="27CCE664"/>
    <w:rsid w:val="28C25780"/>
    <w:rsid w:val="29054437"/>
    <w:rsid w:val="2928DB0C"/>
    <w:rsid w:val="29587AB3"/>
    <w:rsid w:val="2A1C8128"/>
    <w:rsid w:val="2A1C8128"/>
    <w:rsid w:val="2A27466E"/>
    <w:rsid w:val="2A2B5A75"/>
    <w:rsid w:val="2A53FA99"/>
    <w:rsid w:val="2A5EE878"/>
    <w:rsid w:val="2A870178"/>
    <w:rsid w:val="2B2A18A2"/>
    <w:rsid w:val="2B59FBF1"/>
    <w:rsid w:val="2B6078B6"/>
    <w:rsid w:val="2B7DB1B3"/>
    <w:rsid w:val="2C21B68C"/>
    <w:rsid w:val="2C8485B6"/>
    <w:rsid w:val="2CB104C3"/>
    <w:rsid w:val="2CB104C3"/>
    <w:rsid w:val="2CF8865C"/>
    <w:rsid w:val="2D090116"/>
    <w:rsid w:val="2D59235F"/>
    <w:rsid w:val="2D750B97"/>
    <w:rsid w:val="2D750B97"/>
    <w:rsid w:val="2DA3022C"/>
    <w:rsid w:val="2DBAEC93"/>
    <w:rsid w:val="2DBAEC93"/>
    <w:rsid w:val="2DE7E834"/>
    <w:rsid w:val="2E42EE4D"/>
    <w:rsid w:val="2E70BEEF"/>
    <w:rsid w:val="2E83AC3A"/>
    <w:rsid w:val="2ECA13DA"/>
    <w:rsid w:val="2F569DE7"/>
    <w:rsid w:val="2F592B1D"/>
    <w:rsid w:val="2F8D525D"/>
    <w:rsid w:val="2FC53ED6"/>
    <w:rsid w:val="301149FB"/>
    <w:rsid w:val="30125D2B"/>
    <w:rsid w:val="3016839F"/>
    <w:rsid w:val="30525557"/>
    <w:rsid w:val="306A4C32"/>
    <w:rsid w:val="308A3C01"/>
    <w:rsid w:val="313CEA0F"/>
    <w:rsid w:val="31D2EE15"/>
    <w:rsid w:val="326D2ED0"/>
    <w:rsid w:val="3292B0BC"/>
    <w:rsid w:val="32B3A594"/>
    <w:rsid w:val="32CA3F4F"/>
    <w:rsid w:val="33314CD4"/>
    <w:rsid w:val="337B2D7F"/>
    <w:rsid w:val="3395CDD8"/>
    <w:rsid w:val="33BFF51E"/>
    <w:rsid w:val="33D01BDE"/>
    <w:rsid w:val="34384649"/>
    <w:rsid w:val="34384649"/>
    <w:rsid w:val="34E3612B"/>
    <w:rsid w:val="34E3612B"/>
    <w:rsid w:val="34EE25DB"/>
    <w:rsid w:val="353FDAA2"/>
    <w:rsid w:val="355B7E3D"/>
    <w:rsid w:val="3574410C"/>
    <w:rsid w:val="35D885D6"/>
    <w:rsid w:val="360279F8"/>
    <w:rsid w:val="367D6707"/>
    <w:rsid w:val="36AC791F"/>
    <w:rsid w:val="3745CED9"/>
    <w:rsid w:val="37657D61"/>
    <w:rsid w:val="3775A438"/>
    <w:rsid w:val="3788B104"/>
    <w:rsid w:val="37F0F6FB"/>
    <w:rsid w:val="38CF7E6D"/>
    <w:rsid w:val="38D8C697"/>
    <w:rsid w:val="3920DDD6"/>
    <w:rsid w:val="39396B4C"/>
    <w:rsid w:val="395C1039"/>
    <w:rsid w:val="39983FD2"/>
    <w:rsid w:val="39A7781F"/>
    <w:rsid w:val="39A7781F"/>
    <w:rsid w:val="39EE6A34"/>
    <w:rsid w:val="39EE89CD"/>
    <w:rsid w:val="3A15D12F"/>
    <w:rsid w:val="3A15D12F"/>
    <w:rsid w:val="3A5ADE19"/>
    <w:rsid w:val="3AC23AE7"/>
    <w:rsid w:val="3AC23AE7"/>
    <w:rsid w:val="3B1BFFC2"/>
    <w:rsid w:val="3B2F3B3F"/>
    <w:rsid w:val="3B9A522D"/>
    <w:rsid w:val="3B9B2C1F"/>
    <w:rsid w:val="3BF00D24"/>
    <w:rsid w:val="3BFB2D58"/>
    <w:rsid w:val="3C1D6BF4"/>
    <w:rsid w:val="3C41C319"/>
    <w:rsid w:val="3C47B4DD"/>
    <w:rsid w:val="3CA0088F"/>
    <w:rsid w:val="3CA0088F"/>
    <w:rsid w:val="3CDE2DC2"/>
    <w:rsid w:val="3D0E8F34"/>
    <w:rsid w:val="3D0F1614"/>
    <w:rsid w:val="3D128D76"/>
    <w:rsid w:val="3DF5E20F"/>
    <w:rsid w:val="3E512D14"/>
    <w:rsid w:val="3EE93795"/>
    <w:rsid w:val="3F45448A"/>
    <w:rsid w:val="3F50FE82"/>
    <w:rsid w:val="3FD6C9E8"/>
    <w:rsid w:val="40AC540F"/>
    <w:rsid w:val="40EBDFFD"/>
    <w:rsid w:val="40EBDFFD"/>
    <w:rsid w:val="40FF5579"/>
    <w:rsid w:val="419DDD6C"/>
    <w:rsid w:val="41AD411E"/>
    <w:rsid w:val="41E8CA63"/>
    <w:rsid w:val="42275B70"/>
    <w:rsid w:val="4285B9A0"/>
    <w:rsid w:val="42B7C238"/>
    <w:rsid w:val="431FF7A0"/>
    <w:rsid w:val="43251F93"/>
    <w:rsid w:val="43396841"/>
    <w:rsid w:val="439C595E"/>
    <w:rsid w:val="43A5603A"/>
    <w:rsid w:val="43D06A54"/>
    <w:rsid w:val="43F61D47"/>
    <w:rsid w:val="44317070"/>
    <w:rsid w:val="4444509A"/>
    <w:rsid w:val="448FABC9"/>
    <w:rsid w:val="44BC8943"/>
    <w:rsid w:val="44BC8943"/>
    <w:rsid w:val="44D6B024"/>
    <w:rsid w:val="45364963"/>
    <w:rsid w:val="455A6844"/>
    <w:rsid w:val="455A6844"/>
    <w:rsid w:val="457193A0"/>
    <w:rsid w:val="457FA798"/>
    <w:rsid w:val="45F471B1"/>
    <w:rsid w:val="45F8F880"/>
    <w:rsid w:val="46397B0F"/>
    <w:rsid w:val="46E218C0"/>
    <w:rsid w:val="46FEF1F5"/>
    <w:rsid w:val="470F5948"/>
    <w:rsid w:val="475F224F"/>
    <w:rsid w:val="47892240"/>
    <w:rsid w:val="47B421EA"/>
    <w:rsid w:val="47B421EA"/>
    <w:rsid w:val="47E5EB9B"/>
    <w:rsid w:val="47F1EFB4"/>
    <w:rsid w:val="4801033B"/>
    <w:rsid w:val="48156E51"/>
    <w:rsid w:val="481D0CAF"/>
    <w:rsid w:val="48961032"/>
    <w:rsid w:val="48CD5E28"/>
    <w:rsid w:val="48D9F24A"/>
    <w:rsid w:val="49DB70B5"/>
    <w:rsid w:val="49DEE528"/>
    <w:rsid w:val="4A839BE8"/>
    <w:rsid w:val="4A83A040"/>
    <w:rsid w:val="4A97B506"/>
    <w:rsid w:val="4AE2EB7C"/>
    <w:rsid w:val="4AFCBED1"/>
    <w:rsid w:val="4B697787"/>
    <w:rsid w:val="4BF2434A"/>
    <w:rsid w:val="4C095203"/>
    <w:rsid w:val="4C48949A"/>
    <w:rsid w:val="4C998B2B"/>
    <w:rsid w:val="4CCA7E93"/>
    <w:rsid w:val="4E324A91"/>
    <w:rsid w:val="4E3AE5A2"/>
    <w:rsid w:val="4E4C44CA"/>
    <w:rsid w:val="4E67C000"/>
    <w:rsid w:val="4E884DD6"/>
    <w:rsid w:val="4EA3D0F1"/>
    <w:rsid w:val="4F623F00"/>
    <w:rsid w:val="4FA3AF41"/>
    <w:rsid w:val="50039E08"/>
    <w:rsid w:val="50039E08"/>
    <w:rsid w:val="501F9657"/>
    <w:rsid w:val="5066ACA5"/>
    <w:rsid w:val="5114EC9C"/>
    <w:rsid w:val="5121C091"/>
    <w:rsid w:val="5121C091"/>
    <w:rsid w:val="51472A9A"/>
    <w:rsid w:val="51B6D978"/>
    <w:rsid w:val="51DC04B8"/>
    <w:rsid w:val="51FFE7E4"/>
    <w:rsid w:val="52756380"/>
    <w:rsid w:val="52CB976E"/>
    <w:rsid w:val="537CFDE7"/>
    <w:rsid w:val="537D8B4F"/>
    <w:rsid w:val="53CCD2D6"/>
    <w:rsid w:val="544EFD38"/>
    <w:rsid w:val="544EFD38"/>
    <w:rsid w:val="544FC498"/>
    <w:rsid w:val="54DF27FB"/>
    <w:rsid w:val="54EAF95A"/>
    <w:rsid w:val="5564F2B9"/>
    <w:rsid w:val="55C09AA1"/>
    <w:rsid w:val="55FE1FAE"/>
    <w:rsid w:val="560FFD2C"/>
    <w:rsid w:val="5670C29B"/>
    <w:rsid w:val="569C615E"/>
    <w:rsid w:val="569C615E"/>
    <w:rsid w:val="56A3AE8B"/>
    <w:rsid w:val="5742B3F6"/>
    <w:rsid w:val="57A78166"/>
    <w:rsid w:val="57B5816E"/>
    <w:rsid w:val="57CD7436"/>
    <w:rsid w:val="57E1FD5E"/>
    <w:rsid w:val="585292EC"/>
    <w:rsid w:val="5962D9FB"/>
    <w:rsid w:val="5A1A8D60"/>
    <w:rsid w:val="5A53514F"/>
    <w:rsid w:val="5A66CD3B"/>
    <w:rsid w:val="5AEEE856"/>
    <w:rsid w:val="5B595FDD"/>
    <w:rsid w:val="5B8151EB"/>
    <w:rsid w:val="5B8493CB"/>
    <w:rsid w:val="5B97127B"/>
    <w:rsid w:val="5BAD0C55"/>
    <w:rsid w:val="5C994DE0"/>
    <w:rsid w:val="5CE3CA22"/>
    <w:rsid w:val="5D1C3C79"/>
    <w:rsid w:val="5D481FB9"/>
    <w:rsid w:val="5D74F8CD"/>
    <w:rsid w:val="5D88DFD7"/>
    <w:rsid w:val="5DEA8438"/>
    <w:rsid w:val="5E144AEE"/>
    <w:rsid w:val="5E1B8C0C"/>
    <w:rsid w:val="5E26A500"/>
    <w:rsid w:val="5E2FB60A"/>
    <w:rsid w:val="5E2FFE7D"/>
    <w:rsid w:val="5E6F3B4B"/>
    <w:rsid w:val="5EA36A0F"/>
    <w:rsid w:val="5EB2D05C"/>
    <w:rsid w:val="5FD01862"/>
    <w:rsid w:val="5FE8E14D"/>
    <w:rsid w:val="602920E4"/>
    <w:rsid w:val="60546655"/>
    <w:rsid w:val="607C5CE6"/>
    <w:rsid w:val="60908C50"/>
    <w:rsid w:val="60B04BC6"/>
    <w:rsid w:val="60DCFCD2"/>
    <w:rsid w:val="60DCFCD2"/>
    <w:rsid w:val="61826BF8"/>
    <w:rsid w:val="618D62C0"/>
    <w:rsid w:val="619E59E5"/>
    <w:rsid w:val="61B94CD2"/>
    <w:rsid w:val="61C2E013"/>
    <w:rsid w:val="61FB887F"/>
    <w:rsid w:val="62A2DD80"/>
    <w:rsid w:val="62A9107D"/>
    <w:rsid w:val="62EE78DF"/>
    <w:rsid w:val="6327EA0A"/>
    <w:rsid w:val="632E0B7C"/>
    <w:rsid w:val="636CC205"/>
    <w:rsid w:val="636DDB37"/>
    <w:rsid w:val="6373E1AF"/>
    <w:rsid w:val="639519E7"/>
    <w:rsid w:val="63A1C32A"/>
    <w:rsid w:val="63C21DA0"/>
    <w:rsid w:val="63D45A29"/>
    <w:rsid w:val="63E3548F"/>
    <w:rsid w:val="641F1267"/>
    <w:rsid w:val="641F1267"/>
    <w:rsid w:val="6435FA05"/>
    <w:rsid w:val="645223EE"/>
    <w:rsid w:val="645223EE"/>
    <w:rsid w:val="6475E17D"/>
    <w:rsid w:val="64C1F088"/>
    <w:rsid w:val="65CA8EAC"/>
    <w:rsid w:val="65E8E565"/>
    <w:rsid w:val="663987C3"/>
    <w:rsid w:val="663987C3"/>
    <w:rsid w:val="669B463F"/>
    <w:rsid w:val="670C8A21"/>
    <w:rsid w:val="6757B8C9"/>
    <w:rsid w:val="677CF7D6"/>
    <w:rsid w:val="67A23432"/>
    <w:rsid w:val="6811C856"/>
    <w:rsid w:val="68193320"/>
    <w:rsid w:val="68193320"/>
    <w:rsid w:val="68B65E2C"/>
    <w:rsid w:val="68FAF09A"/>
    <w:rsid w:val="6901F7D0"/>
    <w:rsid w:val="693F6EF7"/>
    <w:rsid w:val="698AD81D"/>
    <w:rsid w:val="698AD81D"/>
    <w:rsid w:val="69ABE00D"/>
    <w:rsid w:val="69AE071B"/>
    <w:rsid w:val="69B4EA72"/>
    <w:rsid w:val="6A2D6826"/>
    <w:rsid w:val="6A629E7F"/>
    <w:rsid w:val="6A78692A"/>
    <w:rsid w:val="6ACCBA82"/>
    <w:rsid w:val="6AFDF226"/>
    <w:rsid w:val="6B1055CA"/>
    <w:rsid w:val="6C0FB917"/>
    <w:rsid w:val="6C392C7B"/>
    <w:rsid w:val="6C629C5A"/>
    <w:rsid w:val="6C921A40"/>
    <w:rsid w:val="6CB8CAB8"/>
    <w:rsid w:val="6CDF0E69"/>
    <w:rsid w:val="6D4B99EF"/>
    <w:rsid w:val="6D51D713"/>
    <w:rsid w:val="6D67260E"/>
    <w:rsid w:val="6D9EDDFC"/>
    <w:rsid w:val="6DA5BE1F"/>
    <w:rsid w:val="6DE0C3F5"/>
    <w:rsid w:val="6E34FDE2"/>
    <w:rsid w:val="6E34FDE2"/>
    <w:rsid w:val="6E717C1A"/>
    <w:rsid w:val="6E973D1F"/>
    <w:rsid w:val="6F836A48"/>
    <w:rsid w:val="6FAEF0A9"/>
    <w:rsid w:val="6FF3354F"/>
    <w:rsid w:val="7004E4CD"/>
    <w:rsid w:val="7004E4CD"/>
    <w:rsid w:val="7068BDC8"/>
    <w:rsid w:val="7084ECC2"/>
    <w:rsid w:val="709D77C7"/>
    <w:rsid w:val="709D77C7"/>
    <w:rsid w:val="711B1512"/>
    <w:rsid w:val="711B1512"/>
    <w:rsid w:val="711C2FC1"/>
    <w:rsid w:val="716EA9AB"/>
    <w:rsid w:val="71B3E9AD"/>
    <w:rsid w:val="720A9671"/>
    <w:rsid w:val="72628184"/>
    <w:rsid w:val="72CEFA85"/>
    <w:rsid w:val="7312A613"/>
    <w:rsid w:val="74058E7F"/>
    <w:rsid w:val="74817698"/>
    <w:rsid w:val="74EFBFD3"/>
    <w:rsid w:val="75BCAC33"/>
    <w:rsid w:val="7623430E"/>
    <w:rsid w:val="764A3BEE"/>
    <w:rsid w:val="76763B08"/>
    <w:rsid w:val="77BF7C7D"/>
    <w:rsid w:val="77EA0236"/>
    <w:rsid w:val="7838852B"/>
    <w:rsid w:val="784EE9C7"/>
    <w:rsid w:val="788574FA"/>
    <w:rsid w:val="789DE006"/>
    <w:rsid w:val="790BE490"/>
    <w:rsid w:val="79807AE9"/>
    <w:rsid w:val="79DA3C04"/>
    <w:rsid w:val="79E2F3C4"/>
    <w:rsid w:val="7A09184D"/>
    <w:rsid w:val="7A36E694"/>
    <w:rsid w:val="7A4B82D6"/>
    <w:rsid w:val="7A5E706E"/>
    <w:rsid w:val="7A87984B"/>
    <w:rsid w:val="7A87984B"/>
    <w:rsid w:val="7A9D1BC2"/>
    <w:rsid w:val="7AA9A6B8"/>
    <w:rsid w:val="7AC0E4A5"/>
    <w:rsid w:val="7AC2C43C"/>
    <w:rsid w:val="7B02F3BB"/>
    <w:rsid w:val="7B5D3E7E"/>
    <w:rsid w:val="7BB58A2C"/>
    <w:rsid w:val="7BC50957"/>
    <w:rsid w:val="7C08F11C"/>
    <w:rsid w:val="7C64B0C9"/>
    <w:rsid w:val="7C89A9B8"/>
    <w:rsid w:val="7DE30387"/>
    <w:rsid w:val="7E5DDA5D"/>
    <w:rsid w:val="7E5DDA5D"/>
    <w:rsid w:val="7EC020CB"/>
    <w:rsid w:val="7F7AD065"/>
    <w:rsid w:val="7FE05A2C"/>
    <w:rsid w:val="7FFD8E1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DCDA2"/>
  <w15:chartTrackingRefBased/>
  <w15:docId w15:val="{8F91577F-07AF-4FEE-A990-687836BB674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tr-T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49DEE528"/>
    <w:rPr>
      <w:noProof w:val="0"/>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qFormat/>
    <w:rsid w:val="49DEE528"/>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paragraph" w:styleId="ListParagraph">
    <w:uiPriority w:val="34"/>
    <w:name w:val="List Paragraph"/>
    <w:basedOn w:val="Normal"/>
    <w:qFormat/>
    <w:rsid w:val="49DEE528"/>
    <w:pPr>
      <w:spacing/>
      <w:ind w:left="720"/>
      <w:contextualSpacing/>
    </w:pPr>
  </w:style>
  <w:style w:type="paragraph" w:styleId="Heading2">
    <w:uiPriority w:val="9"/>
    <w:name w:val="heading 2"/>
    <w:basedOn w:val="Normal"/>
    <w:next w:val="Normal"/>
    <w:unhideWhenUsed/>
    <w:qFormat/>
    <w:rsid w:val="49DEE528"/>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paragraph" w:styleId="Heading3">
    <w:uiPriority w:val="9"/>
    <w:name w:val="heading 3"/>
    <w:basedOn w:val="Normal"/>
    <w:next w:val="Normal"/>
    <w:unhideWhenUsed/>
    <w:qFormat/>
    <w:rsid w:val="49DEE528"/>
    <w:rPr>
      <w:rFonts w:eastAsia="" w:cs="" w:eastAsiaTheme="majorEastAsia" w:cstheme="majorBidi"/>
      <w:color w:val="0F4761" w:themeColor="accent1" w:themeTint="FF" w:themeShade="BF"/>
      <w:sz w:val="28"/>
      <w:szCs w:val="28"/>
    </w:rPr>
    <w:pPr>
      <w:keepNext w:val="1"/>
      <w:keepLines w:val="1"/>
      <w:spacing w:before="160" w:after="80"/>
      <w:outlineLvl w:val="2"/>
    </w:pPr>
  </w:style>
  <w:style w:type="paragraph" w:styleId="Heading4">
    <w:uiPriority w:val="9"/>
    <w:name w:val="heading 4"/>
    <w:basedOn w:val="Normal"/>
    <w:next w:val="Normal"/>
    <w:unhideWhenUsed/>
    <w:qFormat/>
    <w:rsid w:val="49DEE528"/>
    <w:rPr>
      <w:rFonts w:eastAsia="" w:cs="" w:eastAsiaTheme="majorEastAsia" w:cstheme="majorBidi"/>
      <w:i w:val="1"/>
      <w:iCs w:val="1"/>
      <w:color w:val="0F4761" w:themeColor="accent1" w:themeTint="FF" w:themeShade="BF"/>
    </w:rPr>
    <w:pPr>
      <w:keepNext w:val="1"/>
      <w:keepLines w:val="1"/>
      <w:spacing w:before="80" w:after="40"/>
      <w:outlineLvl w:val="3"/>
    </w:pPr>
  </w:style>
  <w:style w:type="character" w:styleId="Hyperlink">
    <w:uiPriority w:val="99"/>
    <w:name w:val="Hyperlink"/>
    <w:basedOn w:val="DefaultParagraphFont"/>
    <w:unhideWhenUsed/>
    <w:rsid w:val="49DEE528"/>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9426db859d647e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2025-08-02T20:21:46.0650829Z</dcterms:created>
  <dcterms:modified xsi:type="dcterms:W3CDTF">2025-08-15T17:17:56.7065434Z</dcterms:modified>
  <dc:creator>Ersin Esen</dc:creator>
  <lastModifiedBy>Ersin Esen</lastModifiedBy>
</coreProperties>
</file>