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B23" w:rsidRDefault="00FA5B23" w:rsidP="00FA5B23"/>
    <w:p w:rsidR="00FA5B23" w:rsidRDefault="00FA5B23" w:rsidP="00FA5B23"/>
    <w:p w:rsidR="00FA5B23" w:rsidRDefault="00FA5B23" w:rsidP="00FA5B23">
      <w:pPr>
        <w:jc w:val="center"/>
        <w:rPr>
          <w:sz w:val="16"/>
          <w:szCs w:val="16"/>
        </w:rPr>
      </w:pPr>
      <w:r>
        <w:rPr>
          <w:noProof/>
          <w:sz w:val="16"/>
          <w:szCs w:val="16"/>
          <w:lang w:val="en-US"/>
        </w:rPr>
        <w:drawing>
          <wp:inline distT="114300" distB="114300" distL="114300" distR="114300" wp14:anchorId="1BC57942" wp14:editId="01C9A70E">
            <wp:extent cx="5943600" cy="337185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t="13303" b="6980"/>
                    <a:stretch>
                      <a:fillRect/>
                    </a:stretch>
                  </pic:blipFill>
                  <pic:spPr>
                    <a:xfrm>
                      <a:off x="0" y="0"/>
                      <a:ext cx="5943600" cy="3371850"/>
                    </a:xfrm>
                    <a:prstGeom prst="rect">
                      <a:avLst/>
                    </a:prstGeom>
                    <a:ln/>
                  </pic:spPr>
                </pic:pic>
              </a:graphicData>
            </a:graphic>
          </wp:inline>
        </w:drawing>
      </w:r>
    </w:p>
    <w:p w:rsidR="00FA5B23" w:rsidRDefault="00FA5B23" w:rsidP="00FA5B23">
      <w:pPr>
        <w:jc w:val="center"/>
        <w:rPr>
          <w:sz w:val="16"/>
          <w:szCs w:val="16"/>
        </w:rPr>
      </w:pPr>
    </w:p>
    <w:p w:rsidR="00FA5B23" w:rsidRDefault="00FA5B23" w:rsidP="00FA5B23"/>
    <w:p w:rsidR="00FA5B23" w:rsidRDefault="00FA5B23" w:rsidP="00FA5B23"/>
    <w:p w:rsidR="00FA5B23" w:rsidRPr="0070088B" w:rsidRDefault="00FA5B23" w:rsidP="00FA5B23">
      <w:pPr>
        <w:pStyle w:val="Title"/>
        <w:jc w:val="center"/>
        <w:rPr>
          <w:rFonts w:ascii="Times New Roman" w:eastAsia="Roboto Black" w:hAnsi="Times New Roman" w:cs="Times New Roman"/>
          <w:b/>
          <w:bCs/>
          <w:color w:val="660000"/>
        </w:rPr>
      </w:pPr>
      <w:bookmarkStart w:id="0" w:name="_srzieeq5yvuq" w:colFirst="0" w:colLast="0"/>
      <w:bookmarkEnd w:id="0"/>
      <w:proofErr w:type="spellStart"/>
      <w:r w:rsidRPr="0070088B">
        <w:rPr>
          <w:rFonts w:ascii="Times New Roman" w:eastAsia="Roboto Black" w:hAnsi="Times New Roman" w:cs="Times New Roman"/>
          <w:b/>
          <w:bCs/>
          <w:color w:val="660000"/>
        </w:rPr>
        <w:t>Corporación</w:t>
      </w:r>
      <w:proofErr w:type="spellEnd"/>
      <w:r w:rsidRPr="0070088B">
        <w:rPr>
          <w:rFonts w:ascii="Times New Roman" w:eastAsia="Roboto Black" w:hAnsi="Times New Roman" w:cs="Times New Roman"/>
          <w:b/>
          <w:bCs/>
          <w:color w:val="660000"/>
        </w:rPr>
        <w:t xml:space="preserve"> </w:t>
      </w:r>
      <w:proofErr w:type="spellStart"/>
      <w:r w:rsidRPr="0070088B">
        <w:rPr>
          <w:rFonts w:ascii="Times New Roman" w:eastAsia="Roboto Black" w:hAnsi="Times New Roman" w:cs="Times New Roman"/>
          <w:b/>
          <w:bCs/>
          <w:color w:val="660000"/>
        </w:rPr>
        <w:t>Favorita</w:t>
      </w:r>
      <w:proofErr w:type="spellEnd"/>
      <w:r w:rsidRPr="0070088B">
        <w:rPr>
          <w:rFonts w:ascii="Times New Roman" w:eastAsia="Roboto Black" w:hAnsi="Times New Roman" w:cs="Times New Roman"/>
          <w:b/>
          <w:bCs/>
          <w:color w:val="660000"/>
        </w:rPr>
        <w:t xml:space="preserve"> Grocery Sales Forecasting</w:t>
      </w:r>
    </w:p>
    <w:p w:rsidR="00FA5B23" w:rsidRPr="0070088B" w:rsidRDefault="00FA5B23" w:rsidP="00FA5B23">
      <w:pPr>
        <w:jc w:val="center"/>
        <w:rPr>
          <w:rFonts w:ascii="Times New Roman" w:hAnsi="Times New Roman" w:cs="Times New Roman"/>
        </w:rPr>
      </w:pPr>
    </w:p>
    <w:p w:rsidR="00FA5B23" w:rsidRPr="0070088B" w:rsidRDefault="00FA5B23" w:rsidP="00FA5B23">
      <w:pPr>
        <w:jc w:val="center"/>
        <w:rPr>
          <w:rFonts w:ascii="Times New Roman" w:hAnsi="Times New Roman" w:cs="Times New Roman"/>
          <w:sz w:val="24"/>
          <w:szCs w:val="24"/>
        </w:rPr>
      </w:pPr>
    </w:p>
    <w:p w:rsidR="00FA5B23" w:rsidRPr="0070088B" w:rsidRDefault="00FA5B23" w:rsidP="00FA5B23">
      <w:pPr>
        <w:jc w:val="center"/>
        <w:rPr>
          <w:rFonts w:ascii="Times New Roman" w:hAnsi="Times New Roman" w:cs="Times New Roman"/>
          <w:sz w:val="24"/>
          <w:szCs w:val="24"/>
        </w:rPr>
      </w:pPr>
      <w:r w:rsidRPr="0070088B">
        <w:rPr>
          <w:rFonts w:ascii="Times New Roman" w:hAnsi="Times New Roman" w:cs="Times New Roman"/>
          <w:sz w:val="24"/>
          <w:szCs w:val="24"/>
        </w:rPr>
        <w:t xml:space="preserve">Raksha Kaverappa </w:t>
      </w:r>
    </w:p>
    <w:p w:rsidR="00517571" w:rsidRPr="0070088B" w:rsidRDefault="00FA5B23" w:rsidP="00FA5B23">
      <w:pPr>
        <w:jc w:val="center"/>
        <w:rPr>
          <w:rFonts w:ascii="Times New Roman" w:hAnsi="Times New Roman" w:cs="Times New Roman"/>
          <w:sz w:val="24"/>
          <w:szCs w:val="24"/>
        </w:rPr>
      </w:pPr>
      <w:r w:rsidRPr="0070088B">
        <w:rPr>
          <w:rFonts w:ascii="Times New Roman" w:hAnsi="Times New Roman" w:cs="Times New Roman"/>
          <w:sz w:val="24"/>
          <w:szCs w:val="24"/>
        </w:rPr>
        <w:t>Emily Strong</w:t>
      </w:r>
    </w:p>
    <w:p w:rsidR="001A03F6" w:rsidRDefault="001A03F6" w:rsidP="00FA5B23">
      <w:pPr>
        <w:jc w:val="center"/>
        <w:rPr>
          <w:sz w:val="24"/>
          <w:szCs w:val="24"/>
        </w:rPr>
      </w:pPr>
    </w:p>
    <w:p w:rsidR="001A03F6" w:rsidRDefault="001A03F6" w:rsidP="00FA5B23">
      <w:pPr>
        <w:jc w:val="center"/>
        <w:rPr>
          <w:sz w:val="24"/>
          <w:szCs w:val="24"/>
        </w:rPr>
      </w:pPr>
    </w:p>
    <w:p w:rsidR="001A03F6" w:rsidRDefault="001A03F6" w:rsidP="001A03F6">
      <w:pPr>
        <w:rPr>
          <w:sz w:val="24"/>
          <w:szCs w:val="24"/>
        </w:rPr>
      </w:pPr>
    </w:p>
    <w:p w:rsidR="001A03F6" w:rsidRDefault="001A03F6" w:rsidP="001A03F6">
      <w:pPr>
        <w:rPr>
          <w:sz w:val="24"/>
          <w:szCs w:val="24"/>
        </w:rPr>
      </w:pPr>
    </w:p>
    <w:p w:rsidR="001A03F6" w:rsidRDefault="001A03F6" w:rsidP="001A03F6">
      <w:pPr>
        <w:rPr>
          <w:sz w:val="24"/>
          <w:szCs w:val="24"/>
        </w:rPr>
      </w:pPr>
    </w:p>
    <w:p w:rsidR="001A03F6" w:rsidRDefault="001A03F6" w:rsidP="001A03F6">
      <w:pPr>
        <w:rPr>
          <w:sz w:val="24"/>
          <w:szCs w:val="24"/>
        </w:rPr>
      </w:pPr>
    </w:p>
    <w:p w:rsidR="001A03F6" w:rsidRDefault="001A03F6" w:rsidP="001A03F6">
      <w:pPr>
        <w:rPr>
          <w:sz w:val="24"/>
          <w:szCs w:val="24"/>
        </w:rPr>
      </w:pPr>
    </w:p>
    <w:p w:rsidR="001A03F6" w:rsidRDefault="001A03F6" w:rsidP="001A03F6">
      <w:pPr>
        <w:rPr>
          <w:sz w:val="24"/>
          <w:szCs w:val="24"/>
        </w:rPr>
      </w:pPr>
    </w:p>
    <w:p w:rsidR="001A03F6" w:rsidRDefault="001A03F6" w:rsidP="001A03F6">
      <w:pPr>
        <w:rPr>
          <w:sz w:val="24"/>
          <w:szCs w:val="24"/>
        </w:rPr>
      </w:pPr>
    </w:p>
    <w:p w:rsidR="001A03F6" w:rsidRDefault="001A03F6" w:rsidP="001A03F6">
      <w:pPr>
        <w:rPr>
          <w:sz w:val="24"/>
          <w:szCs w:val="24"/>
        </w:rPr>
      </w:pPr>
    </w:p>
    <w:p w:rsidR="00797C1C" w:rsidRDefault="00797C1C" w:rsidP="001A03F6">
      <w:pPr>
        <w:rPr>
          <w:sz w:val="24"/>
          <w:szCs w:val="24"/>
        </w:rPr>
      </w:pPr>
    </w:p>
    <w:p w:rsidR="000F2721" w:rsidRPr="00B40BB4" w:rsidRDefault="000F2721" w:rsidP="000F2721">
      <w:pPr>
        <w:jc w:val="center"/>
        <w:rPr>
          <w:rFonts w:ascii="Times New Roman" w:hAnsi="Times New Roman" w:cs="Times New Roman"/>
          <w:sz w:val="40"/>
          <w:szCs w:val="40"/>
        </w:rPr>
      </w:pPr>
      <w:r w:rsidRPr="00B40BB4">
        <w:rPr>
          <w:rFonts w:ascii="Times New Roman" w:hAnsi="Times New Roman" w:cs="Times New Roman"/>
          <w:sz w:val="40"/>
          <w:szCs w:val="40"/>
        </w:rPr>
        <w:lastRenderedPageBreak/>
        <w:t>Index</w:t>
      </w:r>
    </w:p>
    <w:p w:rsidR="00797C1C" w:rsidRPr="00B40BB4" w:rsidRDefault="000F2721" w:rsidP="000F2721">
      <w:pPr>
        <w:pStyle w:val="TOC1"/>
        <w:tabs>
          <w:tab w:val="right" w:leader="dot" w:pos="9350"/>
        </w:tabs>
        <w:rPr>
          <w:rFonts w:ascii="Times New Roman" w:hAnsi="Times New Roman" w:cs="Times New Roman"/>
          <w:noProof/>
        </w:rPr>
      </w:pPr>
      <w:r w:rsidRPr="00B40BB4">
        <w:rPr>
          <w:rFonts w:ascii="Times New Roman" w:hAnsi="Times New Roman" w:cs="Times New Roman"/>
          <w:sz w:val="40"/>
          <w:szCs w:val="40"/>
        </w:rPr>
        <w:fldChar w:fldCharType="begin"/>
      </w:r>
      <w:r w:rsidRPr="00B40BB4">
        <w:rPr>
          <w:rFonts w:ascii="Times New Roman" w:hAnsi="Times New Roman" w:cs="Times New Roman"/>
          <w:sz w:val="40"/>
          <w:szCs w:val="40"/>
        </w:rPr>
        <w:instrText xml:space="preserve"> TOC \o "1-3" </w:instrText>
      </w:r>
      <w:r w:rsidRPr="00B40BB4">
        <w:rPr>
          <w:rFonts w:ascii="Times New Roman" w:hAnsi="Times New Roman" w:cs="Times New Roman"/>
          <w:sz w:val="40"/>
          <w:szCs w:val="40"/>
        </w:rPr>
        <w:fldChar w:fldCharType="separate"/>
      </w:r>
      <w:r w:rsidRPr="00B40BB4">
        <w:rPr>
          <w:rFonts w:ascii="Times New Roman" w:hAnsi="Times New Roman" w:cs="Times New Roman"/>
          <w:noProof/>
        </w:rPr>
        <w:t>Abstract</w:t>
      </w:r>
      <w:r w:rsidRPr="00B40BB4">
        <w:rPr>
          <w:rFonts w:ascii="Times New Roman" w:hAnsi="Times New Roman" w:cs="Times New Roman"/>
          <w:noProof/>
        </w:rPr>
        <w:tab/>
      </w:r>
      <w:r w:rsidR="00797C1C" w:rsidRPr="00B40BB4">
        <w:rPr>
          <w:rFonts w:ascii="Times New Roman" w:hAnsi="Times New Roman" w:cs="Times New Roman"/>
          <w:noProof/>
        </w:rPr>
        <w:t>4</w:t>
      </w:r>
    </w:p>
    <w:p w:rsidR="000F2721" w:rsidRPr="00B40BB4" w:rsidRDefault="00797C1C" w:rsidP="00797C1C">
      <w:pPr>
        <w:pStyle w:val="TOC2"/>
        <w:tabs>
          <w:tab w:val="right" w:leader="dot" w:pos="9350"/>
        </w:tabs>
        <w:ind w:left="0"/>
        <w:rPr>
          <w:rFonts w:ascii="Times New Roman" w:hAnsi="Times New Roman" w:cs="Times New Roman"/>
          <w:noProof/>
          <w:sz w:val="24"/>
          <w:szCs w:val="24"/>
        </w:rPr>
      </w:pPr>
      <w:r w:rsidRPr="00B40BB4">
        <w:rPr>
          <w:rFonts w:ascii="Times New Roman" w:hAnsi="Times New Roman" w:cs="Times New Roman"/>
          <w:noProof/>
        </w:rPr>
        <w:t>Exploratory Data Analysis</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_Toc469693889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6</w:t>
      </w:r>
      <w:r w:rsidR="000F2721" w:rsidRPr="00B40BB4">
        <w:rPr>
          <w:rFonts w:ascii="Times New Roman" w:hAnsi="Times New Roman" w:cs="Times New Roman"/>
          <w:noProof/>
        </w:rPr>
        <w:fldChar w:fldCharType="end"/>
      </w:r>
    </w:p>
    <w:p w:rsidR="000F2721" w:rsidRPr="00B40BB4" w:rsidRDefault="00797C1C"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3.1</w:t>
      </w:r>
      <w:r w:rsidR="000F2721" w:rsidRPr="00B40BB4">
        <w:rPr>
          <w:rFonts w:ascii="Times New Roman" w:hAnsi="Times New Roman" w:cs="Times New Roman"/>
          <w:noProof/>
        </w:rPr>
        <w:t xml:space="preserve"> </w:t>
      </w:r>
      <w:r w:rsidRPr="00B40BB4">
        <w:rPr>
          <w:rFonts w:ascii="Times New Roman" w:hAnsi="Times New Roman" w:cs="Times New Roman"/>
          <w:noProof/>
        </w:rPr>
        <w:t>&lt;EDA1&gt;</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_Toc469693890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9</w:t>
      </w:r>
      <w:r w:rsidR="000F2721" w:rsidRPr="00B40BB4">
        <w:rPr>
          <w:rFonts w:ascii="Times New Roman" w:hAnsi="Times New Roman" w:cs="Times New Roman"/>
          <w:noProof/>
        </w:rPr>
        <w:fldChar w:fldCharType="end"/>
      </w:r>
    </w:p>
    <w:p w:rsidR="000F2721" w:rsidRPr="00B40BB4" w:rsidRDefault="00797C1C"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3.2&lt;EDA&gt;</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_Toc469693891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9</w:t>
      </w:r>
      <w:r w:rsidR="000F2721" w:rsidRPr="00B40BB4">
        <w:rPr>
          <w:rFonts w:ascii="Times New Roman" w:hAnsi="Times New Roman" w:cs="Times New Roman"/>
          <w:noProof/>
        </w:rPr>
        <w:fldChar w:fldCharType="end"/>
      </w:r>
    </w:p>
    <w:p w:rsidR="000F2721" w:rsidRPr="00B40BB4" w:rsidRDefault="00797C1C"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3.3&lt;EDA&gt;</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_Toc469693892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10</w:t>
      </w:r>
      <w:r w:rsidR="000F2721" w:rsidRPr="00B40BB4">
        <w:rPr>
          <w:rFonts w:ascii="Times New Roman" w:hAnsi="Times New Roman" w:cs="Times New Roman"/>
          <w:noProof/>
        </w:rPr>
        <w:fldChar w:fldCharType="end"/>
      </w:r>
    </w:p>
    <w:p w:rsidR="00797C1C" w:rsidRDefault="00797C1C" w:rsidP="00797C1C">
      <w:pPr>
        <w:pStyle w:val="TOC2"/>
        <w:tabs>
          <w:tab w:val="right" w:leader="dot" w:pos="9350"/>
        </w:tabs>
        <w:rPr>
          <w:rFonts w:ascii="Times New Roman" w:hAnsi="Times New Roman" w:cs="Times New Roman"/>
          <w:noProof/>
        </w:rPr>
      </w:pPr>
      <w:r w:rsidRPr="00B40BB4">
        <w:rPr>
          <w:rFonts w:ascii="Times New Roman" w:hAnsi="Times New Roman" w:cs="Times New Roman"/>
          <w:noProof/>
        </w:rPr>
        <w:t>3.4</w:t>
      </w:r>
      <w:r w:rsidR="000F2721" w:rsidRPr="00B40BB4">
        <w:rPr>
          <w:rFonts w:ascii="Times New Roman" w:hAnsi="Times New Roman" w:cs="Times New Roman"/>
          <w:noProof/>
        </w:rPr>
        <w:t xml:space="preserve"> </w:t>
      </w:r>
      <w:r w:rsidRPr="00B40BB4">
        <w:rPr>
          <w:rFonts w:ascii="Times New Roman" w:hAnsi="Times New Roman" w:cs="Times New Roman"/>
          <w:noProof/>
        </w:rPr>
        <w:t>&lt;EDA&gt;</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_Toc469693893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11</w:t>
      </w:r>
      <w:r w:rsidR="000F2721" w:rsidRPr="00B40BB4">
        <w:rPr>
          <w:rFonts w:ascii="Times New Roman" w:hAnsi="Times New Roman" w:cs="Times New Roman"/>
          <w:noProof/>
        </w:rPr>
        <w:fldChar w:fldCharType="end"/>
      </w:r>
    </w:p>
    <w:p w:rsidR="00027940" w:rsidRPr="00027940" w:rsidRDefault="00027940" w:rsidP="00027940">
      <w:pPr>
        <w:pStyle w:val="TOC2"/>
        <w:tabs>
          <w:tab w:val="right" w:leader="dot" w:pos="9350"/>
        </w:tabs>
        <w:ind w:left="0"/>
        <w:rPr>
          <w:rFonts w:ascii="Times New Roman" w:hAnsi="Times New Roman" w:cs="Times New Roman"/>
          <w:noProof/>
        </w:rPr>
      </w:pPr>
      <w:r w:rsidRPr="00027940">
        <w:rPr>
          <w:rFonts w:ascii="Times New Roman" w:hAnsi="Times New Roman" w:cs="Times New Roman"/>
          <w:noProof/>
        </w:rPr>
        <w:t>Feature Selection…</w:t>
      </w:r>
      <w:r>
        <w:rPr>
          <w:rFonts w:ascii="Times New Roman" w:hAnsi="Times New Roman" w:cs="Times New Roman"/>
          <w:noProof/>
        </w:rPr>
        <w:t>…</w:t>
      </w:r>
      <w:r w:rsidRPr="00027940">
        <w:rPr>
          <w:rFonts w:ascii="Times New Roman" w:hAnsi="Times New Roman" w:cs="Times New Roman"/>
          <w:noProof/>
        </w:rPr>
        <w:t>…………………………………………………………………………………</w:t>
      </w:r>
      <w:r>
        <w:rPr>
          <w:rFonts w:ascii="Times New Roman" w:hAnsi="Times New Roman" w:cs="Times New Roman"/>
          <w:noProof/>
        </w:rPr>
        <w:t>……...</w:t>
      </w:r>
      <w:r w:rsidRPr="00027940">
        <w:rPr>
          <w:rFonts w:ascii="Times New Roman" w:hAnsi="Times New Roman" w:cs="Times New Roman"/>
          <w:noProof/>
        </w:rPr>
        <w:t>...11</w:t>
      </w:r>
    </w:p>
    <w:p w:rsidR="00797C1C" w:rsidRPr="00B40BB4" w:rsidRDefault="00797C1C" w:rsidP="00027940">
      <w:pPr>
        <w:pStyle w:val="TOC2"/>
        <w:tabs>
          <w:tab w:val="right" w:leader="dot" w:pos="9350"/>
        </w:tabs>
        <w:rPr>
          <w:rFonts w:ascii="Times New Roman" w:hAnsi="Times New Roman" w:cs="Times New Roman"/>
          <w:noProof/>
        </w:rPr>
      </w:pPr>
      <w:r w:rsidRPr="00B40BB4">
        <w:rPr>
          <w:rFonts w:ascii="Times New Roman" w:hAnsi="Times New Roman" w:cs="Times New Roman"/>
          <w:noProof/>
        </w:rPr>
        <w:t>Clusterin</w:t>
      </w:r>
      <w:r w:rsidR="00B40BB4">
        <w:rPr>
          <w:rFonts w:ascii="Times New Roman" w:hAnsi="Times New Roman" w:cs="Times New Roman"/>
          <w:noProof/>
        </w:rPr>
        <w:t>g</w:t>
      </w:r>
      <w:r w:rsidRPr="00B40BB4">
        <w:rPr>
          <w:rFonts w:ascii="Times New Roman" w:hAnsi="Times New Roman" w:cs="Times New Roman"/>
          <w:noProof/>
        </w:rPr>
        <w:t>…………</w:t>
      </w:r>
      <w:r w:rsidR="00B40BB4" w:rsidRPr="00B40BB4">
        <w:rPr>
          <w:rFonts w:ascii="Times New Roman" w:hAnsi="Times New Roman" w:cs="Times New Roman"/>
          <w:noProof/>
        </w:rPr>
        <w:t>…..</w:t>
      </w:r>
      <w:r w:rsidRPr="00B40BB4">
        <w:rPr>
          <w:rFonts w:ascii="Times New Roman" w:hAnsi="Times New Roman" w:cs="Times New Roman"/>
          <w:noProof/>
        </w:rPr>
        <w:t>………</w:t>
      </w:r>
      <w:r w:rsidR="00B40BB4">
        <w:rPr>
          <w:rFonts w:ascii="Times New Roman" w:hAnsi="Times New Roman" w:cs="Times New Roman"/>
          <w:noProof/>
        </w:rPr>
        <w:t>...</w:t>
      </w:r>
      <w:r w:rsidRPr="00B40BB4">
        <w:rPr>
          <w:rFonts w:ascii="Times New Roman" w:hAnsi="Times New Roman" w:cs="Times New Roman"/>
          <w:noProof/>
        </w:rPr>
        <w:t>……………………………………………………………………………1</w:t>
      </w:r>
      <w:r w:rsidR="00B40BB4">
        <w:rPr>
          <w:rFonts w:ascii="Times New Roman" w:hAnsi="Times New Roman" w:cs="Times New Roman"/>
          <w:noProof/>
        </w:rPr>
        <w:t>1</w:t>
      </w:r>
    </w:p>
    <w:p w:rsidR="00797C1C" w:rsidRPr="00B40BB4" w:rsidRDefault="00797C1C" w:rsidP="00797C1C">
      <w:pPr>
        <w:pStyle w:val="TOC2"/>
        <w:tabs>
          <w:tab w:val="right" w:leader="dot" w:pos="9350"/>
        </w:tabs>
        <w:rPr>
          <w:rFonts w:ascii="Times New Roman" w:hAnsi="Times New Roman" w:cs="Times New Roman"/>
          <w:noProof/>
        </w:rPr>
      </w:pPr>
      <w:r w:rsidRPr="00B40BB4">
        <w:rPr>
          <w:rFonts w:ascii="Times New Roman" w:hAnsi="Times New Roman" w:cs="Times New Roman"/>
          <w:noProof/>
        </w:rPr>
        <w:t xml:space="preserve">    4.1 Unit Sales Clustering…………………………………</w:t>
      </w:r>
      <w:r w:rsidR="00B40BB4">
        <w:rPr>
          <w:rFonts w:ascii="Times New Roman" w:hAnsi="Times New Roman" w:cs="Times New Roman"/>
          <w:noProof/>
        </w:rPr>
        <w:t>…</w:t>
      </w:r>
      <w:r w:rsidRPr="00B40BB4">
        <w:rPr>
          <w:rFonts w:ascii="Times New Roman" w:hAnsi="Times New Roman" w:cs="Times New Roman"/>
          <w:noProof/>
        </w:rPr>
        <w:t>…………………………………………….11</w:t>
      </w:r>
    </w:p>
    <w:p w:rsidR="00797C1C" w:rsidRPr="00B40BB4" w:rsidRDefault="00797C1C" w:rsidP="00797C1C">
      <w:pPr>
        <w:pStyle w:val="TOC2"/>
        <w:tabs>
          <w:tab w:val="right" w:leader="dot" w:pos="9350"/>
        </w:tabs>
        <w:rPr>
          <w:rFonts w:ascii="Times New Roman" w:hAnsi="Times New Roman" w:cs="Times New Roman"/>
          <w:noProof/>
        </w:rPr>
      </w:pPr>
      <w:r w:rsidRPr="00B40BB4">
        <w:rPr>
          <w:rFonts w:ascii="Times New Roman" w:hAnsi="Times New Roman" w:cs="Times New Roman"/>
          <w:noProof/>
        </w:rPr>
        <w:t xml:space="preserve">    4.2 Transactions Clustering………………………………………………………………………………..11</w:t>
      </w:r>
    </w:p>
    <w:p w:rsidR="000F2721" w:rsidRPr="00B40BB4" w:rsidRDefault="00797C1C" w:rsidP="00B40BB4">
      <w:pPr>
        <w:pStyle w:val="TOC2"/>
        <w:tabs>
          <w:tab w:val="right" w:leader="dot" w:pos="9350"/>
        </w:tabs>
        <w:ind w:left="0"/>
        <w:rPr>
          <w:rFonts w:ascii="Times New Roman" w:hAnsi="Times New Roman" w:cs="Times New Roman"/>
          <w:noProof/>
        </w:rPr>
      </w:pPr>
      <w:r w:rsidRPr="00B40BB4">
        <w:rPr>
          <w:rFonts w:ascii="Times New Roman" w:hAnsi="Times New Roman" w:cs="Times New Roman"/>
          <w:noProof/>
        </w:rPr>
        <w:t>Time Series</w:t>
      </w:r>
      <w:r w:rsidR="000F2721" w:rsidRPr="00B40BB4">
        <w:rPr>
          <w:rFonts w:ascii="Times New Roman" w:hAnsi="Times New Roman" w:cs="Times New Roman"/>
          <w:noProof/>
        </w:rPr>
        <w:t xml:space="preserve"> Forecast</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_Toc469693894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11</w:t>
      </w:r>
      <w:r w:rsidR="000F2721" w:rsidRPr="00B40BB4">
        <w:rPr>
          <w:rFonts w:ascii="Times New Roman" w:hAnsi="Times New Roman" w:cs="Times New Roman"/>
          <w:noProof/>
        </w:rPr>
        <w:fldChar w:fldCharType="end"/>
      </w:r>
    </w:p>
    <w:p w:rsidR="000F2721" w:rsidRPr="00B40BB4" w:rsidRDefault="00B40BB4"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 xml:space="preserve"> 5.1 </w:t>
      </w:r>
      <w:r w:rsidR="000F2721" w:rsidRPr="00B40BB4">
        <w:rPr>
          <w:rFonts w:ascii="Times New Roman" w:hAnsi="Times New Roman" w:cs="Times New Roman"/>
          <w:noProof/>
        </w:rPr>
        <w:t xml:space="preserve">Estimation and Forecasting using </w:t>
      </w:r>
      <w:r w:rsidRPr="00B40BB4">
        <w:rPr>
          <w:rFonts w:ascii="Times New Roman" w:hAnsi="Times New Roman" w:cs="Times New Roman"/>
          <w:noProof/>
        </w:rPr>
        <w:t>ARIMA</w:t>
      </w:r>
      <w:r w:rsidR="000F2721" w:rsidRPr="00B40BB4">
        <w:rPr>
          <w:rFonts w:ascii="Times New Roman" w:hAnsi="Times New Roman" w:cs="Times New Roman"/>
          <w:noProof/>
        </w:rPr>
        <w:tab/>
      </w:r>
      <w:r w:rsidR="000F2721" w:rsidRPr="00B40BB4">
        <w:rPr>
          <w:rFonts w:ascii="Times New Roman" w:hAnsi="Times New Roman" w:cs="Times New Roman"/>
          <w:noProof/>
        </w:rPr>
        <w:fldChar w:fldCharType="begin"/>
      </w:r>
      <w:r w:rsidR="000F2721" w:rsidRPr="00B40BB4">
        <w:rPr>
          <w:rFonts w:ascii="Times New Roman" w:hAnsi="Times New Roman" w:cs="Times New Roman"/>
          <w:noProof/>
        </w:rPr>
        <w:instrText xml:space="preserve"> PAGEREF _Toc469693895 \h </w:instrText>
      </w:r>
      <w:r w:rsidR="000F2721" w:rsidRPr="00B40BB4">
        <w:rPr>
          <w:rFonts w:ascii="Times New Roman" w:hAnsi="Times New Roman" w:cs="Times New Roman"/>
          <w:noProof/>
        </w:rPr>
      </w:r>
      <w:r w:rsidR="000F2721" w:rsidRPr="00B40BB4">
        <w:rPr>
          <w:rFonts w:ascii="Times New Roman" w:hAnsi="Times New Roman" w:cs="Times New Roman"/>
          <w:noProof/>
        </w:rPr>
        <w:fldChar w:fldCharType="separate"/>
      </w:r>
      <w:r w:rsidR="000F2721" w:rsidRPr="00B40BB4">
        <w:rPr>
          <w:rFonts w:ascii="Times New Roman" w:hAnsi="Times New Roman" w:cs="Times New Roman"/>
          <w:noProof/>
        </w:rPr>
        <w:t>12</w:t>
      </w:r>
      <w:r w:rsidR="000F2721" w:rsidRPr="00B40BB4">
        <w:rPr>
          <w:rFonts w:ascii="Times New Roman" w:hAnsi="Times New Roman" w:cs="Times New Roman"/>
          <w:noProof/>
        </w:rPr>
        <w:fldChar w:fldCharType="end"/>
      </w:r>
    </w:p>
    <w:p w:rsidR="000F2721" w:rsidRPr="00B40BB4" w:rsidRDefault="000F2721" w:rsidP="000F2721">
      <w:pPr>
        <w:pStyle w:val="TOC1"/>
        <w:tabs>
          <w:tab w:val="right" w:leader="dot" w:pos="9350"/>
        </w:tabs>
        <w:rPr>
          <w:rFonts w:ascii="Times New Roman" w:hAnsi="Times New Roman" w:cs="Times New Roman"/>
          <w:noProof/>
          <w:sz w:val="24"/>
          <w:szCs w:val="24"/>
        </w:rPr>
      </w:pPr>
      <w:r w:rsidRPr="00B40BB4">
        <w:rPr>
          <w:rFonts w:ascii="Times New Roman" w:hAnsi="Times New Roman" w:cs="Times New Roman"/>
          <w:noProof/>
        </w:rPr>
        <w:t>Azure Experiment</w:t>
      </w:r>
      <w:r w:rsidR="00B40BB4" w:rsidRPr="00B40BB4">
        <w:rPr>
          <w:rFonts w:ascii="Times New Roman" w:hAnsi="Times New Roman" w:cs="Times New Roman"/>
          <w:noProof/>
        </w:rPr>
        <w:t>-Unit Sales</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_Toc469693897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14</w:t>
      </w:r>
      <w:r w:rsidRPr="00B40BB4">
        <w:rPr>
          <w:rFonts w:ascii="Times New Roman" w:hAnsi="Times New Roman" w:cs="Times New Roman"/>
          <w:noProof/>
        </w:rPr>
        <w:fldChar w:fldCharType="end"/>
      </w:r>
    </w:p>
    <w:p w:rsidR="000F2721" w:rsidRPr="00B40BB4" w:rsidRDefault="000F2721"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4.1 Data collection</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_Toc469693898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14</w:t>
      </w:r>
      <w:r w:rsidRPr="00B40BB4">
        <w:rPr>
          <w:rFonts w:ascii="Times New Roman" w:hAnsi="Times New Roman" w:cs="Times New Roman"/>
          <w:noProof/>
        </w:rPr>
        <w:fldChar w:fldCharType="end"/>
      </w:r>
    </w:p>
    <w:p w:rsidR="000F2721" w:rsidRPr="00B40BB4" w:rsidRDefault="000F2721"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4.2 Data Cleaning</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_Toc469693899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15</w:t>
      </w:r>
      <w:r w:rsidRPr="00B40BB4">
        <w:rPr>
          <w:rFonts w:ascii="Times New Roman" w:hAnsi="Times New Roman" w:cs="Times New Roman"/>
          <w:noProof/>
        </w:rPr>
        <w:fldChar w:fldCharType="end"/>
      </w:r>
    </w:p>
    <w:p w:rsidR="000F2721" w:rsidRPr="00B40BB4" w:rsidRDefault="000F2721"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4.3 Compute the Events</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_Toc469693900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22</w:t>
      </w:r>
      <w:r w:rsidRPr="00B40BB4">
        <w:rPr>
          <w:rFonts w:ascii="Times New Roman" w:hAnsi="Times New Roman" w:cs="Times New Roman"/>
          <w:noProof/>
        </w:rPr>
        <w:fldChar w:fldCharType="end"/>
      </w:r>
    </w:p>
    <w:p w:rsidR="000F2721" w:rsidRPr="00B40BB4" w:rsidRDefault="000F2721"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4.4 Predict the ‘Events’ using dependent variable mentioned above.</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_Toc469693901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25</w:t>
      </w:r>
      <w:r w:rsidRPr="00B40BB4">
        <w:rPr>
          <w:rFonts w:ascii="Times New Roman" w:hAnsi="Times New Roman" w:cs="Times New Roman"/>
          <w:noProof/>
        </w:rPr>
        <w:fldChar w:fldCharType="end"/>
      </w:r>
    </w:p>
    <w:p w:rsidR="000F2721" w:rsidRPr="00B40BB4" w:rsidRDefault="000F2721" w:rsidP="000F2721">
      <w:pPr>
        <w:pStyle w:val="TOC2"/>
        <w:tabs>
          <w:tab w:val="right" w:leader="dot" w:pos="9350"/>
        </w:tabs>
        <w:rPr>
          <w:rFonts w:ascii="Times New Roman" w:hAnsi="Times New Roman" w:cs="Times New Roman"/>
          <w:noProof/>
          <w:sz w:val="24"/>
          <w:szCs w:val="24"/>
        </w:rPr>
      </w:pPr>
      <w:r w:rsidRPr="00B40BB4">
        <w:rPr>
          <w:rFonts w:ascii="Times New Roman" w:hAnsi="Times New Roman" w:cs="Times New Roman"/>
          <w:noProof/>
        </w:rPr>
        <w:t>4.5 Create a Web Service for the above model</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_Toc469693902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26</w:t>
      </w:r>
      <w:r w:rsidRPr="00B40BB4">
        <w:rPr>
          <w:rFonts w:ascii="Times New Roman" w:hAnsi="Times New Roman" w:cs="Times New Roman"/>
          <w:noProof/>
        </w:rPr>
        <w:fldChar w:fldCharType="end"/>
      </w:r>
    </w:p>
    <w:p w:rsidR="000F2721" w:rsidRPr="00B40BB4" w:rsidRDefault="000F2721" w:rsidP="000F2721">
      <w:pPr>
        <w:pStyle w:val="TOC1"/>
        <w:tabs>
          <w:tab w:val="right" w:leader="dot" w:pos="9350"/>
        </w:tabs>
        <w:rPr>
          <w:rFonts w:ascii="Times New Roman" w:hAnsi="Times New Roman" w:cs="Times New Roman"/>
          <w:noProof/>
          <w:sz w:val="24"/>
          <w:szCs w:val="24"/>
        </w:rPr>
      </w:pPr>
      <w:r w:rsidRPr="00B40BB4">
        <w:rPr>
          <w:rFonts w:ascii="Times New Roman" w:hAnsi="Times New Roman" w:cs="Times New Roman"/>
          <w:noProof/>
        </w:rPr>
        <w:t xml:space="preserve">Web Application </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_Toc469693904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30</w:t>
      </w:r>
      <w:r w:rsidRPr="00B40BB4">
        <w:rPr>
          <w:rFonts w:ascii="Times New Roman" w:hAnsi="Times New Roman" w:cs="Times New Roman"/>
          <w:noProof/>
        </w:rPr>
        <w:fldChar w:fldCharType="end"/>
      </w:r>
    </w:p>
    <w:p w:rsidR="000F2721" w:rsidRPr="00B40BB4" w:rsidRDefault="000F2721" w:rsidP="000F2721">
      <w:pPr>
        <w:pStyle w:val="TOC1"/>
        <w:tabs>
          <w:tab w:val="right" w:leader="dot" w:pos="9350"/>
        </w:tabs>
        <w:rPr>
          <w:rFonts w:ascii="Times New Roman" w:hAnsi="Times New Roman" w:cs="Times New Roman"/>
          <w:noProof/>
          <w:sz w:val="24"/>
          <w:szCs w:val="24"/>
        </w:rPr>
      </w:pPr>
      <w:r w:rsidRPr="00B40BB4">
        <w:rPr>
          <w:rFonts w:ascii="Times New Roman" w:hAnsi="Times New Roman" w:cs="Times New Roman"/>
          <w:noProof/>
        </w:rPr>
        <w:t>Reference</w:t>
      </w:r>
      <w:r w:rsidRPr="00B40BB4">
        <w:rPr>
          <w:rFonts w:ascii="Times New Roman" w:hAnsi="Times New Roman" w:cs="Times New Roman"/>
          <w:noProof/>
        </w:rPr>
        <w:tab/>
      </w:r>
      <w:r w:rsidRPr="00B40BB4">
        <w:rPr>
          <w:rFonts w:ascii="Times New Roman" w:hAnsi="Times New Roman" w:cs="Times New Roman"/>
          <w:noProof/>
        </w:rPr>
        <w:fldChar w:fldCharType="begin"/>
      </w:r>
      <w:r w:rsidRPr="00B40BB4">
        <w:rPr>
          <w:rFonts w:ascii="Times New Roman" w:hAnsi="Times New Roman" w:cs="Times New Roman"/>
          <w:noProof/>
        </w:rPr>
        <w:instrText xml:space="preserve"> PAGEREF _Toc469693905 \h </w:instrText>
      </w:r>
      <w:r w:rsidRPr="00B40BB4">
        <w:rPr>
          <w:rFonts w:ascii="Times New Roman" w:hAnsi="Times New Roman" w:cs="Times New Roman"/>
          <w:noProof/>
        </w:rPr>
      </w:r>
      <w:r w:rsidRPr="00B40BB4">
        <w:rPr>
          <w:rFonts w:ascii="Times New Roman" w:hAnsi="Times New Roman" w:cs="Times New Roman"/>
          <w:noProof/>
        </w:rPr>
        <w:fldChar w:fldCharType="separate"/>
      </w:r>
      <w:r w:rsidRPr="00B40BB4">
        <w:rPr>
          <w:rFonts w:ascii="Times New Roman" w:hAnsi="Times New Roman" w:cs="Times New Roman"/>
          <w:noProof/>
        </w:rPr>
        <w:t>32</w:t>
      </w:r>
      <w:r w:rsidRPr="00B40BB4">
        <w:rPr>
          <w:rFonts w:ascii="Times New Roman" w:hAnsi="Times New Roman" w:cs="Times New Roman"/>
          <w:noProof/>
        </w:rPr>
        <w:fldChar w:fldCharType="end"/>
      </w:r>
    </w:p>
    <w:p w:rsidR="001A03F6" w:rsidRDefault="000F2721" w:rsidP="000F2721">
      <w:pPr>
        <w:rPr>
          <w:rFonts w:ascii="Times New Roman" w:hAnsi="Times New Roman" w:cs="Times New Roman"/>
          <w:sz w:val="40"/>
          <w:szCs w:val="40"/>
        </w:rPr>
      </w:pPr>
      <w:r w:rsidRPr="00B40BB4">
        <w:rPr>
          <w:rFonts w:ascii="Times New Roman" w:hAnsi="Times New Roman" w:cs="Times New Roman"/>
          <w:sz w:val="40"/>
          <w:szCs w:val="40"/>
        </w:rPr>
        <w:fldChar w:fldCharType="end"/>
      </w:r>
    </w:p>
    <w:p w:rsidR="00B40BB4" w:rsidRDefault="00B40BB4" w:rsidP="000F2721">
      <w:pPr>
        <w:rPr>
          <w:sz w:val="24"/>
          <w:szCs w:val="24"/>
        </w:rPr>
      </w:pPr>
    </w:p>
    <w:p w:rsidR="00B40BB4" w:rsidRDefault="00B40BB4" w:rsidP="000F2721">
      <w:pPr>
        <w:rPr>
          <w:sz w:val="24"/>
          <w:szCs w:val="24"/>
        </w:rPr>
      </w:pPr>
    </w:p>
    <w:p w:rsidR="00B40BB4" w:rsidRDefault="00B40BB4" w:rsidP="000F2721">
      <w:pPr>
        <w:rPr>
          <w:sz w:val="24"/>
          <w:szCs w:val="24"/>
        </w:rPr>
      </w:pPr>
    </w:p>
    <w:p w:rsidR="00B40BB4" w:rsidRDefault="00B40BB4" w:rsidP="000F2721">
      <w:pPr>
        <w:rPr>
          <w:sz w:val="24"/>
          <w:szCs w:val="24"/>
        </w:rPr>
      </w:pPr>
    </w:p>
    <w:p w:rsidR="00B40BB4" w:rsidRDefault="00B40BB4" w:rsidP="000F2721">
      <w:pPr>
        <w:rPr>
          <w:sz w:val="24"/>
          <w:szCs w:val="24"/>
        </w:rPr>
      </w:pPr>
    </w:p>
    <w:p w:rsidR="00B40BB4" w:rsidRDefault="00B40BB4" w:rsidP="000F2721">
      <w:pPr>
        <w:rPr>
          <w:sz w:val="24"/>
          <w:szCs w:val="24"/>
        </w:rPr>
      </w:pPr>
    </w:p>
    <w:p w:rsidR="00B40BB4" w:rsidRDefault="00B40BB4" w:rsidP="000F2721">
      <w:pPr>
        <w:rPr>
          <w:sz w:val="24"/>
          <w:szCs w:val="24"/>
        </w:rPr>
      </w:pPr>
    </w:p>
    <w:p w:rsidR="00B40BB4" w:rsidRPr="006B6469" w:rsidRDefault="0070088B" w:rsidP="0070088B">
      <w:pPr>
        <w:pStyle w:val="Heading1"/>
        <w:jc w:val="center"/>
        <w:rPr>
          <w:rFonts w:ascii="Times New Roman" w:hAnsi="Times New Roman" w:cs="Times New Roman"/>
          <w:b/>
          <w:color w:val="auto"/>
        </w:rPr>
      </w:pPr>
      <w:r w:rsidRPr="006B6469">
        <w:rPr>
          <w:rFonts w:ascii="Times New Roman" w:hAnsi="Times New Roman" w:cs="Times New Roman"/>
          <w:b/>
          <w:color w:val="auto"/>
        </w:rPr>
        <w:lastRenderedPageBreak/>
        <w:t>Abstract</w:t>
      </w:r>
    </w:p>
    <w:p w:rsidR="0070088B" w:rsidRPr="006B6469" w:rsidRDefault="00711D0C" w:rsidP="0070088B">
      <w:pPr>
        <w:rPr>
          <w:rFonts w:ascii="Times New Roman" w:hAnsi="Times New Roman" w:cs="Times New Roman"/>
        </w:rPr>
      </w:pPr>
      <w:r w:rsidRPr="006B6469">
        <w:rPr>
          <w:rFonts w:ascii="Times New Roman" w:hAnsi="Times New Roman" w:cs="Times New Roman"/>
          <w:lang w:val="en-US"/>
        </w:rPr>
        <w:t xml:space="preserve">The dataset chosen is a Kaggle competition dataset hosted by </w:t>
      </w:r>
      <w:proofErr w:type="spellStart"/>
      <w:r w:rsidRPr="006B6469">
        <w:rPr>
          <w:rFonts w:ascii="Times New Roman" w:hAnsi="Times New Roman" w:cs="Times New Roman"/>
        </w:rPr>
        <w:t>Corporación</w:t>
      </w:r>
      <w:proofErr w:type="spellEnd"/>
      <w:r w:rsidRPr="006B6469">
        <w:rPr>
          <w:rFonts w:ascii="Times New Roman" w:hAnsi="Times New Roman" w:cs="Times New Roman"/>
        </w:rPr>
        <w:t xml:space="preserve"> </w:t>
      </w:r>
      <w:proofErr w:type="spellStart"/>
      <w:r w:rsidRPr="006B6469">
        <w:rPr>
          <w:rFonts w:ascii="Times New Roman" w:hAnsi="Times New Roman" w:cs="Times New Roman"/>
        </w:rPr>
        <w:t>Favorita</w:t>
      </w:r>
      <w:proofErr w:type="spellEnd"/>
      <w:r w:rsidRPr="006B6469">
        <w:rPr>
          <w:rFonts w:ascii="Times New Roman" w:hAnsi="Times New Roman" w:cs="Times New Roman"/>
        </w:rPr>
        <w:t xml:space="preserve">. This is an </w:t>
      </w:r>
      <w:r w:rsidRPr="006B6469">
        <w:rPr>
          <w:rFonts w:ascii="Times New Roman" w:hAnsi="Times New Roman" w:cs="Times New Roman"/>
        </w:rPr>
        <w:t>Ecuadorian</w:t>
      </w:r>
      <w:r w:rsidRPr="006B6469">
        <w:rPr>
          <w:rFonts w:ascii="Times New Roman" w:hAnsi="Times New Roman" w:cs="Times New Roman"/>
        </w:rPr>
        <w:t xml:space="preserve"> grocery chain with over 100 stored carrying over 200,000 products. Currently we are predicting the sales of just grocery, but this can be further extended to other classes of groceries and beauty products which you might find a super market.</w:t>
      </w:r>
    </w:p>
    <w:p w:rsidR="00711D0C" w:rsidRPr="006B6469" w:rsidRDefault="00711D0C" w:rsidP="0070088B">
      <w:pPr>
        <w:rPr>
          <w:rFonts w:ascii="Times New Roman" w:hAnsi="Times New Roman" w:cs="Times New Roman"/>
          <w:lang w:val="en-US"/>
        </w:rPr>
      </w:pPr>
      <w:r w:rsidRPr="006B6469">
        <w:rPr>
          <w:rFonts w:ascii="Times New Roman" w:hAnsi="Times New Roman" w:cs="Times New Roman"/>
          <w:lang w:val="en-US"/>
        </w:rPr>
        <w:t>The link to our dataset is &lt;link&gt;</w:t>
      </w:r>
    </w:p>
    <w:p w:rsidR="00711D0C" w:rsidRPr="006B6469" w:rsidRDefault="002A0CB1" w:rsidP="0070088B">
      <w:pPr>
        <w:rPr>
          <w:rFonts w:ascii="Times New Roman" w:hAnsi="Times New Roman" w:cs="Times New Roman"/>
          <w:lang w:val="en-US"/>
        </w:rPr>
      </w:pPr>
      <w:r w:rsidRPr="006B6469">
        <w:rPr>
          <w:rFonts w:ascii="Times New Roman" w:hAnsi="Times New Roman" w:cs="Times New Roman"/>
          <w:lang w:val="en-US"/>
        </w:rPr>
        <w:t>The dataset has the following files and properties:</w:t>
      </w:r>
    </w:p>
    <w:p w:rsidR="002A0CB1" w:rsidRPr="006B6469" w:rsidRDefault="002A0CB1" w:rsidP="002A0CB1">
      <w:pPr>
        <w:pStyle w:val="ListParagraph"/>
        <w:numPr>
          <w:ilvl w:val="0"/>
          <w:numId w:val="1"/>
        </w:numPr>
        <w:rPr>
          <w:rFonts w:ascii="Times New Roman" w:hAnsi="Times New Roman" w:cs="Times New Roman"/>
          <w:lang w:val="en-US"/>
        </w:rPr>
      </w:pPr>
      <w:r w:rsidRPr="006B6469">
        <w:rPr>
          <w:rFonts w:ascii="Times New Roman" w:hAnsi="Times New Roman" w:cs="Times New Roman"/>
          <w:lang w:val="en-US"/>
        </w:rPr>
        <w:t>Train.csv</w:t>
      </w:r>
      <w:r w:rsidR="00D27C55" w:rsidRPr="006B6469">
        <w:rPr>
          <w:rFonts w:ascii="Times New Roman" w:hAnsi="Times New Roman" w:cs="Times New Roman"/>
          <w:lang w:val="en-US"/>
        </w:rPr>
        <w:t xml:space="preserve">: </w:t>
      </w:r>
      <w:r w:rsidRPr="006B6469">
        <w:rPr>
          <w:rFonts w:ascii="Times New Roman" w:hAnsi="Times New Roman" w:cs="Times New Roman"/>
          <w:lang w:val="en-US"/>
        </w:rPr>
        <w:t xml:space="preserve">Consists of train data with unit sales per </w:t>
      </w:r>
      <w:proofErr w:type="spellStart"/>
      <w:r w:rsidRPr="006B6469">
        <w:rPr>
          <w:rFonts w:ascii="Times New Roman" w:hAnsi="Times New Roman" w:cs="Times New Roman"/>
          <w:lang w:val="en-US"/>
        </w:rPr>
        <w:t>iter</w:t>
      </w:r>
      <w:proofErr w:type="spellEnd"/>
      <w:r w:rsidRPr="006B6469">
        <w:rPr>
          <w:rFonts w:ascii="Times New Roman" w:hAnsi="Times New Roman" w:cs="Times New Roman"/>
          <w:lang w:val="en-US"/>
        </w:rPr>
        <w:t xml:space="preserve"> per day.</w:t>
      </w:r>
    </w:p>
    <w:p w:rsidR="002A0CB1" w:rsidRPr="006B6469" w:rsidRDefault="002A0CB1" w:rsidP="002A0CB1">
      <w:pPr>
        <w:pStyle w:val="ListParagraph"/>
        <w:numPr>
          <w:ilvl w:val="0"/>
          <w:numId w:val="1"/>
        </w:numPr>
        <w:rPr>
          <w:rFonts w:ascii="Times New Roman" w:hAnsi="Times New Roman" w:cs="Times New Roman"/>
          <w:lang w:val="en-US"/>
        </w:rPr>
      </w:pPr>
      <w:r w:rsidRPr="006B6469">
        <w:rPr>
          <w:rFonts w:ascii="Times New Roman" w:hAnsi="Times New Roman" w:cs="Times New Roman"/>
          <w:lang w:val="en-US"/>
        </w:rPr>
        <w:t>Stores.csv</w:t>
      </w:r>
      <w:r w:rsidR="00D27C55" w:rsidRPr="006B6469">
        <w:rPr>
          <w:rFonts w:ascii="Times New Roman" w:hAnsi="Times New Roman" w:cs="Times New Roman"/>
          <w:lang w:val="en-US"/>
        </w:rPr>
        <w:t xml:space="preserve">: </w:t>
      </w:r>
      <w:r w:rsidRPr="006B6469">
        <w:rPr>
          <w:rFonts w:ascii="Times New Roman" w:hAnsi="Times New Roman" w:cs="Times New Roman"/>
          <w:lang w:val="en-US"/>
        </w:rPr>
        <w:t>Consists of all the stores, their location and their individual store numbers</w:t>
      </w:r>
    </w:p>
    <w:p w:rsidR="002A0CB1" w:rsidRPr="006B6469" w:rsidRDefault="002A0CB1" w:rsidP="002A0CB1">
      <w:pPr>
        <w:pStyle w:val="ListParagraph"/>
        <w:numPr>
          <w:ilvl w:val="0"/>
          <w:numId w:val="1"/>
        </w:numPr>
        <w:rPr>
          <w:rFonts w:ascii="Times New Roman" w:hAnsi="Times New Roman" w:cs="Times New Roman"/>
          <w:lang w:val="en-US"/>
        </w:rPr>
      </w:pPr>
      <w:r w:rsidRPr="006B6469">
        <w:rPr>
          <w:rFonts w:ascii="Times New Roman" w:hAnsi="Times New Roman" w:cs="Times New Roman"/>
          <w:lang w:val="en-US"/>
        </w:rPr>
        <w:t>Items.csv</w:t>
      </w:r>
      <w:r w:rsidR="00D27C55" w:rsidRPr="006B6469">
        <w:rPr>
          <w:rFonts w:ascii="Times New Roman" w:hAnsi="Times New Roman" w:cs="Times New Roman"/>
          <w:lang w:val="en-US"/>
        </w:rPr>
        <w:t xml:space="preserve">: </w:t>
      </w:r>
      <w:r w:rsidRPr="006B6469">
        <w:rPr>
          <w:rFonts w:ascii="Times New Roman" w:hAnsi="Times New Roman" w:cs="Times New Roman"/>
          <w:lang w:val="en-US"/>
        </w:rPr>
        <w:t>Consists all the items, their family, classes and the item number</w:t>
      </w:r>
    </w:p>
    <w:p w:rsidR="00D27C55" w:rsidRPr="006B6469" w:rsidRDefault="002A0CB1" w:rsidP="00D27C55">
      <w:pPr>
        <w:pStyle w:val="ListParagraph"/>
        <w:numPr>
          <w:ilvl w:val="0"/>
          <w:numId w:val="1"/>
        </w:numPr>
        <w:rPr>
          <w:rFonts w:ascii="Times New Roman" w:hAnsi="Times New Roman" w:cs="Times New Roman"/>
          <w:lang w:val="en-US"/>
        </w:rPr>
      </w:pPr>
      <w:r w:rsidRPr="006B6469">
        <w:rPr>
          <w:rFonts w:ascii="Times New Roman" w:hAnsi="Times New Roman" w:cs="Times New Roman"/>
          <w:lang w:val="en-US"/>
        </w:rPr>
        <w:t>Holidays.csv</w:t>
      </w:r>
      <w:r w:rsidR="00D27C55" w:rsidRPr="006B6469">
        <w:rPr>
          <w:rFonts w:ascii="Times New Roman" w:hAnsi="Times New Roman" w:cs="Times New Roman"/>
          <w:lang w:val="en-US"/>
        </w:rPr>
        <w:t xml:space="preserve">: </w:t>
      </w:r>
      <w:r w:rsidRPr="006B6469">
        <w:rPr>
          <w:rFonts w:ascii="Times New Roman" w:hAnsi="Times New Roman" w:cs="Times New Roman"/>
          <w:lang w:val="en-US"/>
        </w:rPr>
        <w:t>Consists</w:t>
      </w:r>
      <w:r w:rsidR="00B46762" w:rsidRPr="006B6469">
        <w:rPr>
          <w:rFonts w:ascii="Times New Roman" w:hAnsi="Times New Roman" w:cs="Times New Roman"/>
          <w:lang w:val="en-US"/>
        </w:rPr>
        <w:t xml:space="preserve"> of</w:t>
      </w:r>
      <w:r w:rsidR="00D27C55" w:rsidRPr="006B6469">
        <w:rPr>
          <w:rFonts w:ascii="Times New Roman" w:hAnsi="Times New Roman" w:cs="Times New Roman"/>
          <w:lang w:val="en-US"/>
        </w:rPr>
        <w:t xml:space="preserve"> the holidays and events metadata.</w:t>
      </w:r>
    </w:p>
    <w:p w:rsidR="00D27C55" w:rsidRPr="006B6469" w:rsidRDefault="00D27C55" w:rsidP="00D27C55">
      <w:pPr>
        <w:pStyle w:val="ListParagraph"/>
        <w:numPr>
          <w:ilvl w:val="0"/>
          <w:numId w:val="1"/>
        </w:numPr>
        <w:rPr>
          <w:rFonts w:ascii="Times New Roman" w:hAnsi="Times New Roman" w:cs="Times New Roman"/>
          <w:lang w:val="en-US"/>
        </w:rPr>
      </w:pPr>
      <w:r w:rsidRPr="006B6469">
        <w:rPr>
          <w:rFonts w:ascii="Times New Roman" w:hAnsi="Times New Roman" w:cs="Times New Roman"/>
          <w:lang w:val="en-US"/>
        </w:rPr>
        <w:t xml:space="preserve">Oils.csv: Consists of Daily oil prices. </w:t>
      </w:r>
    </w:p>
    <w:p w:rsidR="00D27C55" w:rsidRPr="006B6469" w:rsidRDefault="00D27C55" w:rsidP="00D27C55">
      <w:pPr>
        <w:rPr>
          <w:rFonts w:ascii="Times New Roman" w:hAnsi="Times New Roman" w:cs="Times New Roman"/>
          <w:lang w:val="en-US"/>
        </w:rPr>
      </w:pPr>
      <w:r w:rsidRPr="006B6469">
        <w:rPr>
          <w:rFonts w:ascii="Times New Roman" w:hAnsi="Times New Roman" w:cs="Times New Roman"/>
          <w:lang w:val="en-US"/>
        </w:rPr>
        <w:t xml:space="preserve">We are predicting the Unit Sales for the grocery items by clustering them based on the item classes. We have used Neural Networks to predict the Unit sales of the items. </w:t>
      </w:r>
    </w:p>
    <w:p w:rsidR="00D27C55" w:rsidRDefault="00D27C55" w:rsidP="00D27C55">
      <w:pPr>
        <w:rPr>
          <w:rFonts w:ascii="Times New Roman" w:hAnsi="Times New Roman" w:cs="Times New Roman"/>
          <w:shd w:val="clear" w:color="auto" w:fill="FFFFFF"/>
        </w:rPr>
      </w:pPr>
      <w:r w:rsidRPr="006B6469">
        <w:rPr>
          <w:rFonts w:ascii="Times New Roman" w:hAnsi="Times New Roman" w:cs="Times New Roman"/>
          <w:lang w:val="en-US"/>
        </w:rPr>
        <w:t>We are also forecasting the future transactions of each store and studying the effect of oil prices on the transactions</w:t>
      </w:r>
      <w:r w:rsidR="006B6469" w:rsidRPr="006B6469">
        <w:rPr>
          <w:rFonts w:ascii="Times New Roman" w:hAnsi="Times New Roman" w:cs="Times New Roman"/>
          <w:lang w:val="en-US"/>
        </w:rPr>
        <w:t xml:space="preserve"> since </w:t>
      </w:r>
      <w:r w:rsidR="006B6469" w:rsidRPr="006B6469">
        <w:rPr>
          <w:rFonts w:ascii="Times New Roman" w:hAnsi="Times New Roman" w:cs="Times New Roman"/>
          <w:shd w:val="clear" w:color="auto" w:fill="FFFFFF"/>
        </w:rPr>
        <w:t>Ecuador</w:t>
      </w:r>
      <w:r w:rsidR="006B6469" w:rsidRPr="006B6469">
        <w:rPr>
          <w:rFonts w:ascii="Times New Roman" w:hAnsi="Times New Roman" w:cs="Times New Roman"/>
          <w:shd w:val="clear" w:color="auto" w:fill="FFFFFF"/>
        </w:rPr>
        <w:t xml:space="preserve"> is an oil dependent country</w:t>
      </w:r>
      <w:r w:rsidR="006B6469">
        <w:rPr>
          <w:rFonts w:ascii="Times New Roman" w:hAnsi="Times New Roman" w:cs="Times New Roman"/>
          <w:shd w:val="clear" w:color="auto" w:fill="FFFFFF"/>
        </w:rPr>
        <w:t>.</w:t>
      </w:r>
    </w:p>
    <w:p w:rsidR="006B6469" w:rsidRDefault="006B6469" w:rsidP="00D27C55">
      <w:pPr>
        <w:rPr>
          <w:rFonts w:ascii="Times New Roman" w:hAnsi="Times New Roman" w:cs="Times New Roman"/>
          <w:lang w:val="en-US"/>
        </w:rPr>
      </w:pPr>
    </w:p>
    <w:p w:rsidR="006B6469" w:rsidRDefault="00027940" w:rsidP="00027940">
      <w:pPr>
        <w:pStyle w:val="Heading1"/>
        <w:jc w:val="center"/>
        <w:rPr>
          <w:rFonts w:ascii="Times New Roman" w:hAnsi="Times New Roman" w:cs="Times New Roman"/>
          <w:b/>
          <w:color w:val="auto"/>
        </w:rPr>
      </w:pPr>
      <w:r w:rsidRPr="00027940">
        <w:rPr>
          <w:rFonts w:ascii="Times New Roman" w:hAnsi="Times New Roman" w:cs="Times New Roman"/>
          <w:b/>
          <w:color w:val="auto"/>
        </w:rPr>
        <w:t>Exploratory Data Analysis</w:t>
      </w:r>
    </w:p>
    <w:p w:rsidR="00027940" w:rsidRDefault="00027940" w:rsidP="00027940">
      <w:pPr>
        <w:rPr>
          <w:lang w:val="en-US"/>
        </w:rPr>
      </w:pPr>
    </w:p>
    <w:p w:rsidR="00027940" w:rsidRDefault="0045256C" w:rsidP="00027940">
      <w:pPr>
        <w:rPr>
          <w:sz w:val="21"/>
          <w:szCs w:val="21"/>
          <w:shd w:val="clear" w:color="auto" w:fill="FFFFFF"/>
        </w:rPr>
      </w:pPr>
      <w:r>
        <w:rPr>
          <w:lang w:val="en-US"/>
        </w:rPr>
        <w:t xml:space="preserve">The Stores are distributed across </w:t>
      </w:r>
      <w:r>
        <w:rPr>
          <w:sz w:val="21"/>
          <w:szCs w:val="21"/>
          <w:shd w:val="clear" w:color="auto" w:fill="FFFFFF"/>
        </w:rPr>
        <w:t>Ecuador</w:t>
      </w:r>
      <w:r>
        <w:rPr>
          <w:sz w:val="21"/>
          <w:szCs w:val="21"/>
          <w:shd w:val="clear" w:color="auto" w:fill="FFFFFF"/>
        </w:rPr>
        <w:t xml:space="preserve"> and we got the following plot for the same:</w:t>
      </w:r>
    </w:p>
    <w:p w:rsidR="0045256C" w:rsidRDefault="0045256C" w:rsidP="00027940">
      <w:pPr>
        <w:rPr>
          <w:lang w:val="en-US"/>
        </w:rPr>
      </w:pPr>
    </w:p>
    <w:p w:rsidR="0045256C" w:rsidRDefault="0045256C" w:rsidP="00027940">
      <w:pPr>
        <w:rPr>
          <w:lang w:val="en-US"/>
        </w:rPr>
      </w:pPr>
      <w:r>
        <w:rPr>
          <w:noProof/>
          <w:lang w:val="en-US"/>
        </w:rPr>
        <w:drawing>
          <wp:inline distT="0" distB="0" distL="0" distR="0" wp14:anchorId="2D7DB5F9" wp14:editId="4ABADEA2">
            <wp:extent cx="3414020" cy="2888224"/>
            <wp:effectExtent l="0" t="0" r="0" b="7620"/>
            <wp:docPr id="4" name="Picture 4" descr="images/FavoritaLocationMap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FavoritaLocationMap_cropp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2640" cy="2895517"/>
                    </a:xfrm>
                    <a:prstGeom prst="rect">
                      <a:avLst/>
                    </a:prstGeom>
                    <a:noFill/>
                    <a:ln>
                      <a:noFill/>
                    </a:ln>
                  </pic:spPr>
                </pic:pic>
              </a:graphicData>
            </a:graphic>
          </wp:inline>
        </w:drawing>
      </w:r>
    </w:p>
    <w:p w:rsidR="0045256C" w:rsidRDefault="0045256C" w:rsidP="00027940">
      <w:pPr>
        <w:rPr>
          <w:sz w:val="14"/>
          <w:szCs w:val="14"/>
        </w:rPr>
      </w:pPr>
      <w:r w:rsidRPr="0045256C">
        <w:rPr>
          <w:sz w:val="14"/>
          <w:szCs w:val="14"/>
        </w:rPr>
        <w:t xml:space="preserve">Figure </w:t>
      </w:r>
      <w:r w:rsidRPr="0045256C">
        <w:rPr>
          <w:sz w:val="14"/>
          <w:szCs w:val="14"/>
        </w:rPr>
        <w:fldChar w:fldCharType="begin"/>
      </w:r>
      <w:r w:rsidRPr="0045256C">
        <w:rPr>
          <w:sz w:val="14"/>
          <w:szCs w:val="14"/>
        </w:rPr>
        <w:instrText xml:space="preserve"> SEQ Figure \* ARABIC </w:instrText>
      </w:r>
      <w:r w:rsidRPr="0045256C">
        <w:rPr>
          <w:sz w:val="14"/>
          <w:szCs w:val="14"/>
        </w:rPr>
        <w:fldChar w:fldCharType="separate"/>
      </w:r>
      <w:r w:rsidRPr="0045256C">
        <w:rPr>
          <w:noProof/>
          <w:sz w:val="14"/>
          <w:szCs w:val="14"/>
        </w:rPr>
        <w:t>1</w:t>
      </w:r>
      <w:r w:rsidRPr="0045256C">
        <w:rPr>
          <w:sz w:val="14"/>
          <w:szCs w:val="14"/>
        </w:rPr>
        <w:fldChar w:fldCharType="end"/>
      </w:r>
      <w:r w:rsidRPr="0045256C">
        <w:rPr>
          <w:sz w:val="14"/>
          <w:szCs w:val="14"/>
        </w:rPr>
        <w:t xml:space="preserve">: Density of Stores Per City. Legend: Black = 1 store, Blue = 2 stores, Purple = 3 stores, </w:t>
      </w:r>
    </w:p>
    <w:p w:rsidR="0045256C" w:rsidRDefault="0045256C" w:rsidP="00027940">
      <w:pPr>
        <w:rPr>
          <w:sz w:val="14"/>
          <w:szCs w:val="14"/>
        </w:rPr>
      </w:pPr>
      <w:r w:rsidRPr="0045256C">
        <w:rPr>
          <w:sz w:val="14"/>
          <w:szCs w:val="14"/>
        </w:rPr>
        <w:t>Red = &gt;5 stores, Orange = &gt;10 stores</w:t>
      </w:r>
    </w:p>
    <w:p w:rsidR="0045256C" w:rsidRDefault="0045256C" w:rsidP="00027940">
      <w:pPr>
        <w:rPr>
          <w:sz w:val="14"/>
          <w:szCs w:val="14"/>
          <w:lang w:val="en-US"/>
        </w:rPr>
      </w:pPr>
    </w:p>
    <w:p w:rsidR="0045256C" w:rsidRDefault="0045256C" w:rsidP="00027940">
      <w:pPr>
        <w:rPr>
          <w:sz w:val="14"/>
          <w:szCs w:val="14"/>
          <w:lang w:val="en-US"/>
        </w:rPr>
      </w:pPr>
    </w:p>
    <w:p w:rsidR="0045256C" w:rsidRDefault="0045256C" w:rsidP="00027940">
      <w:pPr>
        <w:rPr>
          <w:lang w:val="en-US"/>
        </w:rPr>
      </w:pPr>
      <w:r>
        <w:rPr>
          <w:lang w:val="en-US"/>
        </w:rPr>
        <w:t>The frequency distribution of transactions and the mean transactions by date for each store type is as shown below:</w:t>
      </w:r>
    </w:p>
    <w:p w:rsidR="0045256C" w:rsidRDefault="0045256C" w:rsidP="00027940">
      <w:pPr>
        <w:rPr>
          <w:lang w:val="en-US"/>
        </w:rPr>
      </w:pPr>
    </w:p>
    <w:p w:rsidR="0045256C" w:rsidRDefault="0045256C" w:rsidP="00027940">
      <w:pPr>
        <w:rPr>
          <w:lang w:val="en-US"/>
        </w:rPr>
      </w:pPr>
      <w:r>
        <w:rPr>
          <w:noProof/>
          <w:lang w:val="en-US"/>
        </w:rPr>
        <w:lastRenderedPageBreak/>
        <w:drawing>
          <wp:inline distT="0" distB="0" distL="0" distR="0" wp14:anchorId="3202FAF9" wp14:editId="3762F601">
            <wp:extent cx="3086908" cy="2124136"/>
            <wp:effectExtent l="0" t="0" r="12065" b="9525"/>
            <wp:docPr id="5" name="Picture 5" descr="images/transaction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transactioncoun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1638" cy="2134272"/>
                    </a:xfrm>
                    <a:prstGeom prst="rect">
                      <a:avLst/>
                    </a:prstGeom>
                    <a:noFill/>
                    <a:ln>
                      <a:noFill/>
                    </a:ln>
                  </pic:spPr>
                </pic:pic>
              </a:graphicData>
            </a:graphic>
          </wp:inline>
        </w:drawing>
      </w:r>
    </w:p>
    <w:p w:rsidR="0045256C" w:rsidRDefault="0045256C" w:rsidP="00027940">
      <w:pPr>
        <w:rPr>
          <w:lang w:val="en-US"/>
        </w:rPr>
      </w:pPr>
      <w:r>
        <w:rPr>
          <w:noProof/>
          <w:lang w:val="en-US"/>
        </w:rPr>
        <w:drawing>
          <wp:inline distT="0" distB="0" distL="0" distR="0" wp14:anchorId="4E6031C0" wp14:editId="5B616339">
            <wp:extent cx="5924550" cy="1703705"/>
            <wp:effectExtent l="0" t="0" r="0" b="0"/>
            <wp:docPr id="6" name="Picture 6" descr="images/meantransactionsperstor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meantransactionsperstoretyp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703705"/>
                    </a:xfrm>
                    <a:prstGeom prst="rect">
                      <a:avLst/>
                    </a:prstGeom>
                    <a:noFill/>
                    <a:ln>
                      <a:noFill/>
                    </a:ln>
                  </pic:spPr>
                </pic:pic>
              </a:graphicData>
            </a:graphic>
          </wp:inline>
        </w:drawing>
      </w:r>
    </w:p>
    <w:p w:rsidR="0045256C" w:rsidRDefault="0045256C" w:rsidP="00027940">
      <w:pPr>
        <w:rPr>
          <w:lang w:val="en-US"/>
        </w:rPr>
      </w:pPr>
      <w:r>
        <w:rPr>
          <w:lang w:val="en-US"/>
        </w:rPr>
        <w:t>We can see that the transactions based on stores can we divided into 5 clusters. We have used this analysis for accurately clustering out Transactions data for time series forecasting.</w:t>
      </w:r>
    </w:p>
    <w:p w:rsidR="0045256C" w:rsidRDefault="0045256C" w:rsidP="00027940">
      <w:pPr>
        <w:rPr>
          <w:lang w:val="en-US"/>
        </w:rPr>
      </w:pPr>
    </w:p>
    <w:p w:rsidR="0045256C" w:rsidRDefault="0045256C" w:rsidP="00027940">
      <w:pPr>
        <w:rPr>
          <w:lang w:val="en-US"/>
        </w:rPr>
      </w:pPr>
      <w:r>
        <w:rPr>
          <w:lang w:val="en-US"/>
        </w:rPr>
        <w:t>The distribution of unit sales and the mean unit sales by day and month is as shown below:</w:t>
      </w:r>
    </w:p>
    <w:p w:rsidR="0045256C" w:rsidRDefault="0045256C" w:rsidP="00027940">
      <w:pPr>
        <w:rPr>
          <w:lang w:val="en-US"/>
        </w:rPr>
      </w:pPr>
    </w:p>
    <w:p w:rsidR="0045256C" w:rsidRDefault="0045256C" w:rsidP="00027940">
      <w:pPr>
        <w:rPr>
          <w:lang w:val="en-US"/>
        </w:rPr>
      </w:pPr>
      <w:r>
        <w:rPr>
          <w:noProof/>
          <w:lang w:val="en-US"/>
        </w:rPr>
        <w:drawing>
          <wp:inline distT="0" distB="0" distL="0" distR="0" wp14:anchorId="72CB0C1E" wp14:editId="729CD52E">
            <wp:extent cx="3091801" cy="3038536"/>
            <wp:effectExtent l="0" t="0" r="7620" b="9525"/>
            <wp:docPr id="7" name="Picture 7" descr="images/unitsales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unitsalescou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773" cy="3049319"/>
                    </a:xfrm>
                    <a:prstGeom prst="rect">
                      <a:avLst/>
                    </a:prstGeom>
                    <a:noFill/>
                    <a:ln>
                      <a:noFill/>
                    </a:ln>
                  </pic:spPr>
                </pic:pic>
              </a:graphicData>
            </a:graphic>
          </wp:inline>
        </w:drawing>
      </w:r>
    </w:p>
    <w:p w:rsidR="0045256C" w:rsidRDefault="0045256C" w:rsidP="00027940">
      <w:pPr>
        <w:rPr>
          <w:lang w:val="en-US"/>
        </w:rPr>
      </w:pPr>
      <w:r>
        <w:rPr>
          <w:noProof/>
          <w:lang w:val="en-US"/>
        </w:rPr>
        <w:lastRenderedPageBreak/>
        <w:drawing>
          <wp:inline distT="0" distB="0" distL="0" distR="0" wp14:anchorId="116E98AB" wp14:editId="5AE38EAB">
            <wp:extent cx="4359767" cy="2520272"/>
            <wp:effectExtent l="0" t="0" r="9525" b="0"/>
            <wp:docPr id="10" name="Picture 10" descr="images/daymonthunitsales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daymonthunitsalesheatma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4049" cy="2522748"/>
                    </a:xfrm>
                    <a:prstGeom prst="rect">
                      <a:avLst/>
                    </a:prstGeom>
                    <a:noFill/>
                    <a:ln>
                      <a:noFill/>
                    </a:ln>
                  </pic:spPr>
                </pic:pic>
              </a:graphicData>
            </a:graphic>
          </wp:inline>
        </w:drawing>
      </w:r>
    </w:p>
    <w:p w:rsidR="0045256C" w:rsidRDefault="0045256C" w:rsidP="00027940">
      <w:pPr>
        <w:rPr>
          <w:lang w:val="en-US"/>
        </w:rPr>
      </w:pPr>
      <w:r>
        <w:rPr>
          <w:lang w:val="en-US"/>
        </w:rPr>
        <w:t xml:space="preserve">We can clearly see that the unit sales for every store was maximum on the weekends. </w:t>
      </w:r>
    </w:p>
    <w:p w:rsidR="00FD11A4" w:rsidRDefault="00FD11A4" w:rsidP="00027940">
      <w:pPr>
        <w:rPr>
          <w:lang w:val="en-US"/>
        </w:rPr>
      </w:pPr>
    </w:p>
    <w:p w:rsidR="00FD11A4" w:rsidRDefault="00FD11A4" w:rsidP="00027940">
      <w:pPr>
        <w:rPr>
          <w:lang w:val="en-US"/>
        </w:rPr>
      </w:pPr>
      <w:r>
        <w:rPr>
          <w:noProof/>
          <w:lang w:val="en-US"/>
        </w:rPr>
        <w:drawing>
          <wp:inline distT="0" distB="0" distL="0" distR="0" wp14:anchorId="048F95C5" wp14:editId="13714AAF">
            <wp:extent cx="3890343" cy="1781236"/>
            <wp:effectExtent l="0" t="0" r="0" b="0"/>
            <wp:docPr id="8" name="Picture 8" descr="images/promotion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promotiondens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2913" cy="1782413"/>
                    </a:xfrm>
                    <a:prstGeom prst="rect">
                      <a:avLst/>
                    </a:prstGeom>
                    <a:noFill/>
                    <a:ln>
                      <a:noFill/>
                    </a:ln>
                  </pic:spPr>
                </pic:pic>
              </a:graphicData>
            </a:graphic>
          </wp:inline>
        </w:drawing>
      </w:r>
    </w:p>
    <w:p w:rsidR="00FD11A4" w:rsidRDefault="00FD11A4" w:rsidP="00027940">
      <w:pPr>
        <w:rPr>
          <w:lang w:val="en-US"/>
        </w:rPr>
      </w:pPr>
      <w:r>
        <w:rPr>
          <w:lang w:val="en-US"/>
        </w:rPr>
        <w:t xml:space="preserve">We also observed that there wasn’t much variation in unit sales when item </w:t>
      </w:r>
      <w:proofErr w:type="gramStart"/>
      <w:r>
        <w:rPr>
          <w:lang w:val="en-US"/>
        </w:rPr>
        <w:t>were</w:t>
      </w:r>
      <w:proofErr w:type="gramEnd"/>
      <w:r>
        <w:rPr>
          <w:lang w:val="en-US"/>
        </w:rPr>
        <w:t xml:space="preserve"> on promotion.</w:t>
      </w:r>
    </w:p>
    <w:p w:rsidR="00FD11A4" w:rsidRDefault="00FD11A4" w:rsidP="00027940">
      <w:pPr>
        <w:rPr>
          <w:lang w:val="en-US"/>
        </w:rPr>
      </w:pPr>
    </w:p>
    <w:p w:rsidR="00FD11A4" w:rsidRDefault="00022726" w:rsidP="00027940">
      <w:pPr>
        <w:rPr>
          <w:lang w:val="en-US"/>
        </w:rPr>
      </w:pPr>
      <w:r>
        <w:rPr>
          <w:noProof/>
          <w:lang w:val="en-US"/>
        </w:rPr>
        <w:drawing>
          <wp:inline distT="0" distB="0" distL="0" distR="0" wp14:anchorId="432679C5" wp14:editId="361A6497">
            <wp:extent cx="3457139" cy="2467036"/>
            <wp:effectExtent l="0" t="0" r="0" b="0"/>
            <wp:docPr id="11" name="Picture 11" descr="images/oilpr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oilpric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103" cy="2469151"/>
                    </a:xfrm>
                    <a:prstGeom prst="rect">
                      <a:avLst/>
                    </a:prstGeom>
                    <a:noFill/>
                    <a:ln>
                      <a:noFill/>
                    </a:ln>
                  </pic:spPr>
                </pic:pic>
              </a:graphicData>
            </a:graphic>
          </wp:inline>
        </w:drawing>
      </w:r>
    </w:p>
    <w:p w:rsidR="00022726" w:rsidRDefault="00022726" w:rsidP="00027940">
      <w:pPr>
        <w:rPr>
          <w:lang w:val="en-US"/>
        </w:rPr>
      </w:pPr>
      <w:r>
        <w:rPr>
          <w:lang w:val="en-US"/>
        </w:rPr>
        <w:t xml:space="preserve">We also plotted the trend of oil prices by date. Further, we inspected the variation of unit sales based on oil prices and grouped them </w:t>
      </w:r>
      <w:proofErr w:type="gramStart"/>
      <w:r>
        <w:rPr>
          <w:lang w:val="en-US"/>
        </w:rPr>
        <w:t>on the basis of</w:t>
      </w:r>
      <w:proofErr w:type="gramEnd"/>
      <w:r>
        <w:rPr>
          <w:lang w:val="en-US"/>
        </w:rPr>
        <w:t xml:space="preserve"> promotion.</w:t>
      </w:r>
    </w:p>
    <w:p w:rsidR="00AD0971" w:rsidRDefault="00022726" w:rsidP="00027940">
      <w:pPr>
        <w:rPr>
          <w:lang w:val="en-US"/>
        </w:rPr>
      </w:pPr>
      <w:r>
        <w:rPr>
          <w:noProof/>
          <w:lang w:val="en-US"/>
        </w:rPr>
        <w:lastRenderedPageBreak/>
        <w:drawing>
          <wp:inline distT="0" distB="0" distL="0" distR="0" wp14:anchorId="7C7EC74E" wp14:editId="26B0ED14">
            <wp:extent cx="3774228" cy="3190484"/>
            <wp:effectExtent l="0" t="0" r="10795" b="0"/>
            <wp:docPr id="12" name="Picture 12" descr="images/unitsalesonpromotionoil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unitsalesonpromotionoilpr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0269" cy="3204044"/>
                    </a:xfrm>
                    <a:prstGeom prst="rect">
                      <a:avLst/>
                    </a:prstGeom>
                    <a:noFill/>
                    <a:ln>
                      <a:noFill/>
                    </a:ln>
                  </pic:spPr>
                </pic:pic>
              </a:graphicData>
            </a:graphic>
          </wp:inline>
        </w:drawing>
      </w:r>
    </w:p>
    <w:p w:rsidR="00AD0971" w:rsidRDefault="00AD0971" w:rsidP="00AD0971">
      <w:pPr>
        <w:pStyle w:val="Heading1"/>
        <w:jc w:val="center"/>
        <w:rPr>
          <w:b/>
          <w:color w:val="auto"/>
        </w:rPr>
      </w:pPr>
      <w:r w:rsidRPr="00AD0971">
        <w:rPr>
          <w:b/>
          <w:color w:val="auto"/>
        </w:rPr>
        <w:t>Clustering</w:t>
      </w:r>
    </w:p>
    <w:p w:rsidR="00AD0971" w:rsidRPr="00AD0971" w:rsidRDefault="00AD0971" w:rsidP="00AD0971">
      <w:pPr>
        <w:rPr>
          <w:lang w:val="en-US"/>
        </w:rPr>
      </w:pPr>
      <w:bookmarkStart w:id="1" w:name="_GoBack"/>
      <w:bookmarkEnd w:id="1"/>
    </w:p>
    <w:sectPr w:rsidR="00AD0971" w:rsidRPr="00AD0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Black">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F5839"/>
    <w:multiLevelType w:val="hybridMultilevel"/>
    <w:tmpl w:val="A6E05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21C"/>
    <w:rsid w:val="00022726"/>
    <w:rsid w:val="00027940"/>
    <w:rsid w:val="000F2721"/>
    <w:rsid w:val="001A03F6"/>
    <w:rsid w:val="002A0CB1"/>
    <w:rsid w:val="0045256C"/>
    <w:rsid w:val="006B6469"/>
    <w:rsid w:val="0070088B"/>
    <w:rsid w:val="00711D0C"/>
    <w:rsid w:val="0078321C"/>
    <w:rsid w:val="00797C1C"/>
    <w:rsid w:val="00974BC9"/>
    <w:rsid w:val="00AD0971"/>
    <w:rsid w:val="00B40BB4"/>
    <w:rsid w:val="00B446F1"/>
    <w:rsid w:val="00B46762"/>
    <w:rsid w:val="00B72882"/>
    <w:rsid w:val="00D27C55"/>
    <w:rsid w:val="00FA5B23"/>
    <w:rsid w:val="00FD1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4EE0"/>
  <w15:chartTrackingRefBased/>
  <w15:docId w15:val="{30A7C7EC-881F-4F86-9220-48367F62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A5B23"/>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78321C"/>
    <w:pPr>
      <w:keepNext/>
      <w:keepLines/>
      <w:pBdr>
        <w:top w:val="none" w:sz="0" w:space="0" w:color="auto"/>
        <w:left w:val="none" w:sz="0" w:space="0" w:color="auto"/>
        <w:bottom w:val="none" w:sz="0" w:space="0" w:color="auto"/>
        <w:right w:val="none" w:sz="0" w:space="0" w:color="auto"/>
        <w:between w:val="none" w:sz="0" w:space="0" w:color="auto"/>
      </w:pBdr>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21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78321C"/>
    <w:pPr>
      <w:pBdr>
        <w:top w:val="none" w:sz="0" w:space="0" w:color="auto"/>
        <w:left w:val="none" w:sz="0" w:space="0" w:color="auto"/>
        <w:bottom w:val="none" w:sz="0" w:space="0" w:color="auto"/>
        <w:right w:val="none" w:sz="0" w:space="0" w:color="auto"/>
        <w:between w:val="none" w:sz="0" w:space="0" w:color="auto"/>
      </w:pBdr>
      <w:spacing w:line="240" w:lineRule="auto"/>
      <w:contextualSpacing/>
    </w:pPr>
    <w:rPr>
      <w:rFonts w:asciiTheme="majorHAnsi" w:eastAsiaTheme="majorEastAsia" w:hAnsiTheme="majorHAnsi" w:cstheme="majorBidi"/>
      <w:color w:val="auto"/>
      <w:spacing w:val="-10"/>
      <w:kern w:val="28"/>
      <w:sz w:val="56"/>
      <w:szCs w:val="56"/>
      <w:lang w:val="en-US"/>
    </w:rPr>
  </w:style>
  <w:style w:type="character" w:customStyle="1" w:styleId="TitleChar">
    <w:name w:val="Title Char"/>
    <w:basedOn w:val="DefaultParagraphFont"/>
    <w:link w:val="Title"/>
    <w:uiPriority w:val="10"/>
    <w:rsid w:val="0078321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A5B23"/>
    <w:rPr>
      <w:color w:val="0563C1" w:themeColor="hyperlink"/>
      <w:u w:val="single"/>
    </w:rPr>
  </w:style>
  <w:style w:type="paragraph" w:styleId="TOC1">
    <w:name w:val="toc 1"/>
    <w:basedOn w:val="Normal"/>
    <w:next w:val="Normal"/>
    <w:autoRedefine/>
    <w:uiPriority w:val="39"/>
    <w:unhideWhenUsed/>
    <w:rsid w:val="000F2721"/>
    <w:pPr>
      <w:pBdr>
        <w:top w:val="none" w:sz="0" w:space="0" w:color="auto"/>
        <w:left w:val="none" w:sz="0" w:space="0" w:color="auto"/>
        <w:bottom w:val="none" w:sz="0" w:space="0" w:color="auto"/>
        <w:right w:val="none" w:sz="0" w:space="0" w:color="auto"/>
        <w:between w:val="none" w:sz="0" w:space="0" w:color="auto"/>
      </w:pBdr>
      <w:spacing w:after="160" w:line="300" w:lineRule="auto"/>
    </w:pPr>
    <w:rPr>
      <w:rFonts w:asciiTheme="minorHAnsi" w:eastAsiaTheme="minorEastAsia" w:hAnsiTheme="minorHAnsi" w:cstheme="minorBidi"/>
      <w:color w:val="auto"/>
      <w:sz w:val="21"/>
      <w:szCs w:val="21"/>
      <w:lang w:val="en-US"/>
    </w:rPr>
  </w:style>
  <w:style w:type="paragraph" w:styleId="TOC2">
    <w:name w:val="toc 2"/>
    <w:basedOn w:val="Normal"/>
    <w:next w:val="Normal"/>
    <w:autoRedefine/>
    <w:uiPriority w:val="39"/>
    <w:unhideWhenUsed/>
    <w:rsid w:val="000F2721"/>
    <w:pPr>
      <w:pBdr>
        <w:top w:val="none" w:sz="0" w:space="0" w:color="auto"/>
        <w:left w:val="none" w:sz="0" w:space="0" w:color="auto"/>
        <w:bottom w:val="none" w:sz="0" w:space="0" w:color="auto"/>
        <w:right w:val="none" w:sz="0" w:space="0" w:color="auto"/>
        <w:between w:val="none" w:sz="0" w:space="0" w:color="auto"/>
      </w:pBdr>
      <w:spacing w:after="160" w:line="300" w:lineRule="auto"/>
      <w:ind w:left="210"/>
    </w:pPr>
    <w:rPr>
      <w:rFonts w:asciiTheme="minorHAnsi" w:eastAsiaTheme="minorEastAsia" w:hAnsiTheme="minorHAnsi" w:cstheme="minorBidi"/>
      <w:color w:val="auto"/>
      <w:sz w:val="21"/>
      <w:szCs w:val="21"/>
      <w:lang w:val="en-US"/>
    </w:rPr>
  </w:style>
  <w:style w:type="paragraph" w:styleId="TOC3">
    <w:name w:val="toc 3"/>
    <w:basedOn w:val="Normal"/>
    <w:next w:val="Normal"/>
    <w:autoRedefine/>
    <w:uiPriority w:val="39"/>
    <w:unhideWhenUsed/>
    <w:rsid w:val="000F2721"/>
    <w:pPr>
      <w:pBdr>
        <w:top w:val="none" w:sz="0" w:space="0" w:color="auto"/>
        <w:left w:val="none" w:sz="0" w:space="0" w:color="auto"/>
        <w:bottom w:val="none" w:sz="0" w:space="0" w:color="auto"/>
        <w:right w:val="none" w:sz="0" w:space="0" w:color="auto"/>
        <w:between w:val="none" w:sz="0" w:space="0" w:color="auto"/>
      </w:pBdr>
      <w:spacing w:after="160" w:line="300" w:lineRule="auto"/>
      <w:ind w:left="420"/>
    </w:pPr>
    <w:rPr>
      <w:rFonts w:asciiTheme="minorHAnsi" w:eastAsiaTheme="minorEastAsia" w:hAnsiTheme="minorHAnsi" w:cstheme="minorBidi"/>
      <w:color w:val="auto"/>
      <w:sz w:val="21"/>
      <w:szCs w:val="21"/>
      <w:lang w:val="en-US"/>
    </w:rPr>
  </w:style>
  <w:style w:type="paragraph" w:styleId="ListParagraph">
    <w:name w:val="List Paragraph"/>
    <w:basedOn w:val="Normal"/>
    <w:uiPriority w:val="34"/>
    <w:qFormat/>
    <w:rsid w:val="002A0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6</Pages>
  <Words>506</Words>
  <Characters>2887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Raksha Kaverappa</dc:creator>
  <cp:keywords/>
  <dc:description/>
  <cp:lastModifiedBy>Raksha Kaverappa</cp:lastModifiedBy>
  <cp:revision>2</cp:revision>
  <dcterms:created xsi:type="dcterms:W3CDTF">2017-12-15T05:40:00Z</dcterms:created>
  <dcterms:modified xsi:type="dcterms:W3CDTF">2017-12-15T09:49:00Z</dcterms:modified>
</cp:coreProperties>
</file>