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720ECD9" w14:textId="77777777" w:rsidR="00503FC9" w:rsidRDefault="00503FC9"/>
    <w:p w14:paraId="652B034B" w14:textId="77777777" w:rsidR="00503FC9" w:rsidRDefault="00503FC9"/>
    <w:p w14:paraId="3E2A3282" w14:textId="77777777" w:rsidR="00503FC9" w:rsidRDefault="00C65CCC">
      <w:pPr>
        <w:jc w:val="center"/>
        <w:rPr>
          <w:sz w:val="16"/>
          <w:szCs w:val="16"/>
        </w:rPr>
      </w:pPr>
      <w:r>
        <w:rPr>
          <w:noProof/>
          <w:sz w:val="16"/>
          <w:szCs w:val="16"/>
          <w:lang w:val="en-US"/>
        </w:rPr>
        <w:drawing>
          <wp:inline distT="114300" distB="114300" distL="114300" distR="114300" wp14:anchorId="55E31B2A" wp14:editId="0495FC1E">
            <wp:extent cx="5943600" cy="3371850"/>
            <wp:effectExtent l="0" t="0" r="0" b="0"/>
            <wp:docPr id="3"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5"/>
                    <a:srcRect t="13303" b="6980"/>
                    <a:stretch>
                      <a:fillRect/>
                    </a:stretch>
                  </pic:blipFill>
                  <pic:spPr>
                    <a:xfrm>
                      <a:off x="0" y="0"/>
                      <a:ext cx="5943600" cy="3371850"/>
                    </a:xfrm>
                    <a:prstGeom prst="rect">
                      <a:avLst/>
                    </a:prstGeom>
                    <a:ln/>
                  </pic:spPr>
                </pic:pic>
              </a:graphicData>
            </a:graphic>
          </wp:inline>
        </w:drawing>
      </w:r>
    </w:p>
    <w:p w14:paraId="73E06C08" w14:textId="77777777" w:rsidR="00503FC9" w:rsidRDefault="00503FC9">
      <w:pPr>
        <w:jc w:val="center"/>
        <w:rPr>
          <w:sz w:val="16"/>
          <w:szCs w:val="16"/>
        </w:rPr>
      </w:pPr>
    </w:p>
    <w:p w14:paraId="039D61B3" w14:textId="77777777" w:rsidR="00503FC9" w:rsidRDefault="00503FC9"/>
    <w:p w14:paraId="47B9CDFE" w14:textId="77777777" w:rsidR="00503FC9" w:rsidRDefault="00503FC9"/>
    <w:p w14:paraId="3E206B6E" w14:textId="77777777" w:rsidR="00503FC9" w:rsidRPr="00C65CCC" w:rsidRDefault="00C65CCC">
      <w:pPr>
        <w:pStyle w:val="Title"/>
        <w:jc w:val="center"/>
        <w:rPr>
          <w:rFonts w:ascii="Helvetica" w:eastAsia="Roboto Black" w:hAnsi="Helvetica" w:cs="Roboto Black"/>
          <w:b/>
          <w:bCs/>
          <w:color w:val="660000"/>
        </w:rPr>
      </w:pPr>
      <w:bookmarkStart w:id="0" w:name="_srzieeq5yvuq" w:colFirst="0" w:colLast="0"/>
      <w:bookmarkEnd w:id="0"/>
      <w:r w:rsidRPr="00C65CCC">
        <w:rPr>
          <w:rFonts w:ascii="Helvetica" w:eastAsia="Roboto Black" w:hAnsi="Helvetica" w:cs="Roboto Black"/>
          <w:b/>
          <w:bCs/>
          <w:color w:val="660000"/>
        </w:rPr>
        <w:t>Corporación Favorita Grocery Sales Forecasting</w:t>
      </w:r>
    </w:p>
    <w:p w14:paraId="7CC632D9" w14:textId="77777777" w:rsidR="00503FC9" w:rsidRDefault="00503FC9">
      <w:pPr>
        <w:jc w:val="center"/>
      </w:pPr>
    </w:p>
    <w:p w14:paraId="5A99B181" w14:textId="77777777" w:rsidR="00503FC9" w:rsidRPr="00C65CCC" w:rsidRDefault="00503FC9">
      <w:pPr>
        <w:jc w:val="center"/>
        <w:rPr>
          <w:sz w:val="24"/>
          <w:szCs w:val="24"/>
        </w:rPr>
      </w:pPr>
    </w:p>
    <w:p w14:paraId="553B99AC" w14:textId="77777777" w:rsidR="00503FC9" w:rsidRPr="00C65CCC" w:rsidRDefault="00C65CCC">
      <w:pPr>
        <w:jc w:val="center"/>
        <w:rPr>
          <w:sz w:val="24"/>
          <w:szCs w:val="24"/>
        </w:rPr>
      </w:pPr>
      <w:r w:rsidRPr="00C65CCC">
        <w:rPr>
          <w:sz w:val="24"/>
          <w:szCs w:val="24"/>
        </w:rPr>
        <w:t xml:space="preserve">Raksha Kaverappa </w:t>
      </w:r>
    </w:p>
    <w:p w14:paraId="6A834654" w14:textId="77777777" w:rsidR="00503FC9" w:rsidRPr="00C65CCC" w:rsidRDefault="00C65CCC">
      <w:pPr>
        <w:jc w:val="center"/>
        <w:rPr>
          <w:sz w:val="24"/>
          <w:szCs w:val="24"/>
        </w:rPr>
      </w:pPr>
      <w:r w:rsidRPr="00C65CCC">
        <w:rPr>
          <w:sz w:val="24"/>
          <w:szCs w:val="24"/>
        </w:rPr>
        <w:t>Emily Strong</w:t>
      </w:r>
    </w:p>
    <w:p w14:paraId="492E0578" w14:textId="77777777" w:rsidR="00503FC9" w:rsidRPr="00C65CCC" w:rsidRDefault="00503FC9">
      <w:pPr>
        <w:jc w:val="center"/>
        <w:rPr>
          <w:sz w:val="24"/>
          <w:szCs w:val="24"/>
        </w:rPr>
      </w:pPr>
    </w:p>
    <w:p w14:paraId="0594973A" w14:textId="77777777" w:rsidR="00503FC9" w:rsidRPr="00C65CCC" w:rsidRDefault="00503FC9">
      <w:pPr>
        <w:jc w:val="center"/>
        <w:rPr>
          <w:sz w:val="24"/>
          <w:szCs w:val="24"/>
        </w:rPr>
      </w:pPr>
    </w:p>
    <w:p w14:paraId="307A3C40" w14:textId="77777777" w:rsidR="00503FC9" w:rsidRPr="00C65CCC" w:rsidRDefault="00C65CCC">
      <w:pPr>
        <w:jc w:val="center"/>
        <w:rPr>
          <w:sz w:val="24"/>
          <w:szCs w:val="24"/>
        </w:rPr>
      </w:pPr>
      <w:r w:rsidRPr="00C65CCC">
        <w:rPr>
          <w:sz w:val="24"/>
          <w:szCs w:val="24"/>
        </w:rPr>
        <w:t>November 22, 2017</w:t>
      </w:r>
    </w:p>
    <w:p w14:paraId="5C663538" w14:textId="77777777" w:rsidR="00503FC9" w:rsidRPr="00C65CCC" w:rsidRDefault="00503FC9">
      <w:pPr>
        <w:jc w:val="center"/>
        <w:rPr>
          <w:sz w:val="24"/>
          <w:szCs w:val="24"/>
        </w:rPr>
      </w:pPr>
    </w:p>
    <w:p w14:paraId="58149A9B" w14:textId="77777777" w:rsidR="00503FC9" w:rsidRPr="00C65CCC" w:rsidRDefault="00503FC9">
      <w:pPr>
        <w:jc w:val="center"/>
        <w:rPr>
          <w:sz w:val="24"/>
          <w:szCs w:val="24"/>
        </w:rPr>
      </w:pPr>
    </w:p>
    <w:p w14:paraId="297C106A" w14:textId="77777777" w:rsidR="00503FC9" w:rsidRPr="00C65CCC" w:rsidRDefault="00503FC9">
      <w:pPr>
        <w:jc w:val="center"/>
        <w:rPr>
          <w:sz w:val="24"/>
          <w:szCs w:val="24"/>
        </w:rPr>
      </w:pPr>
    </w:p>
    <w:p w14:paraId="178E7FC3" w14:textId="6D1FA537" w:rsidR="00503FC9" w:rsidRPr="00C65CCC" w:rsidRDefault="000A568E">
      <w:pPr>
        <w:jc w:val="center"/>
        <w:rPr>
          <w:sz w:val="24"/>
          <w:szCs w:val="24"/>
        </w:rPr>
      </w:pPr>
      <w:r>
        <w:rPr>
          <w:sz w:val="24"/>
          <w:szCs w:val="24"/>
        </w:rPr>
        <w:t xml:space="preserve">Video: </w:t>
      </w:r>
      <w:hyperlink r:id="rId6" w:history="1">
        <w:r w:rsidR="007E3256" w:rsidRPr="0067231D">
          <w:rPr>
            <w:rStyle w:val="Hyperlink"/>
            <w:sz w:val="24"/>
            <w:szCs w:val="24"/>
          </w:rPr>
          <w:t>https://www.dropbox.com/s/6yrlvrwqdf21cor/Team4ProjectProposal.mp4?dl=0</w:t>
        </w:r>
      </w:hyperlink>
      <w:r w:rsidR="007E3256">
        <w:rPr>
          <w:sz w:val="24"/>
          <w:szCs w:val="24"/>
        </w:rPr>
        <w:t xml:space="preserve"> </w:t>
      </w:r>
    </w:p>
    <w:p w14:paraId="50C819BB" w14:textId="77777777" w:rsidR="00503FC9" w:rsidRPr="00C65CCC" w:rsidRDefault="00503FC9">
      <w:pPr>
        <w:jc w:val="center"/>
        <w:rPr>
          <w:sz w:val="24"/>
          <w:szCs w:val="24"/>
        </w:rPr>
      </w:pPr>
    </w:p>
    <w:p w14:paraId="278FF620" w14:textId="77777777" w:rsidR="00503FC9" w:rsidRPr="00C65CCC" w:rsidRDefault="00503FC9">
      <w:pPr>
        <w:jc w:val="center"/>
        <w:rPr>
          <w:sz w:val="24"/>
          <w:szCs w:val="24"/>
        </w:rPr>
      </w:pPr>
    </w:p>
    <w:p w14:paraId="58E1DF46" w14:textId="77777777" w:rsidR="00503FC9" w:rsidRPr="00C65CCC" w:rsidRDefault="00503FC9">
      <w:pPr>
        <w:jc w:val="center"/>
        <w:rPr>
          <w:sz w:val="24"/>
          <w:szCs w:val="24"/>
        </w:rPr>
      </w:pPr>
    </w:p>
    <w:p w14:paraId="6C3F5C5D" w14:textId="77777777" w:rsidR="00503FC9" w:rsidRDefault="00503FC9">
      <w:pPr>
        <w:jc w:val="center"/>
      </w:pPr>
    </w:p>
    <w:p w14:paraId="55C7571E" w14:textId="77777777" w:rsidR="00503FC9" w:rsidRPr="00C65CCC" w:rsidRDefault="00C65CCC">
      <w:pPr>
        <w:pStyle w:val="Heading1"/>
        <w:rPr>
          <w:rFonts w:ascii="Helvetica" w:hAnsi="Helvetica"/>
          <w:b/>
          <w:bCs/>
        </w:rPr>
      </w:pPr>
      <w:bookmarkStart w:id="1" w:name="_fpjos7uchgqe" w:colFirst="0" w:colLast="0"/>
      <w:bookmarkEnd w:id="1"/>
      <w:r w:rsidRPr="00C65CCC">
        <w:rPr>
          <w:rFonts w:ascii="Helvetica" w:hAnsi="Helvetica"/>
          <w:b/>
          <w:bCs/>
        </w:rPr>
        <w:lastRenderedPageBreak/>
        <w:t>Overview</w:t>
      </w:r>
    </w:p>
    <w:p w14:paraId="5B65F323" w14:textId="77777777" w:rsidR="00503FC9" w:rsidRPr="00C65CCC" w:rsidRDefault="00C65CCC">
      <w:pPr>
        <w:rPr>
          <w:sz w:val="24"/>
          <w:szCs w:val="24"/>
        </w:rPr>
      </w:pPr>
      <w:r w:rsidRPr="00C65CCC">
        <w:rPr>
          <w:sz w:val="24"/>
          <w:szCs w:val="24"/>
        </w:rPr>
        <w:t xml:space="preserve">Successful forecasting for a grocery store faces the usual balance of satisfying customer demand while not wasting shelf space on excess stock, but has the additional challenge of the risk of overstocking perishable items. For a grocery chain, any model or workflow must also incorporate differences between individual store locations. </w:t>
      </w:r>
    </w:p>
    <w:p w14:paraId="712D6C5D" w14:textId="77777777" w:rsidR="00503FC9" w:rsidRPr="00C65CCC" w:rsidRDefault="00503FC9">
      <w:pPr>
        <w:rPr>
          <w:sz w:val="24"/>
          <w:szCs w:val="24"/>
        </w:rPr>
      </w:pPr>
    </w:p>
    <w:p w14:paraId="76A32624" w14:textId="77777777" w:rsidR="00503FC9" w:rsidRPr="00C65CCC" w:rsidRDefault="00C65CCC">
      <w:pPr>
        <w:rPr>
          <w:sz w:val="24"/>
          <w:szCs w:val="24"/>
        </w:rPr>
      </w:pPr>
      <w:r w:rsidRPr="00C65CCC">
        <w:rPr>
          <w:sz w:val="24"/>
          <w:szCs w:val="24"/>
        </w:rPr>
        <w:t>Corporación Favorita is an Ecuadorian grocery chain with over 100 stores carrying over 200,000 products. They currently do not use machine learning to predict their sales and are hosting a Kaggle competition to obtain models to improve their forecasting. Because of the importance of oil in the Ecuadorian economy, and the effects of the strength of the economy on consumer habits, oil prices are of particular relevance to any forecast model they might use.</w:t>
      </w:r>
    </w:p>
    <w:p w14:paraId="6BFB24BE" w14:textId="77777777" w:rsidR="00503FC9" w:rsidRPr="00C65CCC" w:rsidRDefault="00C65CCC">
      <w:pPr>
        <w:pStyle w:val="Heading1"/>
        <w:rPr>
          <w:rFonts w:ascii="Helvetica" w:hAnsi="Helvetica"/>
          <w:b/>
          <w:bCs/>
        </w:rPr>
      </w:pPr>
      <w:bookmarkStart w:id="2" w:name="_wse21ydz6vsb" w:colFirst="0" w:colLast="0"/>
      <w:bookmarkEnd w:id="2"/>
      <w:r w:rsidRPr="00C65CCC">
        <w:rPr>
          <w:rFonts w:ascii="Helvetica" w:hAnsi="Helvetica"/>
          <w:b/>
          <w:bCs/>
        </w:rPr>
        <w:t>Goals</w:t>
      </w:r>
    </w:p>
    <w:p w14:paraId="1CBD7BFF" w14:textId="77777777" w:rsidR="00503FC9" w:rsidRPr="00C65CCC" w:rsidRDefault="00C65CCC">
      <w:pPr>
        <w:rPr>
          <w:sz w:val="24"/>
          <w:szCs w:val="24"/>
        </w:rPr>
      </w:pPr>
      <w:r w:rsidRPr="00C65CCC">
        <w:rPr>
          <w:sz w:val="24"/>
          <w:szCs w:val="24"/>
        </w:rPr>
        <w:t xml:space="preserve">To forecast unit sales of products by individual store for Corporación Favorita. To forecast the popularity of items by store. </w:t>
      </w:r>
    </w:p>
    <w:p w14:paraId="2C4A9990" w14:textId="77777777" w:rsidR="00503FC9" w:rsidRPr="00C65CCC" w:rsidRDefault="00503FC9">
      <w:pPr>
        <w:rPr>
          <w:sz w:val="24"/>
          <w:szCs w:val="24"/>
        </w:rPr>
      </w:pPr>
    </w:p>
    <w:p w14:paraId="44F1FE6E" w14:textId="77777777" w:rsidR="00503FC9" w:rsidRPr="00C65CCC" w:rsidRDefault="00C65CCC">
      <w:pPr>
        <w:rPr>
          <w:sz w:val="24"/>
          <w:szCs w:val="24"/>
        </w:rPr>
      </w:pPr>
      <w:r w:rsidRPr="00C65CCC">
        <w:rPr>
          <w:sz w:val="24"/>
          <w:szCs w:val="24"/>
        </w:rPr>
        <w:t>Things we need to ask:</w:t>
      </w:r>
    </w:p>
    <w:p w14:paraId="12BAA8FE" w14:textId="09DB78E8" w:rsidR="00503FC9" w:rsidRPr="00C65CCC" w:rsidRDefault="002E565D">
      <w:pPr>
        <w:numPr>
          <w:ilvl w:val="0"/>
          <w:numId w:val="1"/>
        </w:numPr>
        <w:contextualSpacing/>
        <w:rPr>
          <w:sz w:val="24"/>
          <w:szCs w:val="24"/>
        </w:rPr>
      </w:pPr>
      <w:r>
        <w:rPr>
          <w:sz w:val="24"/>
          <w:szCs w:val="24"/>
        </w:rPr>
        <w:t>What impact d</w:t>
      </w:r>
      <w:r w:rsidR="00C65CCC" w:rsidRPr="00C65CCC">
        <w:rPr>
          <w:sz w:val="24"/>
          <w:szCs w:val="24"/>
        </w:rPr>
        <w:t>o holidays have on the sale of items?</w:t>
      </w:r>
    </w:p>
    <w:p w14:paraId="1DF1C263" w14:textId="77777777" w:rsidR="00503FC9" w:rsidRPr="00C65CCC" w:rsidRDefault="00C65CCC">
      <w:pPr>
        <w:numPr>
          <w:ilvl w:val="0"/>
          <w:numId w:val="1"/>
        </w:numPr>
        <w:contextualSpacing/>
        <w:rPr>
          <w:sz w:val="24"/>
          <w:szCs w:val="24"/>
        </w:rPr>
      </w:pPr>
      <w:r w:rsidRPr="00C65CCC">
        <w:rPr>
          <w:sz w:val="24"/>
          <w:szCs w:val="24"/>
        </w:rPr>
        <w:t>Does a product need to be promoted to improve its sale? How does promotion impact the sale of a product? If the impact is negative, why?</w:t>
      </w:r>
    </w:p>
    <w:p w14:paraId="5EBB0696" w14:textId="5468923C" w:rsidR="00503FC9" w:rsidRPr="00C65CCC" w:rsidRDefault="00C65CCC">
      <w:pPr>
        <w:numPr>
          <w:ilvl w:val="0"/>
          <w:numId w:val="1"/>
        </w:numPr>
        <w:contextualSpacing/>
        <w:rPr>
          <w:sz w:val="24"/>
          <w:szCs w:val="24"/>
        </w:rPr>
      </w:pPr>
      <w:r w:rsidRPr="00C65CCC">
        <w:rPr>
          <w:sz w:val="24"/>
          <w:szCs w:val="24"/>
        </w:rPr>
        <w:t xml:space="preserve">How </w:t>
      </w:r>
      <w:r w:rsidR="002E565D">
        <w:rPr>
          <w:sz w:val="24"/>
          <w:szCs w:val="24"/>
        </w:rPr>
        <w:t>much of a new product should be stocked?</w:t>
      </w:r>
      <w:r w:rsidRPr="00C65CCC">
        <w:rPr>
          <w:sz w:val="24"/>
          <w:szCs w:val="24"/>
        </w:rPr>
        <w:t xml:space="preserve"> </w:t>
      </w:r>
    </w:p>
    <w:p w14:paraId="47F8924A" w14:textId="77777777" w:rsidR="00503FC9" w:rsidRPr="00C65CCC" w:rsidRDefault="00503FC9">
      <w:pPr>
        <w:rPr>
          <w:sz w:val="24"/>
          <w:szCs w:val="24"/>
        </w:rPr>
      </w:pPr>
    </w:p>
    <w:p w14:paraId="26110D02" w14:textId="77777777" w:rsidR="00503FC9" w:rsidRPr="00C65CCC" w:rsidRDefault="00C65CCC">
      <w:pPr>
        <w:rPr>
          <w:sz w:val="24"/>
          <w:szCs w:val="24"/>
        </w:rPr>
      </w:pPr>
      <w:r w:rsidRPr="00C65CCC">
        <w:rPr>
          <w:sz w:val="24"/>
          <w:szCs w:val="24"/>
        </w:rPr>
        <w:t>To offer a web-application to let store employees identify quantities to restock, and quantities to order for new products. The application will also identify the top and worst selling items which will be used in planning sales, product placements and other business activities of the store.</w:t>
      </w:r>
    </w:p>
    <w:p w14:paraId="772CBD52" w14:textId="77777777" w:rsidR="00503FC9" w:rsidRPr="00C65CCC" w:rsidRDefault="00C65CCC">
      <w:pPr>
        <w:pStyle w:val="Heading1"/>
        <w:rPr>
          <w:rFonts w:ascii="Helvetica" w:hAnsi="Helvetica"/>
          <w:b/>
          <w:bCs/>
        </w:rPr>
      </w:pPr>
      <w:bookmarkStart w:id="3" w:name="_5f66debrbdqk" w:colFirst="0" w:colLast="0"/>
      <w:bookmarkEnd w:id="3"/>
      <w:r w:rsidRPr="00C65CCC">
        <w:rPr>
          <w:rFonts w:ascii="Helvetica" w:hAnsi="Helvetica"/>
          <w:b/>
          <w:bCs/>
        </w:rPr>
        <w:t>Use Cases</w:t>
      </w:r>
    </w:p>
    <w:p w14:paraId="0A67EA74" w14:textId="77777777" w:rsidR="00503FC9" w:rsidRPr="00C65CCC" w:rsidRDefault="00C65CCC">
      <w:pPr>
        <w:rPr>
          <w:sz w:val="24"/>
          <w:szCs w:val="24"/>
        </w:rPr>
      </w:pPr>
      <w:r w:rsidRPr="00C65CCC">
        <w:rPr>
          <w:sz w:val="24"/>
          <w:szCs w:val="24"/>
        </w:rPr>
        <w:t>Corporación Favorita corporate employees and managers of individual stores would use this tool to:</w:t>
      </w:r>
    </w:p>
    <w:p w14:paraId="4F9A1AC3" w14:textId="77777777" w:rsidR="00503FC9" w:rsidRPr="00C65CCC" w:rsidRDefault="00C65CCC">
      <w:pPr>
        <w:numPr>
          <w:ilvl w:val="0"/>
          <w:numId w:val="4"/>
        </w:numPr>
        <w:contextualSpacing/>
        <w:rPr>
          <w:sz w:val="24"/>
          <w:szCs w:val="24"/>
        </w:rPr>
      </w:pPr>
      <w:r w:rsidRPr="00C65CCC">
        <w:rPr>
          <w:sz w:val="24"/>
          <w:szCs w:val="24"/>
        </w:rPr>
        <w:t>Improve efficiency in placing orders to restock items.</w:t>
      </w:r>
    </w:p>
    <w:p w14:paraId="660194A3" w14:textId="77777777" w:rsidR="00503FC9" w:rsidRPr="00C65CCC" w:rsidRDefault="00C65CCC">
      <w:pPr>
        <w:numPr>
          <w:ilvl w:val="0"/>
          <w:numId w:val="4"/>
        </w:numPr>
        <w:contextualSpacing/>
        <w:rPr>
          <w:sz w:val="24"/>
          <w:szCs w:val="24"/>
        </w:rPr>
      </w:pPr>
      <w:r w:rsidRPr="00C65CCC">
        <w:rPr>
          <w:sz w:val="24"/>
          <w:szCs w:val="24"/>
        </w:rPr>
        <w:t>Predict how much of a new product to order.</w:t>
      </w:r>
    </w:p>
    <w:p w14:paraId="65B01D56" w14:textId="77777777" w:rsidR="00503FC9" w:rsidRPr="00C65CCC" w:rsidRDefault="00C65CCC">
      <w:pPr>
        <w:numPr>
          <w:ilvl w:val="0"/>
          <w:numId w:val="4"/>
        </w:numPr>
        <w:contextualSpacing/>
        <w:rPr>
          <w:sz w:val="24"/>
          <w:szCs w:val="24"/>
        </w:rPr>
      </w:pPr>
      <w:r w:rsidRPr="00C65CCC">
        <w:rPr>
          <w:sz w:val="24"/>
          <w:szCs w:val="24"/>
        </w:rPr>
        <w:t>Resource plan and store management based on forecasts.</w:t>
      </w:r>
    </w:p>
    <w:p w14:paraId="30624A34" w14:textId="77777777" w:rsidR="00503FC9" w:rsidRPr="00C65CCC" w:rsidRDefault="00C65CCC">
      <w:pPr>
        <w:pStyle w:val="Heading1"/>
        <w:rPr>
          <w:rFonts w:ascii="Helvetica" w:hAnsi="Helvetica"/>
          <w:b/>
          <w:bCs/>
        </w:rPr>
      </w:pPr>
      <w:bookmarkStart w:id="4" w:name="_8cvt85cfkcmp" w:colFirst="0" w:colLast="0"/>
      <w:bookmarkEnd w:id="4"/>
      <w:r w:rsidRPr="00C65CCC">
        <w:rPr>
          <w:rFonts w:ascii="Helvetica" w:hAnsi="Helvetica"/>
          <w:b/>
          <w:bCs/>
        </w:rPr>
        <w:lastRenderedPageBreak/>
        <w:t>Data</w:t>
      </w:r>
    </w:p>
    <w:p w14:paraId="45C57E30" w14:textId="77777777" w:rsidR="00503FC9" w:rsidRPr="00C65CCC" w:rsidRDefault="00C65CCC">
      <w:pPr>
        <w:rPr>
          <w:sz w:val="24"/>
          <w:szCs w:val="24"/>
        </w:rPr>
      </w:pPr>
      <w:r w:rsidRPr="00C65CCC">
        <w:rPr>
          <w:sz w:val="24"/>
          <w:szCs w:val="24"/>
        </w:rPr>
        <w:t xml:space="preserve">Data sets are from the Kaggle competition: </w:t>
      </w:r>
      <w:hyperlink r:id="rId7">
        <w:r w:rsidRPr="00C65CCC">
          <w:rPr>
            <w:color w:val="1155CC"/>
            <w:sz w:val="24"/>
            <w:szCs w:val="24"/>
            <w:u w:val="single"/>
          </w:rPr>
          <w:t>https://www.kaggle.com/c/favorita-grocery-sales-forecasting/data</w:t>
        </w:r>
      </w:hyperlink>
      <w:r w:rsidRPr="00C65CCC">
        <w:rPr>
          <w:sz w:val="24"/>
          <w:szCs w:val="24"/>
        </w:rPr>
        <w:t>. No data dictionary is provided but the Data page has detailed descriptions for each file.</w:t>
      </w:r>
    </w:p>
    <w:p w14:paraId="4486D459" w14:textId="77777777" w:rsidR="00503FC9" w:rsidRPr="00C65CCC" w:rsidRDefault="00C65CCC">
      <w:pPr>
        <w:numPr>
          <w:ilvl w:val="0"/>
          <w:numId w:val="2"/>
        </w:numPr>
        <w:contextualSpacing/>
        <w:rPr>
          <w:sz w:val="24"/>
          <w:szCs w:val="24"/>
        </w:rPr>
      </w:pPr>
      <w:r w:rsidRPr="00C65CCC">
        <w:rPr>
          <w:sz w:val="24"/>
          <w:szCs w:val="24"/>
        </w:rPr>
        <w:t>Train set of unit sales by date, store, and item ID with flag for whether the item had a promotion</w:t>
      </w:r>
    </w:p>
    <w:p w14:paraId="038D3D2B" w14:textId="77777777" w:rsidR="00503FC9" w:rsidRPr="00C65CCC" w:rsidRDefault="00C65CCC">
      <w:pPr>
        <w:numPr>
          <w:ilvl w:val="0"/>
          <w:numId w:val="2"/>
        </w:numPr>
        <w:contextualSpacing/>
        <w:rPr>
          <w:sz w:val="24"/>
          <w:szCs w:val="24"/>
        </w:rPr>
      </w:pPr>
      <w:r w:rsidRPr="00C65CCC">
        <w:rPr>
          <w:sz w:val="24"/>
          <w:szCs w:val="24"/>
        </w:rPr>
        <w:t xml:space="preserve">Test set of dates, stores, and item IDs with flags for promotion </w:t>
      </w:r>
    </w:p>
    <w:p w14:paraId="5C703E23" w14:textId="77777777" w:rsidR="00503FC9" w:rsidRPr="00C65CCC" w:rsidRDefault="00C65CCC">
      <w:pPr>
        <w:numPr>
          <w:ilvl w:val="0"/>
          <w:numId w:val="2"/>
        </w:numPr>
        <w:contextualSpacing/>
        <w:rPr>
          <w:sz w:val="24"/>
          <w:szCs w:val="24"/>
        </w:rPr>
      </w:pPr>
      <w:r w:rsidRPr="00C65CCC">
        <w:rPr>
          <w:sz w:val="24"/>
          <w:szCs w:val="24"/>
        </w:rPr>
        <w:t>Store metadata: ID, city, state, type, cluster</w:t>
      </w:r>
    </w:p>
    <w:p w14:paraId="590CA24D" w14:textId="77777777" w:rsidR="00503FC9" w:rsidRPr="00C65CCC" w:rsidRDefault="00C65CCC">
      <w:pPr>
        <w:numPr>
          <w:ilvl w:val="0"/>
          <w:numId w:val="2"/>
        </w:numPr>
        <w:contextualSpacing/>
        <w:rPr>
          <w:sz w:val="24"/>
          <w:szCs w:val="24"/>
        </w:rPr>
      </w:pPr>
      <w:r w:rsidRPr="00C65CCC">
        <w:rPr>
          <w:sz w:val="24"/>
          <w:szCs w:val="24"/>
        </w:rPr>
        <w:t>Item metadata: ID, family (e.g. deli, grocery), class and perishable flag</w:t>
      </w:r>
    </w:p>
    <w:p w14:paraId="54BB38CA" w14:textId="77777777" w:rsidR="00503FC9" w:rsidRPr="00C65CCC" w:rsidRDefault="00C65CCC">
      <w:pPr>
        <w:numPr>
          <w:ilvl w:val="0"/>
          <w:numId w:val="2"/>
        </w:numPr>
        <w:contextualSpacing/>
        <w:rPr>
          <w:sz w:val="24"/>
          <w:szCs w:val="24"/>
        </w:rPr>
      </w:pPr>
      <w:r w:rsidRPr="00C65CCC">
        <w:rPr>
          <w:sz w:val="24"/>
          <w:szCs w:val="24"/>
        </w:rPr>
        <w:t>Total transaction counts for each store by date</w:t>
      </w:r>
    </w:p>
    <w:p w14:paraId="2D7E8EE7" w14:textId="77777777" w:rsidR="00503FC9" w:rsidRPr="00C65CCC" w:rsidRDefault="00C65CCC">
      <w:pPr>
        <w:numPr>
          <w:ilvl w:val="0"/>
          <w:numId w:val="2"/>
        </w:numPr>
        <w:contextualSpacing/>
        <w:rPr>
          <w:sz w:val="24"/>
          <w:szCs w:val="24"/>
        </w:rPr>
      </w:pPr>
      <w:r w:rsidRPr="00C65CCC">
        <w:rPr>
          <w:sz w:val="24"/>
          <w:szCs w:val="24"/>
        </w:rPr>
        <w:t>Holiday events</w:t>
      </w:r>
    </w:p>
    <w:p w14:paraId="6B3CEE82" w14:textId="77777777" w:rsidR="00503FC9" w:rsidRPr="00C65CCC" w:rsidRDefault="00C65CCC">
      <w:pPr>
        <w:numPr>
          <w:ilvl w:val="0"/>
          <w:numId w:val="2"/>
        </w:numPr>
        <w:contextualSpacing/>
        <w:rPr>
          <w:sz w:val="24"/>
          <w:szCs w:val="24"/>
        </w:rPr>
      </w:pPr>
      <w:r w:rsidRPr="00C65CCC">
        <w:rPr>
          <w:sz w:val="24"/>
          <w:szCs w:val="24"/>
        </w:rPr>
        <w:t>Oil prices by date</w:t>
      </w:r>
    </w:p>
    <w:p w14:paraId="1B96F314" w14:textId="77777777" w:rsidR="00503FC9" w:rsidRPr="00C65CCC" w:rsidRDefault="00C65CCC">
      <w:pPr>
        <w:pStyle w:val="Heading1"/>
        <w:rPr>
          <w:rFonts w:ascii="Helvetica" w:hAnsi="Helvetica"/>
          <w:b/>
          <w:bCs/>
        </w:rPr>
      </w:pPr>
      <w:bookmarkStart w:id="5" w:name="_l03xjagdqxoo" w:colFirst="0" w:colLast="0"/>
      <w:bookmarkEnd w:id="5"/>
      <w:r w:rsidRPr="00C65CCC">
        <w:rPr>
          <w:rFonts w:ascii="Helvetica" w:hAnsi="Helvetica"/>
          <w:b/>
          <w:bCs/>
        </w:rPr>
        <w:t>Process Outline</w:t>
      </w:r>
    </w:p>
    <w:p w14:paraId="08F817DE" w14:textId="77777777" w:rsidR="00503FC9" w:rsidRPr="00C65CCC" w:rsidRDefault="00C65CCC">
      <w:pPr>
        <w:numPr>
          <w:ilvl w:val="0"/>
          <w:numId w:val="3"/>
        </w:numPr>
        <w:contextualSpacing/>
        <w:rPr>
          <w:sz w:val="24"/>
          <w:szCs w:val="24"/>
        </w:rPr>
      </w:pPr>
      <w:r w:rsidRPr="00C65CCC">
        <w:rPr>
          <w:sz w:val="24"/>
          <w:szCs w:val="24"/>
        </w:rPr>
        <w:t>Data preprocessing</w:t>
      </w:r>
    </w:p>
    <w:p w14:paraId="30B84BB5" w14:textId="77777777" w:rsidR="00503FC9" w:rsidRPr="00C65CCC" w:rsidRDefault="00C65CCC">
      <w:pPr>
        <w:numPr>
          <w:ilvl w:val="1"/>
          <w:numId w:val="3"/>
        </w:numPr>
        <w:contextualSpacing/>
        <w:rPr>
          <w:sz w:val="24"/>
          <w:szCs w:val="24"/>
        </w:rPr>
      </w:pPr>
      <w:r w:rsidRPr="00C65CCC">
        <w:rPr>
          <w:sz w:val="24"/>
          <w:szCs w:val="24"/>
        </w:rPr>
        <w:t>Join data sets</w:t>
      </w:r>
    </w:p>
    <w:p w14:paraId="293D311A" w14:textId="77777777" w:rsidR="00503FC9" w:rsidRPr="00C65CCC" w:rsidRDefault="00C65CCC">
      <w:pPr>
        <w:numPr>
          <w:ilvl w:val="1"/>
          <w:numId w:val="3"/>
        </w:numPr>
        <w:contextualSpacing/>
        <w:rPr>
          <w:sz w:val="24"/>
          <w:szCs w:val="24"/>
        </w:rPr>
      </w:pPr>
      <w:r w:rsidRPr="00C65CCC">
        <w:rPr>
          <w:sz w:val="24"/>
          <w:szCs w:val="24"/>
        </w:rPr>
        <w:t>Handle missing values and outliers</w:t>
      </w:r>
    </w:p>
    <w:p w14:paraId="2B917DD3" w14:textId="77777777" w:rsidR="00503FC9" w:rsidRPr="00C65CCC" w:rsidRDefault="00C65CCC">
      <w:pPr>
        <w:numPr>
          <w:ilvl w:val="0"/>
          <w:numId w:val="3"/>
        </w:numPr>
        <w:contextualSpacing/>
        <w:rPr>
          <w:sz w:val="24"/>
          <w:szCs w:val="24"/>
        </w:rPr>
      </w:pPr>
      <w:r w:rsidRPr="00C65CCC">
        <w:rPr>
          <w:sz w:val="24"/>
          <w:szCs w:val="24"/>
        </w:rPr>
        <w:t>Exploratory Data Analysis</w:t>
      </w:r>
    </w:p>
    <w:p w14:paraId="0794D728" w14:textId="77777777" w:rsidR="00503FC9" w:rsidRPr="00C65CCC" w:rsidRDefault="00C65CCC">
      <w:pPr>
        <w:numPr>
          <w:ilvl w:val="0"/>
          <w:numId w:val="3"/>
        </w:numPr>
        <w:contextualSpacing/>
        <w:rPr>
          <w:sz w:val="24"/>
          <w:szCs w:val="24"/>
        </w:rPr>
      </w:pPr>
      <w:r w:rsidRPr="00C65CCC">
        <w:rPr>
          <w:sz w:val="24"/>
          <w:szCs w:val="24"/>
        </w:rPr>
        <w:t>Build forecasting models with time series analysis and clustering</w:t>
      </w:r>
    </w:p>
    <w:p w14:paraId="740EC24A" w14:textId="77777777" w:rsidR="00503FC9" w:rsidRPr="00C65CCC" w:rsidRDefault="00C65CCC">
      <w:pPr>
        <w:numPr>
          <w:ilvl w:val="0"/>
          <w:numId w:val="3"/>
        </w:numPr>
        <w:contextualSpacing/>
        <w:rPr>
          <w:sz w:val="24"/>
          <w:szCs w:val="24"/>
        </w:rPr>
      </w:pPr>
      <w:r w:rsidRPr="00C65CCC">
        <w:rPr>
          <w:sz w:val="24"/>
          <w:szCs w:val="24"/>
        </w:rPr>
        <w:t>Deploy Rest APIs of best model for each cluster on Azure ML Studio</w:t>
      </w:r>
    </w:p>
    <w:p w14:paraId="754089E4" w14:textId="77777777" w:rsidR="00503FC9" w:rsidRPr="00C65CCC" w:rsidRDefault="00C65CCC">
      <w:pPr>
        <w:numPr>
          <w:ilvl w:val="0"/>
          <w:numId w:val="3"/>
        </w:numPr>
        <w:contextualSpacing/>
        <w:rPr>
          <w:sz w:val="24"/>
          <w:szCs w:val="24"/>
        </w:rPr>
      </w:pPr>
      <w:r w:rsidRPr="00C65CCC">
        <w:rPr>
          <w:sz w:val="24"/>
          <w:szCs w:val="24"/>
        </w:rPr>
        <w:t>Build web application for interacting with API</w:t>
      </w:r>
    </w:p>
    <w:p w14:paraId="47F6D727" w14:textId="77777777" w:rsidR="00503FC9" w:rsidRPr="00C65CCC" w:rsidRDefault="00C65CCC">
      <w:pPr>
        <w:numPr>
          <w:ilvl w:val="1"/>
          <w:numId w:val="3"/>
        </w:numPr>
        <w:contextualSpacing/>
        <w:rPr>
          <w:sz w:val="24"/>
          <w:szCs w:val="24"/>
        </w:rPr>
      </w:pPr>
      <w:r w:rsidRPr="00C65CCC">
        <w:rPr>
          <w:sz w:val="24"/>
          <w:szCs w:val="24"/>
        </w:rPr>
        <w:t>Workflow for predicting individual product sales by store and date, including new products</w:t>
      </w:r>
    </w:p>
    <w:p w14:paraId="63A8DF96" w14:textId="77777777" w:rsidR="00503FC9" w:rsidRPr="00C65CCC" w:rsidRDefault="00C65CCC">
      <w:pPr>
        <w:numPr>
          <w:ilvl w:val="1"/>
          <w:numId w:val="3"/>
        </w:numPr>
        <w:contextualSpacing/>
        <w:rPr>
          <w:sz w:val="24"/>
          <w:szCs w:val="24"/>
        </w:rPr>
      </w:pPr>
      <w:r w:rsidRPr="00C65CCC">
        <w:rPr>
          <w:sz w:val="24"/>
          <w:szCs w:val="24"/>
        </w:rPr>
        <w:t>Workflow for predicting top and bottom selling products by store and date</w:t>
      </w:r>
    </w:p>
    <w:p w14:paraId="076C9255" w14:textId="0B916A52" w:rsidR="00503FC9" w:rsidRPr="00D07E80" w:rsidRDefault="00C65CCC" w:rsidP="00D07E80">
      <w:pPr>
        <w:pStyle w:val="Heading1"/>
        <w:rPr>
          <w:rFonts w:ascii="Helvetica" w:hAnsi="Helvetica"/>
          <w:b/>
          <w:bCs/>
        </w:rPr>
      </w:pPr>
      <w:bookmarkStart w:id="6" w:name="_ynn3b2c1dw2t" w:colFirst="0" w:colLast="0"/>
      <w:bookmarkEnd w:id="6"/>
      <w:r w:rsidRPr="00C65CCC">
        <w:rPr>
          <w:rFonts w:ascii="Helvetica" w:hAnsi="Helvetica"/>
          <w:b/>
          <w:bCs/>
        </w:rPr>
        <w:t>Milestones</w:t>
      </w:r>
      <w:bookmarkStart w:id="7" w:name="_GoBack"/>
      <w:bookmarkEnd w:id="7"/>
    </w:p>
    <w:tbl>
      <w:tblPr>
        <w:tblStyle w:val="a"/>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503FC9" w:rsidRPr="00C65CCC" w14:paraId="139C08BB" w14:textId="77777777">
        <w:tc>
          <w:tcPr>
            <w:tcW w:w="4680" w:type="dxa"/>
            <w:shd w:val="clear" w:color="auto" w:fill="auto"/>
            <w:tcMar>
              <w:top w:w="100" w:type="dxa"/>
              <w:left w:w="100" w:type="dxa"/>
              <w:bottom w:w="100" w:type="dxa"/>
              <w:right w:w="100" w:type="dxa"/>
            </w:tcMar>
          </w:tcPr>
          <w:p w14:paraId="6B367EEC" w14:textId="77777777" w:rsidR="00503FC9" w:rsidRPr="00C65CCC" w:rsidRDefault="00C65CCC">
            <w:pPr>
              <w:widowControl w:val="0"/>
              <w:spacing w:line="240" w:lineRule="auto"/>
              <w:rPr>
                <w:b/>
                <w:sz w:val="24"/>
                <w:szCs w:val="24"/>
              </w:rPr>
            </w:pPr>
            <w:r w:rsidRPr="00C65CCC">
              <w:rPr>
                <w:b/>
                <w:sz w:val="24"/>
                <w:szCs w:val="24"/>
              </w:rPr>
              <w:t>Days</w:t>
            </w:r>
          </w:p>
        </w:tc>
        <w:tc>
          <w:tcPr>
            <w:tcW w:w="4680" w:type="dxa"/>
            <w:shd w:val="clear" w:color="auto" w:fill="auto"/>
            <w:tcMar>
              <w:top w:w="100" w:type="dxa"/>
              <w:left w:w="100" w:type="dxa"/>
              <w:bottom w:w="100" w:type="dxa"/>
              <w:right w:w="100" w:type="dxa"/>
            </w:tcMar>
          </w:tcPr>
          <w:p w14:paraId="24B01ED8" w14:textId="77777777" w:rsidR="00503FC9" w:rsidRPr="00C65CCC" w:rsidRDefault="00C65CCC">
            <w:pPr>
              <w:widowControl w:val="0"/>
              <w:spacing w:line="240" w:lineRule="auto"/>
              <w:rPr>
                <w:b/>
                <w:sz w:val="24"/>
                <w:szCs w:val="24"/>
              </w:rPr>
            </w:pPr>
            <w:r w:rsidRPr="00C65CCC">
              <w:rPr>
                <w:b/>
                <w:sz w:val="24"/>
                <w:szCs w:val="24"/>
              </w:rPr>
              <w:t>Deliverable</w:t>
            </w:r>
          </w:p>
        </w:tc>
      </w:tr>
      <w:tr w:rsidR="00503FC9" w:rsidRPr="00C65CCC" w14:paraId="292A50C0" w14:textId="77777777">
        <w:tc>
          <w:tcPr>
            <w:tcW w:w="4680" w:type="dxa"/>
            <w:shd w:val="clear" w:color="auto" w:fill="auto"/>
            <w:tcMar>
              <w:top w:w="100" w:type="dxa"/>
              <w:left w:w="100" w:type="dxa"/>
              <w:bottom w:w="100" w:type="dxa"/>
              <w:right w:w="100" w:type="dxa"/>
            </w:tcMar>
          </w:tcPr>
          <w:p w14:paraId="6407B39D" w14:textId="77777777" w:rsidR="00503FC9" w:rsidRPr="00C65CCC" w:rsidRDefault="00C65CCC">
            <w:pPr>
              <w:widowControl w:val="0"/>
              <w:spacing w:line="240" w:lineRule="auto"/>
              <w:rPr>
                <w:sz w:val="24"/>
                <w:szCs w:val="24"/>
              </w:rPr>
            </w:pPr>
            <w:r w:rsidRPr="00C65CCC">
              <w:rPr>
                <w:sz w:val="24"/>
                <w:szCs w:val="24"/>
              </w:rPr>
              <w:t>1-3</w:t>
            </w:r>
          </w:p>
        </w:tc>
        <w:tc>
          <w:tcPr>
            <w:tcW w:w="4680" w:type="dxa"/>
            <w:shd w:val="clear" w:color="auto" w:fill="auto"/>
            <w:tcMar>
              <w:top w:w="100" w:type="dxa"/>
              <w:left w:w="100" w:type="dxa"/>
              <w:bottom w:w="100" w:type="dxa"/>
              <w:right w:w="100" w:type="dxa"/>
            </w:tcMar>
          </w:tcPr>
          <w:p w14:paraId="16828B65" w14:textId="77777777" w:rsidR="00503FC9" w:rsidRPr="00C65CCC" w:rsidRDefault="00C65CCC">
            <w:pPr>
              <w:widowControl w:val="0"/>
              <w:spacing w:line="240" w:lineRule="auto"/>
              <w:rPr>
                <w:sz w:val="24"/>
                <w:szCs w:val="24"/>
              </w:rPr>
            </w:pPr>
            <w:r w:rsidRPr="00C65CCC">
              <w:rPr>
                <w:sz w:val="24"/>
                <w:szCs w:val="24"/>
              </w:rPr>
              <w:t>Data wrangling and EDA</w:t>
            </w:r>
          </w:p>
        </w:tc>
      </w:tr>
      <w:tr w:rsidR="00503FC9" w:rsidRPr="00C65CCC" w14:paraId="2A65017A" w14:textId="77777777">
        <w:tc>
          <w:tcPr>
            <w:tcW w:w="4680" w:type="dxa"/>
            <w:shd w:val="clear" w:color="auto" w:fill="auto"/>
            <w:tcMar>
              <w:top w:w="100" w:type="dxa"/>
              <w:left w:w="100" w:type="dxa"/>
              <w:bottom w:w="100" w:type="dxa"/>
              <w:right w:w="100" w:type="dxa"/>
            </w:tcMar>
          </w:tcPr>
          <w:p w14:paraId="57688BEC" w14:textId="77777777" w:rsidR="00503FC9" w:rsidRPr="00C65CCC" w:rsidRDefault="00C65CCC">
            <w:pPr>
              <w:widowControl w:val="0"/>
              <w:spacing w:line="240" w:lineRule="auto"/>
              <w:rPr>
                <w:sz w:val="24"/>
                <w:szCs w:val="24"/>
              </w:rPr>
            </w:pPr>
            <w:r w:rsidRPr="00C65CCC">
              <w:rPr>
                <w:sz w:val="24"/>
                <w:szCs w:val="24"/>
              </w:rPr>
              <w:t>4-7</w:t>
            </w:r>
          </w:p>
        </w:tc>
        <w:tc>
          <w:tcPr>
            <w:tcW w:w="4680" w:type="dxa"/>
            <w:shd w:val="clear" w:color="auto" w:fill="auto"/>
            <w:tcMar>
              <w:top w:w="100" w:type="dxa"/>
              <w:left w:w="100" w:type="dxa"/>
              <w:bottom w:w="100" w:type="dxa"/>
              <w:right w:w="100" w:type="dxa"/>
            </w:tcMar>
          </w:tcPr>
          <w:p w14:paraId="60CCC316" w14:textId="77777777" w:rsidR="00503FC9" w:rsidRPr="00C65CCC" w:rsidRDefault="00C65CCC">
            <w:pPr>
              <w:widowControl w:val="0"/>
              <w:spacing w:line="240" w:lineRule="auto"/>
              <w:rPr>
                <w:sz w:val="24"/>
                <w:szCs w:val="24"/>
              </w:rPr>
            </w:pPr>
            <w:r w:rsidRPr="00C65CCC">
              <w:rPr>
                <w:sz w:val="24"/>
                <w:szCs w:val="24"/>
              </w:rPr>
              <w:t>Model building and selection</w:t>
            </w:r>
          </w:p>
        </w:tc>
      </w:tr>
      <w:tr w:rsidR="00503FC9" w:rsidRPr="00C65CCC" w14:paraId="3BB70068" w14:textId="77777777">
        <w:tc>
          <w:tcPr>
            <w:tcW w:w="4680" w:type="dxa"/>
            <w:shd w:val="clear" w:color="auto" w:fill="auto"/>
            <w:tcMar>
              <w:top w:w="100" w:type="dxa"/>
              <w:left w:w="100" w:type="dxa"/>
              <w:bottom w:w="100" w:type="dxa"/>
              <w:right w:w="100" w:type="dxa"/>
            </w:tcMar>
          </w:tcPr>
          <w:p w14:paraId="7FF68107" w14:textId="77777777" w:rsidR="00503FC9" w:rsidRPr="00C65CCC" w:rsidRDefault="00C65CCC">
            <w:pPr>
              <w:widowControl w:val="0"/>
              <w:spacing w:line="240" w:lineRule="auto"/>
              <w:rPr>
                <w:sz w:val="24"/>
                <w:szCs w:val="24"/>
              </w:rPr>
            </w:pPr>
            <w:r w:rsidRPr="00C65CCC">
              <w:rPr>
                <w:sz w:val="24"/>
                <w:szCs w:val="24"/>
              </w:rPr>
              <w:t>8</w:t>
            </w:r>
          </w:p>
        </w:tc>
        <w:tc>
          <w:tcPr>
            <w:tcW w:w="4680" w:type="dxa"/>
            <w:shd w:val="clear" w:color="auto" w:fill="auto"/>
            <w:tcMar>
              <w:top w:w="100" w:type="dxa"/>
              <w:left w:w="100" w:type="dxa"/>
              <w:bottom w:w="100" w:type="dxa"/>
              <w:right w:w="100" w:type="dxa"/>
            </w:tcMar>
          </w:tcPr>
          <w:p w14:paraId="2EC0F656" w14:textId="77777777" w:rsidR="00503FC9" w:rsidRPr="00C65CCC" w:rsidRDefault="00C65CCC">
            <w:pPr>
              <w:widowControl w:val="0"/>
              <w:spacing w:line="240" w:lineRule="auto"/>
              <w:rPr>
                <w:sz w:val="24"/>
                <w:szCs w:val="24"/>
              </w:rPr>
            </w:pPr>
            <w:r w:rsidRPr="00C65CCC">
              <w:rPr>
                <w:sz w:val="24"/>
                <w:szCs w:val="24"/>
              </w:rPr>
              <w:t>API deployment</w:t>
            </w:r>
          </w:p>
        </w:tc>
      </w:tr>
      <w:tr w:rsidR="00503FC9" w:rsidRPr="00C65CCC" w14:paraId="4618A2E6" w14:textId="77777777">
        <w:tc>
          <w:tcPr>
            <w:tcW w:w="4680" w:type="dxa"/>
            <w:shd w:val="clear" w:color="auto" w:fill="auto"/>
            <w:tcMar>
              <w:top w:w="100" w:type="dxa"/>
              <w:left w:w="100" w:type="dxa"/>
              <w:bottom w:w="100" w:type="dxa"/>
              <w:right w:w="100" w:type="dxa"/>
            </w:tcMar>
          </w:tcPr>
          <w:p w14:paraId="76977456" w14:textId="77777777" w:rsidR="00503FC9" w:rsidRPr="00C65CCC" w:rsidRDefault="00C65CCC">
            <w:pPr>
              <w:widowControl w:val="0"/>
              <w:spacing w:line="240" w:lineRule="auto"/>
              <w:rPr>
                <w:sz w:val="24"/>
                <w:szCs w:val="24"/>
              </w:rPr>
            </w:pPr>
            <w:r w:rsidRPr="00C65CCC">
              <w:rPr>
                <w:sz w:val="24"/>
                <w:szCs w:val="24"/>
              </w:rPr>
              <w:t>9-11</w:t>
            </w:r>
          </w:p>
        </w:tc>
        <w:tc>
          <w:tcPr>
            <w:tcW w:w="4680" w:type="dxa"/>
            <w:shd w:val="clear" w:color="auto" w:fill="auto"/>
            <w:tcMar>
              <w:top w:w="100" w:type="dxa"/>
              <w:left w:w="100" w:type="dxa"/>
              <w:bottom w:w="100" w:type="dxa"/>
              <w:right w:w="100" w:type="dxa"/>
            </w:tcMar>
          </w:tcPr>
          <w:p w14:paraId="2B57104A" w14:textId="77777777" w:rsidR="00503FC9" w:rsidRPr="00C65CCC" w:rsidRDefault="00C65CCC">
            <w:pPr>
              <w:widowControl w:val="0"/>
              <w:spacing w:line="240" w:lineRule="auto"/>
              <w:rPr>
                <w:sz w:val="24"/>
                <w:szCs w:val="24"/>
              </w:rPr>
            </w:pPr>
            <w:r w:rsidRPr="00C65CCC">
              <w:rPr>
                <w:sz w:val="24"/>
                <w:szCs w:val="24"/>
              </w:rPr>
              <w:t>Web application</w:t>
            </w:r>
          </w:p>
        </w:tc>
      </w:tr>
      <w:tr w:rsidR="00503FC9" w:rsidRPr="00C65CCC" w14:paraId="6F0FD683" w14:textId="77777777">
        <w:tc>
          <w:tcPr>
            <w:tcW w:w="4680" w:type="dxa"/>
            <w:shd w:val="clear" w:color="auto" w:fill="auto"/>
            <w:tcMar>
              <w:top w:w="100" w:type="dxa"/>
              <w:left w:w="100" w:type="dxa"/>
              <w:bottom w:w="100" w:type="dxa"/>
              <w:right w:w="100" w:type="dxa"/>
            </w:tcMar>
          </w:tcPr>
          <w:p w14:paraId="3A2E3E5A" w14:textId="77777777" w:rsidR="00503FC9" w:rsidRPr="00C65CCC" w:rsidRDefault="00C65CCC">
            <w:pPr>
              <w:widowControl w:val="0"/>
              <w:spacing w:line="240" w:lineRule="auto"/>
              <w:rPr>
                <w:sz w:val="24"/>
                <w:szCs w:val="24"/>
              </w:rPr>
            </w:pPr>
            <w:r w:rsidRPr="00C65CCC">
              <w:rPr>
                <w:sz w:val="24"/>
                <w:szCs w:val="24"/>
              </w:rPr>
              <w:t>12-13</w:t>
            </w:r>
          </w:p>
        </w:tc>
        <w:tc>
          <w:tcPr>
            <w:tcW w:w="4680" w:type="dxa"/>
            <w:shd w:val="clear" w:color="auto" w:fill="auto"/>
            <w:tcMar>
              <w:top w:w="100" w:type="dxa"/>
              <w:left w:w="100" w:type="dxa"/>
              <w:bottom w:w="100" w:type="dxa"/>
              <w:right w:w="100" w:type="dxa"/>
            </w:tcMar>
          </w:tcPr>
          <w:p w14:paraId="1B1AD2A5" w14:textId="77777777" w:rsidR="00503FC9" w:rsidRPr="00C65CCC" w:rsidRDefault="00C65CCC">
            <w:pPr>
              <w:widowControl w:val="0"/>
              <w:spacing w:line="240" w:lineRule="auto"/>
              <w:rPr>
                <w:sz w:val="24"/>
                <w:szCs w:val="24"/>
              </w:rPr>
            </w:pPr>
            <w:r w:rsidRPr="00C65CCC">
              <w:rPr>
                <w:sz w:val="24"/>
                <w:szCs w:val="24"/>
              </w:rPr>
              <w:t>Catch-up for any deliverables that take longer than expected</w:t>
            </w:r>
          </w:p>
        </w:tc>
      </w:tr>
      <w:tr w:rsidR="00503FC9" w:rsidRPr="00C65CCC" w14:paraId="52B14CB5" w14:textId="77777777">
        <w:tc>
          <w:tcPr>
            <w:tcW w:w="4680" w:type="dxa"/>
            <w:shd w:val="clear" w:color="auto" w:fill="auto"/>
            <w:tcMar>
              <w:top w:w="100" w:type="dxa"/>
              <w:left w:w="100" w:type="dxa"/>
              <w:bottom w:w="100" w:type="dxa"/>
              <w:right w:w="100" w:type="dxa"/>
            </w:tcMar>
          </w:tcPr>
          <w:p w14:paraId="4DA53FDF" w14:textId="77777777" w:rsidR="00503FC9" w:rsidRPr="00C65CCC" w:rsidRDefault="00C65CCC">
            <w:pPr>
              <w:widowControl w:val="0"/>
              <w:spacing w:line="240" w:lineRule="auto"/>
              <w:rPr>
                <w:sz w:val="24"/>
                <w:szCs w:val="24"/>
              </w:rPr>
            </w:pPr>
            <w:r w:rsidRPr="00C65CCC">
              <w:rPr>
                <w:sz w:val="24"/>
                <w:szCs w:val="24"/>
              </w:rPr>
              <w:t>14-15</w:t>
            </w:r>
          </w:p>
        </w:tc>
        <w:tc>
          <w:tcPr>
            <w:tcW w:w="4680" w:type="dxa"/>
            <w:shd w:val="clear" w:color="auto" w:fill="auto"/>
            <w:tcMar>
              <w:top w:w="100" w:type="dxa"/>
              <w:left w:w="100" w:type="dxa"/>
              <w:bottom w:w="100" w:type="dxa"/>
              <w:right w:w="100" w:type="dxa"/>
            </w:tcMar>
          </w:tcPr>
          <w:p w14:paraId="57903796" w14:textId="77777777" w:rsidR="00503FC9" w:rsidRPr="00C65CCC" w:rsidRDefault="00C65CCC">
            <w:pPr>
              <w:widowControl w:val="0"/>
              <w:spacing w:line="240" w:lineRule="auto"/>
              <w:rPr>
                <w:sz w:val="24"/>
                <w:szCs w:val="24"/>
              </w:rPr>
            </w:pPr>
            <w:r w:rsidRPr="00C65CCC">
              <w:rPr>
                <w:sz w:val="24"/>
                <w:szCs w:val="24"/>
              </w:rPr>
              <w:t>Documentation and presentation</w:t>
            </w:r>
          </w:p>
        </w:tc>
      </w:tr>
    </w:tbl>
    <w:p w14:paraId="76D8A613" w14:textId="77777777" w:rsidR="00503FC9" w:rsidRDefault="00503FC9"/>
    <w:p w14:paraId="70681D70" w14:textId="77777777" w:rsidR="00503FC9" w:rsidRPr="00C65CCC" w:rsidRDefault="00C65CCC">
      <w:pPr>
        <w:pStyle w:val="Heading1"/>
        <w:rPr>
          <w:rFonts w:ascii="Helvetica" w:hAnsi="Helvetica"/>
          <w:b/>
          <w:bCs/>
        </w:rPr>
      </w:pPr>
      <w:bookmarkStart w:id="8" w:name="_9exgtdoazil9" w:colFirst="0" w:colLast="0"/>
      <w:bookmarkEnd w:id="8"/>
      <w:r w:rsidRPr="00C65CCC">
        <w:rPr>
          <w:rFonts w:ascii="Helvetica" w:hAnsi="Helvetica"/>
          <w:b/>
          <w:bCs/>
        </w:rPr>
        <w:t>Personas</w:t>
      </w:r>
    </w:p>
    <w:p w14:paraId="653E3950" w14:textId="77777777" w:rsidR="00503FC9" w:rsidRPr="00C65CCC" w:rsidRDefault="00C65CCC" w:rsidP="00C65CCC">
      <w:pPr>
        <w:pStyle w:val="ListParagraph"/>
        <w:numPr>
          <w:ilvl w:val="0"/>
          <w:numId w:val="7"/>
        </w:numPr>
        <w:rPr>
          <w:sz w:val="24"/>
          <w:szCs w:val="24"/>
        </w:rPr>
      </w:pPr>
      <w:r w:rsidRPr="00C65CCC">
        <w:rPr>
          <w:sz w:val="24"/>
          <w:szCs w:val="24"/>
        </w:rPr>
        <w:t>Inventory manager of individual store</w:t>
      </w:r>
    </w:p>
    <w:p w14:paraId="1F2993FF" w14:textId="77777777" w:rsidR="00503FC9" w:rsidRPr="00C65CCC" w:rsidRDefault="00C65CCC" w:rsidP="00C65CCC">
      <w:pPr>
        <w:pStyle w:val="ListParagraph"/>
        <w:numPr>
          <w:ilvl w:val="0"/>
          <w:numId w:val="7"/>
        </w:numPr>
        <w:rPr>
          <w:sz w:val="24"/>
          <w:szCs w:val="24"/>
        </w:rPr>
      </w:pPr>
      <w:r w:rsidRPr="00C65CCC">
        <w:rPr>
          <w:sz w:val="24"/>
          <w:szCs w:val="24"/>
        </w:rPr>
        <w:t>Corporate purchasing analyst</w:t>
      </w:r>
    </w:p>
    <w:p w14:paraId="191F60A0" w14:textId="77777777" w:rsidR="00503FC9" w:rsidRPr="00C65CCC" w:rsidRDefault="00C65CCC">
      <w:pPr>
        <w:pStyle w:val="Heading1"/>
        <w:rPr>
          <w:rFonts w:ascii="Helvetica" w:hAnsi="Helvetica"/>
          <w:b/>
          <w:bCs/>
        </w:rPr>
      </w:pPr>
      <w:bookmarkStart w:id="9" w:name="_lsbmi6ikdlkp" w:colFirst="0" w:colLast="0"/>
      <w:bookmarkEnd w:id="9"/>
      <w:r w:rsidRPr="00C65CCC">
        <w:rPr>
          <w:rFonts w:ascii="Helvetica" w:hAnsi="Helvetica"/>
          <w:b/>
          <w:bCs/>
        </w:rPr>
        <w:t>Deployment Details</w:t>
      </w:r>
    </w:p>
    <w:p w14:paraId="63CA9C6F" w14:textId="199959A0" w:rsidR="00503FC9" w:rsidRPr="003802AA" w:rsidRDefault="003802AA" w:rsidP="003802AA">
      <w:pPr>
        <w:pStyle w:val="ListParagraph"/>
        <w:numPr>
          <w:ilvl w:val="0"/>
          <w:numId w:val="8"/>
        </w:numPr>
        <w:rPr>
          <w:sz w:val="24"/>
          <w:szCs w:val="24"/>
        </w:rPr>
      </w:pPr>
      <w:r w:rsidRPr="003802AA">
        <w:rPr>
          <w:sz w:val="24"/>
          <w:szCs w:val="24"/>
        </w:rPr>
        <w:t>Language: Python</w:t>
      </w:r>
    </w:p>
    <w:p w14:paraId="6EE04502" w14:textId="77777777" w:rsidR="00503FC9" w:rsidRPr="003802AA" w:rsidRDefault="00C65CCC" w:rsidP="003802AA">
      <w:pPr>
        <w:pStyle w:val="ListParagraph"/>
        <w:numPr>
          <w:ilvl w:val="0"/>
          <w:numId w:val="8"/>
        </w:numPr>
        <w:rPr>
          <w:sz w:val="24"/>
          <w:szCs w:val="24"/>
        </w:rPr>
      </w:pPr>
      <w:r w:rsidRPr="003802AA">
        <w:rPr>
          <w:sz w:val="24"/>
          <w:szCs w:val="24"/>
        </w:rPr>
        <w:t>Database: MySQL</w:t>
      </w:r>
    </w:p>
    <w:p w14:paraId="2CC45324" w14:textId="77777777" w:rsidR="00503FC9" w:rsidRPr="003802AA" w:rsidRDefault="00C65CCC" w:rsidP="003802AA">
      <w:pPr>
        <w:pStyle w:val="ListParagraph"/>
        <w:numPr>
          <w:ilvl w:val="0"/>
          <w:numId w:val="8"/>
        </w:numPr>
        <w:rPr>
          <w:sz w:val="24"/>
          <w:szCs w:val="24"/>
        </w:rPr>
      </w:pPr>
      <w:r w:rsidRPr="003802AA">
        <w:rPr>
          <w:sz w:val="24"/>
          <w:szCs w:val="24"/>
        </w:rPr>
        <w:t>Pipeline: Luigi</w:t>
      </w:r>
    </w:p>
    <w:p w14:paraId="2854525C" w14:textId="1274F226" w:rsidR="00503FC9" w:rsidRPr="003802AA" w:rsidRDefault="00C65CCC" w:rsidP="003802AA">
      <w:pPr>
        <w:pStyle w:val="ListParagraph"/>
        <w:numPr>
          <w:ilvl w:val="0"/>
          <w:numId w:val="8"/>
        </w:numPr>
        <w:rPr>
          <w:sz w:val="24"/>
          <w:szCs w:val="24"/>
        </w:rPr>
      </w:pPr>
      <w:r w:rsidRPr="003802AA">
        <w:rPr>
          <w:sz w:val="24"/>
          <w:szCs w:val="24"/>
        </w:rPr>
        <w:t>Cloud Tools/Platforms: Microsoft Azure Machin</w:t>
      </w:r>
      <w:r w:rsidR="003802AA" w:rsidRPr="003802AA">
        <w:rPr>
          <w:sz w:val="24"/>
          <w:szCs w:val="24"/>
        </w:rPr>
        <w:t>e Learning Studio, AWS</w:t>
      </w:r>
      <w:r w:rsidRPr="003802AA">
        <w:rPr>
          <w:sz w:val="24"/>
          <w:szCs w:val="24"/>
        </w:rPr>
        <w:t xml:space="preserve"> EC2</w:t>
      </w:r>
    </w:p>
    <w:p w14:paraId="2B7A47B7" w14:textId="0D1DFBE5" w:rsidR="003802AA" w:rsidRPr="003802AA" w:rsidRDefault="003802AA" w:rsidP="003802AA">
      <w:pPr>
        <w:pStyle w:val="ListParagraph"/>
        <w:numPr>
          <w:ilvl w:val="0"/>
          <w:numId w:val="8"/>
        </w:numPr>
        <w:rPr>
          <w:sz w:val="24"/>
          <w:szCs w:val="24"/>
        </w:rPr>
      </w:pPr>
      <w:r w:rsidRPr="003802AA">
        <w:rPr>
          <w:sz w:val="24"/>
          <w:szCs w:val="24"/>
        </w:rPr>
        <w:t>Web Framework: Flask</w:t>
      </w:r>
    </w:p>
    <w:p w14:paraId="45E84DF1" w14:textId="77777777" w:rsidR="00C65CCC" w:rsidRDefault="00C65CCC" w:rsidP="003802AA">
      <w:pPr>
        <w:contextualSpacing/>
      </w:pPr>
    </w:p>
    <w:p w14:paraId="1A735F7B" w14:textId="6D00466F" w:rsidR="00C65CCC" w:rsidRDefault="008F53BE" w:rsidP="00C65CCC">
      <w:pPr>
        <w:contextualSpacing/>
      </w:pPr>
      <w:r>
        <w:rPr>
          <w:noProof/>
          <w:lang w:val="en-US"/>
        </w:rPr>
        <w:drawing>
          <wp:inline distT="0" distB="0" distL="0" distR="0" wp14:anchorId="312F15D4" wp14:editId="625B8B6A">
            <wp:extent cx="5949950" cy="4458970"/>
            <wp:effectExtent l="0" t="0" r="0" b="11430"/>
            <wp:docPr id="4" name="Picture 4" descr="Team%204%20Propos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am%204%20Proposal.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9950" cy="4458970"/>
                    </a:xfrm>
                    <a:prstGeom prst="rect">
                      <a:avLst/>
                    </a:prstGeom>
                    <a:noFill/>
                    <a:ln>
                      <a:noFill/>
                    </a:ln>
                  </pic:spPr>
                </pic:pic>
              </a:graphicData>
            </a:graphic>
          </wp:inline>
        </w:drawing>
      </w:r>
    </w:p>
    <w:p w14:paraId="5722BDBC" w14:textId="77777777" w:rsidR="00503FC9" w:rsidRPr="00C65CCC" w:rsidRDefault="00C65CCC" w:rsidP="00C65CCC">
      <w:pPr>
        <w:pStyle w:val="Heading1"/>
        <w:rPr>
          <w:rFonts w:ascii="Helvetica" w:hAnsi="Helvetica"/>
          <w:b/>
          <w:bCs/>
        </w:rPr>
      </w:pPr>
      <w:r w:rsidRPr="00C65CCC">
        <w:rPr>
          <w:rFonts w:ascii="Helvetica" w:hAnsi="Helvetica"/>
          <w:b/>
          <w:bCs/>
        </w:rPr>
        <w:lastRenderedPageBreak/>
        <w:t>User Experience Design</w:t>
      </w:r>
    </w:p>
    <w:p w14:paraId="6AD5BD25" w14:textId="77777777" w:rsidR="00503FC9" w:rsidRDefault="00C65CCC">
      <w:pPr>
        <w:pStyle w:val="Heading1"/>
      </w:pPr>
      <w:bookmarkStart w:id="10" w:name="_o6nbwkgczmc3" w:colFirst="0" w:colLast="0"/>
      <w:bookmarkEnd w:id="10"/>
      <w:r>
        <w:rPr>
          <w:noProof/>
          <w:lang w:val="en-US"/>
        </w:rPr>
        <w:drawing>
          <wp:inline distT="114300" distB="114300" distL="114300" distR="114300" wp14:anchorId="69C2EEC2" wp14:editId="764E8202">
            <wp:extent cx="3843338" cy="3843338"/>
            <wp:effectExtent l="0" t="0" r="0" b="0"/>
            <wp:docPr id="1"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9"/>
                    <a:srcRect/>
                    <a:stretch>
                      <a:fillRect/>
                    </a:stretch>
                  </pic:blipFill>
                  <pic:spPr>
                    <a:xfrm>
                      <a:off x="0" y="0"/>
                      <a:ext cx="3843338" cy="3843338"/>
                    </a:xfrm>
                    <a:prstGeom prst="rect">
                      <a:avLst/>
                    </a:prstGeom>
                    <a:ln/>
                  </pic:spPr>
                </pic:pic>
              </a:graphicData>
            </a:graphic>
          </wp:inline>
        </w:drawing>
      </w:r>
      <w:r>
        <w:rPr>
          <w:noProof/>
          <w:lang w:val="en-US"/>
        </w:rPr>
        <w:drawing>
          <wp:inline distT="114300" distB="114300" distL="114300" distR="114300" wp14:anchorId="402D4323" wp14:editId="23757F37">
            <wp:extent cx="3814763" cy="3814763"/>
            <wp:effectExtent l="0" t="0" r="0" b="0"/>
            <wp:docPr id="2"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0"/>
                    <a:srcRect/>
                    <a:stretch>
                      <a:fillRect/>
                    </a:stretch>
                  </pic:blipFill>
                  <pic:spPr>
                    <a:xfrm>
                      <a:off x="0" y="0"/>
                      <a:ext cx="3814763" cy="3814763"/>
                    </a:xfrm>
                    <a:prstGeom prst="rect">
                      <a:avLst/>
                    </a:prstGeom>
                    <a:ln/>
                  </pic:spPr>
                </pic:pic>
              </a:graphicData>
            </a:graphic>
          </wp:inline>
        </w:drawing>
      </w:r>
    </w:p>
    <w:p w14:paraId="24C62B34" w14:textId="77777777" w:rsidR="00503FC9" w:rsidRPr="00C65CCC" w:rsidRDefault="00C65CCC">
      <w:pPr>
        <w:pStyle w:val="Heading1"/>
        <w:rPr>
          <w:rFonts w:ascii="Helvetica" w:hAnsi="Helvetica"/>
          <w:b/>
          <w:bCs/>
        </w:rPr>
      </w:pPr>
      <w:bookmarkStart w:id="11" w:name="_7h4mzo8pq46r" w:colFirst="0" w:colLast="0"/>
      <w:bookmarkEnd w:id="11"/>
      <w:r w:rsidRPr="00C65CCC">
        <w:rPr>
          <w:rFonts w:ascii="Helvetica" w:hAnsi="Helvetica"/>
          <w:b/>
          <w:bCs/>
        </w:rPr>
        <w:lastRenderedPageBreak/>
        <w:t>References</w:t>
      </w:r>
    </w:p>
    <w:p w14:paraId="61743FFB" w14:textId="77777777" w:rsidR="00503FC9" w:rsidRPr="00C65CCC" w:rsidRDefault="00C65CCC">
      <w:pPr>
        <w:rPr>
          <w:sz w:val="24"/>
          <w:szCs w:val="24"/>
        </w:rPr>
      </w:pPr>
      <w:r w:rsidRPr="00C65CCC">
        <w:rPr>
          <w:sz w:val="24"/>
          <w:szCs w:val="24"/>
        </w:rPr>
        <w:t xml:space="preserve">Image of groceries from WikiMedia Commons </w:t>
      </w:r>
      <w:hyperlink r:id="rId11">
        <w:r w:rsidRPr="00C65CCC">
          <w:rPr>
            <w:color w:val="1155CC"/>
            <w:sz w:val="24"/>
            <w:szCs w:val="24"/>
            <w:u w:val="single"/>
          </w:rPr>
          <w:t>https://commons.wikimedia.org/wiki/File:Vegetables_in_supermarket_-_DSC04975-001.JPG</w:t>
        </w:r>
      </w:hyperlink>
      <w:r w:rsidRPr="00C65CCC">
        <w:rPr>
          <w:sz w:val="24"/>
          <w:szCs w:val="24"/>
        </w:rPr>
        <w:t xml:space="preserve"> </w:t>
      </w:r>
    </w:p>
    <w:p w14:paraId="43C77512" w14:textId="77777777" w:rsidR="00503FC9" w:rsidRPr="00C65CCC" w:rsidRDefault="00C65CCC">
      <w:pPr>
        <w:rPr>
          <w:sz w:val="24"/>
          <w:szCs w:val="24"/>
        </w:rPr>
      </w:pPr>
      <w:r w:rsidRPr="00C65CCC">
        <w:rPr>
          <w:sz w:val="24"/>
          <w:szCs w:val="24"/>
        </w:rPr>
        <w:t xml:space="preserve">Kaggle Competition: </w:t>
      </w:r>
      <w:hyperlink r:id="rId12">
        <w:r w:rsidRPr="00C65CCC">
          <w:rPr>
            <w:color w:val="1155CC"/>
            <w:sz w:val="24"/>
            <w:szCs w:val="24"/>
            <w:u w:val="single"/>
          </w:rPr>
          <w:t>https://www.kaggle.com/c/favorita-grocery-sales-forecasting</w:t>
        </w:r>
      </w:hyperlink>
      <w:r w:rsidRPr="00C65CCC">
        <w:rPr>
          <w:sz w:val="24"/>
          <w:szCs w:val="24"/>
        </w:rPr>
        <w:t xml:space="preserve"> </w:t>
      </w:r>
    </w:p>
    <w:sectPr w:rsidR="00503FC9" w:rsidRPr="00C65CCC">
      <w:pgSz w:w="12240" w:h="15840"/>
      <w:pgMar w:top="1440" w:right="1440" w:bottom="1440" w:left="144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Roboto Black">
    <w:altName w:val="Times New Roman"/>
    <w:charset w:val="00"/>
    <w:family w:val="auto"/>
    <w:pitch w:val="default"/>
  </w:font>
  <w:font w:name="Helvetica">
    <w:panose1 w:val="00000000000000000000"/>
    <w:charset w:val="00"/>
    <w:family w:val="auto"/>
    <w:pitch w:val="variable"/>
    <w:sig w:usb0="E00002FF" w:usb1="5000785B" w:usb2="00000000" w:usb3="00000000" w:csb0="0000019F" w:csb1="00000000"/>
  </w:font>
  <w:font w:name="Calibri Light">
    <w:panose1 w:val="020F0302020204030204"/>
    <w:charset w:val="00"/>
    <w:family w:val="auto"/>
    <w:pitch w:val="variable"/>
    <w:sig w:usb0="A00002EF" w:usb1="4000207B" w:usb2="00000000" w:usb3="00000000" w:csb0="0000019F" w:csb1="00000000"/>
  </w:font>
  <w:font w:name="Calibri">
    <w:panose1 w:val="020F0502020204030204"/>
    <w:charset w:val="00"/>
    <w:family w:val="auto"/>
    <w:pitch w:val="variable"/>
    <w:sig w:usb0="E00002FF" w:usb1="4000ACFF" w:usb2="00000001"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7B3784"/>
    <w:multiLevelType w:val="multilevel"/>
    <w:tmpl w:val="117AC55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nsid w:val="197F55F9"/>
    <w:multiLevelType w:val="multilevel"/>
    <w:tmpl w:val="F752CCC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nsid w:val="28C00DE7"/>
    <w:multiLevelType w:val="multilevel"/>
    <w:tmpl w:val="1E1C788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nsid w:val="438161E0"/>
    <w:multiLevelType w:val="multilevel"/>
    <w:tmpl w:val="1B004B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nsid w:val="4BF37E71"/>
    <w:multiLevelType w:val="multilevel"/>
    <w:tmpl w:val="262A600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nsid w:val="61221965"/>
    <w:multiLevelType w:val="hybridMultilevel"/>
    <w:tmpl w:val="F9FE2D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714534B3"/>
    <w:multiLevelType w:val="hybridMultilevel"/>
    <w:tmpl w:val="022000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7BFC4559"/>
    <w:multiLevelType w:val="multilevel"/>
    <w:tmpl w:val="6AD03C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4"/>
  </w:num>
  <w:num w:numId="2">
    <w:abstractNumId w:val="3"/>
  </w:num>
  <w:num w:numId="3">
    <w:abstractNumId w:val="0"/>
  </w:num>
  <w:num w:numId="4">
    <w:abstractNumId w:val="2"/>
  </w:num>
  <w:num w:numId="5">
    <w:abstractNumId w:val="7"/>
  </w:num>
  <w:num w:numId="6">
    <w:abstractNumId w:val="1"/>
  </w:num>
  <w:num w:numId="7">
    <w:abstractNumId w:val="6"/>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1"/>
  <w:defaultTabStop w:val="720"/>
  <w:characterSpacingControl w:val="doNotCompress"/>
  <w:compat>
    <w:compatSetting w:name="compatibilityMode" w:uri="http://schemas.microsoft.com/office/word" w:val="14"/>
  </w:compat>
  <w:rsids>
    <w:rsidRoot w:val="00503FC9"/>
    <w:rsid w:val="000A568E"/>
    <w:rsid w:val="002E565D"/>
    <w:rsid w:val="003802AA"/>
    <w:rsid w:val="00503FC9"/>
    <w:rsid w:val="007E3256"/>
    <w:rsid w:val="008F53BE"/>
    <w:rsid w:val="00C65CCC"/>
    <w:rsid w:val="00D07E80"/>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FF76C4"/>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en" w:eastAsia="en-US" w:bidi="ar-SA"/>
      </w:rPr>
    </w:rPrDefault>
    <w:pPrDefault>
      <w:pPr>
        <w:pBdr>
          <w:top w:val="nil"/>
          <w:left w:val="nil"/>
          <w:bottom w:val="nil"/>
          <w:right w:val="nil"/>
          <w:between w:val="nil"/>
        </w:pBdr>
        <w:spacing w:line="276" w:lineRule="auto"/>
      </w:pPr>
    </w:pPrDefault>
  </w:docDefaults>
  <w:latentStyles w:defLockedState="0" w:defUIPriority="99" w:defSemiHidden="0" w:defUnhideWhenUsed="0" w:defQFormat="0" w:count="382">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style>
  <w:style w:type="paragraph" w:styleId="Heading1">
    <w:name w:val="heading 1"/>
    <w:basedOn w:val="Normal"/>
    <w:next w:val="Normal"/>
    <w:pPr>
      <w:keepNext/>
      <w:keepLines/>
      <w:spacing w:before="360" w:after="120"/>
      <w:outlineLvl w:val="0"/>
    </w:pPr>
    <w:rPr>
      <w:rFonts w:ascii="Roboto Black" w:eastAsia="Roboto Black" w:hAnsi="Roboto Black" w:cs="Roboto Black"/>
      <w:color w:val="660000"/>
      <w:sz w:val="32"/>
      <w:szCs w:val="32"/>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Ind w:w="0" w:type="dxa"/>
      <w:tblCellMar>
        <w:top w:w="100" w:type="dxa"/>
        <w:left w:w="100" w:type="dxa"/>
        <w:bottom w:w="100" w:type="dxa"/>
        <w:right w:w="100" w:type="dxa"/>
      </w:tblCellMar>
    </w:tblPr>
  </w:style>
  <w:style w:type="paragraph" w:styleId="ListParagraph">
    <w:name w:val="List Paragraph"/>
    <w:basedOn w:val="Normal"/>
    <w:uiPriority w:val="34"/>
    <w:qFormat/>
    <w:rsid w:val="00C65CCC"/>
    <w:pPr>
      <w:ind w:left="720"/>
      <w:contextualSpacing/>
    </w:pPr>
  </w:style>
  <w:style w:type="character" w:styleId="Hyperlink">
    <w:name w:val="Hyperlink"/>
    <w:basedOn w:val="DefaultParagraphFont"/>
    <w:uiPriority w:val="99"/>
    <w:unhideWhenUsed/>
    <w:rsid w:val="007E3256"/>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11" Type="http://schemas.openxmlformats.org/officeDocument/2006/relationships/hyperlink" Target="https://commons.wikimedia.org/wiki/File:Vegetables_in_supermarket_-_DSC04975-001.JPG" TargetMode="External"/><Relationship Id="rId12" Type="http://schemas.openxmlformats.org/officeDocument/2006/relationships/hyperlink" Target="https://www.kaggle.com/c/favorita-grocery-sales-forecasting" TargetMode="External"/><Relationship Id="rId13" Type="http://schemas.openxmlformats.org/officeDocument/2006/relationships/fontTable" Target="fontTable.xml"/><Relationship Id="rId14"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jpg"/><Relationship Id="rId6" Type="http://schemas.openxmlformats.org/officeDocument/2006/relationships/hyperlink" Target="https://www.dropbox.com/s/6yrlvrwqdf21cor/Team4ProjectProposal.mp4?dl=0" TargetMode="External"/><Relationship Id="rId7" Type="http://schemas.openxmlformats.org/officeDocument/2006/relationships/hyperlink" Target="https://www.kaggle.com/c/favorita-grocery-sales-forecasting/data" TargetMode="External"/><Relationship Id="rId8" Type="http://schemas.openxmlformats.org/officeDocument/2006/relationships/image" Target="media/image2.jpeg"/><Relationship Id="rId9" Type="http://schemas.openxmlformats.org/officeDocument/2006/relationships/image" Target="media/image3.jpg"/><Relationship Id="rId10" Type="http://schemas.openxmlformats.org/officeDocument/2006/relationships/image" Target="media/image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TotalTime>
  <Pages>6</Pages>
  <Words>620</Words>
  <Characters>3435</Characters>
  <Application>Microsoft Macintosh Word</Application>
  <DocSecurity>0</DocSecurity>
  <Lines>137</Lines>
  <Paragraphs>79</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3976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Emily Ruth Strong</cp:lastModifiedBy>
  <cp:revision>4</cp:revision>
  <dcterms:created xsi:type="dcterms:W3CDTF">2017-11-22T19:09:00Z</dcterms:created>
  <dcterms:modified xsi:type="dcterms:W3CDTF">2017-11-22T20:13:00Z</dcterms:modified>
</cp:coreProperties>
</file>