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Элиана Сулейманова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8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Запускаю Midnight Commander (см. 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), используя клавиши со стрелками и Enter, перехожу в каталог</w:t>
      </w:r>
      <w:r>
        <w:t xml:space="preserve"> </w:t>
      </w:r>
      <w:r>
        <w:rPr>
          <w:rStyle w:val="VerbatimChar"/>
        </w:rPr>
        <w:t xml:space="preserve">~/work/arch-pc</w:t>
      </w:r>
      <w:r>
        <w:t xml:space="preserve">. Затем создаю новый каталог под названием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, нажав F7 (см. 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410168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1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485372" cy="194430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372" cy="1944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нового каталога</w:t>
            </w:r>
          </w:p>
          <w:bookmarkEnd w:id="28"/>
        </w:tc>
      </w:tr>
    </w:tbl>
    <w:p>
      <w:pPr>
        <w:pStyle w:val="BodyText"/>
      </w:pPr>
      <w:r>
        <w:t xml:space="preserve">Использую команду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чтобы создать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341472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14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2"/>
        </w:tc>
      </w:tr>
    </w:tbl>
    <w:p>
      <w:pPr>
        <w:pStyle w:val="BodyText"/>
      </w:pPr>
      <w:r>
        <w:t xml:space="preserve">Открываю файл для редактирования с помощью F4, выбираю редактор</w:t>
      </w:r>
      <w:r>
        <w:t xml:space="preserve"> </w:t>
      </w:r>
      <w:r>
        <w:rPr>
          <w:rStyle w:val="VerbatimChar"/>
        </w:rPr>
        <w:t xml:space="preserve">mcedit</w:t>
      </w:r>
      <w:r>
        <w:t xml:space="preserve">, и пишу программу в соответствии с заданием (см. рис.</w:t>
      </w:r>
      <w:r>
        <w:t xml:space="preserve"> </w:t>
      </w:r>
      <w:hyperlink w:anchor="fig-005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  <w:r>
              <w:drawing>
                <wp:inline>
                  <wp:extent cx="3744227" cy="509176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4227" cy="5091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Написание программы lab05-1.asm</w:t>
            </w:r>
          </w:p>
          <w:bookmarkEnd w:id="36"/>
        </w:tc>
      </w:tr>
    </w:tbl>
    <w:p>
      <w:pPr>
        <w:pStyle w:val="BodyText"/>
      </w:pPr>
      <w:r>
        <w:t xml:space="preserve">Для проверки содержимого файла просматриваю его с помощью F3 и убеждаюсь в корректности написанного кода (см. рис.</w:t>
      </w:r>
      <w:r>
        <w:t xml:space="preserve"> </w:t>
      </w:r>
      <w:hyperlink w:anchor="fig-006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6"/>
          <w:p>
            <w:pPr>
              <w:pStyle w:val="Compact"/>
              <w:jc w:val="center"/>
            </w:pPr>
            <w:r>
              <w:drawing>
                <wp:inline>
                  <wp:extent cx="4957010" cy="519764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7010" cy="5197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кода lab05-1.asm</w:t>
            </w:r>
          </w:p>
          <w:bookmarkEnd w:id="40"/>
        </w:tc>
      </w:tr>
    </w:tbl>
    <w:p>
      <w:pPr>
        <w:pStyle w:val="BodyText"/>
      </w:pPr>
      <w:r>
        <w:t xml:space="preserve">Транслирую исходный код в объектный файл, затем выполняю компоновку для создания исполняемого файла программы (см. рис.</w:t>
      </w:r>
      <w:r>
        <w:t xml:space="preserve"> </w:t>
      </w:r>
      <w:hyperlink w:anchor="fig-007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5334000" cy="86533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65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Тестовый запуск lab05-1.asm</w:t>
            </w:r>
          </w:p>
          <w:bookmarkEnd w:id="44"/>
        </w:tc>
      </w:tr>
    </w:tbl>
    <w:bookmarkEnd w:id="45"/>
    <w:bookmarkStart w:id="70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Скачиваю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и переношу его в рабочий каталог (см. рис.</w:t>
      </w:r>
      <w:r>
        <w:t xml:space="preserve"> </w:t>
      </w:r>
      <w:hyperlink w:anchor="fig-008">
        <w:r>
          <w:rPr>
            <w:rStyle w:val="Hyperlink"/>
          </w:rPr>
          <w:t xml:space="preserve">7</w:t>
        </w:r>
      </w:hyperlink>
      <w:r>
        <w:t xml:space="preserve">). Для копирования использую F5, для перемещения —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8"/>
          <w:p>
            <w:pPr>
              <w:pStyle w:val="Compact"/>
              <w:jc w:val="center"/>
            </w:pPr>
            <w:r>
              <w:drawing>
                <wp:inline>
                  <wp:extent cx="5334000" cy="260716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7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Перемещение файла in_out.asm</w:t>
            </w:r>
          </w:p>
          <w:bookmarkEnd w:id="49"/>
        </w:tc>
      </w:tr>
    </w:tbl>
    <w:p>
      <w:pPr>
        <w:pStyle w:val="BodyText"/>
      </w:pPr>
      <w:r>
        <w:t xml:space="preserve">Копирую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и создаю его копию под именем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9"/>
          <w:p>
            <w:pPr>
              <w:pStyle w:val="Compact"/>
              <w:jc w:val="center"/>
            </w:pPr>
            <w:r>
              <w:drawing>
                <wp:inline>
                  <wp:extent cx="5334000" cy="264613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6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копии файла lab05-1.asm</w:t>
            </w:r>
          </w:p>
          <w:bookmarkEnd w:id="53"/>
        </w:tc>
      </w:tr>
    </w:tbl>
    <w:p>
      <w:pPr>
        <w:pStyle w:val="BodyText"/>
      </w:pPr>
      <w:r>
        <w:t xml:space="preserve">Редактирую код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, добавляя подпрограммы 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0"/>
          <w:p>
            <w:pPr>
              <w:pStyle w:val="Compact"/>
              <w:jc w:val="center"/>
            </w:pPr>
            <w:r>
              <w:drawing>
                <wp:inline>
                  <wp:extent cx="4494997" cy="366722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997" cy="366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Добавление подпрограмм в lab05-2.asm</w:t>
            </w:r>
          </w:p>
          <w:bookmarkEnd w:id="57"/>
        </w:tc>
      </w:tr>
    </w:tbl>
    <w:p>
      <w:pPr>
        <w:pStyle w:val="BodyText"/>
      </w:pPr>
      <w:r>
        <w:t xml:space="preserve">Компилирую программу и проверяю её выполнение (см. рис.</w:t>
      </w:r>
      <w:r>
        <w:t xml:space="preserve"> </w:t>
      </w:r>
      <w:hyperlink w:anchor="fig-011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1"/>
          <w:p>
            <w:pPr>
              <w:pStyle w:val="Compact"/>
              <w:jc w:val="center"/>
            </w:pPr>
            <w:r>
              <w:drawing>
                <wp:inline>
                  <wp:extent cx="5334000" cy="97044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70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1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заменяю подпрограмму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, после чего повторно собираю программу (см. рис.</w:t>
      </w:r>
      <w:r>
        <w:t xml:space="preserve"> </w:t>
      </w:r>
      <w:hyperlink w:anchor="fig-012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3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2"/>
          <w:p>
            <w:pPr>
              <w:pStyle w:val="Compact"/>
              <w:jc w:val="center"/>
            </w:pPr>
            <w:r>
              <w:drawing>
                <wp:inline>
                  <wp:extent cx="4908884" cy="430249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8884" cy="4302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Обновлённая версия lab05-2.asm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3"/>
          <w:p>
            <w:pPr>
              <w:pStyle w:val="Compact"/>
              <w:jc w:val="center"/>
            </w:pPr>
            <w:r>
              <w:drawing>
                <wp:inline>
                  <wp:extent cx="5334000" cy="93686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6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обновлённой lab05-2.asm</w:t>
            </w:r>
          </w:p>
          <w:bookmarkEnd w:id="69"/>
        </w:tc>
      </w:tr>
    </w:tbl>
    <w:p>
      <w:pPr>
        <w:pStyle w:val="BodyText"/>
      </w:pPr>
      <w:r>
        <w:t xml:space="preserve">Теперь программа выводит строку без переноса на новую строку.</w:t>
      </w:r>
    </w:p>
    <w:bookmarkEnd w:id="70"/>
    <w:bookmarkStart w:id="87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Создаю копию программы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и изменяю код для выполнения следующего алгоритма (см. рис.</w:t>
      </w:r>
      <w:r>
        <w:t xml:space="preserve"> </w:t>
      </w:r>
      <w:hyperlink w:anchor="fig-014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5">
        <w:r>
          <w:rPr>
            <w:rStyle w:val="Hyperlink"/>
          </w:rPr>
          <w:t xml:space="preserve">14</w:t>
        </w:r>
      </w:hyperlink>
      <w:r>
        <w:t xml:space="preserve">):</w:t>
      </w:r>
      <w:r>
        <w:t xml:space="preserve"> </w:t>
      </w:r>
      <w:r>
        <w:t xml:space="preserve">- отображает запрос</w:t>
      </w:r>
      <w:r>
        <w:t xml:space="preserve"> </w:t>
      </w:r>
      <w:r>
        <w:t xml:space="preserve">“Введите строку:”</w:t>
      </w:r>
      <w:r>
        <w:t xml:space="preserve">;</w:t>
      </w:r>
      <w:r>
        <w:t xml:space="preserve"> </w:t>
      </w:r>
      <w:r>
        <w:t xml:space="preserve">- принимает строку с клавиатуры;</w:t>
      </w:r>
      <w:r>
        <w:t xml:space="preserve"> </w:t>
      </w:r>
      <w:r>
        <w:t xml:space="preserve">- выводит введённую строку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4"/>
          <w:p>
            <w:pPr>
              <w:pStyle w:val="Compact"/>
              <w:jc w:val="center"/>
            </w:pPr>
            <w:r>
              <w:drawing>
                <wp:inline>
                  <wp:extent cx="4283242" cy="568853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3242" cy="5688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Редактирование программы lab05-3.asm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5"/>
          <w:p>
            <w:pPr>
              <w:pStyle w:val="Compact"/>
              <w:jc w:val="center"/>
            </w:pPr>
            <w:r>
              <w:drawing>
                <wp:inline>
                  <wp:extent cx="5334000" cy="111294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2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Тестовый запуск lab05-3.asm</w:t>
            </w:r>
          </w:p>
          <w:bookmarkEnd w:id="78"/>
        </w:tc>
      </w:tr>
    </w:tbl>
    <w:p>
      <w:pPr>
        <w:pStyle w:val="BodyText"/>
      </w:pPr>
      <w:r>
        <w:t xml:space="preserve">Аналогично, копирую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и изменяю код, добавляя подпрограммы 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(см. рис.</w:t>
      </w:r>
      <w:r>
        <w:t xml:space="preserve"> </w:t>
      </w:r>
      <w:hyperlink w:anchor="fig-016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7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6"/>
          <w:p>
            <w:pPr>
              <w:pStyle w:val="Compact"/>
              <w:jc w:val="center"/>
            </w:pPr>
            <w:r>
              <w:drawing>
                <wp:inline>
                  <wp:extent cx="4726004" cy="372497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6004" cy="3724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Обновлённая программа lab05-4.asm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7"/>
          <w:p>
            <w:pPr>
              <w:pStyle w:val="Compact"/>
              <w:jc w:val="center"/>
            </w:pPr>
            <w:r>
              <w:drawing>
                <wp:inline>
                  <wp:extent cx="5334000" cy="101007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10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Тестовый запуск lab05-4.asm</w:t>
            </w:r>
          </w:p>
          <w:bookmarkEnd w:id="86"/>
        </w:tc>
      </w:tr>
    </w:tbl>
    <w:bookmarkEnd w:id="87"/>
    <w:bookmarkEnd w:id="88"/>
    <w:bookmarkStart w:id="8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освоены базовые навыки написания ассемблерных программ, а также инструкции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Элиана Сулейманова</dc:creator>
  <dc:language>ru-RU</dc:language>
  <cp:keywords/>
  <dcterms:created xsi:type="dcterms:W3CDTF">2025-11-30T13:48:26Z</dcterms:created>
  <dcterms:modified xsi:type="dcterms:W3CDTF">2025-11-30T13:48:26Z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