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978" w:rsidRPr="00F909E2" w:rsidRDefault="00FB4DD8" w:rsidP="00972CE1">
      <w:pPr>
        <w:pStyle w:val="Title"/>
        <w:jc w:val="center"/>
        <w:rPr>
          <w:sz w:val="48"/>
          <w:szCs w:val="48"/>
        </w:rPr>
      </w:pPr>
      <w:r w:rsidRPr="00F909E2">
        <w:rPr>
          <w:sz w:val="48"/>
          <w:szCs w:val="48"/>
        </w:rPr>
        <w:t>Standard Operating Procedure</w:t>
      </w:r>
    </w:p>
    <w:p w:rsidR="00F909E2" w:rsidRPr="00F909E2" w:rsidRDefault="004D6F09" w:rsidP="00FB4DD8">
      <w:pPr>
        <w:jc w:val="center"/>
        <w:rPr>
          <w:rFonts w:ascii="Arial" w:hAnsi="Arial" w:cs="Arial"/>
          <w:color w:val="A6A6A6" w:themeColor="background1" w:themeShade="A6"/>
          <w:sz w:val="36"/>
          <w:szCs w:val="36"/>
        </w:rPr>
      </w:pPr>
      <w:sdt>
        <w:sdtPr>
          <w:rPr>
            <w:rFonts w:ascii="Arial" w:hAnsi="Arial" w:cs="Arial"/>
          </w:rPr>
          <w:id w:val="-1540512574"/>
          <w:placeholder>
            <w:docPart w:val="DefaultPlaceholder_1082065158"/>
          </w:placeholder>
        </w:sdtPr>
        <w:sdtEndPr>
          <w:rPr>
            <w:color w:val="A6A6A6" w:themeColor="background1" w:themeShade="A6"/>
            <w:sz w:val="36"/>
            <w:szCs w:val="36"/>
          </w:rPr>
        </w:sdtEndPr>
        <w:sdtContent>
          <w:r w:rsidR="00B82543" w:rsidRPr="00B82543">
            <w:rPr>
              <w:rFonts w:ascii="Arial" w:hAnsi="Arial" w:cs="Arial"/>
              <w:sz w:val="36"/>
              <w:szCs w:val="36"/>
            </w:rPr>
            <w:t>Nitric Acid</w:t>
          </w:r>
        </w:sdtContent>
      </w:sdt>
    </w:p>
    <w:p w:rsidR="00C060FA" w:rsidRPr="00972CE1" w:rsidRDefault="00C060FA" w:rsidP="00FB4DD8">
      <w:pPr>
        <w:jc w:val="center"/>
        <w:rPr>
          <w:rFonts w:ascii="Arial" w:hAnsi="Arial" w:cs="Arial"/>
          <w:i/>
          <w:color w:val="FF0000"/>
        </w:rPr>
      </w:pPr>
      <w:r w:rsidRPr="00972CE1">
        <w:rPr>
          <w:rFonts w:ascii="Arial" w:hAnsi="Arial" w:cs="Arial"/>
          <w:i/>
          <w:color w:val="FF0000"/>
        </w:rPr>
        <w:t>This is an SOP template and is not complete until</w:t>
      </w:r>
      <w:r w:rsidR="00972CE1">
        <w:rPr>
          <w:rFonts w:ascii="Arial" w:hAnsi="Arial" w:cs="Arial"/>
          <w:i/>
          <w:color w:val="FF0000"/>
        </w:rPr>
        <w:t xml:space="preserve">: 1) </w:t>
      </w:r>
      <w:r w:rsidRPr="00972CE1">
        <w:rPr>
          <w:rFonts w:ascii="Arial" w:hAnsi="Arial" w:cs="Arial"/>
          <w:i/>
          <w:color w:val="FF0000"/>
        </w:rPr>
        <w:t>lab specific information is entered into the box below</w:t>
      </w:r>
      <w:r w:rsidR="00972CE1">
        <w:rPr>
          <w:rFonts w:ascii="Arial" w:hAnsi="Arial" w:cs="Arial"/>
          <w:i/>
          <w:color w:val="FF0000"/>
        </w:rPr>
        <w:t xml:space="preserve"> 2)</w:t>
      </w:r>
      <w:r w:rsidRPr="00972CE1">
        <w:rPr>
          <w:rFonts w:ascii="Arial" w:hAnsi="Arial" w:cs="Arial"/>
          <w:i/>
          <w:color w:val="FF0000"/>
        </w:rPr>
        <w:t xml:space="preserve"> lab specific protocol/procedure is added to the protocol/procedure section and </w:t>
      </w:r>
      <w:r w:rsidR="001D0366">
        <w:rPr>
          <w:rFonts w:ascii="Arial" w:hAnsi="Arial" w:cs="Arial"/>
          <w:i/>
          <w:color w:val="FF0000"/>
        </w:rPr>
        <w:br/>
      </w:r>
      <w:r w:rsidR="00972CE1">
        <w:rPr>
          <w:rFonts w:ascii="Arial" w:hAnsi="Arial" w:cs="Arial"/>
          <w:i/>
          <w:color w:val="FF0000"/>
        </w:rPr>
        <w:t xml:space="preserve">3) </w:t>
      </w:r>
      <w:r w:rsidRPr="00972CE1">
        <w:rPr>
          <w:rFonts w:ascii="Arial" w:hAnsi="Arial" w:cs="Arial"/>
          <w:i/>
          <w:color w:val="FF0000"/>
        </w:rPr>
        <w:t>SOP has been signed and dated by the PI and relevant lab personnel.</w:t>
      </w:r>
    </w:p>
    <w:p w:rsidR="00366414" w:rsidRPr="00F909E2" w:rsidRDefault="00FB4DD8" w:rsidP="00FB4DD8">
      <w:pPr>
        <w:jc w:val="center"/>
        <w:rPr>
          <w:rFonts w:ascii="Arial" w:hAnsi="Arial" w:cs="Arial"/>
        </w:rPr>
      </w:pPr>
      <w:r w:rsidRPr="00F909E2">
        <w:rPr>
          <w:rFonts w:ascii="Arial" w:hAnsi="Arial" w:cs="Arial"/>
        </w:rPr>
        <w:t xml:space="preserve"> Print a copy and insert into your </w:t>
      </w:r>
      <w:r w:rsidRPr="00F909E2">
        <w:rPr>
          <w:rFonts w:ascii="Arial" w:hAnsi="Arial" w:cs="Arial"/>
        </w:rPr>
        <w:br/>
      </w:r>
      <w:r w:rsidRPr="00F909E2">
        <w:rPr>
          <w:rFonts w:ascii="Arial" w:hAnsi="Arial" w:cs="Arial"/>
          <w:i/>
        </w:rPr>
        <w:t>Laboratory Safety Manual</w:t>
      </w:r>
      <w:r w:rsidRPr="00F909E2">
        <w:rPr>
          <w:rFonts w:ascii="Arial" w:hAnsi="Arial" w:cs="Arial"/>
        </w:rPr>
        <w:t xml:space="preserve"> and </w:t>
      </w:r>
      <w:r w:rsidRPr="00F909E2">
        <w:rPr>
          <w:rFonts w:ascii="Arial" w:hAnsi="Arial" w:cs="Arial"/>
          <w:i/>
        </w:rPr>
        <w:t>Chemical Hygiene Plan</w:t>
      </w:r>
      <w:r w:rsidRPr="00F909E2">
        <w:rPr>
          <w:rFonts w:ascii="Arial" w:hAnsi="Arial" w:cs="Arial"/>
        </w:rPr>
        <w:t xml:space="preserve">. </w:t>
      </w:r>
      <w:r w:rsidRPr="00F909E2">
        <w:rPr>
          <w:rFonts w:ascii="Arial" w:hAnsi="Arial" w:cs="Arial"/>
        </w:rPr>
        <w:br/>
        <w:t>Refer to instructions for assistance.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8"/>
        <w:gridCol w:w="4968"/>
      </w:tblGrid>
      <w:tr w:rsidR="0046666F" w:rsidRPr="00F909E2">
        <w:trPr>
          <w:trHeight w:val="432"/>
        </w:trPr>
        <w:tc>
          <w:tcPr>
            <w:tcW w:w="4608" w:type="dxa"/>
            <w:tcBorders>
              <w:top w:val="single" w:sz="4" w:space="0" w:color="auto"/>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sz w:val="20"/>
                <w:szCs w:val="20"/>
              </w:rPr>
            </w:pPr>
            <w:r w:rsidRPr="00803871">
              <w:rPr>
                <w:rFonts w:ascii="Arial" w:hAnsi="Arial" w:cs="Arial"/>
                <w:b/>
                <w:sz w:val="20"/>
                <w:szCs w:val="20"/>
              </w:rPr>
              <w:t>Department:</w:t>
            </w:r>
          </w:p>
        </w:tc>
        <w:sdt>
          <w:sdtPr>
            <w:rPr>
              <w:rFonts w:ascii="Arial" w:hAnsi="Arial" w:cs="Arial"/>
              <w:sz w:val="20"/>
              <w:szCs w:val="20"/>
            </w:rPr>
            <w:id w:val="2035231784"/>
            <w:placeholder>
              <w:docPart w:val="AA967796BBEC0741AAC8B373BF615CE9"/>
            </w:placeholder>
          </w:sdtPr>
          <w:sdtContent>
            <w:tc>
              <w:tcPr>
                <w:tcW w:w="4968" w:type="dxa"/>
                <w:tcBorders>
                  <w:top w:val="single" w:sz="4" w:space="0" w:color="auto"/>
                  <w:right w:val="single" w:sz="4" w:space="0" w:color="auto"/>
                </w:tcBorders>
                <w:vAlign w:val="bottom"/>
              </w:tcPr>
              <w:p w:rsidR="0046666F" w:rsidRPr="00803871" w:rsidRDefault="0046666F" w:rsidP="00D64F13">
                <w:pPr>
                  <w:rPr>
                    <w:rFonts w:ascii="Arial" w:hAnsi="Arial" w:cs="Arial"/>
                    <w:sz w:val="20"/>
                    <w:szCs w:val="20"/>
                  </w:rPr>
                </w:pPr>
                <w:r>
                  <w:rPr>
                    <w:rFonts w:ascii="Arial" w:hAnsi="Arial" w:cs="Arial"/>
                    <w:sz w:val="20"/>
                    <w:szCs w:val="20"/>
                  </w:rPr>
                  <w:t>Chemistry</w:t>
                </w:r>
              </w:p>
            </w:tc>
          </w:sdtContent>
        </w:sdt>
      </w:tr>
      <w:tr w:rsidR="0046666F" w:rsidRPr="00F909E2">
        <w:trPr>
          <w:trHeight w:val="432"/>
        </w:trPr>
        <w:tc>
          <w:tcPr>
            <w:tcW w:w="4608" w:type="dxa"/>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sz w:val="20"/>
                <w:szCs w:val="20"/>
              </w:rPr>
            </w:pPr>
            <w:r w:rsidRPr="00803871">
              <w:rPr>
                <w:rFonts w:ascii="Arial" w:hAnsi="Arial" w:cs="Arial"/>
                <w:b/>
                <w:sz w:val="20"/>
                <w:szCs w:val="20"/>
              </w:rPr>
              <w:t>Date SOP was written:</w:t>
            </w:r>
          </w:p>
        </w:tc>
        <w:sdt>
          <w:sdtPr>
            <w:rPr>
              <w:rFonts w:ascii="Arial" w:hAnsi="Arial" w:cs="Arial"/>
              <w:sz w:val="20"/>
              <w:szCs w:val="20"/>
            </w:rPr>
            <w:id w:val="-528646863"/>
            <w:placeholder>
              <w:docPart w:val="BDFEE5BBB728E7468BB90902DE0EF763"/>
            </w:placeholder>
            <w:date w:fullDate="2012-11-26T00:00:00Z">
              <w:dateFormat w:val="M/d/yyyy"/>
              <w:lid w:val="en-US"/>
              <w:storeMappedDataAs w:val="dateTime"/>
              <w:calendar w:val="gregorian"/>
            </w:date>
          </w:sdtPr>
          <w:sdtContent>
            <w:tc>
              <w:tcPr>
                <w:tcW w:w="4968" w:type="dxa"/>
                <w:tcBorders>
                  <w:right w:val="single" w:sz="4" w:space="0" w:color="auto"/>
                </w:tcBorders>
                <w:vAlign w:val="bottom"/>
              </w:tcPr>
              <w:p w:rsidR="0046666F" w:rsidRPr="00803871" w:rsidRDefault="0046666F" w:rsidP="00D8294B">
                <w:pPr>
                  <w:rPr>
                    <w:rFonts w:ascii="Arial" w:hAnsi="Arial" w:cs="Arial"/>
                    <w:sz w:val="20"/>
                    <w:szCs w:val="20"/>
                  </w:rPr>
                </w:pPr>
                <w:r>
                  <w:rPr>
                    <w:rFonts w:ascii="Arial" w:hAnsi="Arial" w:cs="Arial"/>
                    <w:sz w:val="20"/>
                    <w:szCs w:val="20"/>
                  </w:rPr>
                  <w:t>11/26/2012</w:t>
                </w:r>
              </w:p>
            </w:tc>
          </w:sdtContent>
        </w:sdt>
      </w:tr>
      <w:tr w:rsidR="0046666F" w:rsidRPr="00F909E2">
        <w:trPr>
          <w:trHeight w:val="432"/>
        </w:trPr>
        <w:tc>
          <w:tcPr>
            <w:tcW w:w="4608" w:type="dxa"/>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sz w:val="20"/>
                <w:szCs w:val="20"/>
              </w:rPr>
            </w:pPr>
            <w:r>
              <w:rPr>
                <w:rFonts w:ascii="Arial" w:hAnsi="Arial" w:cs="Arial"/>
                <w:b/>
                <w:sz w:val="20"/>
                <w:szCs w:val="20"/>
              </w:rPr>
              <w:t xml:space="preserve">Date </w:t>
            </w:r>
            <w:r w:rsidRPr="00803871">
              <w:rPr>
                <w:rFonts w:ascii="Arial" w:hAnsi="Arial" w:cs="Arial"/>
                <w:b/>
                <w:sz w:val="20"/>
                <w:szCs w:val="20"/>
              </w:rPr>
              <w:t xml:space="preserve">SOP </w:t>
            </w:r>
            <w:r>
              <w:rPr>
                <w:rFonts w:ascii="Arial" w:hAnsi="Arial" w:cs="Arial"/>
                <w:b/>
                <w:sz w:val="20"/>
                <w:szCs w:val="20"/>
              </w:rPr>
              <w:t xml:space="preserve">was </w:t>
            </w:r>
            <w:r w:rsidRPr="00803871">
              <w:rPr>
                <w:rFonts w:ascii="Arial" w:hAnsi="Arial" w:cs="Arial"/>
                <w:b/>
                <w:sz w:val="20"/>
                <w:szCs w:val="20"/>
              </w:rPr>
              <w:t xml:space="preserve">approved by </w:t>
            </w:r>
            <w:r>
              <w:rPr>
                <w:rFonts w:ascii="Arial" w:hAnsi="Arial" w:cs="Arial"/>
                <w:b/>
                <w:sz w:val="20"/>
                <w:szCs w:val="20"/>
              </w:rPr>
              <w:t>PI/</w:t>
            </w:r>
            <w:r w:rsidRPr="00803871">
              <w:rPr>
                <w:rFonts w:ascii="Arial" w:hAnsi="Arial" w:cs="Arial"/>
                <w:b/>
                <w:sz w:val="20"/>
                <w:szCs w:val="20"/>
              </w:rPr>
              <w:t>lab supervisor:</w:t>
            </w:r>
          </w:p>
        </w:tc>
        <w:sdt>
          <w:sdtPr>
            <w:rPr>
              <w:rFonts w:ascii="Arial" w:hAnsi="Arial" w:cs="Arial"/>
              <w:sz w:val="20"/>
              <w:szCs w:val="20"/>
            </w:rPr>
            <w:id w:val="-1329825111"/>
            <w:placeholder>
              <w:docPart w:val="FBAC5DAB68CCFF4795C5B8C2B77ECE82"/>
            </w:placeholder>
            <w:date w:fullDate="2102-11-27T00:00:00Z">
              <w:dateFormat w:val="M/d/yyyy"/>
              <w:lid w:val="en-US"/>
              <w:storeMappedDataAs w:val="dateTime"/>
              <w:calendar w:val="gregorian"/>
            </w:date>
          </w:sdtPr>
          <w:sdtContent>
            <w:tc>
              <w:tcPr>
                <w:tcW w:w="4968" w:type="dxa"/>
                <w:tcBorders>
                  <w:right w:val="single" w:sz="4" w:space="0" w:color="auto"/>
                </w:tcBorders>
                <w:vAlign w:val="bottom"/>
              </w:tcPr>
              <w:p w:rsidR="0046666F" w:rsidRPr="00803871" w:rsidRDefault="0046666F" w:rsidP="00D64F13">
                <w:pPr>
                  <w:rPr>
                    <w:rFonts w:ascii="Arial" w:hAnsi="Arial" w:cs="Arial"/>
                    <w:sz w:val="20"/>
                    <w:szCs w:val="20"/>
                  </w:rPr>
                </w:pPr>
                <w:r>
                  <w:rPr>
                    <w:rFonts w:ascii="Arial" w:hAnsi="Arial" w:cs="Arial"/>
                    <w:sz w:val="20"/>
                    <w:szCs w:val="20"/>
                  </w:rPr>
                  <w:t>11/27/2102</w:t>
                </w:r>
              </w:p>
            </w:tc>
          </w:sdtContent>
        </w:sdt>
      </w:tr>
      <w:tr w:rsidR="0046666F" w:rsidRPr="00F909E2">
        <w:trPr>
          <w:trHeight w:val="432"/>
        </w:trPr>
        <w:tc>
          <w:tcPr>
            <w:tcW w:w="4608" w:type="dxa"/>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sz w:val="20"/>
                <w:szCs w:val="20"/>
              </w:rPr>
            </w:pPr>
            <w:r w:rsidRPr="00803871">
              <w:rPr>
                <w:rFonts w:ascii="Arial" w:hAnsi="Arial" w:cs="Arial"/>
                <w:b/>
                <w:sz w:val="20"/>
                <w:szCs w:val="20"/>
              </w:rPr>
              <w:t>Principal Investigator:</w:t>
            </w:r>
          </w:p>
        </w:tc>
        <w:sdt>
          <w:sdtPr>
            <w:rPr>
              <w:rFonts w:ascii="Arial" w:hAnsi="Arial" w:cs="Arial"/>
              <w:sz w:val="20"/>
              <w:szCs w:val="20"/>
            </w:rPr>
            <w:id w:val="1840123671"/>
            <w:placeholder>
              <w:docPart w:val="21064842B89D2B469A440377D10FEBEE"/>
            </w:placeholder>
          </w:sdtPr>
          <w:sdtContent>
            <w:tc>
              <w:tcPr>
                <w:tcW w:w="4968" w:type="dxa"/>
                <w:tcBorders>
                  <w:right w:val="single" w:sz="4" w:space="0" w:color="auto"/>
                </w:tcBorders>
                <w:vAlign w:val="bottom"/>
              </w:tcPr>
              <w:p w:rsidR="0046666F" w:rsidRPr="00803871" w:rsidRDefault="0046666F" w:rsidP="00D64F13">
                <w:pPr>
                  <w:rPr>
                    <w:rFonts w:ascii="Arial" w:hAnsi="Arial" w:cs="Arial"/>
                    <w:sz w:val="20"/>
                    <w:szCs w:val="20"/>
                  </w:rPr>
                </w:pPr>
                <w:r>
                  <w:rPr>
                    <w:rFonts w:ascii="Arial" w:hAnsi="Arial" w:cs="Arial"/>
                    <w:sz w:val="20"/>
                    <w:szCs w:val="20"/>
                  </w:rPr>
                  <w:t>Richmond Sarpong</w:t>
                </w:r>
              </w:p>
            </w:tc>
          </w:sdtContent>
        </w:sdt>
      </w:tr>
      <w:tr w:rsidR="0046666F" w:rsidRPr="00F909E2">
        <w:trPr>
          <w:trHeight w:val="432"/>
        </w:trPr>
        <w:tc>
          <w:tcPr>
            <w:tcW w:w="4608" w:type="dxa"/>
            <w:tcBorders>
              <w:left w:val="single" w:sz="4" w:space="0" w:color="auto"/>
            </w:tcBorders>
            <w:shd w:val="clear" w:color="auto" w:fill="F2F2F2" w:themeFill="background1" w:themeFillShade="F2"/>
            <w:vAlign w:val="center"/>
          </w:tcPr>
          <w:p w:rsidR="0046666F" w:rsidRPr="00803871" w:rsidRDefault="0046666F" w:rsidP="000F5131">
            <w:pPr>
              <w:rPr>
                <w:rFonts w:ascii="Arial" w:hAnsi="Arial" w:cs="Arial"/>
                <w:b/>
                <w:sz w:val="20"/>
                <w:szCs w:val="20"/>
              </w:rPr>
            </w:pPr>
            <w:r w:rsidRPr="00803871">
              <w:rPr>
                <w:rFonts w:ascii="Arial" w:hAnsi="Arial" w:cs="Arial"/>
                <w:b/>
                <w:sz w:val="20"/>
                <w:szCs w:val="20"/>
              </w:rPr>
              <w:t>Internal Lab Safety Coordinator/Lab Manager:</w:t>
            </w:r>
          </w:p>
        </w:tc>
        <w:sdt>
          <w:sdtPr>
            <w:rPr>
              <w:rFonts w:ascii="Arial" w:hAnsi="Arial" w:cs="Arial"/>
              <w:sz w:val="20"/>
              <w:szCs w:val="20"/>
            </w:rPr>
            <w:id w:val="-1521165944"/>
            <w:placeholder>
              <w:docPart w:val="199756B31A89F94FA9A00491B3361B9A"/>
            </w:placeholder>
          </w:sdtPr>
          <w:sdtContent>
            <w:tc>
              <w:tcPr>
                <w:tcW w:w="4968" w:type="dxa"/>
                <w:tcBorders>
                  <w:right w:val="single" w:sz="4" w:space="0" w:color="auto"/>
                </w:tcBorders>
                <w:vAlign w:val="bottom"/>
              </w:tcPr>
              <w:p w:rsidR="0046666F" w:rsidRPr="00803871" w:rsidRDefault="0046666F" w:rsidP="00D64F13">
                <w:pPr>
                  <w:rPr>
                    <w:rFonts w:ascii="Arial" w:hAnsi="Arial" w:cs="Arial"/>
                    <w:sz w:val="20"/>
                    <w:szCs w:val="20"/>
                  </w:rPr>
                </w:pPr>
                <w:r>
                  <w:rPr>
                    <w:rFonts w:ascii="Arial" w:hAnsi="Arial" w:cs="Arial"/>
                    <w:sz w:val="20"/>
                    <w:szCs w:val="20"/>
                  </w:rPr>
                  <w:t>Rebecca Murphy</w:t>
                </w:r>
              </w:p>
            </w:tc>
          </w:sdtContent>
        </w:sdt>
      </w:tr>
      <w:tr w:rsidR="0046666F" w:rsidRPr="00F909E2">
        <w:trPr>
          <w:trHeight w:val="432"/>
        </w:trPr>
        <w:tc>
          <w:tcPr>
            <w:tcW w:w="4608" w:type="dxa"/>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sz w:val="20"/>
                <w:szCs w:val="20"/>
              </w:rPr>
            </w:pPr>
            <w:r w:rsidRPr="00803871">
              <w:rPr>
                <w:rFonts w:ascii="Arial" w:hAnsi="Arial" w:cs="Arial"/>
                <w:b/>
                <w:sz w:val="20"/>
                <w:szCs w:val="20"/>
              </w:rPr>
              <w:t>Lab Phone:</w:t>
            </w:r>
          </w:p>
        </w:tc>
        <w:permStart w:id="0" w:edGrp="none" w:displacedByCustomXml="next"/>
        <w:sdt>
          <w:sdtPr>
            <w:rPr>
              <w:rFonts w:ascii="Arial" w:hAnsi="Arial" w:cs="Arial"/>
              <w:sz w:val="20"/>
              <w:szCs w:val="20"/>
            </w:rPr>
            <w:id w:val="2004461157"/>
            <w:placeholder>
              <w:docPart w:val="CCBBD4041D8C54418A7BC23246DFF3B4"/>
            </w:placeholder>
          </w:sdtPr>
          <w:sdtContent>
            <w:tc>
              <w:tcPr>
                <w:tcW w:w="4968" w:type="dxa"/>
                <w:tcBorders>
                  <w:right w:val="single" w:sz="4" w:space="0" w:color="auto"/>
                </w:tcBorders>
                <w:vAlign w:val="bottom"/>
              </w:tcPr>
              <w:p w:rsidR="0046666F" w:rsidRPr="00452FB9" w:rsidRDefault="0046666F" w:rsidP="00C247AB">
                <w:pPr>
                  <w:rPr>
                    <w:rFonts w:ascii="Arial" w:hAnsi="Arial" w:cs="Arial"/>
                    <w:sz w:val="20"/>
                    <w:szCs w:val="20"/>
                  </w:rPr>
                </w:pPr>
                <w:r>
                  <w:rPr>
                    <w:rFonts w:ascii="Arial" w:hAnsi="Arial" w:cs="Arial"/>
                    <w:sz w:val="20"/>
                    <w:szCs w:val="20"/>
                  </w:rPr>
                  <w:t>510-643-2485</w:t>
                </w:r>
              </w:p>
            </w:tc>
          </w:sdtContent>
        </w:sdt>
        <w:permEnd w:id="0" w:displacedByCustomXml="prev"/>
      </w:tr>
      <w:tr w:rsidR="0046666F" w:rsidRPr="00F909E2">
        <w:trPr>
          <w:trHeight w:val="432"/>
        </w:trPr>
        <w:tc>
          <w:tcPr>
            <w:tcW w:w="4608" w:type="dxa"/>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sz w:val="20"/>
                <w:szCs w:val="20"/>
              </w:rPr>
            </w:pPr>
            <w:r w:rsidRPr="00803871">
              <w:rPr>
                <w:rFonts w:ascii="Arial" w:hAnsi="Arial" w:cs="Arial"/>
                <w:b/>
                <w:sz w:val="20"/>
                <w:szCs w:val="20"/>
              </w:rPr>
              <w:t>Office Phone:</w:t>
            </w:r>
          </w:p>
        </w:tc>
        <w:sdt>
          <w:sdtPr>
            <w:rPr>
              <w:rFonts w:ascii="Arial" w:hAnsi="Arial" w:cs="Arial"/>
              <w:sz w:val="20"/>
              <w:szCs w:val="20"/>
            </w:rPr>
            <w:id w:val="383146291"/>
            <w:placeholder>
              <w:docPart w:val="781A6BEB64AB9343829EC0D7543EA527"/>
            </w:placeholder>
          </w:sdtPr>
          <w:sdtContent>
            <w:tc>
              <w:tcPr>
                <w:tcW w:w="4968" w:type="dxa"/>
                <w:tcBorders>
                  <w:right w:val="single" w:sz="4" w:space="0" w:color="auto"/>
                </w:tcBorders>
                <w:vAlign w:val="bottom"/>
              </w:tcPr>
              <w:p w:rsidR="0046666F" w:rsidRPr="00803871" w:rsidRDefault="0046666F" w:rsidP="00FB4DD8">
                <w:pPr>
                  <w:rPr>
                    <w:rFonts w:ascii="Arial" w:hAnsi="Arial" w:cs="Arial"/>
                    <w:sz w:val="20"/>
                    <w:szCs w:val="20"/>
                  </w:rPr>
                </w:pPr>
                <w:r w:rsidRPr="005474ED">
                  <w:rPr>
                    <w:rFonts w:ascii="Arial" w:hAnsi="Arial" w:cs="Arial"/>
                    <w:sz w:val="20"/>
                    <w:szCs w:val="20"/>
                  </w:rPr>
                  <w:t>510-643-6312</w:t>
                </w:r>
              </w:p>
            </w:tc>
          </w:sdtContent>
        </w:sdt>
      </w:tr>
      <w:tr w:rsidR="0046666F" w:rsidRPr="00F909E2">
        <w:trPr>
          <w:trHeight w:val="432"/>
        </w:trPr>
        <w:tc>
          <w:tcPr>
            <w:tcW w:w="4608" w:type="dxa"/>
            <w:vMerge w:val="restart"/>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sz w:val="20"/>
                <w:szCs w:val="20"/>
              </w:rPr>
            </w:pPr>
            <w:r w:rsidRPr="00803871">
              <w:rPr>
                <w:rFonts w:ascii="Arial" w:hAnsi="Arial" w:cs="Arial"/>
                <w:b/>
                <w:sz w:val="20"/>
                <w:szCs w:val="20"/>
              </w:rPr>
              <w:t>Emergency Contact:</w:t>
            </w:r>
          </w:p>
        </w:tc>
        <w:sdt>
          <w:sdtPr>
            <w:rPr>
              <w:rFonts w:ascii="Arial" w:hAnsi="Arial" w:cs="Arial"/>
              <w:sz w:val="20"/>
              <w:szCs w:val="20"/>
            </w:rPr>
            <w:id w:val="-1168551356"/>
            <w:placeholder>
              <w:docPart w:val="CF56AF4C1CCC854D967B06A93EA14A8E"/>
            </w:placeholder>
          </w:sdtPr>
          <w:sdtContent>
            <w:tc>
              <w:tcPr>
                <w:tcW w:w="4968" w:type="dxa"/>
                <w:tcBorders>
                  <w:right w:val="single" w:sz="4" w:space="0" w:color="auto"/>
                </w:tcBorders>
                <w:vAlign w:val="bottom"/>
              </w:tcPr>
              <w:p w:rsidR="0046666F" w:rsidRPr="00803871" w:rsidRDefault="0046666F" w:rsidP="00FB4DD8">
                <w:pPr>
                  <w:rPr>
                    <w:rFonts w:ascii="Arial" w:hAnsi="Arial" w:cs="Arial"/>
                    <w:sz w:val="20"/>
                    <w:szCs w:val="20"/>
                  </w:rPr>
                </w:pPr>
                <w:r w:rsidRPr="005474ED">
                  <w:rPr>
                    <w:rFonts w:ascii="Arial" w:hAnsi="Arial" w:cs="Arial"/>
                    <w:sz w:val="20"/>
                    <w:szCs w:val="20"/>
                  </w:rPr>
                  <w:t>Richmond Sarpong 626-644-2407</w:t>
                </w:r>
              </w:p>
            </w:tc>
          </w:sdtContent>
        </w:sdt>
      </w:tr>
      <w:tr w:rsidR="0046666F" w:rsidRPr="00F909E2">
        <w:trPr>
          <w:trHeight w:val="144"/>
        </w:trPr>
        <w:tc>
          <w:tcPr>
            <w:tcW w:w="4608" w:type="dxa"/>
            <w:vMerge/>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i/>
                <w:sz w:val="20"/>
                <w:szCs w:val="20"/>
              </w:rPr>
            </w:pPr>
          </w:p>
        </w:tc>
        <w:tc>
          <w:tcPr>
            <w:tcW w:w="4968" w:type="dxa"/>
            <w:tcBorders>
              <w:right w:val="single" w:sz="4" w:space="0" w:color="auto"/>
            </w:tcBorders>
          </w:tcPr>
          <w:p w:rsidR="0046666F" w:rsidRPr="00F909E2" w:rsidRDefault="0046666F" w:rsidP="00F212B5">
            <w:pPr>
              <w:jc w:val="center"/>
              <w:rPr>
                <w:rFonts w:ascii="Arial" w:hAnsi="Arial" w:cs="Arial"/>
                <w:i/>
                <w:sz w:val="18"/>
                <w:szCs w:val="18"/>
              </w:rPr>
            </w:pPr>
            <w:r w:rsidRPr="00F909E2">
              <w:rPr>
                <w:rFonts w:ascii="Arial" w:hAnsi="Arial" w:cs="Arial"/>
                <w:i/>
                <w:sz w:val="18"/>
                <w:szCs w:val="18"/>
              </w:rPr>
              <w:t>(Name and Phone Number)</w:t>
            </w:r>
          </w:p>
        </w:tc>
      </w:tr>
      <w:tr w:rsidR="0046666F" w:rsidRPr="00F909E2">
        <w:trPr>
          <w:trHeight w:val="422"/>
        </w:trPr>
        <w:tc>
          <w:tcPr>
            <w:tcW w:w="4608" w:type="dxa"/>
            <w:vMerge w:val="restart"/>
            <w:tcBorders>
              <w:left w:val="single" w:sz="4" w:space="0" w:color="auto"/>
            </w:tcBorders>
            <w:shd w:val="clear" w:color="auto" w:fill="F2F2F2" w:themeFill="background1" w:themeFillShade="F2"/>
            <w:vAlign w:val="center"/>
          </w:tcPr>
          <w:p w:rsidR="0046666F" w:rsidRPr="00803871" w:rsidRDefault="0046666F" w:rsidP="001932B2">
            <w:pPr>
              <w:rPr>
                <w:rFonts w:ascii="Arial" w:hAnsi="Arial" w:cs="Arial"/>
                <w:b/>
                <w:i/>
                <w:sz w:val="20"/>
                <w:szCs w:val="20"/>
              </w:rPr>
            </w:pPr>
            <w:r w:rsidRPr="00803871">
              <w:rPr>
                <w:rFonts w:ascii="Arial" w:hAnsi="Arial" w:cs="Arial"/>
                <w:b/>
                <w:sz w:val="20"/>
                <w:szCs w:val="20"/>
              </w:rPr>
              <w:t>Location(s) covered by this SOP:</w:t>
            </w:r>
          </w:p>
        </w:tc>
        <w:sdt>
          <w:sdtPr>
            <w:rPr>
              <w:rFonts w:ascii="Arial" w:hAnsi="Arial" w:cs="Arial"/>
              <w:i/>
              <w:sz w:val="20"/>
              <w:szCs w:val="20"/>
            </w:rPr>
            <w:id w:val="1640694910"/>
            <w:placeholder>
              <w:docPart w:val="9EFD9037AF0A4E4FB97C1EA5F160FD7A"/>
            </w:placeholder>
          </w:sdtPr>
          <w:sdtContent>
            <w:tc>
              <w:tcPr>
                <w:tcW w:w="4968" w:type="dxa"/>
                <w:tcBorders>
                  <w:right w:val="single" w:sz="4" w:space="0" w:color="auto"/>
                </w:tcBorders>
                <w:vAlign w:val="bottom"/>
              </w:tcPr>
              <w:p w:rsidR="0046666F" w:rsidRPr="00803871" w:rsidRDefault="0046666F" w:rsidP="001932B2">
                <w:pPr>
                  <w:rPr>
                    <w:rFonts w:ascii="Arial" w:hAnsi="Arial" w:cs="Arial"/>
                    <w:i/>
                    <w:sz w:val="20"/>
                    <w:szCs w:val="20"/>
                  </w:rPr>
                </w:pPr>
                <w:r w:rsidRPr="005474ED">
                  <w:rPr>
                    <w:rFonts w:ascii="Arial" w:hAnsi="Arial" w:cs="Arial"/>
                    <w:sz w:val="20"/>
                    <w:szCs w:val="20"/>
                  </w:rPr>
                  <w:t>Latimer 834, 836, 837, 838, 842, 844, 847, 849</w:t>
                </w:r>
                <w:r>
                  <w:rPr>
                    <w:rFonts w:ascii="Arial" w:hAnsi="Arial" w:cs="Arial"/>
                    <w:sz w:val="20"/>
                    <w:szCs w:val="20"/>
                  </w:rPr>
                  <w:t>,</w:t>
                </w:r>
                <w:r w:rsidRPr="005474ED">
                  <w:rPr>
                    <w:rFonts w:ascii="Arial" w:hAnsi="Arial" w:cs="Arial"/>
                    <w:sz w:val="20"/>
                    <w:szCs w:val="20"/>
                  </w:rPr>
                  <w:t xml:space="preserve"> 907 </w:t>
                </w:r>
              </w:p>
            </w:tc>
          </w:sdtContent>
        </w:sdt>
      </w:tr>
      <w:tr w:rsidR="0046666F" w:rsidRPr="00F909E2">
        <w:trPr>
          <w:trHeight w:val="70"/>
        </w:trPr>
        <w:tc>
          <w:tcPr>
            <w:tcW w:w="4608" w:type="dxa"/>
            <w:vMerge/>
            <w:tcBorders>
              <w:left w:val="single" w:sz="4" w:space="0" w:color="auto"/>
              <w:bottom w:val="single" w:sz="4" w:space="0" w:color="auto"/>
            </w:tcBorders>
            <w:shd w:val="clear" w:color="auto" w:fill="F2F2F2" w:themeFill="background1" w:themeFillShade="F2"/>
          </w:tcPr>
          <w:p w:rsidR="0046666F" w:rsidRPr="00F909E2" w:rsidRDefault="0046666F" w:rsidP="00C406D4">
            <w:pPr>
              <w:jc w:val="center"/>
              <w:rPr>
                <w:rFonts w:ascii="Arial" w:hAnsi="Arial" w:cs="Arial"/>
                <w:i/>
                <w:sz w:val="18"/>
                <w:szCs w:val="18"/>
              </w:rPr>
            </w:pPr>
          </w:p>
        </w:tc>
        <w:tc>
          <w:tcPr>
            <w:tcW w:w="4968" w:type="dxa"/>
            <w:tcBorders>
              <w:bottom w:val="single" w:sz="4" w:space="0" w:color="auto"/>
              <w:right w:val="single" w:sz="4" w:space="0" w:color="auto"/>
            </w:tcBorders>
          </w:tcPr>
          <w:p w:rsidR="0046666F" w:rsidRPr="00F909E2" w:rsidRDefault="0046666F" w:rsidP="00F212B5">
            <w:pPr>
              <w:jc w:val="center"/>
              <w:rPr>
                <w:rFonts w:ascii="Arial" w:hAnsi="Arial" w:cs="Arial"/>
                <w:i/>
                <w:sz w:val="18"/>
                <w:szCs w:val="18"/>
              </w:rPr>
            </w:pPr>
            <w:r w:rsidRPr="00F909E2">
              <w:rPr>
                <w:rFonts w:ascii="Arial" w:hAnsi="Arial" w:cs="Arial"/>
                <w:i/>
                <w:sz w:val="18"/>
                <w:szCs w:val="18"/>
              </w:rPr>
              <w:t>(Building/Room Number)</w:t>
            </w:r>
          </w:p>
        </w:tc>
      </w:tr>
    </w:tbl>
    <w:p w:rsidR="00972CE1" w:rsidRDefault="00972CE1" w:rsidP="00C406D4">
      <w:pPr>
        <w:rPr>
          <w:rFonts w:ascii="Arial" w:hAnsi="Arial" w:cs="Arial"/>
          <w:b/>
          <w:sz w:val="24"/>
          <w:szCs w:val="24"/>
        </w:rPr>
      </w:pPr>
    </w:p>
    <w:p w:rsidR="00803871" w:rsidRPr="00A874A1" w:rsidRDefault="00C406D4" w:rsidP="00C406D4">
      <w:pPr>
        <w:rPr>
          <w:rFonts w:ascii="Arial" w:hAnsi="Arial" w:cs="Arial"/>
          <w:sz w:val="20"/>
          <w:szCs w:val="20"/>
        </w:rPr>
      </w:pPr>
      <w:r w:rsidRPr="00803871">
        <w:rPr>
          <w:rFonts w:ascii="Arial" w:hAnsi="Arial" w:cs="Arial"/>
          <w:b/>
          <w:sz w:val="24"/>
          <w:szCs w:val="24"/>
        </w:rPr>
        <w:t>Type of SOP:</w:t>
      </w:r>
      <w:r w:rsidRPr="00803871">
        <w:rPr>
          <w:rFonts w:ascii="Arial" w:hAnsi="Arial" w:cs="Arial"/>
          <w:sz w:val="24"/>
          <w:szCs w:val="24"/>
        </w:rPr>
        <w:t xml:space="preserve">       </w:t>
      </w:r>
      <w:sdt>
        <w:sdtPr>
          <w:rPr>
            <w:rFonts w:ascii="Arial" w:hAnsi="Arial" w:cs="Arial"/>
            <w:sz w:val="24"/>
            <w:szCs w:val="24"/>
          </w:rPr>
          <w:id w:val="247546611"/>
        </w:sdtPr>
        <w:sdtContent>
          <w:r w:rsidR="003950E9">
            <w:rPr>
              <w:rFonts w:ascii="MS Gothic" w:eastAsia="MS Gothic" w:hAnsi="MS Gothic" w:cs="Arial" w:hint="eastAsia"/>
              <w:sz w:val="24"/>
              <w:szCs w:val="24"/>
            </w:rPr>
            <w:t>☐</w:t>
          </w:r>
        </w:sdtContent>
      </w:sdt>
      <w:r w:rsidRPr="00803871">
        <w:rPr>
          <w:rFonts w:ascii="Arial" w:hAnsi="Arial" w:cs="Arial"/>
          <w:sz w:val="24"/>
          <w:szCs w:val="24"/>
        </w:rPr>
        <w:t xml:space="preserve"> Process            </w:t>
      </w:r>
      <w:sdt>
        <w:sdtPr>
          <w:rPr>
            <w:rFonts w:ascii="Arial" w:hAnsi="Arial" w:cs="Arial"/>
            <w:sz w:val="24"/>
            <w:szCs w:val="24"/>
          </w:rPr>
          <w:id w:val="-499035568"/>
        </w:sdtPr>
        <w:sdtContent>
          <w:sdt>
            <w:sdtPr>
              <w:rPr>
                <w:rFonts w:ascii="Arial" w:hAnsi="Arial" w:cs="Arial"/>
                <w:sz w:val="24"/>
                <w:szCs w:val="24"/>
              </w:rPr>
              <w:id w:val="4121344"/>
            </w:sdtPr>
            <w:sdtContent>
              <w:sdt>
                <w:sdtPr>
                  <w:rPr>
                    <w:rFonts w:ascii="Arial" w:hAnsi="Arial" w:cs="Arial"/>
                    <w:sz w:val="24"/>
                    <w:szCs w:val="24"/>
                  </w:rPr>
                  <w:id w:val="725048033"/>
                </w:sdtPr>
                <w:sdtContent>
                  <w:r w:rsidR="00CC7E19">
                    <w:rPr>
                      <w:rFonts w:ascii="MS Gothic" w:eastAsia="MS Gothic" w:hAnsi="MS Gothic" w:cs="Arial" w:hint="eastAsia"/>
                      <w:sz w:val="24"/>
                      <w:szCs w:val="24"/>
                    </w:rPr>
                    <w:t>☒</w:t>
                  </w:r>
                </w:sdtContent>
              </w:sdt>
            </w:sdtContent>
          </w:sdt>
        </w:sdtContent>
      </w:sdt>
      <w:r w:rsidRPr="00803871">
        <w:rPr>
          <w:rFonts w:ascii="Arial" w:hAnsi="Arial" w:cs="Arial"/>
          <w:sz w:val="24"/>
          <w:szCs w:val="24"/>
        </w:rPr>
        <w:t xml:space="preserve">Hazardous Chemical            </w:t>
      </w:r>
      <w:sdt>
        <w:sdtPr>
          <w:rPr>
            <w:rFonts w:ascii="Arial" w:hAnsi="Arial" w:cs="Arial"/>
            <w:sz w:val="24"/>
            <w:szCs w:val="24"/>
          </w:rPr>
          <w:id w:val="141396091"/>
        </w:sdtPr>
        <w:sdtContent>
          <w:r w:rsidR="003950E9">
            <w:rPr>
              <w:rFonts w:ascii="MS Gothic" w:eastAsia="MS Gothic" w:hAnsi="MS Gothic" w:cs="Arial" w:hint="eastAsia"/>
              <w:sz w:val="24"/>
              <w:szCs w:val="24"/>
            </w:rPr>
            <w:t>☐</w:t>
          </w:r>
        </w:sdtContent>
      </w:sdt>
      <w:r w:rsidRPr="00803871">
        <w:rPr>
          <w:rFonts w:ascii="Arial" w:hAnsi="Arial" w:cs="Arial"/>
          <w:sz w:val="24"/>
          <w:szCs w:val="24"/>
        </w:rPr>
        <w:t xml:space="preserve"> Hazardous Class</w:t>
      </w:r>
    </w:p>
    <w:p w:rsidR="00F909E2" w:rsidRPr="00803871" w:rsidRDefault="00C406D4" w:rsidP="00C406D4">
      <w:pPr>
        <w:rPr>
          <w:rFonts w:ascii="Arial" w:hAnsi="Arial" w:cs="Arial"/>
          <w:sz w:val="20"/>
          <w:szCs w:val="20"/>
        </w:rPr>
      </w:pPr>
      <w:r w:rsidRPr="00803871">
        <w:rPr>
          <w:rFonts w:ascii="Arial" w:hAnsi="Arial" w:cs="Arial"/>
          <w:b/>
          <w:sz w:val="24"/>
          <w:szCs w:val="24"/>
        </w:rPr>
        <w:t>Purpose</w:t>
      </w:r>
    </w:p>
    <w:p w:rsidR="00C406D4" w:rsidRPr="00803871" w:rsidRDefault="004D6F09" w:rsidP="00C406D4">
      <w:pPr>
        <w:rPr>
          <w:rFonts w:ascii="Arial" w:hAnsi="Arial" w:cs="Arial"/>
          <w:sz w:val="20"/>
          <w:szCs w:val="20"/>
        </w:rPr>
      </w:pPr>
      <w:sdt>
        <w:sdtPr>
          <w:rPr>
            <w:rFonts w:ascii="Arial" w:hAnsi="Arial" w:cs="Arial"/>
            <w:sz w:val="20"/>
            <w:szCs w:val="20"/>
          </w:rPr>
          <w:id w:val="1782374331"/>
        </w:sdtPr>
        <w:sdtContent>
          <w:r w:rsidR="00DA4D9A">
            <w:rPr>
              <w:rFonts w:ascii="Arial" w:hAnsi="Arial" w:cs="Arial"/>
              <w:sz w:val="20"/>
              <w:szCs w:val="20"/>
            </w:rPr>
            <w:t xml:space="preserve">Nitric acid (also known as </w:t>
          </w:r>
          <w:r w:rsidR="006C33A6">
            <w:rPr>
              <w:rFonts w:ascii="Arial" w:hAnsi="Arial" w:cs="Arial"/>
              <w:sz w:val="20"/>
              <w:szCs w:val="20"/>
            </w:rPr>
            <w:t xml:space="preserve">aqua </w:t>
          </w:r>
          <w:proofErr w:type="spellStart"/>
          <w:r w:rsidR="006C33A6">
            <w:rPr>
              <w:rFonts w:ascii="Arial" w:hAnsi="Arial" w:cs="Arial"/>
              <w:sz w:val="20"/>
              <w:szCs w:val="20"/>
            </w:rPr>
            <w:t>fortis</w:t>
          </w:r>
          <w:proofErr w:type="spellEnd"/>
          <w:r w:rsidR="006C33A6">
            <w:rPr>
              <w:rFonts w:ascii="Arial" w:hAnsi="Arial" w:cs="Arial"/>
              <w:sz w:val="20"/>
              <w:szCs w:val="20"/>
            </w:rPr>
            <w:t>) is an extremely corrosive acid and strong oxidizing agent.</w:t>
          </w:r>
          <w:r w:rsidR="008E4D11">
            <w:rPr>
              <w:rFonts w:ascii="Arial" w:hAnsi="Arial" w:cs="Arial"/>
              <w:sz w:val="20"/>
              <w:szCs w:val="20"/>
            </w:rPr>
            <w:t xml:space="preserve"> It may be harmful if ingested, inhaled, or absorbed through the skin. It can cause severe skin and eye burns resulting in irreversible damage. It is extremely destructive to the tissue of the mucous membranes and the upper respiratory tract.</w:t>
          </w:r>
          <w:r w:rsidR="006C33A6">
            <w:rPr>
              <w:rFonts w:ascii="Arial" w:hAnsi="Arial" w:cs="Arial"/>
              <w:sz w:val="20"/>
              <w:szCs w:val="20"/>
            </w:rPr>
            <w:t xml:space="preserve"> The main use of nitric acid is in the production of agricultural fertilizers. Its other uses include the production of nylon precursors, explosives, and rocket fuel.</w:t>
          </w:r>
        </w:sdtContent>
      </w:sdt>
    </w:p>
    <w:p w:rsidR="00C406D4" w:rsidRPr="00803871" w:rsidRDefault="00C406D4" w:rsidP="00C406D4">
      <w:pPr>
        <w:rPr>
          <w:rFonts w:ascii="Arial" w:hAnsi="Arial" w:cs="Arial"/>
          <w:b/>
          <w:sz w:val="24"/>
          <w:szCs w:val="24"/>
        </w:rPr>
      </w:pPr>
      <w:r w:rsidRPr="00803871">
        <w:rPr>
          <w:rFonts w:ascii="Arial" w:hAnsi="Arial" w:cs="Arial"/>
          <w:b/>
          <w:sz w:val="24"/>
          <w:szCs w:val="24"/>
        </w:rPr>
        <w:t>Physical &amp; Chemical Properties/Definition of Chemical Group</w:t>
      </w:r>
    </w:p>
    <w:p w:rsidR="00C406D4" w:rsidRPr="00F909E2" w:rsidRDefault="00D8294B" w:rsidP="00C406D4">
      <w:pPr>
        <w:rPr>
          <w:rFonts w:ascii="Arial" w:hAnsi="Arial" w:cs="Arial"/>
          <w:sz w:val="20"/>
          <w:szCs w:val="20"/>
        </w:rPr>
      </w:pPr>
      <w:r w:rsidRPr="00F909E2">
        <w:rPr>
          <w:rFonts w:ascii="Arial" w:hAnsi="Arial" w:cs="Arial"/>
          <w:sz w:val="20"/>
          <w:szCs w:val="20"/>
        </w:rPr>
        <w:t xml:space="preserve">CAS#: </w:t>
      </w:r>
      <w:sdt>
        <w:sdtPr>
          <w:rPr>
            <w:rFonts w:ascii="Arial" w:hAnsi="Arial" w:cs="Arial"/>
            <w:sz w:val="20"/>
            <w:szCs w:val="20"/>
          </w:rPr>
          <w:id w:val="891776189"/>
        </w:sdtPr>
        <w:sdtContent>
          <w:r w:rsidR="004A47AE" w:rsidRPr="004A47AE">
            <w:rPr>
              <w:rFonts w:ascii="Arial" w:hAnsi="Arial" w:cs="Arial"/>
              <w:sz w:val="20"/>
              <w:szCs w:val="20"/>
            </w:rPr>
            <w:t>7697-37-2</w:t>
          </w:r>
        </w:sdtContent>
      </w:sdt>
    </w:p>
    <w:p w:rsidR="00D8294B" w:rsidRPr="00F909E2" w:rsidRDefault="00D8294B" w:rsidP="00C406D4">
      <w:pPr>
        <w:rPr>
          <w:rFonts w:ascii="Arial" w:hAnsi="Arial" w:cs="Arial"/>
          <w:sz w:val="20"/>
          <w:szCs w:val="20"/>
        </w:rPr>
      </w:pPr>
      <w:r w:rsidRPr="00F909E2">
        <w:rPr>
          <w:rFonts w:ascii="Arial" w:hAnsi="Arial" w:cs="Arial"/>
          <w:sz w:val="20"/>
          <w:szCs w:val="20"/>
        </w:rPr>
        <w:t xml:space="preserve">Class: </w:t>
      </w:r>
      <w:sdt>
        <w:sdtPr>
          <w:rPr>
            <w:rFonts w:ascii="Arial" w:hAnsi="Arial" w:cs="Arial"/>
            <w:sz w:val="20"/>
            <w:szCs w:val="20"/>
          </w:rPr>
          <w:id w:val="-1098094398"/>
        </w:sdtPr>
        <w:sdtContent>
          <w:r w:rsidR="004A47AE" w:rsidRPr="004A47AE">
            <w:rPr>
              <w:rFonts w:ascii="Arial" w:hAnsi="Arial" w:cs="Arial"/>
              <w:b/>
              <w:sz w:val="20"/>
              <w:szCs w:val="20"/>
              <w:u w:val="single"/>
            </w:rPr>
            <w:t xml:space="preserve">Corrosive, </w:t>
          </w:r>
          <w:r w:rsidR="00410D79">
            <w:rPr>
              <w:rFonts w:ascii="Arial" w:hAnsi="Arial" w:cs="Arial"/>
              <w:b/>
              <w:sz w:val="20"/>
              <w:szCs w:val="20"/>
              <w:u w:val="single"/>
            </w:rPr>
            <w:t>strong acids</w:t>
          </w:r>
        </w:sdtContent>
      </w:sdt>
    </w:p>
    <w:p w:rsidR="00D8294B" w:rsidRPr="00F909E2" w:rsidRDefault="00D8294B" w:rsidP="00C406D4">
      <w:pPr>
        <w:rPr>
          <w:rFonts w:ascii="Arial" w:hAnsi="Arial" w:cs="Arial"/>
          <w:sz w:val="20"/>
          <w:szCs w:val="20"/>
        </w:rPr>
      </w:pPr>
      <w:r w:rsidRPr="00F909E2">
        <w:rPr>
          <w:rFonts w:ascii="Arial" w:hAnsi="Arial" w:cs="Arial"/>
          <w:sz w:val="20"/>
          <w:szCs w:val="20"/>
        </w:rPr>
        <w:t xml:space="preserve">Molecular Formula: </w:t>
      </w:r>
      <w:sdt>
        <w:sdtPr>
          <w:rPr>
            <w:rFonts w:ascii="Arial" w:hAnsi="Arial" w:cs="Arial"/>
            <w:sz w:val="20"/>
            <w:szCs w:val="20"/>
          </w:rPr>
          <w:id w:val="1600517225"/>
        </w:sdtPr>
        <w:sdtContent>
          <w:r w:rsidR="004A47AE">
            <w:rPr>
              <w:rFonts w:ascii="Arial" w:hAnsi="Arial" w:cs="Arial"/>
              <w:sz w:val="20"/>
              <w:szCs w:val="20"/>
            </w:rPr>
            <w:t>HNO</w:t>
          </w:r>
          <w:r w:rsidR="004A47AE" w:rsidRPr="004A47AE">
            <w:rPr>
              <w:rFonts w:ascii="Arial" w:hAnsi="Arial" w:cs="Arial"/>
              <w:sz w:val="20"/>
              <w:szCs w:val="20"/>
              <w:vertAlign w:val="subscript"/>
            </w:rPr>
            <w:t>3</w:t>
          </w:r>
        </w:sdtContent>
      </w:sdt>
    </w:p>
    <w:p w:rsidR="00C406D4" w:rsidRPr="00F909E2" w:rsidRDefault="00D8294B" w:rsidP="00C406D4">
      <w:pPr>
        <w:rPr>
          <w:rFonts w:ascii="Arial" w:hAnsi="Arial" w:cs="Arial"/>
          <w:sz w:val="20"/>
          <w:szCs w:val="20"/>
        </w:rPr>
      </w:pPr>
      <w:r w:rsidRPr="00F909E2">
        <w:rPr>
          <w:rFonts w:ascii="Arial" w:hAnsi="Arial" w:cs="Arial"/>
          <w:sz w:val="20"/>
          <w:szCs w:val="20"/>
        </w:rPr>
        <w:t xml:space="preserve">Form (physical state): </w:t>
      </w:r>
      <w:sdt>
        <w:sdtPr>
          <w:rPr>
            <w:rFonts w:ascii="Arial" w:hAnsi="Arial" w:cs="Arial"/>
            <w:sz w:val="20"/>
            <w:szCs w:val="20"/>
          </w:rPr>
          <w:id w:val="-1672949875"/>
        </w:sdtPr>
        <w:sdtContent>
          <w:r w:rsidR="004A47AE">
            <w:rPr>
              <w:rFonts w:ascii="Arial" w:hAnsi="Arial" w:cs="Arial"/>
              <w:sz w:val="20"/>
              <w:szCs w:val="20"/>
            </w:rPr>
            <w:t>Liquid</w:t>
          </w:r>
        </w:sdtContent>
      </w:sdt>
    </w:p>
    <w:p w:rsidR="00D8294B" w:rsidRPr="00F909E2" w:rsidRDefault="00D8294B" w:rsidP="00C406D4">
      <w:pPr>
        <w:rPr>
          <w:rFonts w:ascii="Arial" w:hAnsi="Arial" w:cs="Arial"/>
          <w:sz w:val="20"/>
          <w:szCs w:val="20"/>
        </w:rPr>
      </w:pPr>
      <w:r w:rsidRPr="00F909E2">
        <w:rPr>
          <w:rFonts w:ascii="Arial" w:hAnsi="Arial" w:cs="Arial"/>
          <w:sz w:val="20"/>
          <w:szCs w:val="20"/>
        </w:rPr>
        <w:t xml:space="preserve">Color: </w:t>
      </w:r>
      <w:sdt>
        <w:sdtPr>
          <w:rPr>
            <w:rFonts w:ascii="Arial" w:hAnsi="Arial" w:cs="Arial"/>
            <w:sz w:val="20"/>
            <w:szCs w:val="20"/>
          </w:rPr>
          <w:id w:val="-881942917"/>
        </w:sdtPr>
        <w:sdtContent>
          <w:r w:rsidR="004A47AE">
            <w:rPr>
              <w:rFonts w:ascii="Arial" w:hAnsi="Arial" w:cs="Arial"/>
              <w:sz w:val="20"/>
              <w:szCs w:val="20"/>
            </w:rPr>
            <w:t>Colorless</w:t>
          </w:r>
          <w:r w:rsidR="002B179B">
            <w:rPr>
              <w:rFonts w:ascii="Arial" w:hAnsi="Arial" w:cs="Arial"/>
              <w:sz w:val="20"/>
              <w:szCs w:val="20"/>
            </w:rPr>
            <w:t>, light yellow</w:t>
          </w:r>
        </w:sdtContent>
      </w:sdt>
    </w:p>
    <w:p w:rsidR="00C406D4" w:rsidRPr="00F909E2" w:rsidRDefault="00C406D4" w:rsidP="00C406D4">
      <w:pPr>
        <w:rPr>
          <w:rFonts w:ascii="Arial" w:hAnsi="Arial" w:cs="Arial"/>
          <w:sz w:val="20"/>
          <w:szCs w:val="20"/>
        </w:rPr>
      </w:pPr>
      <w:r w:rsidRPr="00F909E2">
        <w:rPr>
          <w:rFonts w:ascii="Arial" w:hAnsi="Arial" w:cs="Arial"/>
          <w:sz w:val="20"/>
          <w:szCs w:val="20"/>
        </w:rPr>
        <w:t xml:space="preserve">Boiling point: </w:t>
      </w:r>
      <w:sdt>
        <w:sdtPr>
          <w:rPr>
            <w:rFonts w:ascii="Arial" w:hAnsi="Arial" w:cs="Arial"/>
            <w:sz w:val="20"/>
            <w:szCs w:val="20"/>
          </w:rPr>
          <w:id w:val="-91937245"/>
        </w:sdtPr>
        <w:sdtContent>
          <w:r w:rsidR="002B179B">
            <w:rPr>
              <w:rFonts w:ascii="Arial" w:hAnsi="Arial" w:cs="Arial"/>
              <w:sz w:val="20"/>
              <w:szCs w:val="20"/>
            </w:rPr>
            <w:t>83.9-</w:t>
          </w:r>
          <w:r w:rsidR="004A47AE" w:rsidRPr="004A47AE">
            <w:rPr>
              <w:rFonts w:ascii="Arial" w:hAnsi="Arial" w:cs="Arial"/>
              <w:sz w:val="20"/>
              <w:szCs w:val="20"/>
            </w:rPr>
            <w:t>100 °C</w:t>
          </w:r>
        </w:sdtContent>
      </w:sdt>
    </w:p>
    <w:p w:rsidR="00C406D4" w:rsidRPr="00803871" w:rsidRDefault="00C406D4" w:rsidP="00C406D4">
      <w:pPr>
        <w:rPr>
          <w:rFonts w:ascii="Arial" w:hAnsi="Arial" w:cs="Arial"/>
          <w:b/>
          <w:sz w:val="24"/>
          <w:szCs w:val="24"/>
        </w:rPr>
      </w:pPr>
      <w:r w:rsidRPr="00803871">
        <w:rPr>
          <w:rFonts w:ascii="Arial" w:hAnsi="Arial" w:cs="Arial"/>
          <w:b/>
          <w:sz w:val="24"/>
          <w:szCs w:val="24"/>
        </w:rPr>
        <w:t>Potential Hazards/Toxicity</w:t>
      </w:r>
    </w:p>
    <w:sdt>
      <w:sdtPr>
        <w:rPr>
          <w:rFonts w:ascii="Arial" w:hAnsi="Arial" w:cs="Arial"/>
          <w:b/>
          <w:sz w:val="24"/>
          <w:szCs w:val="24"/>
        </w:rPr>
        <w:id w:val="-582522874"/>
      </w:sdtPr>
      <w:sdtContent>
        <w:sdt>
          <w:sdtPr>
            <w:rPr>
              <w:rFonts w:ascii="Arial" w:hAnsi="Arial" w:cs="Arial"/>
              <w:sz w:val="20"/>
              <w:szCs w:val="20"/>
            </w:rPr>
            <w:id w:val="-2144416695"/>
          </w:sdtPr>
          <w:sdtContent>
            <w:p w:rsidR="00987262" w:rsidRDefault="004A47AE" w:rsidP="004A47AE">
              <w:pPr>
                <w:rPr>
                  <w:rFonts w:ascii="Arial" w:hAnsi="Arial" w:cs="Arial"/>
                  <w:b/>
                  <w:sz w:val="24"/>
                  <w:szCs w:val="24"/>
                </w:rPr>
              </w:pPr>
              <w:r>
                <w:rPr>
                  <w:rFonts w:ascii="Arial" w:hAnsi="Arial" w:cs="Arial"/>
                  <w:sz w:val="20"/>
                  <w:szCs w:val="20"/>
                </w:rPr>
                <w:t>Nitric acid is an oxidizer that may intensify fires.</w:t>
              </w:r>
              <w:r w:rsidR="00FC304A">
                <w:rPr>
                  <w:rFonts w:ascii="Arial" w:hAnsi="Arial" w:cs="Arial"/>
                  <w:sz w:val="20"/>
                  <w:szCs w:val="20"/>
                </w:rPr>
                <w:t xml:space="preserve"> Fire conditions may cause formation of hazardous nitrogen oxides. Nitric acid</w:t>
              </w:r>
              <w:r>
                <w:rPr>
                  <w:rFonts w:ascii="Arial" w:hAnsi="Arial" w:cs="Arial"/>
                  <w:sz w:val="20"/>
                  <w:szCs w:val="20"/>
                </w:rPr>
                <w:t xml:space="preserve"> may be harmful if inhaled, ingested, or absorbed through the skin. It is extremely destructive to the tissue of the mucous membranes and upper respiratory tract. Causes severe skin and eye burns. </w:t>
              </w:r>
              <w:r w:rsidR="003044DF">
                <w:rPr>
                  <w:rFonts w:ascii="Arial" w:hAnsi="Arial" w:cs="Arial"/>
                  <w:sz w:val="20"/>
                  <w:szCs w:val="20"/>
                </w:rPr>
                <w:t xml:space="preserve">May cause blindness and permanent eye damage. </w:t>
              </w:r>
              <w:r w:rsidRPr="004A47AE">
                <w:rPr>
                  <w:rFonts w:ascii="Arial" w:hAnsi="Arial" w:cs="Arial"/>
                  <w:sz w:val="20"/>
                  <w:szCs w:val="20"/>
                </w:rPr>
                <w:t xml:space="preserve">Inhalation may </w:t>
              </w:r>
              <w:r>
                <w:rPr>
                  <w:rFonts w:ascii="Arial" w:hAnsi="Arial" w:cs="Arial"/>
                  <w:sz w:val="20"/>
                  <w:szCs w:val="20"/>
                </w:rPr>
                <w:t>cause</w:t>
              </w:r>
              <w:r w:rsidRPr="004A47AE">
                <w:rPr>
                  <w:rFonts w:ascii="Arial" w:hAnsi="Arial" w:cs="Arial"/>
                  <w:sz w:val="20"/>
                  <w:szCs w:val="20"/>
                </w:rPr>
                <w:t xml:space="preserve"> spasm</w:t>
              </w:r>
              <w:r>
                <w:rPr>
                  <w:rFonts w:ascii="Arial" w:hAnsi="Arial" w:cs="Arial"/>
                  <w:sz w:val="20"/>
                  <w:szCs w:val="20"/>
                </w:rPr>
                <w:t>s</w:t>
              </w:r>
              <w:r w:rsidRPr="004A47AE">
                <w:rPr>
                  <w:rFonts w:ascii="Arial" w:hAnsi="Arial" w:cs="Arial"/>
                  <w:sz w:val="20"/>
                  <w:szCs w:val="20"/>
                </w:rPr>
                <w:t>, inflammation and</w:t>
              </w:r>
              <w:r>
                <w:rPr>
                  <w:rFonts w:ascii="Arial" w:hAnsi="Arial" w:cs="Arial"/>
                  <w:sz w:val="20"/>
                  <w:szCs w:val="20"/>
                </w:rPr>
                <w:t xml:space="preserve"> edema of the bronchi or</w:t>
              </w:r>
              <w:r w:rsidRPr="004A47AE">
                <w:rPr>
                  <w:rFonts w:ascii="Arial" w:hAnsi="Arial" w:cs="Arial"/>
                  <w:sz w:val="20"/>
                  <w:szCs w:val="20"/>
                </w:rPr>
                <w:t xml:space="preserve"> larynx, </w:t>
              </w:r>
              <w:r>
                <w:rPr>
                  <w:rFonts w:ascii="Arial" w:hAnsi="Arial" w:cs="Arial"/>
                  <w:sz w:val="20"/>
                  <w:szCs w:val="20"/>
                </w:rPr>
                <w:t>and pneumonitis.</w:t>
              </w:r>
              <w:r w:rsidRPr="004A47AE">
                <w:rPr>
                  <w:rFonts w:ascii="Arial" w:hAnsi="Arial" w:cs="Arial"/>
                  <w:sz w:val="20"/>
                  <w:szCs w:val="20"/>
                </w:rPr>
                <w:t xml:space="preserve"> </w:t>
              </w:r>
              <w:r>
                <w:rPr>
                  <w:rFonts w:ascii="Arial" w:hAnsi="Arial" w:cs="Arial"/>
                  <w:sz w:val="20"/>
                  <w:szCs w:val="20"/>
                </w:rPr>
                <w:t>Other symptoms include burning sensation, c</w:t>
              </w:r>
              <w:r w:rsidRPr="004A47AE">
                <w:rPr>
                  <w:rFonts w:ascii="Arial" w:hAnsi="Arial" w:cs="Arial"/>
                  <w:sz w:val="20"/>
                  <w:szCs w:val="20"/>
                </w:rPr>
                <w:t>ough</w:t>
              </w:r>
              <w:r>
                <w:rPr>
                  <w:rFonts w:ascii="Arial" w:hAnsi="Arial" w:cs="Arial"/>
                  <w:sz w:val="20"/>
                  <w:szCs w:val="20"/>
                </w:rPr>
                <w:t>ing</w:t>
              </w:r>
              <w:r w:rsidRPr="004A47AE">
                <w:rPr>
                  <w:rFonts w:ascii="Arial" w:hAnsi="Arial" w:cs="Arial"/>
                  <w:sz w:val="20"/>
                  <w:szCs w:val="20"/>
                </w:rPr>
                <w:t>, wheezing,</w:t>
              </w:r>
              <w:r>
                <w:rPr>
                  <w:rFonts w:ascii="Arial" w:hAnsi="Arial" w:cs="Arial"/>
                  <w:sz w:val="20"/>
                  <w:szCs w:val="20"/>
                </w:rPr>
                <w:t xml:space="preserve"> laryngitis, shortness of breath, headache, nausea, vomiting, and p</w:t>
              </w:r>
              <w:r w:rsidRPr="004A47AE">
                <w:rPr>
                  <w:rFonts w:ascii="Arial" w:hAnsi="Arial" w:cs="Arial"/>
                  <w:sz w:val="20"/>
                  <w:szCs w:val="20"/>
                </w:rPr>
                <w:t xml:space="preserve">ulmonary </w:t>
              </w:r>
              <w:r>
                <w:rPr>
                  <w:rFonts w:ascii="Arial" w:hAnsi="Arial" w:cs="Arial"/>
                  <w:sz w:val="20"/>
                  <w:szCs w:val="20"/>
                </w:rPr>
                <w:t xml:space="preserve">edema. Effects may be delayed. </w:t>
              </w:r>
              <w:r w:rsidRPr="004A47AE">
                <w:rPr>
                  <w:rFonts w:ascii="Arial" w:hAnsi="Arial" w:cs="Arial"/>
                  <w:sz w:val="20"/>
                  <w:szCs w:val="20"/>
                </w:rPr>
                <w:t>Large doses</w:t>
              </w:r>
              <w:r>
                <w:rPr>
                  <w:rFonts w:ascii="Arial" w:hAnsi="Arial" w:cs="Arial"/>
                  <w:sz w:val="20"/>
                  <w:szCs w:val="20"/>
                </w:rPr>
                <w:t xml:space="preserve"> may cause</w:t>
              </w:r>
              <w:r w:rsidRPr="004A47AE">
                <w:rPr>
                  <w:rFonts w:ascii="Arial" w:hAnsi="Arial" w:cs="Arial"/>
                  <w:sz w:val="20"/>
                  <w:szCs w:val="20"/>
                </w:rPr>
                <w:t xml:space="preserve"> conversion of hemoglobin to </w:t>
              </w:r>
              <w:proofErr w:type="spellStart"/>
              <w:r w:rsidRPr="004A47AE">
                <w:rPr>
                  <w:rFonts w:ascii="Arial" w:hAnsi="Arial" w:cs="Arial"/>
                  <w:sz w:val="20"/>
                  <w:szCs w:val="20"/>
                </w:rPr>
                <w:t>met</w:t>
              </w:r>
              <w:r>
                <w:rPr>
                  <w:rFonts w:ascii="Arial" w:hAnsi="Arial" w:cs="Arial"/>
                  <w:sz w:val="20"/>
                  <w:szCs w:val="20"/>
                </w:rPr>
                <w:t>hemoglobin</w:t>
              </w:r>
              <w:proofErr w:type="spellEnd"/>
              <w:r>
                <w:rPr>
                  <w:rFonts w:ascii="Arial" w:hAnsi="Arial" w:cs="Arial"/>
                  <w:sz w:val="20"/>
                  <w:szCs w:val="20"/>
                </w:rPr>
                <w:t>, producing cyanosis or a drastic</w:t>
              </w:r>
              <w:r w:rsidRPr="004A47AE">
                <w:rPr>
                  <w:rFonts w:ascii="Arial" w:hAnsi="Arial" w:cs="Arial"/>
                  <w:sz w:val="20"/>
                  <w:szCs w:val="20"/>
                </w:rPr>
                <w:t xml:space="preserve"> fall in blood pressure, leading to</w:t>
              </w:r>
              <w:r>
                <w:rPr>
                  <w:rFonts w:ascii="Arial" w:hAnsi="Arial" w:cs="Arial"/>
                  <w:sz w:val="20"/>
                  <w:szCs w:val="20"/>
                </w:rPr>
                <w:t xml:space="preserve"> </w:t>
              </w:r>
              <w:r w:rsidRPr="004A47AE">
                <w:rPr>
                  <w:rFonts w:ascii="Arial" w:hAnsi="Arial" w:cs="Arial"/>
                  <w:sz w:val="20"/>
                  <w:szCs w:val="20"/>
                </w:rPr>
                <w:t>collapse, coma, and possibly death.</w:t>
              </w:r>
              <w:r w:rsidR="003044DF">
                <w:rPr>
                  <w:rFonts w:ascii="Arial" w:hAnsi="Arial" w:cs="Arial"/>
                  <w:sz w:val="20"/>
                  <w:szCs w:val="20"/>
                </w:rPr>
                <w:t xml:space="preserve"> Chronic exposure may cause erosion of the teeth, jaw necrosis, and kidney damage.</w:t>
              </w:r>
            </w:p>
          </w:sdtContent>
        </w:sdt>
      </w:sdtContent>
    </w:sdt>
    <w:p w:rsidR="00AD33EF" w:rsidRDefault="00AD33EF" w:rsidP="00AD33EF">
      <w:pPr>
        <w:rPr>
          <w:rFonts w:ascii="Arial" w:hAnsi="Arial" w:cs="Arial"/>
          <w:b/>
          <w:sz w:val="24"/>
          <w:szCs w:val="24"/>
        </w:rPr>
      </w:pPr>
      <w:r w:rsidRPr="00803871">
        <w:rPr>
          <w:rFonts w:ascii="Arial" w:hAnsi="Arial" w:cs="Arial"/>
          <w:b/>
          <w:sz w:val="24"/>
          <w:szCs w:val="24"/>
        </w:rPr>
        <w:t>Engineering Controls</w:t>
      </w:r>
    </w:p>
    <w:p w:rsidR="00AD33EF" w:rsidRPr="003C728F" w:rsidRDefault="00AD33EF" w:rsidP="00AD33EF">
      <w:pPr>
        <w:rPr>
          <w:rFonts w:ascii="Arial" w:hAnsi="Arial" w:cs="Arial"/>
          <w:sz w:val="20"/>
          <w:szCs w:val="20"/>
        </w:rPr>
      </w:pPr>
      <w:r w:rsidRPr="000C4EBE">
        <w:rPr>
          <w:rFonts w:ascii="Arial" w:hAnsi="Arial" w:cs="Arial"/>
          <w:color w:val="FF0000"/>
          <w:sz w:val="20"/>
          <w:szCs w:val="20"/>
        </w:rPr>
        <w:t xml:space="preserve">NOTE: </w:t>
      </w:r>
      <w:r w:rsidRPr="003C728F">
        <w:rPr>
          <w:rFonts w:ascii="Arial" w:hAnsi="Arial" w:cs="Arial"/>
          <w:sz w:val="20"/>
          <w:szCs w:val="20"/>
        </w:rPr>
        <w:t>Lab-specific information on engineering controls may be included in the Protocol/Procedure section.</w:t>
      </w:r>
    </w:p>
    <w:p w:rsidR="00AD33EF" w:rsidRPr="000C4EBE" w:rsidRDefault="00AD33EF" w:rsidP="00AD33EF">
      <w:pPr>
        <w:rPr>
          <w:rFonts w:ascii="Arial" w:hAnsi="Arial" w:cs="Arial"/>
          <w:color w:val="0070C0"/>
          <w:sz w:val="20"/>
          <w:szCs w:val="20"/>
        </w:rPr>
      </w:pPr>
      <w:r w:rsidRPr="003C728F">
        <w:rPr>
          <w:rFonts w:ascii="Arial" w:hAnsi="Arial" w:cs="Arial"/>
          <w:sz w:val="20"/>
          <w:szCs w:val="20"/>
        </w:rPr>
        <w:t>Work with concentrated nitric acid should be conducted in a fume hood unless other controls are designated in the Protocol/Procedure section.  Sash height should be kept low to minimize escaping fumes and provide a physical barrier</w:t>
      </w:r>
      <w:r w:rsidRPr="000C4EBE">
        <w:rPr>
          <w:rFonts w:ascii="Arial" w:hAnsi="Arial" w:cs="Arial"/>
          <w:color w:val="0070C0"/>
          <w:sz w:val="20"/>
          <w:szCs w:val="20"/>
        </w:rPr>
        <w:t xml:space="preserve">. </w:t>
      </w:r>
    </w:p>
    <w:p w:rsidR="00C406D4" w:rsidRDefault="00C406D4" w:rsidP="00C406D4">
      <w:pPr>
        <w:rPr>
          <w:rFonts w:ascii="Arial" w:hAnsi="Arial" w:cs="Arial"/>
          <w:b/>
          <w:sz w:val="24"/>
          <w:szCs w:val="24"/>
        </w:rPr>
      </w:pPr>
      <w:r w:rsidRPr="00803871">
        <w:rPr>
          <w:rFonts w:ascii="Arial" w:hAnsi="Arial" w:cs="Arial"/>
          <w:b/>
          <w:sz w:val="24"/>
          <w:szCs w:val="24"/>
        </w:rPr>
        <w:t>Personal Protective Equipment (PPE)</w:t>
      </w:r>
    </w:p>
    <w:p w:rsidR="000C4EBE" w:rsidRPr="000C4EBE" w:rsidRDefault="000C4EBE" w:rsidP="00C406D4">
      <w:pPr>
        <w:rPr>
          <w:rFonts w:ascii="Arial" w:hAnsi="Arial" w:cs="Arial"/>
          <w:color w:val="0070C0"/>
          <w:sz w:val="20"/>
          <w:szCs w:val="20"/>
        </w:rPr>
      </w:pPr>
      <w:r>
        <w:rPr>
          <w:rFonts w:ascii="Arial" w:hAnsi="Arial" w:cs="Arial"/>
          <w:color w:val="FF0000"/>
          <w:sz w:val="20"/>
          <w:szCs w:val="20"/>
        </w:rPr>
        <w:t xml:space="preserve">NOTE: </w:t>
      </w:r>
      <w:r w:rsidRPr="003C728F">
        <w:rPr>
          <w:rFonts w:ascii="Arial" w:hAnsi="Arial" w:cs="Arial"/>
          <w:sz w:val="20"/>
          <w:szCs w:val="20"/>
        </w:rPr>
        <w:t>Lab-specific information on PPE selection may be included in the Protocol/Procedure section.</w:t>
      </w:r>
      <w:r>
        <w:rPr>
          <w:rFonts w:ascii="Arial" w:hAnsi="Arial" w:cs="Arial"/>
          <w:color w:val="0070C0"/>
          <w:sz w:val="20"/>
          <w:szCs w:val="20"/>
        </w:rPr>
        <w:t xml:space="preserve"> </w:t>
      </w:r>
    </w:p>
    <w:p w:rsidR="003F564F" w:rsidRDefault="003F564F" w:rsidP="003F564F">
      <w:pPr>
        <w:pStyle w:val="NoSpacing"/>
        <w:rPr>
          <w:rFonts w:ascii="Arial" w:hAnsi="Arial" w:cs="Arial"/>
          <w:b/>
          <w:sz w:val="20"/>
          <w:szCs w:val="20"/>
        </w:rPr>
      </w:pPr>
      <w:r w:rsidRPr="00265CA6">
        <w:rPr>
          <w:rFonts w:ascii="Arial" w:hAnsi="Arial" w:cs="Arial"/>
          <w:b/>
          <w:sz w:val="20"/>
          <w:szCs w:val="20"/>
        </w:rPr>
        <w:t>Respirator Protection</w:t>
      </w:r>
    </w:p>
    <w:p w:rsidR="00CB7DA4" w:rsidRDefault="00CB7DA4" w:rsidP="003F564F">
      <w:pPr>
        <w:pStyle w:val="NoSpacing"/>
        <w:rPr>
          <w:rFonts w:ascii="Arial" w:hAnsi="Arial" w:cs="Arial"/>
          <w:b/>
          <w:sz w:val="20"/>
          <w:szCs w:val="20"/>
        </w:rPr>
      </w:pPr>
    </w:p>
    <w:p w:rsidR="00CB7DA4" w:rsidRPr="003F564F" w:rsidRDefault="00CB7DA4" w:rsidP="00CB7DA4">
      <w:pPr>
        <w:pStyle w:val="NoSpacing"/>
      </w:pPr>
      <w:r w:rsidRPr="000065BF">
        <w:rPr>
          <w:color w:val="FF0000"/>
        </w:rPr>
        <w:t>N</w:t>
      </w:r>
      <w:r>
        <w:rPr>
          <w:color w:val="FF0000"/>
        </w:rPr>
        <w:t xml:space="preserve">OTE: </w:t>
      </w:r>
      <w:r w:rsidRPr="003F564F">
        <w:t xml:space="preserve">Lab personnel intending to use/wear a respirator mask must be trained and fit-tested by EH&amp;S. This is a regulatory requirement. </w:t>
      </w:r>
    </w:p>
    <w:p w:rsidR="00CB7DA4" w:rsidRPr="003F564F" w:rsidRDefault="00CB7DA4" w:rsidP="00CB7DA4">
      <w:pPr>
        <w:pStyle w:val="MediumGrid21"/>
        <w:ind w:left="2016"/>
        <w:rPr>
          <w:rFonts w:ascii="Arial" w:hAnsi="Arial" w:cs="Arial"/>
          <w:sz w:val="20"/>
          <w:szCs w:val="20"/>
        </w:rPr>
      </w:pPr>
    </w:p>
    <w:p w:rsidR="00CB7DA4" w:rsidRPr="00421137" w:rsidRDefault="00CB7DA4" w:rsidP="00CB7DA4">
      <w:pPr>
        <w:pStyle w:val="NoSpacing"/>
        <w:rPr>
          <w:b/>
        </w:rPr>
      </w:pPr>
      <w:r w:rsidRPr="00421137">
        <w:t xml:space="preserve">Refer to 8 CCR 5144 for selection of respirators. A respiratory protection program that meets 8 CCR 5144 must be followed whenever workplace conditions warrant use of a respirator. </w:t>
      </w:r>
    </w:p>
    <w:sdt>
      <w:sdtPr>
        <w:rPr>
          <w:b/>
          <w:sz w:val="24"/>
          <w:szCs w:val="24"/>
        </w:rPr>
        <w:id w:val="-1634242332"/>
      </w:sdtPr>
      <w:sdtContent>
        <w:sdt>
          <w:sdtPr>
            <w:id w:val="840665346"/>
          </w:sdtPr>
          <w:sdtContent>
            <w:sdt>
              <w:sdtPr>
                <w:rPr>
                  <w:b/>
                  <w:sz w:val="24"/>
                  <w:szCs w:val="24"/>
                </w:rPr>
                <w:id w:val="1237746122"/>
                <w:showingPlcHdr/>
              </w:sdtPr>
              <w:sdtContent>
                <w:p w:rsidR="003F564F" w:rsidRPr="00804788" w:rsidRDefault="00CB7DA4" w:rsidP="00CB7DA4">
                  <w:pPr>
                    <w:pStyle w:val="NoSpacing"/>
                    <w:rPr>
                      <w:b/>
                      <w:sz w:val="24"/>
                      <w:szCs w:val="24"/>
                    </w:rPr>
                  </w:pPr>
                  <w:r>
                    <w:rPr>
                      <w:b/>
                      <w:sz w:val="24"/>
                      <w:szCs w:val="24"/>
                    </w:rPr>
                    <w:t xml:space="preserve">     </w:t>
                  </w:r>
                </w:p>
              </w:sdtContent>
            </w:sdt>
          </w:sdtContent>
        </w:sdt>
      </w:sdtContent>
    </w:sdt>
    <w:p w:rsidR="003F564F" w:rsidRPr="003F564F" w:rsidRDefault="003F564F" w:rsidP="003F564F">
      <w:pPr>
        <w:pStyle w:val="NoSpacing"/>
        <w:rPr>
          <w:rFonts w:ascii="Arial" w:hAnsi="Arial" w:cs="Arial"/>
          <w:sz w:val="20"/>
          <w:szCs w:val="20"/>
        </w:rPr>
      </w:pPr>
      <w:r w:rsidRPr="003F564F">
        <w:rPr>
          <w:rFonts w:ascii="Arial" w:hAnsi="Arial" w:cs="Arial"/>
          <w:sz w:val="20"/>
          <w:szCs w:val="20"/>
        </w:rPr>
        <w:t>Respirators should be used only under any of the following circumstances:</w:t>
      </w:r>
    </w:p>
    <w:p w:rsidR="003F564F" w:rsidRPr="003F564F" w:rsidRDefault="003F564F" w:rsidP="003F564F">
      <w:pPr>
        <w:pStyle w:val="NoSpacing"/>
        <w:numPr>
          <w:ilvl w:val="0"/>
          <w:numId w:val="7"/>
        </w:numPr>
        <w:rPr>
          <w:rFonts w:ascii="Arial" w:hAnsi="Arial" w:cs="Arial"/>
          <w:sz w:val="20"/>
          <w:szCs w:val="20"/>
        </w:rPr>
      </w:pPr>
      <w:r w:rsidRPr="003F564F">
        <w:rPr>
          <w:rFonts w:ascii="Arial" w:hAnsi="Arial" w:cs="Arial"/>
          <w:sz w:val="20"/>
          <w:szCs w:val="20"/>
        </w:rPr>
        <w:t>As a last line of defense (i.e., after engineering and administrative controls have been exhausted).</w:t>
      </w:r>
    </w:p>
    <w:p w:rsidR="003F564F" w:rsidRPr="003F564F" w:rsidRDefault="003F564F" w:rsidP="003F564F">
      <w:pPr>
        <w:pStyle w:val="NoSpacing"/>
        <w:numPr>
          <w:ilvl w:val="0"/>
          <w:numId w:val="7"/>
        </w:numPr>
        <w:rPr>
          <w:rFonts w:ascii="Arial" w:hAnsi="Arial" w:cs="Arial"/>
          <w:sz w:val="20"/>
          <w:szCs w:val="20"/>
        </w:rPr>
      </w:pPr>
      <w:r w:rsidRPr="003F564F">
        <w:rPr>
          <w:rFonts w:ascii="Arial" w:hAnsi="Arial" w:cs="Arial"/>
          <w:sz w:val="20"/>
          <w:szCs w:val="20"/>
        </w:rPr>
        <w:t>When Permissible Exposure Limit (PEL) has exceeded or when there is a possibility that PEL will be exceeded</w:t>
      </w:r>
      <w:r w:rsidR="00CB7DA4">
        <w:rPr>
          <w:rFonts w:ascii="Arial" w:hAnsi="Arial" w:cs="Arial"/>
          <w:color w:val="0070C0"/>
          <w:sz w:val="20"/>
          <w:szCs w:val="20"/>
        </w:rPr>
        <w:t xml:space="preserve">, </w:t>
      </w:r>
      <w:r w:rsidR="00CB7DA4" w:rsidRPr="003C728F">
        <w:rPr>
          <w:rFonts w:ascii="Arial" w:hAnsi="Arial" w:cs="Arial"/>
          <w:sz w:val="20"/>
          <w:szCs w:val="20"/>
        </w:rPr>
        <w:t>and the material has adequate warning properties (e.g., odor or taste)</w:t>
      </w:r>
      <w:r w:rsidRPr="003C728F">
        <w:rPr>
          <w:rFonts w:ascii="Arial" w:hAnsi="Arial" w:cs="Arial"/>
          <w:sz w:val="20"/>
          <w:szCs w:val="20"/>
        </w:rPr>
        <w:t>.</w:t>
      </w:r>
      <w:r w:rsidRPr="003F564F">
        <w:rPr>
          <w:rFonts w:ascii="Arial" w:hAnsi="Arial" w:cs="Arial"/>
          <w:sz w:val="20"/>
          <w:szCs w:val="20"/>
        </w:rPr>
        <w:t xml:space="preserve"> </w:t>
      </w:r>
    </w:p>
    <w:p w:rsidR="003F564F" w:rsidRPr="003F564F" w:rsidRDefault="003F564F" w:rsidP="003F564F">
      <w:pPr>
        <w:pStyle w:val="NoSpacing"/>
        <w:numPr>
          <w:ilvl w:val="0"/>
          <w:numId w:val="7"/>
        </w:numPr>
        <w:rPr>
          <w:rFonts w:ascii="Arial" w:hAnsi="Arial" w:cs="Arial"/>
          <w:sz w:val="20"/>
          <w:szCs w:val="20"/>
        </w:rPr>
      </w:pPr>
      <w:r w:rsidRPr="003F564F">
        <w:rPr>
          <w:rFonts w:ascii="Arial" w:hAnsi="Arial" w:cs="Arial"/>
          <w:sz w:val="20"/>
          <w:szCs w:val="20"/>
        </w:rPr>
        <w:t>Regulations require the use of a respirator.</w:t>
      </w:r>
    </w:p>
    <w:p w:rsidR="003F564F" w:rsidRPr="003F564F" w:rsidRDefault="003F564F" w:rsidP="003F564F">
      <w:pPr>
        <w:pStyle w:val="NoSpacing"/>
        <w:numPr>
          <w:ilvl w:val="0"/>
          <w:numId w:val="7"/>
        </w:numPr>
        <w:rPr>
          <w:rFonts w:ascii="Arial" w:hAnsi="Arial" w:cs="Arial"/>
          <w:sz w:val="20"/>
          <w:szCs w:val="20"/>
        </w:rPr>
      </w:pPr>
      <w:r w:rsidRPr="003F564F">
        <w:rPr>
          <w:rFonts w:ascii="Arial" w:hAnsi="Arial" w:cs="Arial"/>
          <w:sz w:val="20"/>
          <w:szCs w:val="20"/>
        </w:rPr>
        <w:t xml:space="preserve">An employer requires the use of a respirator. </w:t>
      </w:r>
    </w:p>
    <w:p w:rsidR="003F564F" w:rsidRPr="003F564F" w:rsidRDefault="003F564F" w:rsidP="003F564F">
      <w:pPr>
        <w:pStyle w:val="NoSpacing"/>
        <w:numPr>
          <w:ilvl w:val="0"/>
          <w:numId w:val="7"/>
        </w:numPr>
        <w:rPr>
          <w:rFonts w:ascii="Arial" w:hAnsi="Arial" w:cs="Arial"/>
          <w:sz w:val="20"/>
          <w:szCs w:val="20"/>
        </w:rPr>
      </w:pPr>
      <w:r w:rsidRPr="003F564F">
        <w:rPr>
          <w:rFonts w:ascii="Arial" w:hAnsi="Arial" w:cs="Arial"/>
          <w:sz w:val="20"/>
          <w:szCs w:val="20"/>
        </w:rPr>
        <w:t>There is potential for harmful exposure due to an atmospheric contaminant (in the absence of PEL)</w:t>
      </w:r>
    </w:p>
    <w:p w:rsidR="003F564F" w:rsidRPr="003F564F" w:rsidRDefault="003F564F" w:rsidP="003F564F">
      <w:pPr>
        <w:pStyle w:val="NoSpacing"/>
        <w:numPr>
          <w:ilvl w:val="0"/>
          <w:numId w:val="7"/>
        </w:numPr>
        <w:rPr>
          <w:rFonts w:ascii="Arial" w:hAnsi="Arial" w:cs="Arial"/>
          <w:sz w:val="20"/>
          <w:szCs w:val="20"/>
        </w:rPr>
      </w:pPr>
      <w:r w:rsidRPr="003F564F">
        <w:rPr>
          <w:rFonts w:ascii="Arial" w:hAnsi="Arial" w:cs="Arial"/>
          <w:sz w:val="20"/>
          <w:szCs w:val="20"/>
        </w:rPr>
        <w:t>As PPE in the event of a chemical spill clean-up process</w:t>
      </w:r>
    </w:p>
    <w:p w:rsidR="003F564F" w:rsidRPr="003F564F" w:rsidRDefault="003F564F" w:rsidP="003F564F">
      <w:pPr>
        <w:pStyle w:val="NoSpacing"/>
        <w:rPr>
          <w:rFonts w:ascii="Arial" w:hAnsi="Arial" w:cs="Arial"/>
          <w:sz w:val="20"/>
          <w:szCs w:val="20"/>
        </w:rPr>
      </w:pPr>
    </w:p>
    <w:p w:rsidR="003F564F" w:rsidRPr="003F564F" w:rsidRDefault="003F564F" w:rsidP="003F564F">
      <w:pPr>
        <w:pStyle w:val="NoSpacing"/>
        <w:rPr>
          <w:rFonts w:ascii="Arial" w:hAnsi="Arial" w:cs="Arial"/>
          <w:sz w:val="20"/>
          <w:szCs w:val="20"/>
        </w:rPr>
      </w:pPr>
      <w:r w:rsidRPr="003F564F">
        <w:rPr>
          <w:rFonts w:ascii="Arial" w:hAnsi="Arial" w:cs="Arial"/>
          <w:sz w:val="20"/>
          <w:szCs w:val="20"/>
        </w:rPr>
        <w:t xml:space="preserve">Lab personnel intending to use/wear a respirator mask must be trained and fit-tested by EH&amp;S. This is a regulatory requirement. </w:t>
      </w:r>
    </w:p>
    <w:p w:rsidR="003F564F" w:rsidRPr="003F564F" w:rsidRDefault="003F564F" w:rsidP="003F564F">
      <w:pPr>
        <w:pStyle w:val="NoSpacing"/>
        <w:rPr>
          <w:rFonts w:ascii="Arial" w:hAnsi="Arial" w:cs="Arial"/>
          <w:sz w:val="20"/>
          <w:szCs w:val="20"/>
        </w:rPr>
      </w:pPr>
    </w:p>
    <w:p w:rsidR="003F564F" w:rsidRPr="00265CA6" w:rsidRDefault="003F564F" w:rsidP="003F564F">
      <w:pPr>
        <w:pStyle w:val="NoSpacing"/>
        <w:rPr>
          <w:rFonts w:ascii="Arial" w:hAnsi="Arial" w:cs="Arial"/>
          <w:b/>
          <w:sz w:val="20"/>
          <w:szCs w:val="20"/>
        </w:rPr>
      </w:pPr>
      <w:r w:rsidRPr="00265CA6">
        <w:rPr>
          <w:rFonts w:ascii="Arial" w:hAnsi="Arial" w:cs="Arial"/>
          <w:b/>
          <w:sz w:val="20"/>
          <w:szCs w:val="20"/>
        </w:rPr>
        <w:t>Hand Protection</w:t>
      </w:r>
    </w:p>
    <w:sdt>
      <w:sdtPr>
        <w:rPr>
          <w:rFonts w:ascii="Arial" w:hAnsi="Arial" w:cs="Arial"/>
          <w:b/>
          <w:sz w:val="20"/>
          <w:szCs w:val="20"/>
        </w:rPr>
        <w:id w:val="-1983461664"/>
      </w:sdtPr>
      <w:sdtEndPr/>
      <w:sdtContent>
        <w:sdt>
          <w:sdtPr>
            <w:rPr>
              <w:rFonts w:ascii="Arial" w:hAnsi="Arial" w:cs="Arial"/>
              <w:sz w:val="20"/>
              <w:szCs w:val="20"/>
            </w:rPr>
            <w:id w:val="-490945719"/>
          </w:sdtPr>
          <w:sdtEndPr/>
          <w:sdtContent>
            <w:sdt>
              <w:sdtPr>
                <w:rPr>
                  <w:rFonts w:ascii="Arial" w:hAnsi="Arial" w:cs="Arial"/>
                  <w:b/>
                  <w:sz w:val="20"/>
                  <w:szCs w:val="20"/>
                </w:rPr>
                <w:id w:val="1240361729"/>
              </w:sdtPr>
              <w:sdtEndPr/>
              <w:sdtContent>
                <w:p w:rsidR="003F564F" w:rsidRPr="003C728F" w:rsidRDefault="004D6F09" w:rsidP="003F564F">
                  <w:pPr>
                    <w:rPr>
                      <w:rFonts w:ascii="Arial" w:hAnsi="Arial" w:cs="Arial"/>
                      <w:b/>
                      <w:sz w:val="20"/>
                      <w:szCs w:val="20"/>
                    </w:rPr>
                  </w:pPr>
                  <w:sdt>
                    <w:sdtPr>
                      <w:rPr>
                        <w:rFonts w:ascii="Arial" w:hAnsi="Arial" w:cs="Arial"/>
                        <w:sz w:val="20"/>
                        <w:szCs w:val="20"/>
                      </w:rPr>
                      <w:id w:val="1240361730"/>
                    </w:sdtPr>
                    <w:sdtContent>
                      <w:r w:rsidR="00804788" w:rsidRPr="003C728F">
                        <w:rPr>
                          <w:rFonts w:ascii="Arial" w:hAnsi="Arial" w:cs="Arial"/>
                          <w:sz w:val="20"/>
                          <w:szCs w:val="20"/>
                        </w:rPr>
                        <w:t>Handle with gloves.</w:t>
                      </w:r>
                      <w:r w:rsidR="002B179B" w:rsidRPr="003C728F">
                        <w:rPr>
                          <w:rFonts w:ascii="Arial" w:hAnsi="Arial" w:cs="Arial"/>
                          <w:sz w:val="20"/>
                          <w:szCs w:val="20"/>
                        </w:rPr>
                        <w:t xml:space="preserve"> Viton</w:t>
                      </w:r>
                      <w:r w:rsidR="00804788" w:rsidRPr="003C728F">
                        <w:rPr>
                          <w:rFonts w:ascii="Arial" w:hAnsi="Arial" w:cs="Arial"/>
                          <w:sz w:val="20"/>
                          <w:szCs w:val="20"/>
                        </w:rPr>
                        <w:t xml:space="preserve"> gloves are recommended.</w:t>
                      </w:r>
                      <w:r w:rsidR="002B179B" w:rsidRPr="003C728F">
                        <w:rPr>
                          <w:rFonts w:ascii="Arial" w:hAnsi="Arial" w:cs="Arial"/>
                          <w:sz w:val="20"/>
                          <w:szCs w:val="20"/>
                        </w:rPr>
                        <w:t xml:space="preserve"> Nitrile gloves are not recommended for concentrated </w:t>
                      </w:r>
                      <w:r w:rsidR="00106BAD" w:rsidRPr="003C728F">
                        <w:rPr>
                          <w:rFonts w:ascii="Arial" w:hAnsi="Arial" w:cs="Arial"/>
                          <w:sz w:val="20"/>
                          <w:szCs w:val="20"/>
                        </w:rPr>
                        <w:t xml:space="preserve">(&gt;70%) </w:t>
                      </w:r>
                      <w:r w:rsidR="002B179B" w:rsidRPr="003C728F">
                        <w:rPr>
                          <w:rFonts w:ascii="Arial" w:hAnsi="Arial" w:cs="Arial"/>
                          <w:sz w:val="20"/>
                          <w:szCs w:val="20"/>
                        </w:rPr>
                        <w:t>nitric acid according to the Ansell Chemical Resistance Guide.</w:t>
                      </w:r>
                      <w:r w:rsidR="00162F9C" w:rsidRPr="003C728F">
                        <w:rPr>
                          <w:rFonts w:ascii="Arial" w:hAnsi="Arial" w:cs="Arial"/>
                          <w:sz w:val="20"/>
                          <w:szCs w:val="20"/>
                        </w:rPr>
                        <w:t xml:space="preserve">  Gloves must be inspected prior to use.  Use proper glove-removal technique (without touching glove’s outer surface) to avoid skin contact with this material.  </w:t>
                      </w:r>
                      <w:proofErr w:type="gramStart"/>
                      <w:r w:rsidR="00162F9C" w:rsidRPr="003C728F">
                        <w:rPr>
                          <w:rFonts w:ascii="Arial" w:hAnsi="Arial" w:cs="Arial"/>
                          <w:sz w:val="20"/>
                          <w:szCs w:val="20"/>
                        </w:rPr>
                        <w:t>Wash and dry hands.</w:t>
                      </w:r>
                      <w:proofErr w:type="gramEnd"/>
                    </w:sdtContent>
                  </w:sdt>
                </w:p>
              </w:sdtContent>
            </w:sdt>
          </w:sdtContent>
        </w:sdt>
      </w:sdtContent>
    </w:sdt>
    <w:p w:rsidR="00A52E06" w:rsidRPr="003C728F" w:rsidRDefault="00A52E06" w:rsidP="00A52E06">
      <w:pPr>
        <w:autoSpaceDE w:val="0"/>
        <w:autoSpaceDN w:val="0"/>
        <w:adjustRightInd w:val="0"/>
        <w:rPr>
          <w:rFonts w:ascii="Arial" w:hAnsi="Arial" w:cs="Arial"/>
          <w:sz w:val="20"/>
          <w:szCs w:val="20"/>
        </w:rPr>
      </w:pPr>
      <w:r w:rsidRPr="00265CA6">
        <w:rPr>
          <w:rFonts w:ascii="Arial" w:hAnsi="Arial" w:cs="Arial"/>
          <w:color w:val="FF0000"/>
          <w:sz w:val="20"/>
          <w:szCs w:val="20"/>
        </w:rPr>
        <w:t>NOTE:</w:t>
      </w:r>
      <w:r w:rsidRPr="00265CA6">
        <w:rPr>
          <w:rFonts w:ascii="Arial" w:hAnsi="Arial" w:cs="Arial"/>
          <w:sz w:val="20"/>
          <w:szCs w:val="20"/>
        </w:rPr>
        <w:t xml:space="preserve"> Consult with your preferred glove manufacturer to ensure that the gloves you plan on using are compatible with </w:t>
      </w:r>
      <w:sdt>
        <w:sdtPr>
          <w:rPr>
            <w:rFonts w:ascii="Arial" w:hAnsi="Arial" w:cs="Arial"/>
            <w:sz w:val="20"/>
            <w:szCs w:val="20"/>
          </w:rPr>
          <w:id w:val="1439169510"/>
        </w:sdtPr>
        <w:sdtContent>
          <w:r w:rsidR="00B82543" w:rsidRPr="003C728F">
            <w:rPr>
              <w:rFonts w:ascii="Arial" w:hAnsi="Arial" w:cs="Arial"/>
              <w:sz w:val="20"/>
              <w:szCs w:val="20"/>
            </w:rPr>
            <w:t>nitric acid.</w:t>
          </w:r>
          <w:r w:rsidR="00162F9C" w:rsidRPr="003C728F">
            <w:rPr>
              <w:rFonts w:ascii="Arial" w:hAnsi="Arial" w:cs="Arial"/>
              <w:sz w:val="20"/>
              <w:szCs w:val="20"/>
            </w:rPr>
            <w:t xml:space="preserve">  Lab-specific information on glove selection may be included in the Protocol/Procedure section.</w:t>
          </w:r>
        </w:sdtContent>
      </w:sdt>
    </w:p>
    <w:p w:rsidR="00162F9C" w:rsidRDefault="00162F9C" w:rsidP="00162F9C">
      <w:pPr>
        <w:pStyle w:val="NoSpacing"/>
      </w:pPr>
      <w:r>
        <w:t>For glove selection, go to</w:t>
      </w:r>
      <w:r w:rsidRPr="005C3795">
        <w:t xml:space="preserve">: </w:t>
      </w:r>
      <w:hyperlink r:id="rId8" w:history="1">
        <w:r w:rsidRPr="00C56AB3">
          <w:rPr>
            <w:rStyle w:val="Hyperlink"/>
            <w:rFonts w:ascii="Arial" w:hAnsi="Arial" w:cs="Arial"/>
            <w:sz w:val="20"/>
            <w:szCs w:val="20"/>
          </w:rPr>
          <w:t>http://ehs.berkeley.edu/hs/63-laboratory-safety/94-glove-selection-and-usage.html</w:t>
        </w:r>
      </w:hyperlink>
    </w:p>
    <w:p w:rsidR="00162F9C" w:rsidRPr="00265CA6" w:rsidRDefault="00162F9C" w:rsidP="00162F9C">
      <w:pPr>
        <w:pStyle w:val="NoSpacing"/>
      </w:pPr>
    </w:p>
    <w:p w:rsidR="003F564F" w:rsidRPr="00265CA6" w:rsidRDefault="003F564F" w:rsidP="003F564F">
      <w:pPr>
        <w:pStyle w:val="NoSpacing"/>
        <w:rPr>
          <w:rFonts w:ascii="Arial" w:hAnsi="Arial" w:cs="Arial"/>
          <w:sz w:val="20"/>
          <w:szCs w:val="20"/>
        </w:rPr>
      </w:pPr>
      <w:r w:rsidRPr="00265CA6">
        <w:rPr>
          <w:rFonts w:ascii="Arial" w:hAnsi="Arial" w:cs="Arial"/>
          <w:sz w:val="20"/>
          <w:szCs w:val="20"/>
        </w:rPr>
        <w:t>Refer to glove selection chart from the links below:</w:t>
      </w:r>
    </w:p>
    <w:p w:rsidR="003F564F" w:rsidRPr="00265CA6" w:rsidRDefault="004D6F09" w:rsidP="003F564F">
      <w:pPr>
        <w:pStyle w:val="NoSpacing"/>
        <w:rPr>
          <w:rFonts w:ascii="Arial" w:hAnsi="Arial" w:cs="Arial"/>
          <w:color w:val="000080"/>
          <w:sz w:val="20"/>
          <w:szCs w:val="20"/>
        </w:rPr>
      </w:pPr>
      <w:hyperlink r:id="rId9" w:history="1">
        <w:r w:rsidR="003F564F" w:rsidRPr="00265CA6">
          <w:rPr>
            <w:rStyle w:val="Hyperlink"/>
            <w:rFonts w:ascii="Arial" w:hAnsi="Arial" w:cs="Arial"/>
            <w:sz w:val="20"/>
            <w:szCs w:val="20"/>
          </w:rPr>
          <w:t>http://www.ansellpro.com/download/Ansell_8thEditionChemicalResistanceGuide.pdf</w:t>
        </w:r>
      </w:hyperlink>
      <w:r w:rsidR="003F564F" w:rsidRPr="00265CA6">
        <w:rPr>
          <w:rFonts w:ascii="Arial" w:hAnsi="Arial" w:cs="Arial"/>
          <w:color w:val="000080"/>
          <w:sz w:val="20"/>
          <w:szCs w:val="20"/>
        </w:rPr>
        <w:t xml:space="preserve"> </w:t>
      </w:r>
    </w:p>
    <w:p w:rsidR="003F564F" w:rsidRPr="00265CA6" w:rsidRDefault="003F564F" w:rsidP="003F564F">
      <w:pPr>
        <w:pStyle w:val="NoSpacing"/>
        <w:rPr>
          <w:rFonts w:ascii="Arial" w:hAnsi="Arial" w:cs="Arial"/>
          <w:sz w:val="20"/>
          <w:szCs w:val="20"/>
        </w:rPr>
      </w:pPr>
      <w:r w:rsidRPr="00265CA6">
        <w:rPr>
          <w:rFonts w:ascii="Arial" w:hAnsi="Arial" w:cs="Arial"/>
          <w:sz w:val="20"/>
          <w:szCs w:val="20"/>
        </w:rPr>
        <w:t>OR</w:t>
      </w:r>
    </w:p>
    <w:p w:rsidR="003F564F" w:rsidRPr="00265CA6" w:rsidRDefault="004D6F09" w:rsidP="003F564F">
      <w:pPr>
        <w:pStyle w:val="NoSpacing"/>
        <w:rPr>
          <w:rFonts w:ascii="Arial" w:hAnsi="Arial" w:cs="Arial"/>
          <w:sz w:val="20"/>
          <w:szCs w:val="20"/>
        </w:rPr>
      </w:pPr>
      <w:hyperlink r:id="rId10" w:history="1">
        <w:r w:rsidR="003F564F" w:rsidRPr="00265CA6">
          <w:rPr>
            <w:rStyle w:val="Hyperlink"/>
            <w:rFonts w:ascii="Arial" w:hAnsi="Arial" w:cs="Arial"/>
            <w:sz w:val="20"/>
            <w:szCs w:val="20"/>
          </w:rPr>
          <w:t>http://www.allsafetyproducts.biz/page/74172</w:t>
        </w:r>
      </w:hyperlink>
    </w:p>
    <w:p w:rsidR="003F564F" w:rsidRPr="00265CA6" w:rsidRDefault="003F564F" w:rsidP="003F564F">
      <w:pPr>
        <w:pStyle w:val="NoSpacing"/>
        <w:rPr>
          <w:rFonts w:ascii="Arial" w:hAnsi="Arial" w:cs="Arial"/>
          <w:sz w:val="20"/>
          <w:szCs w:val="20"/>
        </w:rPr>
      </w:pPr>
      <w:r w:rsidRPr="00265CA6">
        <w:rPr>
          <w:rFonts w:ascii="Arial" w:hAnsi="Arial" w:cs="Arial"/>
          <w:sz w:val="20"/>
          <w:szCs w:val="20"/>
        </w:rPr>
        <w:t>OR</w:t>
      </w:r>
    </w:p>
    <w:p w:rsidR="003F564F" w:rsidRDefault="004D6F09" w:rsidP="003F564F">
      <w:pPr>
        <w:pStyle w:val="NoSpacing"/>
        <w:rPr>
          <w:rStyle w:val="Hyperlink"/>
        </w:rPr>
      </w:pPr>
      <w:hyperlink r:id="rId11" w:history="1">
        <w:r w:rsidR="003F564F" w:rsidRPr="00265CA6">
          <w:rPr>
            <w:rStyle w:val="Hyperlink"/>
            <w:rFonts w:ascii="Arial" w:hAnsi="Arial" w:cs="Arial"/>
            <w:sz w:val="20"/>
            <w:szCs w:val="20"/>
          </w:rPr>
          <w:t>http://www.showabestglove.com/site/default.aspx</w:t>
        </w:r>
      </w:hyperlink>
    </w:p>
    <w:p w:rsidR="003F564F" w:rsidRPr="00265CA6" w:rsidRDefault="003F564F" w:rsidP="003F564F">
      <w:pPr>
        <w:pStyle w:val="NoSpacing"/>
        <w:rPr>
          <w:rFonts w:ascii="Arial" w:hAnsi="Arial" w:cs="Arial"/>
          <w:sz w:val="20"/>
          <w:szCs w:val="20"/>
        </w:rPr>
      </w:pPr>
      <w:r w:rsidRPr="00265CA6">
        <w:rPr>
          <w:rFonts w:ascii="Arial" w:hAnsi="Arial" w:cs="Arial"/>
          <w:sz w:val="20"/>
          <w:szCs w:val="20"/>
        </w:rPr>
        <w:t>OR</w:t>
      </w:r>
    </w:p>
    <w:p w:rsidR="003F564F" w:rsidRPr="00265CA6" w:rsidRDefault="004D6F09" w:rsidP="003F564F">
      <w:pPr>
        <w:pStyle w:val="NoSpacing"/>
        <w:rPr>
          <w:rFonts w:ascii="Arial" w:hAnsi="Arial" w:cs="Arial"/>
          <w:color w:val="000080"/>
          <w:sz w:val="20"/>
          <w:szCs w:val="20"/>
        </w:rPr>
      </w:pPr>
      <w:hyperlink r:id="rId12" w:history="1">
        <w:r w:rsidR="003F564F" w:rsidRPr="00265CA6">
          <w:rPr>
            <w:rStyle w:val="Hyperlink"/>
            <w:rFonts w:ascii="Arial" w:hAnsi="Arial" w:cs="Arial"/>
            <w:sz w:val="20"/>
            <w:szCs w:val="20"/>
          </w:rPr>
          <w:t>http://www.mapaglove.com/</w:t>
        </w:r>
      </w:hyperlink>
    </w:p>
    <w:p w:rsidR="003F564F" w:rsidRPr="00265CA6" w:rsidRDefault="003F564F" w:rsidP="003F564F">
      <w:pPr>
        <w:pStyle w:val="NoSpacing"/>
        <w:rPr>
          <w:rFonts w:ascii="Arial" w:hAnsi="Arial" w:cs="Arial"/>
          <w:sz w:val="20"/>
          <w:szCs w:val="20"/>
        </w:rPr>
      </w:pPr>
    </w:p>
    <w:p w:rsidR="003F564F" w:rsidRDefault="003F564F" w:rsidP="003F564F">
      <w:pPr>
        <w:pStyle w:val="NoSpacing"/>
        <w:rPr>
          <w:rFonts w:ascii="Arial" w:hAnsi="Arial" w:cs="Arial"/>
          <w:b/>
          <w:sz w:val="20"/>
          <w:szCs w:val="20"/>
        </w:rPr>
      </w:pPr>
      <w:r w:rsidRPr="00265CA6">
        <w:rPr>
          <w:rFonts w:ascii="Arial" w:hAnsi="Arial" w:cs="Arial"/>
          <w:b/>
          <w:sz w:val="20"/>
          <w:szCs w:val="20"/>
        </w:rPr>
        <w:t>Eye Protection</w:t>
      </w:r>
    </w:p>
    <w:p w:rsidR="00162F9C" w:rsidRDefault="00162F9C" w:rsidP="003F564F">
      <w:pPr>
        <w:pStyle w:val="NoSpacing"/>
        <w:rPr>
          <w:rFonts w:ascii="Arial" w:hAnsi="Arial" w:cs="Arial"/>
          <w:b/>
          <w:sz w:val="20"/>
          <w:szCs w:val="20"/>
        </w:rPr>
      </w:pPr>
    </w:p>
    <w:p w:rsidR="00162F9C" w:rsidRPr="00421137" w:rsidRDefault="00162F9C" w:rsidP="00162F9C">
      <w:pPr>
        <w:pStyle w:val="NoSpacing"/>
      </w:pPr>
      <w:r>
        <w:t>Use s</w:t>
      </w:r>
      <w:r w:rsidRPr="00421137">
        <w:t>afety glasses with side shields or</w:t>
      </w:r>
      <w:r w:rsidRPr="00421137">
        <w:rPr>
          <w:color w:val="FF0000"/>
        </w:rPr>
        <w:t xml:space="preserve"> </w:t>
      </w:r>
      <w:r w:rsidRPr="00421137">
        <w:t xml:space="preserve">tightly fitting safety goggles. Use face shield (8-inch minimum) </w:t>
      </w:r>
      <w:r>
        <w:t xml:space="preserve">over goggles </w:t>
      </w:r>
      <w:r w:rsidRPr="00421137">
        <w:t xml:space="preserve">when appropriate. Use equipment for eye protection tested and approved under appropriate government standards such as </w:t>
      </w:r>
      <w:r>
        <w:t xml:space="preserve">ANSI Z87.1, </w:t>
      </w:r>
      <w:r w:rsidRPr="00421137">
        <w:t>NIOSH (US)</w:t>
      </w:r>
      <w:r>
        <w:t>,</w:t>
      </w:r>
      <w:r w:rsidRPr="00421137">
        <w:t xml:space="preserve"> or EN 166(EU).</w:t>
      </w:r>
    </w:p>
    <w:sdt>
      <w:sdtPr>
        <w:rPr>
          <w:rFonts w:ascii="Arial" w:hAnsi="Arial" w:cs="Arial"/>
          <w:b/>
          <w:sz w:val="20"/>
          <w:szCs w:val="20"/>
        </w:rPr>
        <w:id w:val="1483119008"/>
      </w:sdtPr>
      <w:sdtContent>
        <w:sdt>
          <w:sdtPr>
            <w:rPr>
              <w:rFonts w:ascii="Arial" w:hAnsi="Arial" w:cs="Arial"/>
              <w:sz w:val="20"/>
              <w:szCs w:val="20"/>
            </w:rPr>
            <w:id w:val="-1246571736"/>
          </w:sdtPr>
          <w:sdtContent>
            <w:sdt>
              <w:sdtPr>
                <w:rPr>
                  <w:rFonts w:ascii="Arial" w:hAnsi="Arial" w:cs="Arial"/>
                  <w:b/>
                  <w:sz w:val="20"/>
                  <w:szCs w:val="20"/>
                </w:rPr>
                <w:id w:val="1237746133"/>
                <w:showingPlcHdr/>
              </w:sdtPr>
              <w:sdtContent>
                <w:p w:rsidR="003F564F" w:rsidRPr="00265CA6" w:rsidRDefault="00162F9C" w:rsidP="003F564F">
                  <w:pPr>
                    <w:rPr>
                      <w:rFonts w:ascii="Arial" w:hAnsi="Arial" w:cs="Arial"/>
                      <w:b/>
                      <w:sz w:val="20"/>
                      <w:szCs w:val="20"/>
                    </w:rPr>
                  </w:pPr>
                  <w:r>
                    <w:rPr>
                      <w:rFonts w:ascii="Arial" w:hAnsi="Arial" w:cs="Arial"/>
                      <w:b/>
                      <w:sz w:val="20"/>
                      <w:szCs w:val="20"/>
                    </w:rPr>
                    <w:t xml:space="preserve">     </w:t>
                  </w:r>
                </w:p>
              </w:sdtContent>
            </w:sdt>
          </w:sdtContent>
        </w:sdt>
      </w:sdtContent>
    </w:sdt>
    <w:p w:rsidR="003F564F" w:rsidRDefault="003F564F" w:rsidP="003F564F">
      <w:pPr>
        <w:pStyle w:val="NoSpacing"/>
        <w:rPr>
          <w:rFonts w:ascii="Arial" w:hAnsi="Arial" w:cs="Arial"/>
          <w:b/>
          <w:sz w:val="20"/>
          <w:szCs w:val="20"/>
        </w:rPr>
      </w:pPr>
      <w:r w:rsidRPr="00265CA6">
        <w:rPr>
          <w:rFonts w:ascii="Arial" w:hAnsi="Arial" w:cs="Arial"/>
          <w:b/>
          <w:sz w:val="20"/>
          <w:szCs w:val="20"/>
        </w:rPr>
        <w:t>Skin and Body Protection</w:t>
      </w:r>
    </w:p>
    <w:p w:rsidR="00162F9C" w:rsidRDefault="00162F9C" w:rsidP="003F564F">
      <w:pPr>
        <w:pStyle w:val="NoSpacing"/>
        <w:rPr>
          <w:rFonts w:ascii="Arial" w:hAnsi="Arial" w:cs="Arial"/>
          <w:b/>
          <w:sz w:val="20"/>
          <w:szCs w:val="20"/>
        </w:rPr>
      </w:pPr>
    </w:p>
    <w:p w:rsidR="00E13268" w:rsidRDefault="00E13268" w:rsidP="00E13268">
      <w:pPr>
        <w:pStyle w:val="NoSpacing"/>
      </w:pPr>
      <w:r w:rsidRPr="00421137">
        <w:t>Long pants, closed-toed and closed-heeled shoes, cotton-based clothing/attire</w:t>
      </w:r>
      <w:r>
        <w:t xml:space="preserve"> (no skin exposed below waist)</w:t>
      </w:r>
      <w:r w:rsidRPr="00421137">
        <w:t>, and</w:t>
      </w:r>
      <w:r>
        <w:t xml:space="preserve"> a</w:t>
      </w:r>
      <w:r w:rsidRPr="00421137">
        <w:t xml:space="preserve"> </w:t>
      </w:r>
      <w:r w:rsidRPr="00E13268">
        <w:rPr>
          <w:i/>
          <w:highlight w:val="cyan"/>
        </w:rPr>
        <w:t>flame resistant lab coat</w:t>
      </w:r>
      <w:r w:rsidRPr="00421137">
        <w:t xml:space="preserve"> must be worn for protecting against chemical hazards.</w:t>
      </w:r>
      <w:r>
        <w:t xml:space="preserve">  Use of a safety apron is also recommended for additional protection.</w:t>
      </w:r>
    </w:p>
    <w:p w:rsidR="003F564F" w:rsidRPr="000131E7" w:rsidRDefault="004D6F09" w:rsidP="00E13268">
      <w:pPr>
        <w:pStyle w:val="NoSpacing"/>
        <w:rPr>
          <w:rFonts w:ascii="Arial" w:hAnsi="Arial" w:cs="Arial"/>
          <w:b/>
          <w:sz w:val="20"/>
          <w:szCs w:val="20"/>
        </w:rPr>
      </w:pPr>
      <w:sdt>
        <w:sdtPr>
          <w:rPr>
            <w:rFonts w:ascii="Arial" w:hAnsi="Arial" w:cs="Arial"/>
            <w:b/>
            <w:sz w:val="20"/>
            <w:szCs w:val="20"/>
          </w:rPr>
          <w:id w:val="-947083963"/>
        </w:sdtPr>
        <w:sdtContent>
          <w:sdt>
            <w:sdtPr>
              <w:rPr>
                <w:rFonts w:ascii="Arial" w:hAnsi="Arial" w:cs="Arial"/>
                <w:sz w:val="20"/>
                <w:szCs w:val="20"/>
              </w:rPr>
              <w:id w:val="-2132081356"/>
            </w:sdtPr>
            <w:sdtContent>
              <w:sdt>
                <w:sdtPr>
                  <w:rPr>
                    <w:rFonts w:ascii="Arial" w:hAnsi="Arial" w:cs="Arial"/>
                    <w:sz w:val="20"/>
                    <w:szCs w:val="20"/>
                  </w:rPr>
                  <w:id w:val="1237746140"/>
                  <w:showingPlcHdr/>
                </w:sdtPr>
                <w:sdtContent>
                  <w:r w:rsidR="00E13268">
                    <w:rPr>
                      <w:rFonts w:ascii="Arial" w:hAnsi="Arial" w:cs="Arial"/>
                      <w:sz w:val="20"/>
                      <w:szCs w:val="20"/>
                    </w:rPr>
                    <w:t xml:space="preserve">     </w:t>
                  </w:r>
                </w:sdtContent>
              </w:sdt>
            </w:sdtContent>
          </w:sdt>
        </w:sdtContent>
      </w:sdt>
    </w:p>
    <w:p w:rsidR="003F564F" w:rsidRPr="00265CA6" w:rsidRDefault="003F564F" w:rsidP="003F564F">
      <w:pPr>
        <w:pStyle w:val="NoSpacing"/>
        <w:rPr>
          <w:rFonts w:ascii="Arial" w:hAnsi="Arial" w:cs="Arial"/>
          <w:b/>
          <w:sz w:val="20"/>
          <w:szCs w:val="20"/>
        </w:rPr>
      </w:pPr>
      <w:r w:rsidRPr="00265CA6">
        <w:rPr>
          <w:rFonts w:ascii="Arial" w:hAnsi="Arial" w:cs="Arial"/>
          <w:b/>
          <w:sz w:val="20"/>
          <w:szCs w:val="20"/>
        </w:rPr>
        <w:t>Hygiene Measures</w:t>
      </w:r>
    </w:p>
    <w:sdt>
      <w:sdtPr>
        <w:rPr>
          <w:rFonts w:ascii="Arial" w:hAnsi="Arial" w:cs="Arial"/>
          <w:b/>
          <w:sz w:val="20"/>
          <w:szCs w:val="20"/>
        </w:rPr>
        <w:id w:val="-1715259990"/>
      </w:sdtPr>
      <w:sdtEndPr>
        <w:rPr>
          <w:sz w:val="24"/>
          <w:szCs w:val="24"/>
        </w:rPr>
      </w:sdtEndPr>
      <w:sdtContent>
        <w:sdt>
          <w:sdtPr>
            <w:rPr>
              <w:rFonts w:ascii="Arial" w:hAnsi="Arial" w:cs="Arial"/>
              <w:sz w:val="20"/>
              <w:szCs w:val="20"/>
            </w:rPr>
            <w:id w:val="477806112"/>
          </w:sdtPr>
          <w:sdtContent>
            <w:sdt>
              <w:sdtPr>
                <w:rPr>
                  <w:rFonts w:ascii="Arial" w:hAnsi="Arial" w:cs="Arial"/>
                  <w:b/>
                  <w:sz w:val="20"/>
                  <w:szCs w:val="20"/>
                </w:rPr>
                <w:id w:val="1237746189"/>
              </w:sdtPr>
              <w:sdtEndPr>
                <w:rPr>
                  <w:sz w:val="24"/>
                  <w:szCs w:val="24"/>
                </w:rPr>
              </w:sdtEndPr>
              <w:sdtContent>
                <w:p w:rsidR="00C406D4" w:rsidRPr="00804788" w:rsidRDefault="004D6F09" w:rsidP="003F564F">
                  <w:pPr>
                    <w:rPr>
                      <w:rFonts w:ascii="Arial" w:hAnsi="Arial" w:cs="Arial"/>
                      <w:b/>
                      <w:sz w:val="24"/>
                      <w:szCs w:val="24"/>
                    </w:rPr>
                  </w:pPr>
                  <w:sdt>
                    <w:sdtPr>
                      <w:rPr>
                        <w:rFonts w:ascii="Arial" w:hAnsi="Arial" w:cs="Arial"/>
                        <w:sz w:val="20"/>
                        <w:szCs w:val="20"/>
                      </w:rPr>
                      <w:id w:val="1237746190"/>
                    </w:sdtPr>
                    <w:sdtContent>
                      <w:r w:rsidR="00804788" w:rsidRPr="00897F64">
                        <w:rPr>
                          <w:rFonts w:ascii="Arial" w:hAnsi="Arial" w:cs="Arial"/>
                          <w:sz w:val="20"/>
                          <w:szCs w:val="20"/>
                        </w:rPr>
                        <w:t>Avoid contact with skin, eyes and clothing. Wash hands before breaks and immediately after handling the product.</w:t>
                      </w:r>
                    </w:sdtContent>
                  </w:sdt>
                </w:p>
              </w:sdtContent>
            </w:sdt>
          </w:sdtContent>
        </w:sdt>
      </w:sdtContent>
    </w:sdt>
    <w:p w:rsidR="00C406D4" w:rsidRPr="00804788" w:rsidRDefault="00C406D4" w:rsidP="00C406D4">
      <w:pPr>
        <w:rPr>
          <w:rFonts w:ascii="Arial" w:hAnsi="Arial" w:cs="Arial"/>
          <w:b/>
          <w:sz w:val="20"/>
          <w:szCs w:val="20"/>
        </w:rPr>
      </w:pPr>
    </w:p>
    <w:p w:rsidR="00C406D4" w:rsidRDefault="00C406D4" w:rsidP="00C406D4">
      <w:pPr>
        <w:rPr>
          <w:rFonts w:ascii="Arial" w:hAnsi="Arial" w:cs="Arial"/>
          <w:b/>
          <w:sz w:val="24"/>
          <w:szCs w:val="24"/>
        </w:rPr>
      </w:pPr>
      <w:r w:rsidRPr="00803871">
        <w:rPr>
          <w:rFonts w:ascii="Arial" w:hAnsi="Arial" w:cs="Arial"/>
          <w:b/>
          <w:sz w:val="24"/>
          <w:szCs w:val="24"/>
        </w:rPr>
        <w:t>First Aid Procedures</w:t>
      </w:r>
    </w:p>
    <w:p w:rsidR="007C5247" w:rsidRPr="00421137" w:rsidRDefault="007C5247" w:rsidP="007C5247">
      <w:pPr>
        <w:pStyle w:val="NoSpacing"/>
        <w:rPr>
          <w:b/>
        </w:rPr>
      </w:pPr>
      <w:r w:rsidRPr="00421137">
        <w:t>Notify supervisor and EH&amp;S immediately</w:t>
      </w:r>
      <w:r>
        <w:t xml:space="preserve"> following completion of first aid procedures</w:t>
      </w:r>
      <w:r w:rsidRPr="00421137">
        <w:t>. Follow up with a call to 510-642-9090 to report the incident.</w:t>
      </w:r>
      <w:r w:rsidRPr="00421137">
        <w:rPr>
          <w:b/>
        </w:rPr>
        <w:t xml:space="preserve"> </w:t>
      </w:r>
    </w:p>
    <w:p w:rsidR="00E13268" w:rsidRPr="00803871" w:rsidRDefault="00E13268" w:rsidP="00C406D4">
      <w:pPr>
        <w:rPr>
          <w:rFonts w:ascii="Arial" w:hAnsi="Arial" w:cs="Arial"/>
          <w:b/>
          <w:sz w:val="24"/>
          <w:szCs w:val="24"/>
        </w:rPr>
      </w:pPr>
    </w:p>
    <w:p w:rsidR="003F564F" w:rsidRPr="00265CA6" w:rsidRDefault="003F564F" w:rsidP="003F564F">
      <w:pPr>
        <w:pStyle w:val="NoSpacing"/>
        <w:rPr>
          <w:rFonts w:ascii="Arial" w:hAnsi="Arial" w:cs="Arial"/>
          <w:b/>
          <w:sz w:val="20"/>
          <w:szCs w:val="20"/>
        </w:rPr>
      </w:pPr>
      <w:r w:rsidRPr="00265CA6">
        <w:rPr>
          <w:rFonts w:ascii="Arial" w:hAnsi="Arial" w:cs="Arial"/>
          <w:b/>
          <w:sz w:val="20"/>
          <w:szCs w:val="20"/>
        </w:rPr>
        <w:t>If inhaled</w:t>
      </w:r>
    </w:p>
    <w:sdt>
      <w:sdtPr>
        <w:rPr>
          <w:rFonts w:ascii="Arial" w:hAnsi="Arial" w:cs="Arial"/>
          <w:b/>
          <w:sz w:val="24"/>
          <w:szCs w:val="24"/>
        </w:rPr>
        <w:id w:val="669216044"/>
      </w:sdtPr>
      <w:sdtContent>
        <w:p w:rsidR="003F564F" w:rsidRPr="003F564F" w:rsidRDefault="004D6F09" w:rsidP="003F564F">
          <w:pPr>
            <w:rPr>
              <w:rFonts w:ascii="Arial" w:hAnsi="Arial" w:cs="Arial"/>
              <w:b/>
            </w:rPr>
          </w:pPr>
          <w:sdt>
            <w:sdtPr>
              <w:rPr>
                <w:rFonts w:ascii="Arial" w:hAnsi="Arial" w:cs="Arial"/>
                <w:sz w:val="20"/>
                <w:szCs w:val="20"/>
              </w:rPr>
              <w:id w:val="871502311"/>
            </w:sdtPr>
            <w:sdtContent>
              <w:r w:rsidR="005D41B4">
                <w:rPr>
                  <w:rFonts w:ascii="Arial" w:hAnsi="Arial" w:cs="Arial"/>
                  <w:sz w:val="20"/>
                  <w:szCs w:val="20"/>
                </w:rPr>
                <w:t>M</w:t>
              </w:r>
              <w:r w:rsidR="005D41B4" w:rsidRPr="005D41B4">
                <w:rPr>
                  <w:rFonts w:ascii="Arial" w:hAnsi="Arial" w:cs="Arial"/>
                  <w:sz w:val="20"/>
                  <w:szCs w:val="20"/>
                </w:rPr>
                <w:t xml:space="preserve">ove person into fresh air. If not breathing, give artificial respiration. </w:t>
              </w:r>
              <w:r w:rsidR="007C5247">
                <w:rPr>
                  <w:rFonts w:ascii="Arial" w:hAnsi="Arial" w:cs="Arial"/>
                  <w:sz w:val="20"/>
                  <w:szCs w:val="20"/>
                </w:rPr>
                <w:t xml:space="preserve">Call </w:t>
              </w:r>
              <w:r w:rsidR="007C5247" w:rsidRPr="007C5247">
                <w:rPr>
                  <w:rFonts w:ascii="Arial" w:hAnsi="Arial" w:cs="Arial"/>
                  <w:color w:val="FF0000"/>
                  <w:sz w:val="20"/>
                  <w:szCs w:val="20"/>
                </w:rPr>
                <w:t>911</w:t>
              </w:r>
              <w:r w:rsidR="007C5247">
                <w:rPr>
                  <w:rFonts w:ascii="Arial" w:hAnsi="Arial" w:cs="Arial"/>
                  <w:sz w:val="20"/>
                  <w:szCs w:val="20"/>
                </w:rPr>
                <w:t xml:space="preserve">.  </w:t>
              </w:r>
              <w:r w:rsidR="005D41B4" w:rsidRPr="007C5247">
                <w:rPr>
                  <w:rFonts w:ascii="Arial" w:hAnsi="Arial" w:cs="Arial"/>
                  <w:sz w:val="20"/>
                  <w:szCs w:val="20"/>
                </w:rPr>
                <w:t>Consult</w:t>
              </w:r>
              <w:r w:rsidR="005D41B4" w:rsidRPr="005D41B4">
                <w:rPr>
                  <w:rFonts w:ascii="Arial" w:hAnsi="Arial" w:cs="Arial"/>
                  <w:sz w:val="20"/>
                  <w:szCs w:val="20"/>
                </w:rPr>
                <w:t xml:space="preserve"> a physician.</w:t>
              </w:r>
            </w:sdtContent>
          </w:sdt>
        </w:p>
      </w:sdtContent>
    </w:sdt>
    <w:p w:rsidR="003F564F" w:rsidRPr="00265CA6" w:rsidRDefault="003F564F" w:rsidP="003F564F">
      <w:pPr>
        <w:pStyle w:val="NoSpacing"/>
        <w:rPr>
          <w:rFonts w:ascii="Arial" w:hAnsi="Arial" w:cs="Arial"/>
          <w:b/>
          <w:sz w:val="20"/>
          <w:szCs w:val="20"/>
        </w:rPr>
      </w:pPr>
      <w:r w:rsidRPr="00265CA6">
        <w:rPr>
          <w:rFonts w:ascii="Arial" w:hAnsi="Arial" w:cs="Arial"/>
          <w:b/>
          <w:sz w:val="20"/>
          <w:szCs w:val="20"/>
        </w:rPr>
        <w:t>In case of skin contact</w:t>
      </w:r>
    </w:p>
    <w:sdt>
      <w:sdtPr>
        <w:rPr>
          <w:rFonts w:ascii="Arial" w:hAnsi="Arial" w:cs="Arial"/>
          <w:b/>
          <w:sz w:val="24"/>
          <w:szCs w:val="24"/>
        </w:rPr>
        <w:id w:val="1394623352"/>
      </w:sdtPr>
      <w:sdtContent>
        <w:p w:rsidR="003F564F" w:rsidRPr="003F564F" w:rsidRDefault="004D6F09" w:rsidP="003F564F">
          <w:pPr>
            <w:rPr>
              <w:rFonts w:ascii="Arial" w:hAnsi="Arial" w:cs="Arial"/>
              <w:b/>
            </w:rPr>
          </w:pPr>
          <w:sdt>
            <w:sdtPr>
              <w:rPr>
                <w:rFonts w:ascii="Arial" w:hAnsi="Arial" w:cs="Arial"/>
                <w:sz w:val="20"/>
                <w:szCs w:val="20"/>
              </w:rPr>
              <w:id w:val="205536069"/>
            </w:sdtPr>
            <w:sdtContent>
              <w:r w:rsidR="005D41B4" w:rsidRPr="005D41B4">
                <w:rPr>
                  <w:rFonts w:ascii="Arial" w:hAnsi="Arial" w:cs="Arial"/>
                  <w:sz w:val="20"/>
                  <w:szCs w:val="20"/>
                </w:rPr>
                <w:t>Wash off with soap and plenty of water</w:t>
              </w:r>
              <w:r w:rsidR="005D41B4">
                <w:rPr>
                  <w:rFonts w:ascii="Arial" w:hAnsi="Arial" w:cs="Arial"/>
                  <w:sz w:val="20"/>
                  <w:szCs w:val="20"/>
                </w:rPr>
                <w:t xml:space="preserve"> for at least 15 minutes </w:t>
              </w:r>
              <w:r w:rsidR="007C5247">
                <w:rPr>
                  <w:rFonts w:ascii="Arial" w:hAnsi="Arial" w:cs="Arial"/>
                  <w:sz w:val="20"/>
                  <w:szCs w:val="20"/>
                </w:rPr>
                <w:t>and</w:t>
              </w:r>
              <w:r w:rsidR="005D41B4">
                <w:rPr>
                  <w:rFonts w:ascii="Arial" w:hAnsi="Arial" w:cs="Arial"/>
                  <w:sz w:val="20"/>
                  <w:szCs w:val="20"/>
                </w:rPr>
                <w:t xml:space="preserve"> remov</w:t>
              </w:r>
              <w:r w:rsidR="007C5247">
                <w:rPr>
                  <w:rFonts w:ascii="Arial" w:hAnsi="Arial" w:cs="Arial"/>
                  <w:sz w:val="20"/>
                  <w:szCs w:val="20"/>
                </w:rPr>
                <w:t>e</w:t>
              </w:r>
              <w:r w:rsidR="005D41B4">
                <w:rPr>
                  <w:rFonts w:ascii="Arial" w:hAnsi="Arial" w:cs="Arial"/>
                  <w:sz w:val="20"/>
                  <w:szCs w:val="20"/>
                </w:rPr>
                <w:t xml:space="preserve"> contaminated clothing</w:t>
              </w:r>
              <w:r w:rsidR="005D41B4" w:rsidRPr="005D41B4">
                <w:rPr>
                  <w:rFonts w:ascii="Arial" w:hAnsi="Arial" w:cs="Arial"/>
                  <w:sz w:val="20"/>
                  <w:szCs w:val="20"/>
                </w:rPr>
                <w:t>. Consult a physician.</w:t>
              </w:r>
            </w:sdtContent>
          </w:sdt>
        </w:p>
      </w:sdtContent>
    </w:sdt>
    <w:p w:rsidR="003F564F" w:rsidRPr="00265CA6" w:rsidRDefault="003F564F" w:rsidP="003F564F">
      <w:pPr>
        <w:pStyle w:val="NoSpacing"/>
        <w:rPr>
          <w:rFonts w:ascii="Arial" w:hAnsi="Arial" w:cs="Arial"/>
          <w:b/>
          <w:sz w:val="20"/>
          <w:szCs w:val="20"/>
        </w:rPr>
      </w:pPr>
      <w:r w:rsidRPr="00265CA6">
        <w:rPr>
          <w:rFonts w:ascii="Arial" w:hAnsi="Arial" w:cs="Arial"/>
          <w:b/>
          <w:sz w:val="20"/>
          <w:szCs w:val="20"/>
        </w:rPr>
        <w:t>In case of eye contact</w:t>
      </w:r>
    </w:p>
    <w:sdt>
      <w:sdtPr>
        <w:rPr>
          <w:rFonts w:ascii="Arial" w:hAnsi="Arial" w:cs="Arial"/>
          <w:b/>
          <w:sz w:val="24"/>
          <w:szCs w:val="24"/>
        </w:rPr>
        <w:id w:val="1580789485"/>
      </w:sdtPr>
      <w:sdtContent>
        <w:sdt>
          <w:sdtPr>
            <w:rPr>
              <w:rFonts w:ascii="Arial" w:hAnsi="Arial" w:cs="Arial"/>
              <w:sz w:val="20"/>
              <w:szCs w:val="20"/>
            </w:rPr>
            <w:id w:val="-1833982024"/>
          </w:sdtPr>
          <w:sdtContent>
            <w:p w:rsidR="003F564F" w:rsidRPr="005D41B4" w:rsidRDefault="005D41B4" w:rsidP="005D41B4">
              <w:pPr>
                <w:rPr>
                  <w:rFonts w:ascii="Arial" w:hAnsi="Arial" w:cs="Arial"/>
                  <w:sz w:val="20"/>
                  <w:szCs w:val="20"/>
                </w:rPr>
              </w:pPr>
              <w:r w:rsidRPr="005D41B4">
                <w:rPr>
                  <w:rFonts w:ascii="Arial" w:hAnsi="Arial" w:cs="Arial"/>
                  <w:sz w:val="20"/>
                  <w:szCs w:val="20"/>
                </w:rPr>
                <w:t>Rinse thoroughly with plenty of water for at least 15 minutes</w:t>
              </w:r>
              <w:r>
                <w:rPr>
                  <w:rFonts w:ascii="Arial" w:hAnsi="Arial" w:cs="Arial"/>
                  <w:sz w:val="20"/>
                  <w:szCs w:val="20"/>
                </w:rPr>
                <w:t xml:space="preserve"> lifting upper and lower eyelids and removing contact lenses. C</w:t>
              </w:r>
              <w:r w:rsidRPr="005D41B4">
                <w:rPr>
                  <w:rFonts w:ascii="Arial" w:hAnsi="Arial" w:cs="Arial"/>
                  <w:sz w:val="20"/>
                  <w:szCs w:val="20"/>
                </w:rPr>
                <w:t>onsult a physician.</w:t>
              </w:r>
              <w:r>
                <w:rPr>
                  <w:rFonts w:ascii="Arial" w:hAnsi="Arial" w:cs="Arial"/>
                  <w:sz w:val="20"/>
                  <w:szCs w:val="20"/>
                </w:rPr>
                <w:t xml:space="preserve"> </w:t>
              </w:r>
              <w:r w:rsidRPr="005D41B4">
                <w:rPr>
                  <w:rFonts w:ascii="Arial" w:hAnsi="Arial" w:cs="Arial"/>
                  <w:sz w:val="20"/>
                  <w:szCs w:val="20"/>
                </w:rPr>
                <w:t>Continue rinsing eyes during transport to hospital.</w:t>
              </w:r>
            </w:p>
          </w:sdtContent>
        </w:sdt>
      </w:sdtContent>
    </w:sdt>
    <w:p w:rsidR="003F564F" w:rsidRPr="00265CA6" w:rsidRDefault="003F564F" w:rsidP="003F564F">
      <w:pPr>
        <w:pStyle w:val="NoSpacing"/>
        <w:rPr>
          <w:rFonts w:ascii="Arial" w:hAnsi="Arial" w:cs="Arial"/>
          <w:b/>
          <w:sz w:val="20"/>
          <w:szCs w:val="20"/>
        </w:rPr>
      </w:pPr>
      <w:r w:rsidRPr="00265CA6">
        <w:rPr>
          <w:rFonts w:ascii="Arial" w:hAnsi="Arial" w:cs="Arial"/>
          <w:b/>
          <w:sz w:val="20"/>
          <w:szCs w:val="20"/>
        </w:rPr>
        <w:t>If swallowed</w:t>
      </w:r>
    </w:p>
    <w:sdt>
      <w:sdtPr>
        <w:rPr>
          <w:rFonts w:ascii="Arial" w:hAnsi="Arial" w:cs="Arial"/>
          <w:b/>
          <w:sz w:val="24"/>
          <w:szCs w:val="24"/>
        </w:rPr>
        <w:id w:val="1984197881"/>
      </w:sdtPr>
      <w:sdtContent>
        <w:sdt>
          <w:sdtPr>
            <w:rPr>
              <w:rFonts w:ascii="Arial" w:hAnsi="Arial" w:cs="Arial"/>
              <w:sz w:val="20"/>
              <w:szCs w:val="20"/>
            </w:rPr>
            <w:id w:val="1719925419"/>
          </w:sdtPr>
          <w:sdtContent>
            <w:p w:rsidR="00C406D4" w:rsidRPr="00FC304A" w:rsidRDefault="00FC304A" w:rsidP="00FC304A">
              <w:pPr>
                <w:rPr>
                  <w:rFonts w:ascii="Arial" w:hAnsi="Arial" w:cs="Arial"/>
                  <w:sz w:val="20"/>
                  <w:szCs w:val="20"/>
                </w:rPr>
              </w:pPr>
              <w:r>
                <w:rPr>
                  <w:rFonts w:ascii="Arial" w:hAnsi="Arial" w:cs="Arial"/>
                  <w:sz w:val="20"/>
                  <w:szCs w:val="20"/>
                </w:rPr>
                <w:t>Do not</w:t>
              </w:r>
              <w:r w:rsidRPr="00FC304A">
                <w:rPr>
                  <w:rFonts w:ascii="Arial" w:hAnsi="Arial" w:cs="Arial"/>
                  <w:sz w:val="20"/>
                  <w:szCs w:val="20"/>
                </w:rPr>
                <w:t xml:space="preserve"> induce vomiting. Never give anything by mouth to an unconscious person. Rinse mouth with water. Consult a</w:t>
              </w:r>
              <w:r>
                <w:rPr>
                  <w:rFonts w:ascii="Arial" w:hAnsi="Arial" w:cs="Arial"/>
                  <w:sz w:val="20"/>
                  <w:szCs w:val="20"/>
                </w:rPr>
                <w:t xml:space="preserve"> </w:t>
              </w:r>
              <w:r w:rsidRPr="00FC304A">
                <w:rPr>
                  <w:rFonts w:ascii="Arial" w:hAnsi="Arial" w:cs="Arial"/>
                  <w:sz w:val="20"/>
                  <w:szCs w:val="20"/>
                </w:rPr>
                <w:t>physician.</w:t>
              </w:r>
            </w:p>
          </w:sdtContent>
        </w:sdt>
      </w:sdtContent>
    </w:sdt>
    <w:p w:rsidR="00C406D4" w:rsidRDefault="00C406D4" w:rsidP="00C406D4">
      <w:pPr>
        <w:rPr>
          <w:rFonts w:ascii="Arial" w:hAnsi="Arial" w:cs="Arial"/>
          <w:b/>
          <w:sz w:val="24"/>
          <w:szCs w:val="24"/>
        </w:rPr>
      </w:pPr>
      <w:r w:rsidRPr="00803871">
        <w:rPr>
          <w:rFonts w:ascii="Arial" w:hAnsi="Arial" w:cs="Arial"/>
          <w:b/>
          <w:sz w:val="24"/>
          <w:szCs w:val="24"/>
        </w:rPr>
        <w:t>Special Handling and Storage Requirements</w:t>
      </w:r>
    </w:p>
    <w:p w:rsidR="007C5247" w:rsidRDefault="007C5247" w:rsidP="007C5247">
      <w:pPr>
        <w:ind w:left="720"/>
      </w:pPr>
      <w:r w:rsidRPr="00F30D79">
        <w:rPr>
          <w:color w:val="FF0000"/>
          <w:highlight w:val="cyan"/>
        </w:rPr>
        <w:t>NOTE:</w:t>
      </w:r>
      <w:r w:rsidRPr="00F30D79">
        <w:rPr>
          <w:highlight w:val="cyan"/>
        </w:rPr>
        <w:t xml:space="preserve"> Lab-specific information on </w:t>
      </w:r>
      <w:r w:rsidRPr="00F30D79">
        <w:rPr>
          <w:rFonts w:ascii="Arial" w:hAnsi="Arial" w:cs="Arial"/>
          <w:sz w:val="20"/>
          <w:szCs w:val="20"/>
          <w:highlight w:val="cyan"/>
        </w:rPr>
        <w:t xml:space="preserve">handling and storage </w:t>
      </w:r>
      <w:r w:rsidRPr="00F30D79">
        <w:rPr>
          <w:highlight w:val="cyan"/>
        </w:rPr>
        <w:t>may be included in the Protocol/Procedure section.</w:t>
      </w:r>
      <w:r w:rsidDel="00065BE0">
        <w:t xml:space="preserve"> </w:t>
      </w:r>
    </w:p>
    <w:p w:rsidR="007C5247" w:rsidRPr="00C6621F" w:rsidRDefault="007C5247" w:rsidP="007C5247">
      <w:r w:rsidRPr="00D56E1C">
        <w:rPr>
          <w:b/>
          <w:highlight w:val="yellow"/>
        </w:rPr>
        <w:t>Working alone</w:t>
      </w:r>
      <w:r w:rsidRPr="00D56E1C">
        <w:rPr>
          <w:highlight w:val="yellow"/>
        </w:rPr>
        <w:t xml:space="preserve"> Certain extremely hazardous operations should not be performed if the PI or Lab Safety Contact(s) </w:t>
      </w:r>
      <w:proofErr w:type="gramStart"/>
      <w:r w:rsidRPr="00D56E1C">
        <w:rPr>
          <w:highlight w:val="yellow"/>
        </w:rPr>
        <w:t>are</w:t>
      </w:r>
      <w:proofErr w:type="gramEnd"/>
      <w:r w:rsidRPr="00D56E1C">
        <w:rPr>
          <w:highlight w:val="yellow"/>
        </w:rPr>
        <w:t xml:space="preserve"> not present.  Never work alone with extremely hazardous materials/operations.  See the Protocol/Procedure section below for specific prohibitions (if any) on working alone.</w:t>
      </w:r>
    </w:p>
    <w:p w:rsidR="00C406D4" w:rsidRDefault="004D6F09" w:rsidP="00C406D4">
      <w:pPr>
        <w:rPr>
          <w:rFonts w:ascii="Arial" w:hAnsi="Arial" w:cs="Arial"/>
          <w:sz w:val="20"/>
          <w:szCs w:val="20"/>
        </w:rPr>
      </w:pPr>
      <w:sdt>
        <w:sdtPr>
          <w:rPr>
            <w:rFonts w:ascii="Arial" w:hAnsi="Arial" w:cs="Arial"/>
            <w:sz w:val="20"/>
            <w:szCs w:val="20"/>
          </w:rPr>
          <w:id w:val="-1068571757"/>
        </w:sdtPr>
        <w:sdtContent>
          <w:sdt>
            <w:sdtPr>
              <w:rPr>
                <w:rFonts w:ascii="Arial" w:hAnsi="Arial" w:cs="Arial"/>
                <w:sz w:val="20"/>
                <w:szCs w:val="20"/>
              </w:rPr>
              <w:id w:val="-4600117"/>
            </w:sdtPr>
            <w:sdtContent>
              <w:r w:rsidR="00AF63A0" w:rsidRPr="00AF63A0">
                <w:rPr>
                  <w:rFonts w:ascii="Arial" w:hAnsi="Arial" w:cs="Arial"/>
                  <w:b/>
                  <w:bCs/>
                  <w:sz w:val="20"/>
                  <w:szCs w:val="20"/>
                </w:rPr>
                <w:t>Precautions for safe handling:</w:t>
              </w:r>
              <w:r w:rsidR="00AF63A0">
                <w:rPr>
                  <w:rFonts w:ascii="Arial" w:hAnsi="Arial" w:cs="Arial"/>
                  <w:b/>
                  <w:bCs/>
                  <w:sz w:val="20"/>
                  <w:szCs w:val="20"/>
                </w:rPr>
                <w:t xml:space="preserve"> </w:t>
              </w:r>
              <w:r w:rsidR="00AF63A0" w:rsidRPr="00AF63A0">
                <w:rPr>
                  <w:rFonts w:ascii="Arial" w:hAnsi="Arial" w:cs="Arial"/>
                  <w:bCs/>
                  <w:sz w:val="20"/>
                  <w:szCs w:val="20"/>
                </w:rPr>
                <w:t>Avoid</w:t>
              </w:r>
              <w:r w:rsidR="00FC304A">
                <w:rPr>
                  <w:rFonts w:ascii="Arial" w:hAnsi="Arial" w:cs="Arial"/>
                  <w:bCs/>
                  <w:sz w:val="20"/>
                  <w:szCs w:val="20"/>
                </w:rPr>
                <w:t xml:space="preserve"> contact with skin, eyes, and clothing. Avoid inhalation and ingestion. Keep away from heat and sources of ignition- No smoking.</w:t>
              </w:r>
            </w:sdtContent>
          </w:sdt>
        </w:sdtContent>
      </w:sdt>
      <w:r w:rsidR="00C406D4" w:rsidRPr="00F909E2">
        <w:rPr>
          <w:rFonts w:ascii="Arial" w:hAnsi="Arial" w:cs="Arial"/>
          <w:sz w:val="20"/>
          <w:szCs w:val="20"/>
        </w:rPr>
        <w:t xml:space="preserve">  </w:t>
      </w:r>
    </w:p>
    <w:p w:rsidR="00AF63A0" w:rsidRPr="00471562" w:rsidRDefault="00AF63A0" w:rsidP="00C406D4">
      <w:pPr>
        <w:rPr>
          <w:rFonts w:ascii="Arial" w:hAnsi="Arial" w:cs="Arial"/>
          <w:sz w:val="20"/>
          <w:szCs w:val="20"/>
        </w:rPr>
      </w:pPr>
      <w:r w:rsidRPr="00AF63A0">
        <w:rPr>
          <w:rFonts w:ascii="Arial" w:hAnsi="Arial" w:cs="Arial"/>
          <w:b/>
          <w:bCs/>
          <w:sz w:val="20"/>
          <w:szCs w:val="20"/>
        </w:rPr>
        <w:t xml:space="preserve">Conditions for safe storage: </w:t>
      </w:r>
      <w:r w:rsidRPr="00AF63A0">
        <w:rPr>
          <w:rFonts w:ascii="Arial" w:hAnsi="Arial" w:cs="Arial"/>
          <w:sz w:val="20"/>
          <w:szCs w:val="20"/>
        </w:rPr>
        <w:t>Keep</w:t>
      </w:r>
      <w:r w:rsidR="00FC304A">
        <w:rPr>
          <w:rFonts w:ascii="Arial" w:hAnsi="Arial" w:cs="Arial"/>
          <w:sz w:val="20"/>
          <w:szCs w:val="20"/>
        </w:rPr>
        <w:t xml:space="preserve"> container tightly closed in a dry and well-ventilated area. </w:t>
      </w:r>
      <w:r w:rsidR="003044DF">
        <w:rPr>
          <w:rFonts w:ascii="Arial" w:hAnsi="Arial" w:cs="Arial"/>
          <w:sz w:val="20"/>
          <w:szCs w:val="20"/>
        </w:rPr>
        <w:t xml:space="preserve">Store in original container away from direct sunlight. </w:t>
      </w:r>
      <w:r w:rsidR="00FC304A">
        <w:rPr>
          <w:rFonts w:ascii="Arial" w:hAnsi="Arial" w:cs="Arial"/>
          <w:sz w:val="20"/>
          <w:szCs w:val="20"/>
        </w:rPr>
        <w:t xml:space="preserve">Opened containers must be carefully resealed and stored upright to prevent leakage. </w:t>
      </w:r>
      <w:r w:rsidR="003044DF">
        <w:rPr>
          <w:rFonts w:ascii="Arial" w:hAnsi="Arial" w:cs="Arial"/>
          <w:sz w:val="20"/>
          <w:szCs w:val="20"/>
        </w:rPr>
        <w:t xml:space="preserve">Store away from combustible materials. </w:t>
      </w:r>
      <w:r w:rsidR="00FC304A">
        <w:rPr>
          <w:rFonts w:ascii="Arial" w:hAnsi="Arial" w:cs="Arial"/>
          <w:sz w:val="20"/>
          <w:szCs w:val="20"/>
        </w:rPr>
        <w:t xml:space="preserve">Avoid alkali metals, </w:t>
      </w:r>
      <w:r w:rsidR="003044DF">
        <w:rPr>
          <w:rFonts w:ascii="Arial" w:hAnsi="Arial" w:cs="Arial"/>
          <w:sz w:val="20"/>
          <w:szCs w:val="20"/>
        </w:rPr>
        <w:t xml:space="preserve">reducing agents, cyanides, aldehydes, powdered metals </w:t>
      </w:r>
      <w:r w:rsidR="00FC304A">
        <w:rPr>
          <w:rFonts w:ascii="Arial" w:hAnsi="Arial" w:cs="Arial"/>
          <w:sz w:val="20"/>
          <w:szCs w:val="20"/>
        </w:rPr>
        <w:t xml:space="preserve">organic materials, </w:t>
      </w:r>
      <w:r w:rsidR="003044DF">
        <w:rPr>
          <w:rFonts w:ascii="Arial" w:hAnsi="Arial" w:cs="Arial"/>
          <w:sz w:val="20"/>
          <w:szCs w:val="20"/>
        </w:rPr>
        <w:t xml:space="preserve">ammonia, </w:t>
      </w:r>
      <w:r w:rsidR="00FC304A">
        <w:rPr>
          <w:rFonts w:ascii="Arial" w:hAnsi="Arial" w:cs="Arial"/>
          <w:sz w:val="20"/>
          <w:szCs w:val="20"/>
        </w:rPr>
        <w:t>a</w:t>
      </w:r>
      <w:r w:rsidR="00FC304A" w:rsidRPr="00FC304A">
        <w:rPr>
          <w:rFonts w:ascii="Arial" w:hAnsi="Arial" w:cs="Arial"/>
          <w:sz w:val="20"/>
          <w:szCs w:val="20"/>
        </w:rPr>
        <w:t>cetic anhy</w:t>
      </w:r>
      <w:r w:rsidR="00FC304A">
        <w:rPr>
          <w:rFonts w:ascii="Arial" w:hAnsi="Arial" w:cs="Arial"/>
          <w:sz w:val="20"/>
          <w:szCs w:val="20"/>
        </w:rPr>
        <w:t>dride, acetonitrile, alcohols, and a</w:t>
      </w:r>
      <w:r w:rsidR="00FC304A" w:rsidRPr="00FC304A">
        <w:rPr>
          <w:rFonts w:ascii="Arial" w:hAnsi="Arial" w:cs="Arial"/>
          <w:sz w:val="20"/>
          <w:szCs w:val="20"/>
        </w:rPr>
        <w:t>crylonitrile</w:t>
      </w:r>
      <w:r w:rsidR="00FC304A">
        <w:rPr>
          <w:rFonts w:ascii="Arial" w:hAnsi="Arial" w:cs="Arial"/>
          <w:sz w:val="20"/>
          <w:szCs w:val="20"/>
        </w:rPr>
        <w:t>.</w:t>
      </w:r>
    </w:p>
    <w:p w:rsidR="00C406D4" w:rsidRPr="00803871" w:rsidRDefault="00C406D4" w:rsidP="00C406D4">
      <w:pPr>
        <w:rPr>
          <w:rFonts w:ascii="Arial" w:hAnsi="Arial" w:cs="Arial"/>
          <w:b/>
          <w:sz w:val="24"/>
          <w:szCs w:val="24"/>
        </w:rPr>
      </w:pPr>
      <w:r w:rsidRPr="00803871">
        <w:rPr>
          <w:rFonts w:ascii="Arial" w:hAnsi="Arial" w:cs="Arial"/>
          <w:b/>
          <w:sz w:val="24"/>
          <w:szCs w:val="24"/>
        </w:rPr>
        <w:t xml:space="preserve">Spill and Accident Procedure </w:t>
      </w:r>
    </w:p>
    <w:p w:rsidR="00C406D4" w:rsidRPr="00803871" w:rsidRDefault="00C406D4" w:rsidP="00C406D4">
      <w:pPr>
        <w:rPr>
          <w:rFonts w:ascii="Arial" w:hAnsi="Arial" w:cs="Arial"/>
          <w:b/>
          <w:sz w:val="24"/>
          <w:szCs w:val="24"/>
        </w:rPr>
      </w:pPr>
      <w:r w:rsidRPr="00803871">
        <w:rPr>
          <w:rFonts w:ascii="Arial" w:hAnsi="Arial" w:cs="Arial"/>
          <w:b/>
          <w:sz w:val="24"/>
          <w:szCs w:val="24"/>
        </w:rPr>
        <w:t>Chemical Spill</w:t>
      </w:r>
      <w:r w:rsidR="004A22C9">
        <w:rPr>
          <w:rFonts w:ascii="Arial" w:hAnsi="Arial" w:cs="Arial"/>
          <w:b/>
          <w:sz w:val="24"/>
          <w:szCs w:val="24"/>
        </w:rPr>
        <w:t xml:space="preserve"> -</w:t>
      </w:r>
      <w:r w:rsidRPr="00803871">
        <w:rPr>
          <w:rFonts w:ascii="Arial" w:hAnsi="Arial" w:cs="Arial"/>
          <w:b/>
          <w:sz w:val="24"/>
          <w:szCs w:val="24"/>
        </w:rPr>
        <w:t xml:space="preserve"> </w:t>
      </w:r>
      <w:r w:rsidRPr="00803871">
        <w:rPr>
          <w:rFonts w:ascii="Arial" w:hAnsi="Arial" w:cs="Arial"/>
          <w:b/>
          <w:bCs/>
          <w:iCs/>
          <w:sz w:val="24"/>
          <w:szCs w:val="24"/>
        </w:rPr>
        <w:t>Dial</w:t>
      </w:r>
      <w:r w:rsidRPr="00803871">
        <w:rPr>
          <w:rFonts w:ascii="Arial" w:hAnsi="Arial" w:cs="Arial"/>
          <w:b/>
          <w:bCs/>
          <w:iCs/>
          <w:color w:val="FF0000"/>
          <w:sz w:val="24"/>
          <w:szCs w:val="24"/>
        </w:rPr>
        <w:t xml:space="preserve"> 911</w:t>
      </w:r>
      <w:r w:rsidRPr="00803871">
        <w:rPr>
          <w:rFonts w:ascii="Arial" w:hAnsi="Arial" w:cs="Arial"/>
          <w:b/>
          <w:bCs/>
          <w:iCs/>
          <w:sz w:val="24"/>
          <w:szCs w:val="24"/>
        </w:rPr>
        <w:t xml:space="preserve"> </w:t>
      </w:r>
    </w:p>
    <w:p w:rsidR="00C406D4" w:rsidRPr="00265CA6" w:rsidRDefault="00C406D4" w:rsidP="00471562">
      <w:pPr>
        <w:rPr>
          <w:rFonts w:ascii="Arial" w:hAnsi="Arial" w:cs="Arial"/>
          <w:b/>
          <w:sz w:val="20"/>
          <w:szCs w:val="20"/>
        </w:rPr>
      </w:pPr>
      <w:r w:rsidRPr="00265CA6">
        <w:rPr>
          <w:rFonts w:ascii="Arial" w:hAnsi="Arial" w:cs="Arial"/>
          <w:b/>
          <w:sz w:val="20"/>
          <w:szCs w:val="20"/>
        </w:rPr>
        <w:t xml:space="preserve">Spill </w:t>
      </w:r>
      <w:r w:rsidRPr="00265CA6">
        <w:rPr>
          <w:rFonts w:ascii="Arial" w:hAnsi="Arial" w:cs="Arial"/>
          <w:sz w:val="20"/>
          <w:szCs w:val="20"/>
        </w:rPr>
        <w:t>– Assess the extent of danger.  Help contaminated or injured persons.  Evacuate the spill area.  Avoid breathing vapors.  If possible, confine the spill to a small area using a spill kit or absorbent material. Keep others from entering contaminated area (e.g., use caution tape, barriers, etc.).</w:t>
      </w:r>
      <w:r w:rsidRPr="00265CA6">
        <w:rPr>
          <w:rFonts w:ascii="Arial" w:hAnsi="Arial" w:cs="Arial"/>
          <w:b/>
          <w:sz w:val="20"/>
          <w:szCs w:val="20"/>
        </w:rPr>
        <w:t xml:space="preserve">  </w:t>
      </w:r>
    </w:p>
    <w:p w:rsidR="00C406D4" w:rsidRPr="00265CA6" w:rsidRDefault="00C406D4" w:rsidP="00C406D4">
      <w:pPr>
        <w:rPr>
          <w:rFonts w:ascii="Arial" w:hAnsi="Arial" w:cs="Arial"/>
          <w:b/>
          <w:sz w:val="20"/>
          <w:szCs w:val="20"/>
        </w:rPr>
      </w:pPr>
      <w:r w:rsidRPr="00265CA6">
        <w:rPr>
          <w:rFonts w:ascii="Arial" w:hAnsi="Arial" w:cs="Arial"/>
          <w:b/>
          <w:sz w:val="20"/>
          <w:szCs w:val="20"/>
        </w:rPr>
        <w:t xml:space="preserve">Small </w:t>
      </w:r>
      <w:proofErr w:type="gramStart"/>
      <w:r w:rsidRPr="00265CA6">
        <w:rPr>
          <w:rFonts w:ascii="Arial" w:hAnsi="Arial" w:cs="Arial"/>
          <w:b/>
          <w:sz w:val="20"/>
          <w:szCs w:val="20"/>
        </w:rPr>
        <w:t>(</w:t>
      </w:r>
      <w:r w:rsidR="004A22C9">
        <w:rPr>
          <w:rFonts w:ascii="Arial" w:hAnsi="Arial" w:cs="Arial"/>
          <w:b/>
          <w:sz w:val="20"/>
          <w:szCs w:val="20"/>
        </w:rPr>
        <w:t xml:space="preserve"> </w:t>
      </w:r>
      <w:r w:rsidRPr="00265CA6">
        <w:rPr>
          <w:rFonts w:ascii="Arial" w:hAnsi="Arial" w:cs="Arial"/>
          <w:b/>
          <w:sz w:val="20"/>
          <w:szCs w:val="20"/>
        </w:rPr>
        <w:t>&lt;</w:t>
      </w:r>
      <w:proofErr w:type="gramEnd"/>
      <w:r w:rsidR="004A22C9">
        <w:rPr>
          <w:rFonts w:ascii="Arial" w:hAnsi="Arial" w:cs="Arial"/>
          <w:b/>
          <w:sz w:val="20"/>
          <w:szCs w:val="20"/>
        </w:rPr>
        <w:t xml:space="preserve"> </w:t>
      </w:r>
      <w:r w:rsidRPr="00265CA6">
        <w:rPr>
          <w:rFonts w:ascii="Arial" w:hAnsi="Arial" w:cs="Arial"/>
          <w:b/>
          <w:sz w:val="20"/>
          <w:szCs w:val="20"/>
        </w:rPr>
        <w:t xml:space="preserve">1 L) </w:t>
      </w:r>
      <w:r w:rsidRPr="00265CA6">
        <w:rPr>
          <w:rFonts w:ascii="Arial" w:hAnsi="Arial" w:cs="Arial"/>
          <w:sz w:val="20"/>
          <w:szCs w:val="20"/>
        </w:rPr>
        <w:t>– If you have training, you may assist in the clean-up effort.  Use appropriate personal protective equipment and clean-up material for chemical spilled.  Double bag spill waste in clear plastic bags, label and take to the next chemical waste pick-up.</w:t>
      </w:r>
      <w:r w:rsidRPr="00265CA6">
        <w:rPr>
          <w:rFonts w:ascii="Arial" w:hAnsi="Arial" w:cs="Arial"/>
          <w:b/>
          <w:sz w:val="20"/>
          <w:szCs w:val="20"/>
        </w:rPr>
        <w:t xml:space="preserve">  </w:t>
      </w:r>
    </w:p>
    <w:p w:rsidR="00C406D4" w:rsidRPr="00265CA6" w:rsidRDefault="00C406D4" w:rsidP="00C406D4">
      <w:pPr>
        <w:rPr>
          <w:rFonts w:ascii="Arial" w:hAnsi="Arial" w:cs="Arial"/>
          <w:b/>
          <w:sz w:val="20"/>
          <w:szCs w:val="20"/>
        </w:rPr>
      </w:pPr>
      <w:r w:rsidRPr="00265CA6">
        <w:rPr>
          <w:rFonts w:ascii="Arial" w:hAnsi="Arial" w:cs="Arial"/>
          <w:b/>
          <w:sz w:val="20"/>
          <w:szCs w:val="20"/>
        </w:rPr>
        <w:t xml:space="preserve">Large (&gt;1 L) </w:t>
      </w:r>
      <w:r w:rsidRPr="00265CA6">
        <w:rPr>
          <w:rFonts w:ascii="Arial" w:hAnsi="Arial" w:cs="Arial"/>
          <w:sz w:val="20"/>
          <w:szCs w:val="20"/>
        </w:rPr>
        <w:t xml:space="preserve">– Dial </w:t>
      </w:r>
      <w:r w:rsidRPr="00265CA6">
        <w:rPr>
          <w:rFonts w:ascii="Arial" w:hAnsi="Arial" w:cs="Arial"/>
          <w:b/>
          <w:color w:val="FF0000"/>
          <w:sz w:val="20"/>
          <w:szCs w:val="20"/>
        </w:rPr>
        <w:t>911</w:t>
      </w:r>
      <w:r w:rsidRPr="00265CA6">
        <w:rPr>
          <w:rFonts w:ascii="Arial" w:hAnsi="Arial" w:cs="Arial"/>
          <w:sz w:val="20"/>
          <w:szCs w:val="20"/>
        </w:rPr>
        <w:t xml:space="preserve"> and </w:t>
      </w:r>
      <w:r w:rsidR="004A22C9">
        <w:rPr>
          <w:rFonts w:ascii="Arial" w:hAnsi="Arial" w:cs="Arial"/>
          <w:sz w:val="20"/>
          <w:szCs w:val="20"/>
        </w:rPr>
        <w:t>510-642-9090</w:t>
      </w:r>
      <w:r w:rsidRPr="00265CA6">
        <w:rPr>
          <w:rFonts w:ascii="Arial" w:hAnsi="Arial" w:cs="Arial"/>
          <w:sz w:val="20"/>
          <w:szCs w:val="20"/>
        </w:rPr>
        <w:t xml:space="preserve"> for assistance.</w:t>
      </w:r>
      <w:r w:rsidRPr="00265CA6">
        <w:rPr>
          <w:rFonts w:ascii="Arial" w:hAnsi="Arial" w:cs="Arial"/>
          <w:b/>
          <w:sz w:val="20"/>
          <w:szCs w:val="20"/>
        </w:rPr>
        <w:t xml:space="preserve"> </w:t>
      </w:r>
    </w:p>
    <w:p w:rsidR="00C406D4" w:rsidRPr="00265CA6" w:rsidRDefault="00C406D4" w:rsidP="00C406D4">
      <w:pPr>
        <w:rPr>
          <w:rFonts w:ascii="Arial" w:hAnsi="Arial" w:cs="Arial"/>
          <w:b/>
          <w:sz w:val="20"/>
          <w:szCs w:val="20"/>
        </w:rPr>
      </w:pPr>
      <w:r w:rsidRPr="00265CA6">
        <w:rPr>
          <w:rFonts w:ascii="Arial" w:hAnsi="Arial" w:cs="Arial"/>
          <w:b/>
          <w:sz w:val="20"/>
          <w:szCs w:val="20"/>
        </w:rPr>
        <w:t xml:space="preserve">Chemical Spill on Body or Clothes </w:t>
      </w:r>
      <w:r w:rsidRPr="00265CA6">
        <w:rPr>
          <w:rFonts w:ascii="Arial" w:hAnsi="Arial" w:cs="Arial"/>
          <w:sz w:val="20"/>
          <w:szCs w:val="20"/>
        </w:rPr>
        <w:t xml:space="preserve">– Remove clothing and rinse body thoroughly in emergency shower for at least 15 minutes.  Seek medical attention. </w:t>
      </w:r>
      <w:r w:rsidRPr="00265CA6">
        <w:rPr>
          <w:rFonts w:ascii="Arial" w:hAnsi="Arial" w:cs="Arial"/>
          <w:i/>
          <w:sz w:val="20"/>
          <w:szCs w:val="20"/>
        </w:rPr>
        <w:t>Notify supervisor and EH&amp;S immediately.</w:t>
      </w:r>
      <w:r w:rsidR="004A22C9">
        <w:rPr>
          <w:rFonts w:ascii="Arial" w:hAnsi="Arial" w:cs="Arial"/>
          <w:i/>
          <w:sz w:val="20"/>
          <w:szCs w:val="20"/>
        </w:rPr>
        <w:t xml:space="preserve">  </w:t>
      </w:r>
      <w:r w:rsidR="004A22C9">
        <w:rPr>
          <w:rFonts w:ascii="Arial" w:hAnsi="Arial" w:cs="Arial"/>
          <w:sz w:val="20"/>
          <w:szCs w:val="20"/>
        </w:rPr>
        <w:t>Follow up with a call to 510-642-9090 to report the incident.</w:t>
      </w:r>
      <w:r w:rsidRPr="00265CA6">
        <w:rPr>
          <w:rFonts w:ascii="Arial" w:hAnsi="Arial" w:cs="Arial"/>
          <w:b/>
          <w:sz w:val="20"/>
          <w:szCs w:val="20"/>
        </w:rPr>
        <w:t xml:space="preserve"> </w:t>
      </w:r>
    </w:p>
    <w:p w:rsidR="004A22C9" w:rsidRPr="00265CA6" w:rsidRDefault="00C406D4" w:rsidP="004A22C9">
      <w:pPr>
        <w:rPr>
          <w:rFonts w:ascii="Arial" w:hAnsi="Arial" w:cs="Arial"/>
          <w:b/>
          <w:sz w:val="20"/>
          <w:szCs w:val="20"/>
        </w:rPr>
      </w:pPr>
      <w:r w:rsidRPr="00265CA6">
        <w:rPr>
          <w:rFonts w:ascii="Arial" w:hAnsi="Arial" w:cs="Arial"/>
          <w:b/>
          <w:sz w:val="20"/>
          <w:szCs w:val="20"/>
        </w:rPr>
        <w:t xml:space="preserve">Chemical Splash Into Eyes </w:t>
      </w:r>
      <w:r w:rsidRPr="00265CA6">
        <w:rPr>
          <w:rFonts w:ascii="Arial" w:hAnsi="Arial" w:cs="Arial"/>
          <w:sz w:val="20"/>
          <w:szCs w:val="20"/>
        </w:rPr>
        <w:t xml:space="preserve">– Immediately rinse eyeball and inner surface of eyelid with water </w:t>
      </w:r>
      <w:r w:rsidR="00265CA6" w:rsidRPr="00265CA6">
        <w:rPr>
          <w:rFonts w:ascii="Arial" w:hAnsi="Arial" w:cs="Arial"/>
          <w:sz w:val="20"/>
          <w:szCs w:val="20"/>
        </w:rPr>
        <w:t xml:space="preserve">from the emergency eyewash station </w:t>
      </w:r>
      <w:r w:rsidRPr="00265CA6">
        <w:rPr>
          <w:rFonts w:ascii="Arial" w:hAnsi="Arial" w:cs="Arial"/>
          <w:sz w:val="20"/>
          <w:szCs w:val="20"/>
        </w:rPr>
        <w:t xml:space="preserve">for 15 minutes by forcibly holding the eye open.  Seek medical attention. </w:t>
      </w:r>
      <w:r w:rsidRPr="00265CA6">
        <w:rPr>
          <w:rFonts w:ascii="Arial" w:hAnsi="Arial" w:cs="Arial"/>
          <w:i/>
          <w:sz w:val="20"/>
          <w:szCs w:val="20"/>
        </w:rPr>
        <w:t>Notify supervisor and EH&amp;S immediately.</w:t>
      </w:r>
      <w:r w:rsidR="004A22C9">
        <w:rPr>
          <w:rFonts w:ascii="Arial" w:hAnsi="Arial" w:cs="Arial"/>
          <w:i/>
          <w:sz w:val="20"/>
          <w:szCs w:val="20"/>
        </w:rPr>
        <w:t xml:space="preserve">  </w:t>
      </w:r>
      <w:r w:rsidR="004A22C9">
        <w:rPr>
          <w:rFonts w:ascii="Arial" w:hAnsi="Arial" w:cs="Arial"/>
          <w:sz w:val="20"/>
          <w:szCs w:val="20"/>
        </w:rPr>
        <w:t>Follow up with a call to 510-642-9090 to report the incident.</w:t>
      </w:r>
      <w:r w:rsidR="004A22C9" w:rsidRPr="00265CA6">
        <w:rPr>
          <w:rFonts w:ascii="Arial" w:hAnsi="Arial" w:cs="Arial"/>
          <w:b/>
          <w:sz w:val="20"/>
          <w:szCs w:val="20"/>
        </w:rPr>
        <w:t xml:space="preserve"> </w:t>
      </w:r>
    </w:p>
    <w:p w:rsidR="003F564F" w:rsidRDefault="00C406D4" w:rsidP="003F564F">
      <w:pPr>
        <w:pStyle w:val="Heading1"/>
        <w:rPr>
          <w:rFonts w:ascii="Arial" w:hAnsi="Arial" w:cs="Arial"/>
          <w:b/>
          <w:szCs w:val="24"/>
        </w:rPr>
      </w:pPr>
      <w:r w:rsidRPr="00F909E2">
        <w:rPr>
          <w:rFonts w:ascii="Arial" w:hAnsi="Arial" w:cs="Arial"/>
          <w:b/>
          <w:szCs w:val="24"/>
        </w:rPr>
        <w:t xml:space="preserve">Medical Emergency Dial </w:t>
      </w:r>
      <w:r w:rsidRPr="00F909E2">
        <w:rPr>
          <w:rFonts w:ascii="Arial" w:hAnsi="Arial" w:cs="Arial"/>
          <w:b/>
          <w:color w:val="FF0000"/>
          <w:szCs w:val="24"/>
        </w:rPr>
        <w:t>911</w:t>
      </w:r>
      <w:r w:rsidRPr="00F909E2">
        <w:rPr>
          <w:rFonts w:ascii="Arial" w:hAnsi="Arial" w:cs="Arial"/>
          <w:b/>
          <w:szCs w:val="24"/>
        </w:rPr>
        <w:t xml:space="preserve"> </w:t>
      </w:r>
    </w:p>
    <w:p w:rsidR="003F564F" w:rsidRPr="003F564F" w:rsidRDefault="003F564F" w:rsidP="00A52E06">
      <w:pPr>
        <w:pStyle w:val="NoSpacing"/>
      </w:pPr>
    </w:p>
    <w:p w:rsidR="003E035A" w:rsidRDefault="003E035A" w:rsidP="003E035A">
      <w:pPr>
        <w:pStyle w:val="NoSpacing"/>
      </w:pPr>
      <w:r w:rsidRPr="00421137">
        <w:rPr>
          <w:b/>
        </w:rPr>
        <w:t xml:space="preserve">Life Threatening Emergency, After Hours, Weekends And Holidays </w:t>
      </w:r>
      <w:r w:rsidRPr="00421137">
        <w:t xml:space="preserve">– Dial </w:t>
      </w:r>
      <w:r w:rsidRPr="00421137">
        <w:rPr>
          <w:b/>
          <w:color w:val="FF0000"/>
        </w:rPr>
        <w:t>911</w:t>
      </w:r>
      <w:r w:rsidRPr="00421137">
        <w:t xml:space="preserve"> or go to the nearest emergency room.  </w:t>
      </w:r>
      <w:r w:rsidRPr="00421137">
        <w:rPr>
          <w:u w:val="single"/>
        </w:rPr>
        <w:t>Note</w:t>
      </w:r>
      <w:r w:rsidRPr="00421137">
        <w:t xml:space="preserve">: All serious injuries </w:t>
      </w:r>
      <w:r w:rsidRPr="00421137">
        <w:rPr>
          <w:u w:val="single"/>
        </w:rPr>
        <w:t>must</w:t>
      </w:r>
      <w:r w:rsidRPr="00421137">
        <w:t xml:space="preserve"> be reported to EH&amp;S within 8 hours. Follow up with a call to 510-642-9090 to report the incident.</w:t>
      </w:r>
    </w:p>
    <w:p w:rsidR="003E035A" w:rsidRPr="00421137" w:rsidRDefault="003E035A" w:rsidP="003E035A">
      <w:pPr>
        <w:pStyle w:val="NoSpacing"/>
      </w:pPr>
    </w:p>
    <w:p w:rsidR="003E035A" w:rsidRDefault="003E035A" w:rsidP="003E035A">
      <w:pPr>
        <w:pStyle w:val="NoSpacing"/>
        <w:rPr>
          <w:i/>
        </w:rPr>
      </w:pPr>
      <w:proofErr w:type="gramStart"/>
      <w:r w:rsidRPr="00421137">
        <w:rPr>
          <w:b/>
        </w:rPr>
        <w:t xml:space="preserve">Non-Life Threatening Emergency </w:t>
      </w:r>
      <w:r w:rsidRPr="00421137">
        <w:t>– Go to the Occupational Health Facility (Tang Health Center).</w:t>
      </w:r>
      <w:proofErr w:type="gramEnd"/>
      <w:r w:rsidRPr="00421137">
        <w:t xml:space="preserve"> After hours go to the nearest emergency room.  </w:t>
      </w:r>
      <w:r w:rsidRPr="00421137">
        <w:rPr>
          <w:i/>
          <w:u w:val="single"/>
        </w:rPr>
        <w:t>Note</w:t>
      </w:r>
      <w:r w:rsidRPr="00421137">
        <w:rPr>
          <w:i/>
        </w:rPr>
        <w:t xml:space="preserve">: All serious injuries </w:t>
      </w:r>
      <w:r w:rsidRPr="00421137">
        <w:rPr>
          <w:i/>
          <w:u w:val="single"/>
        </w:rPr>
        <w:t>must</w:t>
      </w:r>
      <w:r w:rsidRPr="00421137">
        <w:rPr>
          <w:i/>
        </w:rPr>
        <w:t xml:space="preserve"> be reported to EH&amp;S within 8 hours. Follow up with a call to 510-642-9090 to report the incident.</w:t>
      </w:r>
    </w:p>
    <w:p w:rsidR="003E035A" w:rsidRPr="00421137" w:rsidRDefault="003E035A" w:rsidP="003E035A">
      <w:pPr>
        <w:pStyle w:val="NoSpacing"/>
        <w:rPr>
          <w:i/>
        </w:rPr>
      </w:pPr>
    </w:p>
    <w:p w:rsidR="003E035A" w:rsidRPr="00421137" w:rsidRDefault="003E035A" w:rsidP="003E035A">
      <w:pPr>
        <w:pStyle w:val="NoSpacing"/>
      </w:pPr>
      <w:r w:rsidRPr="00421137">
        <w:rPr>
          <w:b/>
        </w:rPr>
        <w:t>Needle stick/puncture</w:t>
      </w:r>
      <w:r w:rsidRPr="00421137">
        <w:t xml:space="preserve"> </w:t>
      </w:r>
      <w:r w:rsidRPr="00421137">
        <w:rPr>
          <w:b/>
        </w:rPr>
        <w:t xml:space="preserve">exposure </w:t>
      </w:r>
      <w:r w:rsidRPr="00421137">
        <w:t xml:space="preserve">(as applicable to chemical handling procedure) – Wash the affected area with antiseptic soap and warm water for 15 minutes. </w:t>
      </w:r>
      <w:r w:rsidRPr="00421137">
        <w:rPr>
          <w:u w:val="single"/>
        </w:rPr>
        <w:t>For mucous membrane exposure</w:t>
      </w:r>
      <w:r w:rsidRPr="00421137">
        <w:t>, flush the affected area for 15 minutes using an eyewash station. Go to the Occupational Health Facility (Tang Health Center). After hours</w:t>
      </w:r>
      <w:r>
        <w:t>,</w:t>
      </w:r>
      <w:r w:rsidRPr="00421137">
        <w:t xml:space="preserve"> go to the nearest emergency room. </w:t>
      </w:r>
      <w:r>
        <w:t xml:space="preserve">  </w:t>
      </w:r>
      <w:r w:rsidRPr="00421137">
        <w:rPr>
          <w:i/>
          <w:u w:val="single"/>
        </w:rPr>
        <w:t>Note</w:t>
      </w:r>
      <w:r w:rsidRPr="00421137">
        <w:rPr>
          <w:i/>
        </w:rPr>
        <w:t xml:space="preserve">: All needle stick/puncture exposures </w:t>
      </w:r>
      <w:r w:rsidRPr="00421137">
        <w:rPr>
          <w:i/>
          <w:u w:val="single"/>
        </w:rPr>
        <w:t>must</w:t>
      </w:r>
      <w:r w:rsidRPr="00421137">
        <w:rPr>
          <w:i/>
        </w:rPr>
        <w:t xml:space="preserve"> be reported to EH&amp;S within 8 hours.  Follow up with a call to 510-642-9090 to report the incident.</w:t>
      </w:r>
    </w:p>
    <w:p w:rsidR="003E035A" w:rsidRDefault="003E035A" w:rsidP="000131E7">
      <w:pPr>
        <w:rPr>
          <w:rFonts w:ascii="Arial" w:hAnsi="Arial" w:cs="Arial"/>
          <w:b/>
          <w:sz w:val="20"/>
          <w:szCs w:val="20"/>
        </w:rPr>
      </w:pPr>
    </w:p>
    <w:p w:rsidR="00C406D4" w:rsidRDefault="00C406D4" w:rsidP="00C406D4">
      <w:pPr>
        <w:rPr>
          <w:rFonts w:ascii="Arial" w:hAnsi="Arial" w:cs="Arial"/>
          <w:b/>
          <w:sz w:val="24"/>
          <w:szCs w:val="24"/>
        </w:rPr>
      </w:pPr>
      <w:r w:rsidRPr="00803871">
        <w:rPr>
          <w:rFonts w:ascii="Arial" w:hAnsi="Arial" w:cs="Arial"/>
          <w:b/>
          <w:sz w:val="24"/>
          <w:szCs w:val="24"/>
        </w:rPr>
        <w:t>Decontamination/Waste Disposal Procedure</w:t>
      </w:r>
    </w:p>
    <w:p w:rsidR="003E035A" w:rsidRDefault="003E035A" w:rsidP="003E035A">
      <w:pPr>
        <w:pStyle w:val="NoSpacing"/>
      </w:pPr>
      <w:r w:rsidRPr="00F40EF2">
        <w:rPr>
          <w:color w:val="FF0000"/>
          <w:highlight w:val="cyan"/>
        </w:rPr>
        <w:t>NOTE:</w:t>
      </w:r>
      <w:r w:rsidRPr="00F40EF2">
        <w:rPr>
          <w:highlight w:val="cyan"/>
        </w:rPr>
        <w:t xml:space="preserve"> Lab-specific information on </w:t>
      </w:r>
      <w:r w:rsidRPr="00F40EF2">
        <w:rPr>
          <w:rFonts w:ascii="Arial" w:hAnsi="Arial" w:cs="Arial"/>
          <w:sz w:val="20"/>
          <w:szCs w:val="20"/>
          <w:highlight w:val="cyan"/>
        </w:rPr>
        <w:t xml:space="preserve">decontamination/waste disposal </w:t>
      </w:r>
      <w:r w:rsidRPr="00F40EF2">
        <w:rPr>
          <w:highlight w:val="cyan"/>
        </w:rPr>
        <w:t>may be included in the Protocol/Procedure section.</w:t>
      </w:r>
      <w:r>
        <w:t xml:space="preserve">  </w:t>
      </w:r>
    </w:p>
    <w:p w:rsidR="003E035A" w:rsidRDefault="003E035A" w:rsidP="00471562">
      <w:pPr>
        <w:rPr>
          <w:rFonts w:ascii="Arial" w:hAnsi="Arial" w:cs="Arial"/>
          <w:b/>
          <w:sz w:val="24"/>
          <w:szCs w:val="24"/>
        </w:rPr>
      </w:pPr>
    </w:p>
    <w:sdt>
      <w:sdtPr>
        <w:rPr>
          <w:rFonts w:ascii="Arial" w:hAnsi="Arial" w:cs="Arial"/>
          <w:b/>
          <w:sz w:val="24"/>
          <w:szCs w:val="24"/>
        </w:rPr>
        <w:id w:val="251943555"/>
      </w:sdtPr>
      <w:sdtContent>
        <w:sdt>
          <w:sdtPr>
            <w:rPr>
              <w:rFonts w:ascii="Arial" w:hAnsi="Arial" w:cs="Arial"/>
              <w:sz w:val="20"/>
              <w:szCs w:val="20"/>
            </w:rPr>
            <w:id w:val="768657608"/>
          </w:sdtPr>
          <w:sdtContent>
            <w:sdt>
              <w:sdtPr>
                <w:rPr>
                  <w:rFonts w:ascii="Arial" w:hAnsi="Arial" w:cs="Arial"/>
                  <w:b/>
                  <w:sz w:val="24"/>
                  <w:szCs w:val="24"/>
                </w:rPr>
                <w:id w:val="1237746251"/>
              </w:sdtPr>
              <w:sdtContent>
                <w:p w:rsidR="00471562" w:rsidRDefault="004D6F09" w:rsidP="00471562">
                  <w:pPr>
                    <w:rPr>
                      <w:rFonts w:ascii="Arial" w:hAnsi="Arial" w:cs="Arial"/>
                      <w:b/>
                      <w:sz w:val="24"/>
                      <w:szCs w:val="24"/>
                    </w:rPr>
                  </w:pPr>
                  <w:sdt>
                    <w:sdtPr>
                      <w:rPr>
                        <w:rFonts w:ascii="Arial" w:hAnsi="Arial" w:cs="Arial"/>
                        <w:sz w:val="20"/>
                        <w:szCs w:val="20"/>
                      </w:rPr>
                      <w:id w:val="1237746252"/>
                    </w:sdtPr>
                    <w:sdtContent>
                      <w:r w:rsidR="00804788">
                        <w:rPr>
                          <w:rFonts w:ascii="Arial" w:hAnsi="Arial" w:cs="Arial"/>
                          <w:sz w:val="20"/>
                          <w:szCs w:val="20"/>
                        </w:rPr>
                        <w:t>Wearing proper PPE,</w:t>
                      </w:r>
                      <w:r w:rsidR="00804788" w:rsidRPr="00A72BC3">
                        <w:rPr>
                          <w:rFonts w:ascii="Arial" w:hAnsi="Arial" w:cs="Arial"/>
                          <w:sz w:val="20"/>
                          <w:szCs w:val="20"/>
                        </w:rPr>
                        <w:t xml:space="preserve"> decontaminate equipment and bench tops</w:t>
                      </w:r>
                      <w:r w:rsidR="00804788">
                        <w:rPr>
                          <w:rFonts w:ascii="Arial" w:hAnsi="Arial" w:cs="Arial"/>
                          <w:sz w:val="20"/>
                          <w:szCs w:val="20"/>
                        </w:rPr>
                        <w:t xml:space="preserve"> using soap and water.  D</w:t>
                      </w:r>
                      <w:r w:rsidR="00804788" w:rsidRPr="00A72BC3">
                        <w:rPr>
                          <w:rFonts w:ascii="Arial" w:hAnsi="Arial" w:cs="Arial"/>
                          <w:sz w:val="20"/>
                          <w:szCs w:val="20"/>
                        </w:rPr>
                        <w:t xml:space="preserve">ispose of the used chemical and </w:t>
                      </w:r>
                      <w:r w:rsidR="00804788">
                        <w:rPr>
                          <w:rFonts w:ascii="Arial" w:hAnsi="Arial" w:cs="Arial"/>
                          <w:sz w:val="20"/>
                          <w:szCs w:val="20"/>
                        </w:rPr>
                        <w:t xml:space="preserve">contaminated </w:t>
                      </w:r>
                      <w:r w:rsidR="00804788" w:rsidRPr="00A72BC3">
                        <w:rPr>
                          <w:rFonts w:ascii="Arial" w:hAnsi="Arial" w:cs="Arial"/>
                          <w:sz w:val="20"/>
                          <w:szCs w:val="20"/>
                        </w:rPr>
                        <w:t>disposable</w:t>
                      </w:r>
                      <w:r w:rsidR="00804788">
                        <w:rPr>
                          <w:rFonts w:ascii="Arial" w:hAnsi="Arial" w:cs="Arial"/>
                          <w:sz w:val="20"/>
                          <w:szCs w:val="20"/>
                        </w:rPr>
                        <w:t>s</w:t>
                      </w:r>
                      <w:r w:rsidR="00804788" w:rsidRPr="00A72BC3">
                        <w:rPr>
                          <w:rFonts w:ascii="Arial" w:hAnsi="Arial" w:cs="Arial"/>
                          <w:sz w:val="20"/>
                          <w:szCs w:val="20"/>
                        </w:rPr>
                        <w:t xml:space="preserve"> as hazardous waste</w:t>
                      </w:r>
                      <w:r w:rsidR="00804788">
                        <w:rPr>
                          <w:rFonts w:ascii="Arial" w:hAnsi="Arial" w:cs="Arial"/>
                          <w:sz w:val="20"/>
                          <w:szCs w:val="20"/>
                        </w:rPr>
                        <w:t xml:space="preserve"> following the guidelines below</w:t>
                      </w:r>
                      <w:r w:rsidR="00804788" w:rsidRPr="00A72BC3">
                        <w:rPr>
                          <w:rFonts w:ascii="Arial" w:hAnsi="Arial" w:cs="Arial"/>
                          <w:sz w:val="20"/>
                          <w:szCs w:val="20"/>
                        </w:rPr>
                        <w:t>.</w:t>
                      </w:r>
                    </w:sdtContent>
                  </w:sdt>
                </w:p>
              </w:sdtContent>
            </w:sdt>
          </w:sdtContent>
        </w:sdt>
      </w:sdtContent>
    </w:sdt>
    <w:p w:rsidR="003F564F" w:rsidRPr="003F564F" w:rsidRDefault="003F564F" w:rsidP="003F564F">
      <w:pPr>
        <w:rPr>
          <w:rFonts w:ascii="Arial" w:hAnsi="Arial" w:cs="Arial"/>
          <w:i/>
          <w:sz w:val="20"/>
        </w:rPr>
      </w:pPr>
      <w:r w:rsidRPr="003D3396">
        <w:rPr>
          <w:rFonts w:ascii="Arial" w:hAnsi="Arial" w:cs="Arial"/>
          <w:bCs/>
          <w:i/>
          <w:sz w:val="20"/>
        </w:rPr>
        <w:t>General hazardous waste disposal guidelines:</w:t>
      </w:r>
    </w:p>
    <w:p w:rsidR="003F564F" w:rsidRPr="00265CA6" w:rsidRDefault="003F564F" w:rsidP="003F564F">
      <w:pPr>
        <w:spacing w:before="20" w:after="20"/>
        <w:rPr>
          <w:rFonts w:ascii="Arial" w:hAnsi="Arial" w:cs="Arial"/>
          <w:b/>
          <w:sz w:val="20"/>
          <w:szCs w:val="20"/>
        </w:rPr>
      </w:pPr>
      <w:r w:rsidRPr="00265CA6">
        <w:rPr>
          <w:rFonts w:ascii="Arial" w:hAnsi="Arial" w:cs="Arial"/>
          <w:b/>
          <w:sz w:val="20"/>
          <w:szCs w:val="20"/>
        </w:rPr>
        <w:t>Label Waste</w:t>
      </w:r>
    </w:p>
    <w:p w:rsidR="003E035A" w:rsidRPr="00BE3999" w:rsidRDefault="003E035A" w:rsidP="003E035A">
      <w:pPr>
        <w:pStyle w:val="NoSpacing"/>
      </w:pPr>
      <w:r w:rsidRPr="00BE3999">
        <w:t>Label</w:t>
      </w:r>
      <w:r w:rsidRPr="00BE3999">
        <w:rPr>
          <w:spacing w:val="10"/>
        </w:rPr>
        <w:t xml:space="preserve"> </w:t>
      </w:r>
      <w:r w:rsidRPr="00BE3999">
        <w:t>a</w:t>
      </w:r>
      <w:r w:rsidRPr="00BE3999">
        <w:rPr>
          <w:spacing w:val="2"/>
        </w:rPr>
        <w:t>l</w:t>
      </w:r>
      <w:r w:rsidRPr="00BE3999">
        <w:t>l</w:t>
      </w:r>
      <w:r w:rsidRPr="00BE3999">
        <w:rPr>
          <w:spacing w:val="-9"/>
        </w:rPr>
        <w:t xml:space="preserve"> </w:t>
      </w:r>
      <w:r w:rsidRPr="00BE3999">
        <w:rPr>
          <w:spacing w:val="-2"/>
        </w:rPr>
        <w:t>c</w:t>
      </w:r>
      <w:r w:rsidRPr="00BE3999">
        <w:t xml:space="preserve">ontainers </w:t>
      </w:r>
      <w:r w:rsidRPr="00BE3999">
        <w:rPr>
          <w:spacing w:val="5"/>
        </w:rPr>
        <w:t>with</w:t>
      </w:r>
      <w:r w:rsidRPr="00BE3999">
        <w:rPr>
          <w:spacing w:val="27"/>
        </w:rPr>
        <w:t xml:space="preserve"> </w:t>
      </w:r>
      <w:r w:rsidRPr="00BE3999">
        <w:t>the</w:t>
      </w:r>
      <w:r w:rsidRPr="00BE3999">
        <w:rPr>
          <w:spacing w:val="38"/>
        </w:rPr>
        <w:t xml:space="preserve"> </w:t>
      </w:r>
      <w:r w:rsidRPr="00BE3999">
        <w:t>label</w:t>
      </w:r>
      <w:r w:rsidRPr="00BE3999">
        <w:rPr>
          <w:spacing w:val="9"/>
        </w:rPr>
        <w:t xml:space="preserve"> </w:t>
      </w:r>
      <w:r w:rsidRPr="00BE3999">
        <w:t>pr</w:t>
      </w:r>
      <w:r w:rsidRPr="00BE3999">
        <w:rPr>
          <w:spacing w:val="2"/>
        </w:rPr>
        <w:t>o</w:t>
      </w:r>
      <w:r w:rsidRPr="00BE3999">
        <w:t>vided</w:t>
      </w:r>
      <w:r w:rsidRPr="00BE3999">
        <w:rPr>
          <w:spacing w:val="41"/>
        </w:rPr>
        <w:t xml:space="preserve"> </w:t>
      </w:r>
      <w:r w:rsidRPr="00BE3999">
        <w:t>at</w:t>
      </w:r>
      <w:r w:rsidRPr="00BE3999">
        <w:rPr>
          <w:spacing w:val="21"/>
        </w:rPr>
        <w:t xml:space="preserve"> </w:t>
      </w:r>
      <w:hyperlink r:id="rId13" w:history="1">
        <w:r w:rsidRPr="00BE3999">
          <w:rPr>
            <w:rStyle w:val="Hyperlink"/>
            <w:w w:val="87"/>
          </w:rPr>
          <w:t>http://ehs.berkeley.edu/hm/279-new-hazardous-waste-program-hwp.html</w:t>
        </w:r>
      </w:hyperlink>
      <w:r w:rsidRPr="00BE3999">
        <w:rPr>
          <w:w w:val="87"/>
        </w:rPr>
        <w:t xml:space="preserve">.  </w:t>
      </w:r>
      <w:r w:rsidRPr="00BE3999">
        <w:t>See the</w:t>
      </w:r>
      <w:r w:rsidRPr="00BE3999">
        <w:rPr>
          <w:spacing w:val="38"/>
        </w:rPr>
        <w:t xml:space="preserve"> </w:t>
      </w:r>
      <w:r w:rsidRPr="00BE3999">
        <w:t>EH&amp;S</w:t>
      </w:r>
      <w:r w:rsidRPr="00BE3999">
        <w:rPr>
          <w:spacing w:val="29"/>
        </w:rPr>
        <w:t xml:space="preserve"> </w:t>
      </w:r>
      <w:r w:rsidRPr="00BE3999">
        <w:rPr>
          <w:spacing w:val="-14"/>
        </w:rPr>
        <w:t>F</w:t>
      </w:r>
      <w:r w:rsidRPr="00BE3999">
        <w:t>act</w:t>
      </w:r>
      <w:r w:rsidRPr="00BE3999">
        <w:rPr>
          <w:spacing w:val="32"/>
        </w:rPr>
        <w:t xml:space="preserve"> </w:t>
      </w:r>
      <w:r w:rsidRPr="00BE3999">
        <w:t>Sheet,</w:t>
      </w:r>
      <w:r w:rsidRPr="00BE3999">
        <w:rPr>
          <w:spacing w:val="27"/>
        </w:rPr>
        <w:t xml:space="preserve"> </w:t>
      </w:r>
      <w:r w:rsidRPr="00BE3999">
        <w:t>“</w:t>
      </w:r>
      <w:hyperlink r:id="rId14" w:history="1">
        <w:r w:rsidRPr="00BE3999">
          <w:rPr>
            <w:color w:val="0000FF"/>
            <w:spacing w:val="-7"/>
          </w:rPr>
          <w:t>H</w:t>
        </w:r>
        <w:r w:rsidRPr="00BE3999">
          <w:rPr>
            <w:color w:val="0000FF"/>
          </w:rPr>
          <w:t>azardous</w:t>
        </w:r>
        <w:r w:rsidRPr="00BE3999">
          <w:rPr>
            <w:color w:val="0000FF"/>
            <w:spacing w:val="38"/>
          </w:rPr>
          <w:t xml:space="preserve"> </w:t>
        </w:r>
        <w:r w:rsidRPr="00BE3999">
          <w:rPr>
            <w:color w:val="0000FF"/>
            <w:spacing w:val="-35"/>
          </w:rPr>
          <w:t>W</w:t>
        </w:r>
        <w:r w:rsidRPr="00BE3999">
          <w:rPr>
            <w:color w:val="0000FF"/>
            <w:spacing w:val="2"/>
          </w:rPr>
          <w:t>a</w:t>
        </w:r>
        <w:r w:rsidRPr="00BE3999">
          <w:rPr>
            <w:color w:val="0000FF"/>
          </w:rPr>
          <w:t>s</w:t>
        </w:r>
        <w:r w:rsidRPr="00BE3999">
          <w:rPr>
            <w:color w:val="0000FF"/>
            <w:spacing w:val="-3"/>
          </w:rPr>
          <w:t>t</w:t>
        </w:r>
        <w:r w:rsidRPr="00BE3999">
          <w:rPr>
            <w:color w:val="0000FF"/>
          </w:rPr>
          <w:t xml:space="preserve">e </w:t>
        </w:r>
        <w:r w:rsidRPr="00BE3999">
          <w:rPr>
            <w:color w:val="0000FF"/>
            <w:spacing w:val="7"/>
          </w:rPr>
          <w:t>Management</w:t>
        </w:r>
        <w:r w:rsidRPr="00BE3999">
          <w:rPr>
            <w:w w:val="87"/>
          </w:rPr>
          <w:t>”</w:t>
        </w:r>
      </w:hyperlink>
      <w:r w:rsidRPr="00BE3999">
        <w:rPr>
          <w:w w:val="87"/>
        </w:rPr>
        <w:t xml:space="preserve"> </w:t>
      </w:r>
      <w:r w:rsidRPr="00BE3999">
        <w:t>for</w:t>
      </w:r>
      <w:r w:rsidRPr="00BE3999">
        <w:rPr>
          <w:spacing w:val="15"/>
        </w:rPr>
        <w:t xml:space="preserve"> </w:t>
      </w:r>
      <w:r w:rsidRPr="00BE3999">
        <w:t>general</w:t>
      </w:r>
      <w:r w:rsidRPr="00BE3999">
        <w:rPr>
          <w:spacing w:val="19"/>
        </w:rPr>
        <w:t xml:space="preserve"> </w:t>
      </w:r>
      <w:r w:rsidRPr="00BE3999">
        <w:rPr>
          <w:w w:val="107"/>
        </w:rPr>
        <w:t>inst</w:t>
      </w:r>
      <w:r w:rsidRPr="00BE3999">
        <w:rPr>
          <w:spacing w:val="5"/>
          <w:w w:val="107"/>
        </w:rPr>
        <w:t>r</w:t>
      </w:r>
      <w:r w:rsidRPr="00BE3999">
        <w:rPr>
          <w:w w:val="107"/>
        </w:rPr>
        <w:t>uctions</w:t>
      </w:r>
      <w:r w:rsidRPr="00BE3999">
        <w:rPr>
          <w:spacing w:val="4"/>
          <w:w w:val="107"/>
        </w:rPr>
        <w:t xml:space="preserve"> </w:t>
      </w:r>
      <w:r w:rsidRPr="00BE3999">
        <w:t>on</w:t>
      </w:r>
      <w:r w:rsidRPr="00BE3999">
        <w:rPr>
          <w:spacing w:val="18"/>
        </w:rPr>
        <w:t xml:space="preserve"> </w:t>
      </w:r>
      <w:r w:rsidRPr="00BE3999">
        <w:t>pro</w:t>
      </w:r>
      <w:r w:rsidRPr="00BE3999">
        <w:rPr>
          <w:spacing w:val="-2"/>
        </w:rPr>
        <w:t>c</w:t>
      </w:r>
      <w:r w:rsidRPr="00BE3999">
        <w:t>edures for</w:t>
      </w:r>
      <w:r w:rsidRPr="00BE3999">
        <w:rPr>
          <w:spacing w:val="15"/>
        </w:rPr>
        <w:t xml:space="preserve"> </w:t>
      </w:r>
      <w:r w:rsidRPr="00BE3999">
        <w:t>disposing</w:t>
      </w:r>
      <w:r w:rsidRPr="00BE3999">
        <w:rPr>
          <w:spacing w:val="25"/>
        </w:rPr>
        <w:t xml:space="preserve"> </w:t>
      </w:r>
      <w:r w:rsidRPr="00BE3999">
        <w:t>of</w:t>
      </w:r>
      <w:r w:rsidRPr="00BE3999">
        <w:rPr>
          <w:spacing w:val="7"/>
        </w:rPr>
        <w:t xml:space="preserve"> </w:t>
      </w:r>
      <w:r w:rsidRPr="00BE3999">
        <w:t>hazardous</w:t>
      </w:r>
      <w:r w:rsidRPr="00BE3999">
        <w:rPr>
          <w:spacing w:val="45"/>
        </w:rPr>
        <w:t xml:space="preserve"> </w:t>
      </w:r>
      <w:r w:rsidRPr="00BE3999">
        <w:rPr>
          <w:w w:val="98"/>
        </w:rPr>
        <w:t>w</w:t>
      </w:r>
      <w:r w:rsidRPr="00BE3999">
        <w:rPr>
          <w:spacing w:val="2"/>
          <w:w w:val="98"/>
        </w:rPr>
        <w:t>a</w:t>
      </w:r>
      <w:r w:rsidRPr="00BE3999">
        <w:rPr>
          <w:w w:val="112"/>
        </w:rPr>
        <w:t>s</w:t>
      </w:r>
      <w:r w:rsidRPr="00BE3999">
        <w:rPr>
          <w:spacing w:val="-3"/>
          <w:w w:val="112"/>
        </w:rPr>
        <w:t>t</w:t>
      </w:r>
      <w:r w:rsidRPr="00BE3999">
        <w:rPr>
          <w:w w:val="103"/>
        </w:rPr>
        <w:t>e.</w:t>
      </w:r>
    </w:p>
    <w:p w:rsidR="003E035A" w:rsidRPr="00BE3999" w:rsidRDefault="003E035A" w:rsidP="003E035A">
      <w:pPr>
        <w:spacing w:before="20" w:after="20" w:line="240" w:lineRule="auto"/>
        <w:ind w:left="1728"/>
      </w:pPr>
    </w:p>
    <w:p w:rsidR="003F564F" w:rsidRPr="00265CA6" w:rsidRDefault="003F564F" w:rsidP="003F564F">
      <w:pPr>
        <w:spacing w:before="20" w:after="20"/>
        <w:rPr>
          <w:rFonts w:ascii="Arial" w:hAnsi="Arial" w:cs="Arial"/>
          <w:b/>
          <w:sz w:val="20"/>
          <w:szCs w:val="20"/>
        </w:rPr>
      </w:pPr>
      <w:r w:rsidRPr="00265CA6">
        <w:rPr>
          <w:rFonts w:ascii="Arial" w:hAnsi="Arial" w:cs="Arial"/>
          <w:b/>
          <w:sz w:val="20"/>
          <w:szCs w:val="20"/>
        </w:rPr>
        <w:t>Dispose of Waste</w:t>
      </w:r>
    </w:p>
    <w:p w:rsidR="003F564F" w:rsidRPr="00265CA6" w:rsidRDefault="003F564F" w:rsidP="003F564F">
      <w:pPr>
        <w:numPr>
          <w:ilvl w:val="0"/>
          <w:numId w:val="3"/>
        </w:numPr>
        <w:spacing w:before="20" w:after="20" w:line="240" w:lineRule="auto"/>
        <w:rPr>
          <w:rFonts w:ascii="Arial" w:hAnsi="Arial" w:cs="Arial"/>
          <w:sz w:val="20"/>
          <w:szCs w:val="20"/>
        </w:rPr>
      </w:pPr>
      <w:r w:rsidRPr="00265CA6">
        <w:rPr>
          <w:rFonts w:ascii="Arial" w:hAnsi="Arial" w:cs="Arial"/>
          <w:sz w:val="20"/>
          <w:szCs w:val="20"/>
        </w:rPr>
        <w:t>Dispose of regularly generated chemical waste within 90 days</w:t>
      </w:r>
    </w:p>
    <w:p w:rsidR="003F564F" w:rsidRPr="00265CA6" w:rsidRDefault="000131E7" w:rsidP="003F564F">
      <w:pPr>
        <w:numPr>
          <w:ilvl w:val="0"/>
          <w:numId w:val="3"/>
        </w:numPr>
        <w:spacing w:before="20" w:after="20" w:line="240" w:lineRule="auto"/>
        <w:rPr>
          <w:rFonts w:ascii="Arial" w:hAnsi="Arial" w:cs="Arial"/>
          <w:sz w:val="20"/>
          <w:szCs w:val="20"/>
        </w:rPr>
      </w:pPr>
      <w:r>
        <w:rPr>
          <w:rFonts w:ascii="Arial" w:hAnsi="Arial" w:cs="Arial"/>
          <w:sz w:val="20"/>
          <w:szCs w:val="20"/>
        </w:rPr>
        <w:t xml:space="preserve">Call EH&amp;S </w:t>
      </w:r>
      <w:r w:rsidR="00F4625F">
        <w:rPr>
          <w:rFonts w:ascii="Arial" w:hAnsi="Arial" w:cs="Arial"/>
          <w:sz w:val="20"/>
          <w:szCs w:val="20"/>
        </w:rPr>
        <w:t>with</w:t>
      </w:r>
      <w:r w:rsidR="003F564F" w:rsidRPr="00265CA6">
        <w:rPr>
          <w:rFonts w:ascii="Arial" w:hAnsi="Arial" w:cs="Arial"/>
          <w:sz w:val="20"/>
          <w:szCs w:val="20"/>
        </w:rPr>
        <w:t xml:space="preserve"> questions </w:t>
      </w:r>
    </w:p>
    <w:p w:rsidR="000131E7" w:rsidRPr="00265CA6" w:rsidRDefault="000131E7" w:rsidP="000131E7">
      <w:pPr>
        <w:spacing w:before="20" w:after="20" w:line="240" w:lineRule="auto"/>
        <w:ind w:left="1440"/>
        <w:rPr>
          <w:rFonts w:ascii="Arial" w:hAnsi="Arial" w:cs="Arial"/>
          <w:sz w:val="20"/>
          <w:szCs w:val="20"/>
        </w:rPr>
      </w:pPr>
    </w:p>
    <w:p w:rsidR="003F564F" w:rsidRPr="003F564F" w:rsidRDefault="003F564F" w:rsidP="003F564F">
      <w:pPr>
        <w:spacing w:before="20" w:after="20" w:line="240" w:lineRule="auto"/>
        <w:rPr>
          <w:rFonts w:ascii="Arial" w:hAnsi="Arial" w:cs="Arial"/>
          <w:sz w:val="20"/>
        </w:rPr>
      </w:pPr>
    </w:p>
    <w:p w:rsidR="00C406D4" w:rsidRPr="00803871" w:rsidRDefault="00471562" w:rsidP="00471562">
      <w:pPr>
        <w:rPr>
          <w:rFonts w:ascii="Arial" w:hAnsi="Arial" w:cs="Arial"/>
          <w:b/>
          <w:sz w:val="24"/>
          <w:szCs w:val="24"/>
        </w:rPr>
      </w:pPr>
      <w:r>
        <w:rPr>
          <w:rFonts w:ascii="Arial" w:hAnsi="Arial" w:cs="Arial"/>
          <w:b/>
          <w:sz w:val="24"/>
          <w:szCs w:val="24"/>
        </w:rPr>
        <w:t>S</w:t>
      </w:r>
      <w:r w:rsidR="00C406D4" w:rsidRPr="00803871">
        <w:rPr>
          <w:rFonts w:ascii="Arial" w:hAnsi="Arial" w:cs="Arial"/>
          <w:b/>
          <w:sz w:val="24"/>
          <w:szCs w:val="24"/>
        </w:rPr>
        <w:t xml:space="preserve">afety Data </w:t>
      </w:r>
      <w:r>
        <w:rPr>
          <w:rFonts w:ascii="Arial" w:hAnsi="Arial" w:cs="Arial"/>
          <w:b/>
          <w:sz w:val="24"/>
          <w:szCs w:val="24"/>
        </w:rPr>
        <w:t>Sheet (</w:t>
      </w:r>
      <w:r w:rsidR="00C406D4" w:rsidRPr="00803871">
        <w:rPr>
          <w:rFonts w:ascii="Arial" w:hAnsi="Arial" w:cs="Arial"/>
          <w:b/>
          <w:sz w:val="24"/>
          <w:szCs w:val="24"/>
        </w:rPr>
        <w:t>SDS) Location</w:t>
      </w:r>
    </w:p>
    <w:p w:rsidR="00C406D4" w:rsidRPr="00F909E2" w:rsidRDefault="00C406D4" w:rsidP="00C406D4">
      <w:pPr>
        <w:rPr>
          <w:rFonts w:ascii="Arial" w:hAnsi="Arial" w:cs="Arial"/>
          <w:sz w:val="20"/>
          <w:szCs w:val="20"/>
        </w:rPr>
      </w:pPr>
      <w:r w:rsidRPr="00F909E2">
        <w:rPr>
          <w:rFonts w:ascii="Arial" w:hAnsi="Arial" w:cs="Arial"/>
          <w:sz w:val="20"/>
          <w:szCs w:val="20"/>
        </w:rPr>
        <w:t xml:space="preserve">SDS can be </w:t>
      </w:r>
      <w:r w:rsidR="00F4625F">
        <w:rPr>
          <w:rFonts w:ascii="Arial" w:hAnsi="Arial" w:cs="Arial"/>
          <w:sz w:val="20"/>
          <w:szCs w:val="20"/>
        </w:rPr>
        <w:t>accessed</w:t>
      </w:r>
      <w:r w:rsidR="000131E7">
        <w:rPr>
          <w:rFonts w:ascii="Arial" w:hAnsi="Arial" w:cs="Arial"/>
          <w:sz w:val="20"/>
          <w:szCs w:val="20"/>
        </w:rPr>
        <w:t xml:space="preserve"> online</w:t>
      </w:r>
      <w:r w:rsidR="00F4625F">
        <w:rPr>
          <w:rFonts w:ascii="Arial" w:hAnsi="Arial" w:cs="Arial"/>
          <w:sz w:val="20"/>
          <w:szCs w:val="20"/>
        </w:rPr>
        <w:t xml:space="preserve"> at </w:t>
      </w:r>
      <w:hyperlink r:id="rId15" w:history="1">
        <w:r w:rsidR="00F4625F" w:rsidRPr="00E8327B">
          <w:rPr>
            <w:rStyle w:val="Hyperlink"/>
            <w:rFonts w:ascii="Arial" w:hAnsi="Arial" w:cs="Arial"/>
            <w:sz w:val="20"/>
            <w:szCs w:val="20"/>
          </w:rPr>
          <w:t>http://ucmsds.com</w:t>
        </w:r>
      </w:hyperlink>
      <w:r w:rsidRPr="00F909E2">
        <w:rPr>
          <w:rFonts w:ascii="Arial" w:hAnsi="Arial" w:cs="Arial"/>
          <w:sz w:val="20"/>
          <w:szCs w:val="20"/>
        </w:rPr>
        <w:t>.</w:t>
      </w:r>
    </w:p>
    <w:p w:rsidR="00C406D4" w:rsidRPr="00C060FA" w:rsidRDefault="00C406D4" w:rsidP="00C406D4">
      <w:pPr>
        <w:rPr>
          <w:rFonts w:ascii="Arial" w:hAnsi="Arial" w:cs="Arial"/>
          <w:b/>
          <w:color w:val="FF0000"/>
          <w:sz w:val="24"/>
          <w:szCs w:val="24"/>
        </w:rPr>
      </w:pPr>
      <w:r w:rsidRPr="00803871">
        <w:rPr>
          <w:rFonts w:ascii="Arial" w:hAnsi="Arial" w:cs="Arial"/>
          <w:b/>
          <w:sz w:val="24"/>
          <w:szCs w:val="24"/>
        </w:rPr>
        <w:t>Protocol/Procedure</w:t>
      </w:r>
    </w:p>
    <w:sdt>
      <w:sdtPr>
        <w:rPr>
          <w:rFonts w:ascii="Arial" w:hAnsi="Arial" w:cs="Arial"/>
          <w:b/>
        </w:rPr>
        <w:id w:val="-1412315417"/>
      </w:sdtPr>
      <w:sdtContent>
        <w:sdt>
          <w:sdtPr>
            <w:rPr>
              <w:rFonts w:ascii="Arial" w:hAnsi="Arial" w:cs="Arial"/>
              <w:sz w:val="20"/>
              <w:szCs w:val="20"/>
            </w:rPr>
            <w:id w:val="-1681647772"/>
          </w:sdtPr>
          <w:sdtContent>
            <w:p w:rsidR="0046666F" w:rsidRDefault="0046666F" w:rsidP="0046666F">
              <w:pPr>
                <w:rPr>
                  <w:rFonts w:ascii="Arial" w:hAnsi="Arial" w:cs="Arial"/>
                </w:rPr>
              </w:pPr>
              <w:r w:rsidRPr="00CD5DF7">
                <w:rPr>
                  <w:rFonts w:ascii="Arial" w:hAnsi="Arial" w:cs="Arial"/>
                </w:rPr>
                <w:t xml:space="preserve">Nitric acid is a reagent used in organic reactions, and is a strong, corrosive acid and oxidizing agent. </w:t>
              </w:r>
            </w:p>
            <w:p w:rsidR="0046666F" w:rsidRDefault="0046666F" w:rsidP="0046666F">
              <w:pPr>
                <w:rPr>
                  <w:rFonts w:ascii="Arial" w:hAnsi="Arial" w:cs="Arial"/>
                </w:rPr>
              </w:pPr>
              <w:r w:rsidRPr="00CD5DF7">
                <w:rPr>
                  <w:rFonts w:ascii="Arial" w:hAnsi="Arial" w:cs="Arial"/>
                </w:rPr>
                <w:t xml:space="preserve">Researchers should wear </w:t>
              </w:r>
              <w:r w:rsidR="00F4625F">
                <w:rPr>
                  <w:rFonts w:ascii="Arial" w:hAnsi="Arial" w:cs="Arial"/>
                </w:rPr>
                <w:t xml:space="preserve">flame resistant </w:t>
              </w:r>
              <w:r w:rsidRPr="00CD5DF7">
                <w:rPr>
                  <w:rFonts w:ascii="Arial" w:hAnsi="Arial" w:cs="Arial"/>
                </w:rPr>
                <w:t xml:space="preserve">lab coats, gloves, and safety </w:t>
              </w:r>
              <w:r w:rsidR="00F4625F">
                <w:rPr>
                  <w:rFonts w:ascii="Arial" w:hAnsi="Arial" w:cs="Arial"/>
                </w:rPr>
                <w:t xml:space="preserve">goggles or </w:t>
              </w:r>
              <w:r w:rsidRPr="00CD5DF7">
                <w:rPr>
                  <w:rFonts w:ascii="Arial" w:hAnsi="Arial" w:cs="Arial"/>
                </w:rPr>
                <w:t xml:space="preserve">glasses when handling nitric acid. </w:t>
              </w:r>
            </w:p>
            <w:p w:rsidR="0046666F" w:rsidRDefault="0046666F" w:rsidP="0046666F">
              <w:pPr>
                <w:rPr>
                  <w:rFonts w:ascii="Arial" w:hAnsi="Arial" w:cs="Arial"/>
                </w:rPr>
              </w:pPr>
              <w:r w:rsidRPr="00CD5DF7">
                <w:rPr>
                  <w:rFonts w:ascii="Arial" w:hAnsi="Arial" w:cs="Arial"/>
                </w:rPr>
                <w:t xml:space="preserve">All work with </w:t>
              </w:r>
              <w:r w:rsidR="00F4625F">
                <w:rPr>
                  <w:rFonts w:ascii="Arial" w:hAnsi="Arial" w:cs="Arial"/>
                </w:rPr>
                <w:t xml:space="preserve">concentrated </w:t>
              </w:r>
              <w:r w:rsidRPr="00CD5DF7">
                <w:rPr>
                  <w:rFonts w:ascii="Arial" w:hAnsi="Arial" w:cs="Arial"/>
                </w:rPr>
                <w:t xml:space="preserve">nitric acid should be done inside a fume hood. </w:t>
              </w:r>
            </w:p>
            <w:p w:rsidR="0046666F" w:rsidRDefault="0046666F" w:rsidP="0046666F">
              <w:pPr>
                <w:rPr>
                  <w:rFonts w:ascii="Arial" w:hAnsi="Arial" w:cs="Arial"/>
                </w:rPr>
              </w:pPr>
              <w:r w:rsidRPr="00CD5DF7">
                <w:rPr>
                  <w:rFonts w:ascii="Arial" w:hAnsi="Arial" w:cs="Arial"/>
                </w:rPr>
                <w:t xml:space="preserve">As a reagent, nitric acid may be used in quantities of &lt;1mL up to 1L, and across a wide range of temperatures. </w:t>
              </w:r>
            </w:p>
            <w:p w:rsidR="0046666F" w:rsidRDefault="0046666F" w:rsidP="0046666F">
              <w:pPr>
                <w:rPr>
                  <w:rFonts w:ascii="Arial" w:hAnsi="Arial" w:cs="Arial"/>
                </w:rPr>
              </w:pPr>
              <w:r w:rsidRPr="00CD5DF7">
                <w:rPr>
                  <w:rFonts w:ascii="Arial" w:hAnsi="Arial" w:cs="Arial"/>
                </w:rPr>
                <w:t xml:space="preserve">When working with concentrated nitric acid, it is important to make sure the work area is free of any bases and these may react violently with the acid. </w:t>
              </w:r>
            </w:p>
            <w:p w:rsidR="0046666F" w:rsidRDefault="0046666F" w:rsidP="0046666F">
              <w:pPr>
                <w:rPr>
                  <w:rFonts w:ascii="Arial" w:hAnsi="Arial" w:cs="Arial"/>
                </w:rPr>
              </w:pPr>
              <w:r w:rsidRPr="00CD5DF7">
                <w:rPr>
                  <w:rFonts w:ascii="Arial" w:hAnsi="Arial" w:cs="Arial"/>
                </w:rPr>
                <w:t>It is also common to prepare dilute solutions of nitric acid for use as reagents, or for working up organic reactions.</w:t>
              </w:r>
            </w:p>
            <w:p w:rsidR="0046666F" w:rsidRDefault="0046666F" w:rsidP="0046666F">
              <w:pPr>
                <w:rPr>
                  <w:rFonts w:ascii="Arial" w:hAnsi="Arial" w:cs="Arial"/>
                </w:rPr>
              </w:pPr>
              <w:r w:rsidRPr="00CD5DF7">
                <w:rPr>
                  <w:rFonts w:ascii="Arial" w:hAnsi="Arial" w:cs="Arial"/>
                </w:rPr>
                <w:t xml:space="preserve"> When diluting nitric acid with water, the concentrated nitric acid should be added slowly to </w:t>
              </w:r>
              <w:r>
                <w:rPr>
                  <w:rFonts w:ascii="Arial" w:hAnsi="Arial" w:cs="Arial"/>
                </w:rPr>
                <w:t xml:space="preserve">cooled </w:t>
              </w:r>
              <w:r w:rsidRPr="00CD5DF7">
                <w:rPr>
                  <w:rFonts w:ascii="Arial" w:hAnsi="Arial" w:cs="Arial"/>
                </w:rPr>
                <w:t xml:space="preserve">water to minimize the exothermic nature of the reaction and any dangers from splashing. </w:t>
              </w:r>
            </w:p>
            <w:p w:rsidR="0046666F" w:rsidRDefault="0046666F" w:rsidP="0046666F">
              <w:pPr>
                <w:rPr>
                  <w:rFonts w:ascii="Arial" w:hAnsi="Arial" w:cs="Arial"/>
                </w:rPr>
              </w:pPr>
              <w:r w:rsidRPr="00CD5DF7">
                <w:rPr>
                  <w:rFonts w:ascii="Arial" w:hAnsi="Arial" w:cs="Arial"/>
                </w:rPr>
                <w:t xml:space="preserve">Any solutions which contain nitric acid should be disposed of as hazardous waste after reactions are complete. </w:t>
              </w:r>
            </w:p>
            <w:p w:rsidR="0046666F" w:rsidRDefault="0046666F" w:rsidP="0046666F">
              <w:pPr>
                <w:rPr>
                  <w:rFonts w:ascii="Arial" w:hAnsi="Arial" w:cs="Arial"/>
                </w:rPr>
              </w:pPr>
              <w:r w:rsidRPr="00CD5DF7">
                <w:rPr>
                  <w:rFonts w:ascii="Arial" w:hAnsi="Arial" w:cs="Arial"/>
                </w:rPr>
                <w:t>Nitric acid should be stored in a secondary container inside a designated c</w:t>
              </w:r>
              <w:r>
                <w:rPr>
                  <w:rFonts w:ascii="Arial" w:hAnsi="Arial" w:cs="Arial"/>
                </w:rPr>
                <w:t xml:space="preserve">orrosive cabinet.  </w:t>
              </w:r>
            </w:p>
            <w:p w:rsidR="0046666F" w:rsidRDefault="0046666F" w:rsidP="0046666F">
              <w:pPr>
                <w:rPr>
                  <w:rFonts w:ascii="Arial" w:hAnsi="Arial" w:cs="Arial"/>
                </w:rPr>
              </w:pPr>
              <w:r>
                <w:rPr>
                  <w:rFonts w:ascii="Arial" w:hAnsi="Arial" w:cs="Arial"/>
                </w:rPr>
                <w:t>N</w:t>
              </w:r>
              <w:r w:rsidRPr="00CD5DF7">
                <w:rPr>
                  <w:rFonts w:ascii="Arial" w:hAnsi="Arial" w:cs="Arial"/>
                </w:rPr>
                <w:t>itric acid should be stored in a separate area from any bases due to the danger of an exothermic reaction if allowed to mix.</w:t>
              </w:r>
            </w:p>
            <w:p w:rsidR="0046666F" w:rsidRPr="00CD5DF7" w:rsidRDefault="0046666F" w:rsidP="0046666F">
              <w:pPr>
                <w:rPr>
                  <w:rFonts w:ascii="Arial" w:hAnsi="Arial" w:cs="Arial"/>
                </w:rPr>
              </w:pPr>
              <w:r w:rsidRPr="00CD5DF7">
                <w:rPr>
                  <w:rFonts w:ascii="Arial" w:hAnsi="Arial" w:cs="Arial"/>
                </w:rPr>
                <w:t xml:space="preserve"> As an oxidizing agent, nitric acid should be kept separate from organics that are flammable.</w:t>
              </w:r>
            </w:p>
          </w:sdtContent>
        </w:sdt>
        <w:p w:rsidR="00C406D4" w:rsidRPr="00F909E2" w:rsidRDefault="004D6F09" w:rsidP="00C406D4">
          <w:pPr>
            <w:rPr>
              <w:rFonts w:ascii="Arial" w:hAnsi="Arial" w:cs="Arial"/>
              <w:b/>
            </w:rPr>
          </w:pPr>
        </w:p>
      </w:sdtContent>
    </w:sdt>
    <w:p w:rsidR="00C406D4" w:rsidRPr="00803871" w:rsidRDefault="00C406D4" w:rsidP="00C406D4">
      <w:pPr>
        <w:rPr>
          <w:rFonts w:ascii="Arial" w:hAnsi="Arial" w:cs="Arial"/>
          <w:sz w:val="24"/>
          <w:szCs w:val="24"/>
        </w:rPr>
      </w:pPr>
      <w:r w:rsidRPr="00803871">
        <w:rPr>
          <w:rFonts w:ascii="Arial" w:hAnsi="Arial" w:cs="Arial"/>
          <w:b/>
          <w:sz w:val="24"/>
          <w:szCs w:val="24"/>
        </w:rPr>
        <w:t>NOTE</w:t>
      </w:r>
    </w:p>
    <w:p w:rsidR="00C406D4" w:rsidRPr="00F909E2" w:rsidRDefault="00C406D4" w:rsidP="00C406D4">
      <w:pPr>
        <w:rPr>
          <w:rFonts w:ascii="Arial" w:hAnsi="Arial" w:cs="Arial"/>
          <w:sz w:val="20"/>
          <w:szCs w:val="20"/>
        </w:rPr>
      </w:pPr>
      <w:r w:rsidRPr="00F909E2">
        <w:rPr>
          <w:rFonts w:ascii="Arial" w:hAnsi="Arial" w:cs="Arial"/>
          <w:sz w:val="20"/>
          <w:szCs w:val="20"/>
        </w:rPr>
        <w:t>Any deviation from this SOP requires approval from PI.</w:t>
      </w:r>
    </w:p>
    <w:p w:rsidR="00803871" w:rsidRPr="00471562" w:rsidRDefault="00803871" w:rsidP="00803871">
      <w:pPr>
        <w:rPr>
          <w:rFonts w:ascii="Arial" w:hAnsi="Arial" w:cs="Arial"/>
          <w:b/>
        </w:rPr>
      </w:pPr>
      <w:r w:rsidRPr="000F5131">
        <w:rPr>
          <w:rFonts w:ascii="Arial" w:hAnsi="Arial" w:cs="Arial"/>
          <w:b/>
          <w:sz w:val="24"/>
          <w:szCs w:val="24"/>
        </w:rPr>
        <w:t>Documentation of Training</w:t>
      </w:r>
      <w:r>
        <w:rPr>
          <w:rFonts w:ascii="Arial" w:hAnsi="Arial" w:cs="Arial"/>
          <w:b/>
        </w:rPr>
        <w:t xml:space="preserve"> </w:t>
      </w:r>
      <w:r w:rsidRPr="00467D41">
        <w:rPr>
          <w:rFonts w:ascii="Arial" w:hAnsi="Arial" w:cs="Arial"/>
          <w:color w:val="FF0000"/>
          <w:sz w:val="20"/>
          <w:szCs w:val="20"/>
        </w:rPr>
        <w:t>(signature of all users is required)</w:t>
      </w:r>
    </w:p>
    <w:p w:rsidR="00803871" w:rsidRDefault="00803871" w:rsidP="00471562">
      <w:pPr>
        <w:pStyle w:val="ListParagraph"/>
        <w:numPr>
          <w:ilvl w:val="0"/>
          <w:numId w:val="1"/>
        </w:numPr>
        <w:spacing w:after="0" w:line="240" w:lineRule="auto"/>
        <w:rPr>
          <w:rFonts w:ascii="Arial" w:hAnsi="Arial" w:cs="Arial"/>
          <w:sz w:val="20"/>
          <w:szCs w:val="20"/>
        </w:rPr>
      </w:pPr>
      <w:r>
        <w:rPr>
          <w:rFonts w:ascii="Arial" w:hAnsi="Arial" w:cs="Arial"/>
          <w:sz w:val="20"/>
          <w:szCs w:val="20"/>
        </w:rPr>
        <w:t xml:space="preserve">Prior to conducting any work with </w:t>
      </w:r>
      <w:sdt>
        <w:sdtPr>
          <w:rPr>
            <w:rFonts w:ascii="Arial" w:hAnsi="Arial" w:cs="Arial"/>
          </w:rPr>
          <w:id w:val="-542446553"/>
        </w:sdtPr>
        <w:sdtEndPr>
          <w:rPr>
            <w:sz w:val="20"/>
            <w:szCs w:val="20"/>
          </w:rPr>
        </w:sdtEndPr>
        <w:sdtContent>
          <w:r w:rsidR="00B82543">
            <w:rPr>
              <w:rFonts w:ascii="Arial" w:hAnsi="Arial" w:cs="Arial"/>
              <w:sz w:val="20"/>
              <w:szCs w:val="20"/>
            </w:rPr>
            <w:t>nitric a</w:t>
          </w:r>
          <w:r w:rsidR="00B82543" w:rsidRPr="00B82543">
            <w:rPr>
              <w:rFonts w:ascii="Arial" w:hAnsi="Arial" w:cs="Arial"/>
              <w:sz w:val="20"/>
              <w:szCs w:val="20"/>
            </w:rPr>
            <w:t>cid</w:t>
          </w:r>
        </w:sdtContent>
      </w:sdt>
      <w:r w:rsidRPr="00803871">
        <w:rPr>
          <w:rFonts w:ascii="Arial" w:hAnsi="Arial" w:cs="Arial"/>
          <w:sz w:val="20"/>
          <w:szCs w:val="20"/>
        </w:rPr>
        <w:t xml:space="preserve">, </w:t>
      </w:r>
      <w:r>
        <w:rPr>
          <w:rFonts w:ascii="Arial" w:hAnsi="Arial" w:cs="Arial"/>
          <w:sz w:val="20"/>
          <w:szCs w:val="20"/>
        </w:rPr>
        <w:t xml:space="preserve">designated personnel must provide training to his/her laboratory personnel specific to the hazards involved in working with this substance, work area decontamination, and emergency procedures.  </w:t>
      </w:r>
    </w:p>
    <w:p w:rsidR="00471562" w:rsidRPr="00471562" w:rsidRDefault="00471562" w:rsidP="00471562">
      <w:pPr>
        <w:spacing w:after="0" w:line="240" w:lineRule="auto"/>
        <w:rPr>
          <w:rFonts w:ascii="Arial" w:hAnsi="Arial" w:cs="Arial"/>
          <w:sz w:val="20"/>
          <w:szCs w:val="20"/>
        </w:rPr>
      </w:pPr>
    </w:p>
    <w:p w:rsidR="00803871" w:rsidRDefault="00803871" w:rsidP="00471562">
      <w:pPr>
        <w:pStyle w:val="ListParagraph"/>
        <w:numPr>
          <w:ilvl w:val="0"/>
          <w:numId w:val="1"/>
        </w:numPr>
        <w:spacing w:after="0" w:line="240" w:lineRule="auto"/>
        <w:rPr>
          <w:rFonts w:ascii="Arial" w:hAnsi="Arial" w:cs="Arial"/>
          <w:sz w:val="20"/>
          <w:szCs w:val="20"/>
        </w:rPr>
      </w:pPr>
      <w:r>
        <w:rPr>
          <w:rFonts w:ascii="Arial" w:hAnsi="Arial" w:cs="Arial"/>
          <w:sz w:val="20"/>
          <w:szCs w:val="20"/>
        </w:rPr>
        <w:t xml:space="preserve">The Principal Investigator must provide his/her laboratory personnel with a copy of this SOP and a copy of the SDS provided by the manufacturer.  </w:t>
      </w:r>
    </w:p>
    <w:p w:rsidR="00471562" w:rsidRPr="00471562" w:rsidRDefault="00471562" w:rsidP="00471562">
      <w:pPr>
        <w:spacing w:after="0" w:line="240" w:lineRule="auto"/>
        <w:rPr>
          <w:rFonts w:ascii="Arial" w:hAnsi="Arial" w:cs="Arial"/>
          <w:sz w:val="20"/>
          <w:szCs w:val="20"/>
        </w:rPr>
      </w:pPr>
    </w:p>
    <w:p w:rsidR="000131E7" w:rsidRPr="00F52669" w:rsidRDefault="000131E7" w:rsidP="000131E7">
      <w:pPr>
        <w:pStyle w:val="ListParagraph"/>
        <w:numPr>
          <w:ilvl w:val="0"/>
          <w:numId w:val="8"/>
        </w:numPr>
        <w:spacing w:after="0" w:line="240" w:lineRule="auto"/>
        <w:ind w:left="360"/>
        <w:rPr>
          <w:rFonts w:eastAsia="Times New Roman" w:cs="Calibri"/>
        </w:rPr>
      </w:pPr>
      <w:r w:rsidRPr="00F52669">
        <w:rPr>
          <w:rFonts w:ascii="Arial" w:eastAsia="Times New Roman" w:hAnsi="Arial" w:cs="Arial"/>
          <w:iCs/>
          <w:sz w:val="20"/>
          <w:szCs w:val="20"/>
        </w:rPr>
        <w:t xml:space="preserve">The Principal Investigator must ensure that their laboratory personnel have </w:t>
      </w:r>
      <w:r w:rsidR="00264E24">
        <w:rPr>
          <w:rFonts w:ascii="Arial" w:eastAsia="Times New Roman" w:hAnsi="Arial" w:cs="Arial"/>
          <w:iCs/>
          <w:sz w:val="20"/>
          <w:szCs w:val="20"/>
        </w:rPr>
        <w:t>complet</w:t>
      </w:r>
      <w:r w:rsidRPr="00F52669">
        <w:rPr>
          <w:rFonts w:ascii="Arial" w:eastAsia="Times New Roman" w:hAnsi="Arial" w:cs="Arial"/>
          <w:iCs/>
          <w:sz w:val="20"/>
          <w:szCs w:val="20"/>
        </w:rPr>
        <w:t>ed appropriate laboratory safety training and are current with any refresher training required.</w:t>
      </w:r>
      <w:r w:rsidRPr="00F52669">
        <w:rPr>
          <w:rFonts w:ascii="Arial" w:eastAsia="Times New Roman" w:hAnsi="Arial" w:cs="Arial"/>
          <w:sz w:val="20"/>
          <w:szCs w:val="20"/>
        </w:rPr>
        <w:t> </w:t>
      </w:r>
    </w:p>
    <w:p w:rsidR="00803871" w:rsidRDefault="00803871" w:rsidP="00803871">
      <w:pPr>
        <w:rPr>
          <w:rFonts w:ascii="Arial" w:hAnsi="Arial" w:cs="Arial"/>
          <w:sz w:val="20"/>
          <w:szCs w:val="20"/>
        </w:rPr>
      </w:pPr>
    </w:p>
    <w:p w:rsidR="00C406D4" w:rsidRPr="00F909E2" w:rsidRDefault="00803871" w:rsidP="00C406D4">
      <w:pPr>
        <w:rPr>
          <w:rFonts w:ascii="Arial" w:hAnsi="Arial" w:cs="Arial"/>
          <w:sz w:val="20"/>
          <w:szCs w:val="20"/>
        </w:rPr>
      </w:pPr>
      <w:r w:rsidRPr="0039441C">
        <w:rPr>
          <w:rFonts w:ascii="Arial" w:hAnsi="Arial" w:cs="Arial"/>
          <w:sz w:val="20"/>
          <w:szCs w:val="20"/>
        </w:rPr>
        <w:t>I have read and understand the content of this SOP:</w:t>
      </w:r>
    </w:p>
    <w:tbl>
      <w:tblPr>
        <w:tblStyle w:val="TableGrid"/>
        <w:tblW w:w="0" w:type="auto"/>
        <w:tblLook w:val="04A0"/>
      </w:tblPr>
      <w:tblGrid>
        <w:gridCol w:w="3193"/>
        <w:gridCol w:w="2876"/>
        <w:gridCol w:w="1692"/>
        <w:gridCol w:w="1815"/>
      </w:tblGrid>
      <w:tr w:rsidR="000131E7" w:rsidRPr="00F909E2">
        <w:trPr>
          <w:trHeight w:val="576"/>
        </w:trPr>
        <w:tc>
          <w:tcPr>
            <w:tcW w:w="3193" w:type="dxa"/>
            <w:shd w:val="clear" w:color="auto" w:fill="F2F2F2" w:themeFill="background1" w:themeFillShade="F2"/>
          </w:tcPr>
          <w:p w:rsidR="000131E7" w:rsidRPr="00F909E2" w:rsidRDefault="000131E7" w:rsidP="000F5131">
            <w:pPr>
              <w:jc w:val="center"/>
              <w:rPr>
                <w:rFonts w:ascii="Arial" w:hAnsi="Arial" w:cs="Arial"/>
                <w:b/>
                <w:sz w:val="24"/>
                <w:szCs w:val="24"/>
              </w:rPr>
            </w:pPr>
            <w:r w:rsidRPr="00F909E2">
              <w:rPr>
                <w:rFonts w:ascii="Arial" w:hAnsi="Arial" w:cs="Arial"/>
                <w:b/>
              </w:rPr>
              <w:t>Name</w:t>
            </w:r>
          </w:p>
        </w:tc>
        <w:tc>
          <w:tcPr>
            <w:tcW w:w="2876" w:type="dxa"/>
            <w:shd w:val="clear" w:color="auto" w:fill="F2F2F2" w:themeFill="background1" w:themeFillShade="F2"/>
          </w:tcPr>
          <w:p w:rsidR="000131E7" w:rsidRPr="00F909E2" w:rsidRDefault="000131E7" w:rsidP="00D8294B">
            <w:pPr>
              <w:jc w:val="center"/>
              <w:rPr>
                <w:rFonts w:ascii="Arial" w:hAnsi="Arial" w:cs="Arial"/>
                <w:b/>
                <w:sz w:val="24"/>
                <w:szCs w:val="24"/>
              </w:rPr>
            </w:pPr>
            <w:r w:rsidRPr="00F909E2">
              <w:rPr>
                <w:rFonts w:ascii="Arial" w:hAnsi="Arial" w:cs="Arial"/>
                <w:b/>
              </w:rPr>
              <w:t>Signature</w:t>
            </w:r>
          </w:p>
        </w:tc>
        <w:tc>
          <w:tcPr>
            <w:tcW w:w="1692" w:type="dxa"/>
            <w:shd w:val="clear" w:color="auto" w:fill="F2F2F2" w:themeFill="background1" w:themeFillShade="F2"/>
          </w:tcPr>
          <w:p w:rsidR="000131E7" w:rsidRPr="00F909E2" w:rsidRDefault="000131E7" w:rsidP="00D8294B">
            <w:pPr>
              <w:jc w:val="center"/>
              <w:rPr>
                <w:rFonts w:ascii="Arial" w:hAnsi="Arial" w:cs="Arial"/>
                <w:b/>
              </w:rPr>
            </w:pPr>
            <w:r>
              <w:rPr>
                <w:rFonts w:ascii="Arial" w:hAnsi="Arial" w:cs="Arial"/>
                <w:b/>
              </w:rPr>
              <w:t>Identification</w:t>
            </w:r>
          </w:p>
        </w:tc>
        <w:tc>
          <w:tcPr>
            <w:tcW w:w="1815" w:type="dxa"/>
            <w:shd w:val="clear" w:color="auto" w:fill="F2F2F2" w:themeFill="background1" w:themeFillShade="F2"/>
          </w:tcPr>
          <w:p w:rsidR="000131E7" w:rsidRPr="00F909E2" w:rsidRDefault="000131E7" w:rsidP="00D8294B">
            <w:pPr>
              <w:jc w:val="center"/>
              <w:rPr>
                <w:rFonts w:ascii="Arial" w:hAnsi="Arial" w:cs="Arial"/>
                <w:b/>
                <w:sz w:val="24"/>
                <w:szCs w:val="24"/>
              </w:rPr>
            </w:pPr>
            <w:r w:rsidRPr="00F909E2">
              <w:rPr>
                <w:rFonts w:ascii="Arial" w:hAnsi="Arial" w:cs="Arial"/>
                <w:b/>
              </w:rPr>
              <w:t>Date</w:t>
            </w:r>
          </w:p>
        </w:tc>
      </w:tr>
      <w:tr w:rsidR="000131E7" w:rsidRPr="00F909E2">
        <w:trPr>
          <w:trHeight w:val="576"/>
        </w:trPr>
        <w:sdt>
          <w:sdtPr>
            <w:rPr>
              <w:rFonts w:ascii="Arial" w:hAnsi="Arial" w:cs="Arial"/>
              <w:b/>
              <w:sz w:val="24"/>
              <w:szCs w:val="24"/>
            </w:rPr>
            <w:id w:val="-1671397496"/>
            <w:showingPlcHdr/>
          </w:sdtPr>
          <w:sdtContent>
            <w:tc>
              <w:tcPr>
                <w:tcW w:w="3193"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C406D4">
            <w:pPr>
              <w:rPr>
                <w:rFonts w:ascii="Arial" w:hAnsi="Arial" w:cs="Arial"/>
                <w:b/>
                <w:sz w:val="24"/>
                <w:szCs w:val="24"/>
              </w:rPr>
            </w:pPr>
          </w:p>
        </w:tc>
        <w:tc>
          <w:tcPr>
            <w:tcW w:w="1692" w:type="dxa"/>
          </w:tcPr>
          <w:p w:rsidR="000131E7" w:rsidRDefault="000131E7" w:rsidP="00C406D4">
            <w:pPr>
              <w:rPr>
                <w:rFonts w:ascii="Arial" w:hAnsi="Arial" w:cs="Arial"/>
                <w:b/>
                <w:color w:val="808080"/>
                <w:sz w:val="24"/>
                <w:szCs w:val="24"/>
              </w:rPr>
            </w:pPr>
          </w:p>
        </w:tc>
        <w:sdt>
          <w:sdtPr>
            <w:rPr>
              <w:rFonts w:ascii="Arial" w:hAnsi="Arial" w:cs="Arial"/>
              <w:b/>
              <w:color w:val="808080"/>
              <w:sz w:val="24"/>
              <w:szCs w:val="24"/>
            </w:rPr>
            <w:id w:val="1943028036"/>
            <w:showingPlcHdr/>
            <w:date>
              <w:dateFormat w:val="M/d/yyyy"/>
              <w:lid w:val="en-US"/>
              <w:storeMappedDataAs w:val="dateTime"/>
              <w:calendar w:val="gregorian"/>
            </w:date>
          </w:sdtPr>
          <w:sdtContent>
            <w:tc>
              <w:tcPr>
                <w:tcW w:w="1815"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269240097"/>
            <w:showingPlcHdr/>
          </w:sdtPr>
          <w:sdtContent>
            <w:tc>
              <w:tcPr>
                <w:tcW w:w="3193"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C406D4">
            <w:pPr>
              <w:rPr>
                <w:rFonts w:ascii="Arial" w:hAnsi="Arial" w:cs="Arial"/>
                <w:b/>
                <w:sz w:val="24"/>
                <w:szCs w:val="24"/>
              </w:rPr>
            </w:pPr>
          </w:p>
        </w:tc>
        <w:tc>
          <w:tcPr>
            <w:tcW w:w="1692" w:type="dxa"/>
          </w:tcPr>
          <w:p w:rsidR="000131E7" w:rsidRDefault="000131E7" w:rsidP="00C406D4">
            <w:pPr>
              <w:rPr>
                <w:rFonts w:ascii="Arial" w:hAnsi="Arial" w:cs="Arial"/>
                <w:b/>
                <w:color w:val="808080"/>
                <w:sz w:val="24"/>
                <w:szCs w:val="24"/>
              </w:rPr>
            </w:pPr>
          </w:p>
        </w:tc>
        <w:sdt>
          <w:sdtPr>
            <w:rPr>
              <w:rFonts w:ascii="Arial" w:hAnsi="Arial" w:cs="Arial"/>
              <w:b/>
              <w:color w:val="808080"/>
              <w:sz w:val="24"/>
              <w:szCs w:val="24"/>
            </w:rPr>
            <w:id w:val="1290405484"/>
            <w:showingPlcHdr/>
            <w:date>
              <w:dateFormat w:val="M/d/yyyy"/>
              <w:lid w:val="en-US"/>
              <w:storeMappedDataAs w:val="dateTime"/>
              <w:calendar w:val="gregorian"/>
            </w:date>
          </w:sdtPr>
          <w:sdtContent>
            <w:tc>
              <w:tcPr>
                <w:tcW w:w="1815"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1645963392"/>
            <w:showingPlcHdr/>
          </w:sdtPr>
          <w:sdtContent>
            <w:tc>
              <w:tcPr>
                <w:tcW w:w="3193"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C406D4">
            <w:pPr>
              <w:rPr>
                <w:rFonts w:ascii="Arial" w:hAnsi="Arial" w:cs="Arial"/>
                <w:b/>
                <w:sz w:val="24"/>
                <w:szCs w:val="24"/>
              </w:rPr>
            </w:pPr>
          </w:p>
        </w:tc>
        <w:tc>
          <w:tcPr>
            <w:tcW w:w="1692" w:type="dxa"/>
          </w:tcPr>
          <w:p w:rsidR="000131E7" w:rsidRDefault="000131E7" w:rsidP="00C406D4">
            <w:pPr>
              <w:rPr>
                <w:rFonts w:ascii="Arial" w:hAnsi="Arial" w:cs="Arial"/>
                <w:b/>
                <w:color w:val="808080"/>
                <w:sz w:val="24"/>
                <w:szCs w:val="24"/>
              </w:rPr>
            </w:pPr>
          </w:p>
        </w:tc>
        <w:sdt>
          <w:sdtPr>
            <w:rPr>
              <w:rFonts w:ascii="Arial" w:hAnsi="Arial" w:cs="Arial"/>
              <w:b/>
              <w:color w:val="808080"/>
              <w:sz w:val="24"/>
              <w:szCs w:val="24"/>
            </w:rPr>
            <w:id w:val="-222286688"/>
            <w:showingPlcHdr/>
            <w:date>
              <w:dateFormat w:val="M/d/yyyy"/>
              <w:lid w:val="en-US"/>
              <w:storeMappedDataAs w:val="dateTime"/>
              <w:calendar w:val="gregorian"/>
            </w:date>
          </w:sdtPr>
          <w:sdtContent>
            <w:tc>
              <w:tcPr>
                <w:tcW w:w="1815"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292406988"/>
            <w:showingPlcHdr/>
          </w:sdtPr>
          <w:sdtContent>
            <w:tc>
              <w:tcPr>
                <w:tcW w:w="3193"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C406D4">
            <w:pPr>
              <w:rPr>
                <w:rFonts w:ascii="Arial" w:hAnsi="Arial" w:cs="Arial"/>
                <w:b/>
                <w:sz w:val="24"/>
                <w:szCs w:val="24"/>
              </w:rPr>
            </w:pPr>
          </w:p>
        </w:tc>
        <w:tc>
          <w:tcPr>
            <w:tcW w:w="1692" w:type="dxa"/>
          </w:tcPr>
          <w:p w:rsidR="000131E7" w:rsidRDefault="000131E7" w:rsidP="00C406D4">
            <w:pPr>
              <w:rPr>
                <w:rFonts w:ascii="Arial" w:hAnsi="Arial" w:cs="Arial"/>
                <w:b/>
                <w:color w:val="808080"/>
                <w:sz w:val="24"/>
                <w:szCs w:val="24"/>
              </w:rPr>
            </w:pPr>
          </w:p>
        </w:tc>
        <w:sdt>
          <w:sdtPr>
            <w:rPr>
              <w:rFonts w:ascii="Arial" w:hAnsi="Arial" w:cs="Arial"/>
              <w:b/>
              <w:color w:val="808080"/>
              <w:sz w:val="24"/>
              <w:szCs w:val="24"/>
            </w:rPr>
            <w:id w:val="-1131779353"/>
            <w:showingPlcHdr/>
            <w:date>
              <w:dateFormat w:val="M/d/yyyy"/>
              <w:lid w:val="en-US"/>
              <w:storeMappedDataAs w:val="dateTime"/>
              <w:calendar w:val="gregorian"/>
            </w:date>
          </w:sdtPr>
          <w:sdtContent>
            <w:tc>
              <w:tcPr>
                <w:tcW w:w="1815"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436373080"/>
            <w:showingPlcHdr/>
          </w:sdtPr>
          <w:sdtContent>
            <w:tc>
              <w:tcPr>
                <w:tcW w:w="3193"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C406D4">
            <w:pPr>
              <w:rPr>
                <w:rFonts w:ascii="Arial" w:hAnsi="Arial" w:cs="Arial"/>
                <w:b/>
                <w:sz w:val="24"/>
                <w:szCs w:val="24"/>
              </w:rPr>
            </w:pPr>
          </w:p>
        </w:tc>
        <w:tc>
          <w:tcPr>
            <w:tcW w:w="1692" w:type="dxa"/>
          </w:tcPr>
          <w:p w:rsidR="000131E7" w:rsidRDefault="000131E7" w:rsidP="00C406D4">
            <w:pPr>
              <w:rPr>
                <w:rFonts w:ascii="Arial" w:hAnsi="Arial" w:cs="Arial"/>
                <w:b/>
                <w:color w:val="808080"/>
                <w:sz w:val="24"/>
                <w:szCs w:val="24"/>
              </w:rPr>
            </w:pPr>
          </w:p>
        </w:tc>
        <w:sdt>
          <w:sdtPr>
            <w:rPr>
              <w:rFonts w:ascii="Arial" w:hAnsi="Arial" w:cs="Arial"/>
              <w:b/>
              <w:color w:val="808080"/>
              <w:sz w:val="24"/>
              <w:szCs w:val="24"/>
            </w:rPr>
            <w:id w:val="835347002"/>
            <w:showingPlcHdr/>
            <w:date>
              <w:dateFormat w:val="M/d/yyyy"/>
              <w:lid w:val="en-US"/>
              <w:storeMappedDataAs w:val="dateTime"/>
              <w:calendar w:val="gregorian"/>
            </w:date>
          </w:sdtPr>
          <w:sdtContent>
            <w:tc>
              <w:tcPr>
                <w:tcW w:w="1815" w:type="dxa"/>
              </w:tcPr>
              <w:p w:rsidR="000131E7" w:rsidRPr="00F909E2" w:rsidRDefault="000131E7" w:rsidP="00C406D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1845204987"/>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740102071"/>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97023664"/>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1743404427"/>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487369070"/>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2109727006"/>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2025206994"/>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1668851182"/>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413586204"/>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1643001989"/>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694815878"/>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662305503"/>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1977326319"/>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364486414"/>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478158521"/>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677806173"/>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55551773"/>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1575086523"/>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r w:rsidR="000131E7" w:rsidRPr="00F909E2">
        <w:trPr>
          <w:trHeight w:val="576"/>
        </w:trPr>
        <w:sdt>
          <w:sdtPr>
            <w:rPr>
              <w:rFonts w:ascii="Arial" w:hAnsi="Arial" w:cs="Arial"/>
              <w:b/>
              <w:color w:val="808080"/>
              <w:sz w:val="24"/>
              <w:szCs w:val="24"/>
            </w:rPr>
            <w:id w:val="-409000544"/>
            <w:showingPlcHdr/>
          </w:sdtPr>
          <w:sdtContent>
            <w:tc>
              <w:tcPr>
                <w:tcW w:w="3193"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text.</w:t>
                </w:r>
              </w:p>
            </w:tc>
          </w:sdtContent>
        </w:sdt>
        <w:tc>
          <w:tcPr>
            <w:tcW w:w="2876" w:type="dxa"/>
          </w:tcPr>
          <w:p w:rsidR="000131E7" w:rsidRPr="00F909E2" w:rsidRDefault="000131E7" w:rsidP="005D41B4">
            <w:pPr>
              <w:rPr>
                <w:rFonts w:ascii="Arial" w:hAnsi="Arial" w:cs="Arial"/>
                <w:b/>
                <w:sz w:val="24"/>
                <w:szCs w:val="24"/>
              </w:rPr>
            </w:pPr>
          </w:p>
        </w:tc>
        <w:tc>
          <w:tcPr>
            <w:tcW w:w="1692" w:type="dxa"/>
          </w:tcPr>
          <w:p w:rsidR="000131E7" w:rsidRDefault="000131E7" w:rsidP="005D41B4">
            <w:pPr>
              <w:rPr>
                <w:rFonts w:ascii="Arial" w:hAnsi="Arial" w:cs="Arial"/>
                <w:b/>
                <w:color w:val="808080"/>
                <w:sz w:val="24"/>
                <w:szCs w:val="24"/>
              </w:rPr>
            </w:pPr>
          </w:p>
        </w:tc>
        <w:sdt>
          <w:sdtPr>
            <w:rPr>
              <w:rFonts w:ascii="Arial" w:hAnsi="Arial" w:cs="Arial"/>
              <w:b/>
              <w:color w:val="808080"/>
              <w:sz w:val="24"/>
              <w:szCs w:val="24"/>
            </w:rPr>
            <w:id w:val="-1057857940"/>
            <w:showingPlcHdr/>
            <w:date>
              <w:dateFormat w:val="M/d/yyyy"/>
              <w:lid w:val="en-US"/>
              <w:storeMappedDataAs w:val="dateTime"/>
              <w:calendar w:val="gregorian"/>
            </w:date>
          </w:sdtPr>
          <w:sdtContent>
            <w:tc>
              <w:tcPr>
                <w:tcW w:w="1815" w:type="dxa"/>
              </w:tcPr>
              <w:p w:rsidR="000131E7" w:rsidRPr="00F909E2" w:rsidRDefault="000131E7" w:rsidP="005D41B4">
                <w:pPr>
                  <w:rPr>
                    <w:rFonts w:ascii="Arial" w:hAnsi="Arial" w:cs="Arial"/>
                    <w:b/>
                    <w:sz w:val="24"/>
                    <w:szCs w:val="24"/>
                  </w:rPr>
                </w:pPr>
                <w:r w:rsidRPr="00F909E2">
                  <w:rPr>
                    <w:rStyle w:val="PlaceholderText"/>
                    <w:rFonts w:ascii="Arial" w:hAnsi="Arial" w:cs="Arial"/>
                  </w:rPr>
                  <w:t>Click here to enter a date.</w:t>
                </w:r>
              </w:p>
            </w:tc>
          </w:sdtContent>
        </w:sdt>
      </w:tr>
    </w:tbl>
    <w:p w:rsidR="00D8294B" w:rsidRPr="00F909E2" w:rsidRDefault="00D8294B" w:rsidP="000F5131">
      <w:pPr>
        <w:rPr>
          <w:rFonts w:ascii="Arial" w:hAnsi="Arial" w:cs="Arial"/>
          <w:b/>
          <w:sz w:val="24"/>
          <w:szCs w:val="24"/>
        </w:rPr>
      </w:pPr>
      <w:bookmarkStart w:id="0" w:name="_GoBack"/>
      <w:bookmarkEnd w:id="0"/>
    </w:p>
    <w:sectPr w:rsidR="00D8294B" w:rsidRPr="00F909E2" w:rsidSect="000131E7">
      <w:headerReference w:type="default" r:id="rId16"/>
      <w:footerReference w:type="default" r:id="rId17"/>
      <w:pgSz w:w="12240" w:h="15840"/>
      <w:pgMar w:top="1440" w:right="1440" w:bottom="1440" w:left="1440" w:header="432" w:footer="576"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4AE" w:rsidRDefault="00D504AE" w:rsidP="00E83E8B">
      <w:pPr>
        <w:spacing w:after="0" w:line="240" w:lineRule="auto"/>
      </w:pPr>
      <w:r>
        <w:separator/>
      </w:r>
    </w:p>
  </w:endnote>
  <w:endnote w:type="continuationSeparator" w:id="0">
    <w:p w:rsidR="00D504AE" w:rsidRDefault="00D504AE" w:rsidP="00E83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1B4" w:rsidRDefault="004D6F09">
    <w:pPr>
      <w:pStyle w:val="Footer"/>
      <w:rPr>
        <w:rFonts w:ascii="Arial" w:hAnsi="Arial" w:cs="Arial"/>
        <w:noProof/>
        <w:sz w:val="18"/>
        <w:szCs w:val="18"/>
      </w:rPr>
    </w:pPr>
    <w:sdt>
      <w:sdtPr>
        <w:rPr>
          <w:rFonts w:ascii="Arial" w:hAnsi="Arial" w:cs="Arial"/>
          <w:sz w:val="18"/>
          <w:szCs w:val="18"/>
        </w:rPr>
        <w:id w:val="1597134535"/>
      </w:sdtPr>
      <w:sdtContent>
        <w:r w:rsidR="005D41B4">
          <w:t>Nitric Acid</w:t>
        </w:r>
      </w:sdtContent>
    </w:sdt>
    <w:sdt>
      <w:sdtPr>
        <w:rPr>
          <w:rFonts w:ascii="Arial" w:hAnsi="Arial" w:cs="Arial"/>
          <w:sz w:val="18"/>
          <w:szCs w:val="18"/>
        </w:rPr>
        <w:id w:val="1711599301"/>
        <w:docPartObj>
          <w:docPartGallery w:val="Page Numbers (Bottom of Page)"/>
          <w:docPartUnique/>
        </w:docPartObj>
      </w:sdtPr>
      <w:sdtEndPr>
        <w:rPr>
          <w:noProof/>
        </w:rPr>
      </w:sdtEndPr>
      <w:sdtContent>
        <w:r w:rsidR="005D41B4" w:rsidRPr="00F909E2">
          <w:rPr>
            <w:rFonts w:ascii="Arial" w:hAnsi="Arial" w:cs="Arial"/>
            <w:sz w:val="18"/>
            <w:szCs w:val="18"/>
          </w:rPr>
          <w:tab/>
        </w:r>
        <w:fldSimple w:instr=" PAGE   \* MERGEFORMAT ">
          <w:r w:rsidR="003C728F" w:rsidRPr="003C728F">
            <w:rPr>
              <w:rFonts w:ascii="Arial" w:hAnsi="Arial" w:cs="Arial"/>
              <w:noProof/>
              <w:sz w:val="18"/>
              <w:szCs w:val="18"/>
            </w:rPr>
            <w:t>1</w:t>
          </w:r>
        </w:fldSimple>
        <w:r w:rsidR="005D41B4" w:rsidRPr="00F909E2">
          <w:rPr>
            <w:rFonts w:ascii="Arial" w:hAnsi="Arial" w:cs="Arial"/>
            <w:noProof/>
            <w:sz w:val="18"/>
            <w:szCs w:val="18"/>
          </w:rPr>
          <w:tab/>
          <w:t xml:space="preserve">Date: </w:t>
        </w:r>
        <w:sdt>
          <w:sdtPr>
            <w:rPr>
              <w:rFonts w:ascii="Arial" w:hAnsi="Arial" w:cs="Arial"/>
              <w:noProof/>
              <w:sz w:val="18"/>
              <w:szCs w:val="18"/>
            </w:rPr>
            <w:id w:val="1489132944"/>
            <w:date w:fullDate="2012-09-13T00:00:00Z">
              <w:dateFormat w:val="M/d/yyyy"/>
              <w:lid w:val="en-US"/>
              <w:storeMappedDataAs w:val="dateTime"/>
              <w:calendar w:val="gregorian"/>
            </w:date>
          </w:sdtPr>
          <w:sdtContent>
            <w:r w:rsidR="005D41B4">
              <w:rPr>
                <w:rFonts w:ascii="Arial" w:hAnsi="Arial" w:cs="Arial"/>
                <w:noProof/>
                <w:sz w:val="18"/>
                <w:szCs w:val="18"/>
              </w:rPr>
              <w:t>9/13/2012</w:t>
            </w:r>
          </w:sdtContent>
        </w:sdt>
      </w:sdtContent>
    </w:sdt>
  </w:p>
  <w:p w:rsidR="005D41B4" w:rsidRDefault="005D41B4">
    <w:pPr>
      <w:pStyle w:val="Footer"/>
      <w:rPr>
        <w:rFonts w:ascii="Arial" w:hAnsi="Arial" w:cs="Arial"/>
        <w:noProof/>
        <w:sz w:val="18"/>
        <w:szCs w:val="18"/>
      </w:rPr>
    </w:pPr>
  </w:p>
  <w:p w:rsidR="005D41B4" w:rsidRPr="00972CE1" w:rsidRDefault="000131E7">
    <w:pPr>
      <w:pStyle w:val="Footer"/>
      <w:rPr>
        <w:rFonts w:ascii="Arial" w:hAnsi="Arial" w:cs="Arial"/>
        <w:noProof/>
        <w:color w:val="A6A6A6" w:themeColor="background1" w:themeShade="A6"/>
        <w:sz w:val="12"/>
        <w:szCs w:val="12"/>
      </w:rPr>
    </w:pPr>
    <w:r w:rsidRPr="000C59AB">
      <w:rPr>
        <w:rFonts w:ascii="Arial" w:eastAsia="Times New Roman" w:hAnsi="Arial" w:cs="Arial"/>
        <w:bCs/>
        <w:sz w:val="18"/>
        <w:szCs w:val="18"/>
      </w:rPr>
      <w:t>SOP Template developed by The UC Center for Laboratory Safety</w:t>
    </w:r>
    <w:r w:rsidR="005D41B4">
      <w:rPr>
        <w:rFonts w:ascii="Arial" w:hAnsi="Arial" w:cs="Arial"/>
        <w:noProof/>
        <w:color w:val="A6A6A6" w:themeColor="background1" w:themeShade="A6"/>
        <w:sz w:val="12"/>
        <w:szCs w:val="12"/>
      </w:rPr>
      <w:tab/>
    </w:r>
    <w:r w:rsidR="005D41B4">
      <w:rPr>
        <w:rFonts w:ascii="Arial" w:hAnsi="Arial" w:cs="Arial"/>
        <w:noProof/>
        <w:color w:val="A6A6A6" w:themeColor="background1" w:themeShade="A6"/>
        <w:sz w:val="12"/>
        <w:szCs w:val="12"/>
      </w:rPr>
      <w:tab/>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4AE" w:rsidRDefault="00D504AE" w:rsidP="00E83E8B">
      <w:pPr>
        <w:spacing w:after="0" w:line="240" w:lineRule="auto"/>
      </w:pPr>
      <w:r>
        <w:separator/>
      </w:r>
    </w:p>
  </w:footnote>
  <w:footnote w:type="continuationSeparator" w:id="0">
    <w:p w:rsidR="00D504AE" w:rsidRDefault="00D504AE" w:rsidP="00E83E8B">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1B4" w:rsidRDefault="005D41B4">
    <w:pPr>
      <w:pStyle w:val="Header"/>
    </w:pPr>
    <w:r>
      <w:ptab w:relativeTo="indent" w:alignment="left" w:leader="none"/>
    </w:r>
    <w:r>
      <w:ptab w:relativeTo="margin" w:alignment="left" w:leader="none"/>
    </w:r>
  </w:p>
  <w:p w:rsidR="005D41B4" w:rsidRDefault="000131E7" w:rsidP="000131E7">
    <w:pPr>
      <w:pStyle w:val="Header"/>
      <w:ind w:left="-720"/>
    </w:pPr>
    <w:r>
      <w:rPr>
        <w:noProof/>
      </w:rPr>
      <w:drawing>
        <wp:inline distT="0" distB="0" distL="0" distR="0">
          <wp:extent cx="1261110" cy="242570"/>
          <wp:effectExtent l="0" t="0" r="0" b="508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261110" cy="242570"/>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D0754C"/>
    <w:multiLevelType w:val="hybridMultilevel"/>
    <w:tmpl w:val="6D9C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84116F"/>
    <w:rsid w:val="00003F69"/>
    <w:rsid w:val="000131E7"/>
    <w:rsid w:val="00047228"/>
    <w:rsid w:val="000925EA"/>
    <w:rsid w:val="000B6958"/>
    <w:rsid w:val="000C4EBE"/>
    <w:rsid w:val="000D1EC7"/>
    <w:rsid w:val="000D5EF1"/>
    <w:rsid w:val="000E7133"/>
    <w:rsid w:val="000F5131"/>
    <w:rsid w:val="00106BAD"/>
    <w:rsid w:val="00162F9C"/>
    <w:rsid w:val="001810F0"/>
    <w:rsid w:val="001932B2"/>
    <w:rsid w:val="001A5131"/>
    <w:rsid w:val="001D0366"/>
    <w:rsid w:val="00216286"/>
    <w:rsid w:val="00263ED1"/>
    <w:rsid w:val="00264E24"/>
    <w:rsid w:val="00265CA6"/>
    <w:rsid w:val="002B179B"/>
    <w:rsid w:val="002B2282"/>
    <w:rsid w:val="002C1C46"/>
    <w:rsid w:val="003044DF"/>
    <w:rsid w:val="00366414"/>
    <w:rsid w:val="00366DA6"/>
    <w:rsid w:val="003904D4"/>
    <w:rsid w:val="003950E9"/>
    <w:rsid w:val="003B7A81"/>
    <w:rsid w:val="003C728F"/>
    <w:rsid w:val="003E035A"/>
    <w:rsid w:val="003F564F"/>
    <w:rsid w:val="00410D79"/>
    <w:rsid w:val="00426401"/>
    <w:rsid w:val="00427421"/>
    <w:rsid w:val="0046666F"/>
    <w:rsid w:val="00471562"/>
    <w:rsid w:val="004A22C9"/>
    <w:rsid w:val="004A47AE"/>
    <w:rsid w:val="004D6F09"/>
    <w:rsid w:val="004E621D"/>
    <w:rsid w:val="00506A59"/>
    <w:rsid w:val="0052121D"/>
    <w:rsid w:val="00530E90"/>
    <w:rsid w:val="005A1977"/>
    <w:rsid w:val="005D41B4"/>
    <w:rsid w:val="00617295"/>
    <w:rsid w:val="00637757"/>
    <w:rsid w:val="0065219F"/>
    <w:rsid w:val="00657ED6"/>
    <w:rsid w:val="00672441"/>
    <w:rsid w:val="0067540B"/>
    <w:rsid w:val="00687359"/>
    <w:rsid w:val="00693D76"/>
    <w:rsid w:val="006C33A6"/>
    <w:rsid w:val="007268C5"/>
    <w:rsid w:val="00734BB8"/>
    <w:rsid w:val="00787432"/>
    <w:rsid w:val="007C5247"/>
    <w:rsid w:val="007D58BC"/>
    <w:rsid w:val="00803871"/>
    <w:rsid w:val="00804788"/>
    <w:rsid w:val="008168DD"/>
    <w:rsid w:val="00837AFC"/>
    <w:rsid w:val="0084116F"/>
    <w:rsid w:val="00850978"/>
    <w:rsid w:val="00866AE7"/>
    <w:rsid w:val="00891D4B"/>
    <w:rsid w:val="00895159"/>
    <w:rsid w:val="008A2498"/>
    <w:rsid w:val="008E4D11"/>
    <w:rsid w:val="008F73D6"/>
    <w:rsid w:val="00917F75"/>
    <w:rsid w:val="009452B5"/>
    <w:rsid w:val="00952B71"/>
    <w:rsid w:val="00972CE1"/>
    <w:rsid w:val="00987262"/>
    <w:rsid w:val="009A4EF1"/>
    <w:rsid w:val="009C5140"/>
    <w:rsid w:val="009D370A"/>
    <w:rsid w:val="009F5503"/>
    <w:rsid w:val="00A119D1"/>
    <w:rsid w:val="00A23631"/>
    <w:rsid w:val="00A338AD"/>
    <w:rsid w:val="00A52E06"/>
    <w:rsid w:val="00A874A1"/>
    <w:rsid w:val="00AD33EF"/>
    <w:rsid w:val="00AF63A0"/>
    <w:rsid w:val="00B4188D"/>
    <w:rsid w:val="00B50CCA"/>
    <w:rsid w:val="00B6326D"/>
    <w:rsid w:val="00B82543"/>
    <w:rsid w:val="00C060FA"/>
    <w:rsid w:val="00C2738D"/>
    <w:rsid w:val="00C406D4"/>
    <w:rsid w:val="00C722B8"/>
    <w:rsid w:val="00CB7DA4"/>
    <w:rsid w:val="00CC7E19"/>
    <w:rsid w:val="00D00746"/>
    <w:rsid w:val="00D10E03"/>
    <w:rsid w:val="00D504AE"/>
    <w:rsid w:val="00D57E5A"/>
    <w:rsid w:val="00D8294B"/>
    <w:rsid w:val="00D903BC"/>
    <w:rsid w:val="00DA4D9A"/>
    <w:rsid w:val="00DB70FD"/>
    <w:rsid w:val="00DC39EF"/>
    <w:rsid w:val="00E13268"/>
    <w:rsid w:val="00E706C6"/>
    <w:rsid w:val="00E83E8B"/>
    <w:rsid w:val="00E842B3"/>
    <w:rsid w:val="00EC5DEC"/>
    <w:rsid w:val="00F07C45"/>
    <w:rsid w:val="00F212B5"/>
    <w:rsid w:val="00F21797"/>
    <w:rsid w:val="00F4625F"/>
    <w:rsid w:val="00F826F5"/>
    <w:rsid w:val="00F909E2"/>
    <w:rsid w:val="00F96647"/>
    <w:rsid w:val="00FB4DD8"/>
    <w:rsid w:val="00FC304A"/>
    <w:rsid w:val="00FF1B3B"/>
    <w:rsid w:val="00FF4F6E"/>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359"/>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iPriority w:val="99"/>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uiPriority w:val="34"/>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paragraph" w:customStyle="1" w:styleId="MediumGrid21">
    <w:name w:val="Medium Grid 21"/>
    <w:uiPriority w:val="1"/>
    <w:qFormat/>
    <w:rsid w:val="00CB7DA4"/>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iPriority w:val="99"/>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uiPriority w:val="34"/>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s>
</file>

<file path=word/webSettings.xml><?xml version="1.0" encoding="utf-8"?>
<w:webSettings xmlns:r="http://schemas.openxmlformats.org/officeDocument/2006/relationships" xmlns:w="http://schemas.openxmlformats.org/wordprocessingml/2006/main">
  <w:divs>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ehs.berkeley.edu/images/ehs/pubs/52hazwaste.pdf" TargetMode="External"/><Relationship Id="rId20" Type="http://schemas.openxmlformats.org/officeDocument/2006/relationships/theme" Target="theme/theme1.xml"/><Relationship Id="rId4"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endnotes" Target="endnotes.xml"/><Relationship Id="rId11" Type="http://schemas.openxmlformats.org/officeDocument/2006/relationships/hyperlink" Target="http://www.showabestglove.com/site/default.aspx" TargetMode="External"/><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header" Target="header1.xml"/><Relationship Id="rId8" Type="http://schemas.openxmlformats.org/officeDocument/2006/relationships/hyperlink" Target="http://ehs.berkeley.edu/hs/63-laboratory-safety/94-glove-selection-and-usage.html" TargetMode="External"/><Relationship Id="rId13" Type="http://schemas.openxmlformats.org/officeDocument/2006/relationships/hyperlink" Target="http://ehs.berkeley.edu/hm/279-new-hazardous-waste-program-hwp.html" TargetMode="External"/><Relationship Id="rId10" Type="http://schemas.openxmlformats.org/officeDocument/2006/relationships/hyperlink" Target="http://www.allsafetyproducts.biz/page/74172" TargetMode="External"/><Relationship Id="rId5" Type="http://schemas.openxmlformats.org/officeDocument/2006/relationships/webSettings" Target="webSettings.xml"/><Relationship Id="rId15" Type="http://schemas.openxmlformats.org/officeDocument/2006/relationships/hyperlink" Target="http://ucmsds.com" TargetMode="External"/><Relationship Id="rId12" Type="http://schemas.openxmlformats.org/officeDocument/2006/relationships/hyperlink" Target="http://www.mapaglove.com/" TargetMode="External"/><Relationship Id="rId17" Type="http://schemas.openxmlformats.org/officeDocument/2006/relationships/footer" Target="footer1.xml"/><Relationship Id="rId19" Type="http://schemas.openxmlformats.org/officeDocument/2006/relationships/glossaryDocument" Target="glossary/document.xml"/><Relationship Id="rId2" Type="http://schemas.openxmlformats.org/officeDocument/2006/relationships/numbering" Target="numbering.xml"/><Relationship Id="rId9" Type="http://schemas.openxmlformats.org/officeDocument/2006/relationships/hyperlink" Target="http://www.ansellpro.com/download/Ansell_8thEditionChemicalResistanceGuide.pdf" TargetMode="External"/><Relationship Id="rId3" Type="http://schemas.openxmlformats.org/officeDocument/2006/relationships/styles" Target="styles.xml"/><Relationship Id="rId1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DE745F05-3168-4D4A-A8E8-E76892F01C44}"/>
      </w:docPartPr>
      <w:docPartBody>
        <w:p w:rsidR="00E44D33" w:rsidRDefault="005A70F7">
          <w:r w:rsidRPr="005D7F88">
            <w:rPr>
              <w:rStyle w:val="PlaceholderText"/>
            </w:rPr>
            <w:t>Click here to enter text.</w:t>
          </w:r>
        </w:p>
      </w:docPartBody>
    </w:docPart>
    <w:docPart>
      <w:docPartPr>
        <w:name w:val="AA967796BBEC0741AAC8B373BF615CE9"/>
        <w:category>
          <w:name w:val="General"/>
          <w:gallery w:val="placeholder"/>
        </w:category>
        <w:types>
          <w:type w:val="bbPlcHdr"/>
        </w:types>
        <w:behaviors>
          <w:behavior w:val="content"/>
        </w:behaviors>
        <w:guid w:val="{875C0710-EA3B-FE42-BB9E-C306905BB720}"/>
      </w:docPartPr>
      <w:docPartBody>
        <w:p w:rsidR="00AB48C6" w:rsidRDefault="00127342" w:rsidP="00127342">
          <w:pPr>
            <w:pStyle w:val="AA967796BBEC0741AAC8B373BF615CE9"/>
          </w:pPr>
          <w:r w:rsidRPr="000B0719">
            <w:rPr>
              <w:rStyle w:val="PlaceholderText"/>
            </w:rPr>
            <w:t>Click here to enter text.</w:t>
          </w:r>
        </w:p>
      </w:docPartBody>
    </w:docPart>
    <w:docPart>
      <w:docPartPr>
        <w:name w:val="BDFEE5BBB728E7468BB90902DE0EF763"/>
        <w:category>
          <w:name w:val="General"/>
          <w:gallery w:val="placeholder"/>
        </w:category>
        <w:types>
          <w:type w:val="bbPlcHdr"/>
        </w:types>
        <w:behaviors>
          <w:behavior w:val="content"/>
        </w:behaviors>
        <w:guid w:val="{73216573-2ABF-2645-9115-39682A7D141A}"/>
      </w:docPartPr>
      <w:docPartBody>
        <w:p w:rsidR="00AB48C6" w:rsidRDefault="00127342" w:rsidP="00127342">
          <w:pPr>
            <w:pStyle w:val="BDFEE5BBB728E7468BB90902DE0EF763"/>
          </w:pPr>
          <w:r w:rsidRPr="000B0719">
            <w:rPr>
              <w:rStyle w:val="PlaceholderText"/>
            </w:rPr>
            <w:t>Click here to enter a date.</w:t>
          </w:r>
        </w:p>
      </w:docPartBody>
    </w:docPart>
    <w:docPart>
      <w:docPartPr>
        <w:name w:val="FBAC5DAB68CCFF4795C5B8C2B77ECE82"/>
        <w:category>
          <w:name w:val="General"/>
          <w:gallery w:val="placeholder"/>
        </w:category>
        <w:types>
          <w:type w:val="bbPlcHdr"/>
        </w:types>
        <w:behaviors>
          <w:behavior w:val="content"/>
        </w:behaviors>
        <w:guid w:val="{2136972F-887B-7344-8FF1-0632B089363F}"/>
      </w:docPartPr>
      <w:docPartBody>
        <w:p w:rsidR="00AB48C6" w:rsidRDefault="00127342" w:rsidP="00127342">
          <w:pPr>
            <w:pStyle w:val="FBAC5DAB68CCFF4795C5B8C2B77ECE82"/>
          </w:pPr>
          <w:r w:rsidRPr="000B0719">
            <w:rPr>
              <w:rStyle w:val="PlaceholderText"/>
            </w:rPr>
            <w:t>Click here to enter a date.</w:t>
          </w:r>
        </w:p>
      </w:docPartBody>
    </w:docPart>
    <w:docPart>
      <w:docPartPr>
        <w:name w:val="21064842B89D2B469A440377D10FEBEE"/>
        <w:category>
          <w:name w:val="General"/>
          <w:gallery w:val="placeholder"/>
        </w:category>
        <w:types>
          <w:type w:val="bbPlcHdr"/>
        </w:types>
        <w:behaviors>
          <w:behavior w:val="content"/>
        </w:behaviors>
        <w:guid w:val="{0A5494A3-D289-8749-8DC6-E5A332B2EAB6}"/>
      </w:docPartPr>
      <w:docPartBody>
        <w:p w:rsidR="00AB48C6" w:rsidRDefault="00127342" w:rsidP="00127342">
          <w:pPr>
            <w:pStyle w:val="21064842B89D2B469A440377D10FEBEE"/>
          </w:pPr>
          <w:r w:rsidRPr="000B0719">
            <w:rPr>
              <w:rStyle w:val="PlaceholderText"/>
            </w:rPr>
            <w:t>Click here to enter text.</w:t>
          </w:r>
        </w:p>
      </w:docPartBody>
    </w:docPart>
    <w:docPart>
      <w:docPartPr>
        <w:name w:val="199756B31A89F94FA9A00491B3361B9A"/>
        <w:category>
          <w:name w:val="General"/>
          <w:gallery w:val="placeholder"/>
        </w:category>
        <w:types>
          <w:type w:val="bbPlcHdr"/>
        </w:types>
        <w:behaviors>
          <w:behavior w:val="content"/>
        </w:behaviors>
        <w:guid w:val="{64748744-2198-3847-822D-0CBFFAAD0AE9}"/>
      </w:docPartPr>
      <w:docPartBody>
        <w:p w:rsidR="00AB48C6" w:rsidRDefault="00127342" w:rsidP="00127342">
          <w:pPr>
            <w:pStyle w:val="199756B31A89F94FA9A00491B3361B9A"/>
          </w:pPr>
          <w:r w:rsidRPr="000B0719">
            <w:rPr>
              <w:rStyle w:val="PlaceholderText"/>
            </w:rPr>
            <w:t>Click here to enter text.</w:t>
          </w:r>
        </w:p>
      </w:docPartBody>
    </w:docPart>
    <w:docPart>
      <w:docPartPr>
        <w:name w:val="CCBBD4041D8C54418A7BC23246DFF3B4"/>
        <w:category>
          <w:name w:val="General"/>
          <w:gallery w:val="placeholder"/>
        </w:category>
        <w:types>
          <w:type w:val="bbPlcHdr"/>
        </w:types>
        <w:behaviors>
          <w:behavior w:val="content"/>
        </w:behaviors>
        <w:guid w:val="{B06EE2CF-EEED-D140-8932-44D7E10014DF}"/>
      </w:docPartPr>
      <w:docPartBody>
        <w:p w:rsidR="00AB48C6" w:rsidRDefault="00127342" w:rsidP="00127342">
          <w:pPr>
            <w:pStyle w:val="CCBBD4041D8C54418A7BC23246DFF3B4"/>
          </w:pPr>
          <w:r w:rsidRPr="000B0719">
            <w:rPr>
              <w:rStyle w:val="PlaceholderText"/>
            </w:rPr>
            <w:t>Click here to enter text.</w:t>
          </w:r>
        </w:p>
      </w:docPartBody>
    </w:docPart>
    <w:docPart>
      <w:docPartPr>
        <w:name w:val="781A6BEB64AB9343829EC0D7543EA527"/>
        <w:category>
          <w:name w:val="General"/>
          <w:gallery w:val="placeholder"/>
        </w:category>
        <w:types>
          <w:type w:val="bbPlcHdr"/>
        </w:types>
        <w:behaviors>
          <w:behavior w:val="content"/>
        </w:behaviors>
        <w:guid w:val="{D41FAAB7-84DE-AA44-A2A0-0D63CB962A58}"/>
      </w:docPartPr>
      <w:docPartBody>
        <w:p w:rsidR="00AB48C6" w:rsidRDefault="00127342" w:rsidP="00127342">
          <w:pPr>
            <w:pStyle w:val="781A6BEB64AB9343829EC0D7543EA527"/>
          </w:pPr>
          <w:r w:rsidRPr="000B0719">
            <w:rPr>
              <w:rStyle w:val="PlaceholderText"/>
            </w:rPr>
            <w:t>Click here to enter text.</w:t>
          </w:r>
        </w:p>
      </w:docPartBody>
    </w:docPart>
    <w:docPart>
      <w:docPartPr>
        <w:name w:val="CF56AF4C1CCC854D967B06A93EA14A8E"/>
        <w:category>
          <w:name w:val="General"/>
          <w:gallery w:val="placeholder"/>
        </w:category>
        <w:types>
          <w:type w:val="bbPlcHdr"/>
        </w:types>
        <w:behaviors>
          <w:behavior w:val="content"/>
        </w:behaviors>
        <w:guid w:val="{E4AA593D-42A5-674F-AD8F-B3C3339469CF}"/>
      </w:docPartPr>
      <w:docPartBody>
        <w:p w:rsidR="00AB48C6" w:rsidRDefault="00127342" w:rsidP="00127342">
          <w:pPr>
            <w:pStyle w:val="CF56AF4C1CCC854D967B06A93EA14A8E"/>
          </w:pPr>
          <w:r w:rsidRPr="000B0719">
            <w:rPr>
              <w:rStyle w:val="PlaceholderText"/>
            </w:rPr>
            <w:t>Click here to enter text.</w:t>
          </w:r>
        </w:p>
      </w:docPartBody>
    </w:docPart>
    <w:docPart>
      <w:docPartPr>
        <w:name w:val="9EFD9037AF0A4E4FB97C1EA5F160FD7A"/>
        <w:category>
          <w:name w:val="General"/>
          <w:gallery w:val="placeholder"/>
        </w:category>
        <w:types>
          <w:type w:val="bbPlcHdr"/>
        </w:types>
        <w:behaviors>
          <w:behavior w:val="content"/>
        </w:behaviors>
        <w:guid w:val="{73F7577D-A164-8647-82C6-4719287953CF}"/>
      </w:docPartPr>
      <w:docPartBody>
        <w:p w:rsidR="00AB48C6" w:rsidRDefault="00127342" w:rsidP="00127342">
          <w:pPr>
            <w:pStyle w:val="9EFD9037AF0A4E4FB97C1EA5F160FD7A"/>
          </w:pPr>
          <w:r w:rsidRPr="000B071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doNotTrackMoves/>
  <w:defaultTabStop w:val="720"/>
  <w:characterSpacingControl w:val="doNotCompress"/>
  <w:compat>
    <w:useFELayout/>
  </w:compat>
  <w:rsids>
    <w:rsidRoot w:val="00792D49"/>
    <w:rsid w:val="00015D93"/>
    <w:rsid w:val="000528BF"/>
    <w:rsid w:val="000F542F"/>
    <w:rsid w:val="000F69A7"/>
    <w:rsid w:val="00127342"/>
    <w:rsid w:val="001B16DE"/>
    <w:rsid w:val="001B5EBF"/>
    <w:rsid w:val="00260C72"/>
    <w:rsid w:val="002751EA"/>
    <w:rsid w:val="003847B2"/>
    <w:rsid w:val="0042153F"/>
    <w:rsid w:val="004F1CE5"/>
    <w:rsid w:val="005938EF"/>
    <w:rsid w:val="005A70F7"/>
    <w:rsid w:val="005C71DD"/>
    <w:rsid w:val="006606EC"/>
    <w:rsid w:val="00664E38"/>
    <w:rsid w:val="00696754"/>
    <w:rsid w:val="006E0705"/>
    <w:rsid w:val="00701618"/>
    <w:rsid w:val="007211E0"/>
    <w:rsid w:val="00792D49"/>
    <w:rsid w:val="008A650D"/>
    <w:rsid w:val="00966BD6"/>
    <w:rsid w:val="009C3C56"/>
    <w:rsid w:val="00A620FD"/>
    <w:rsid w:val="00A65319"/>
    <w:rsid w:val="00AB48C6"/>
    <w:rsid w:val="00B010C8"/>
    <w:rsid w:val="00B52C79"/>
    <w:rsid w:val="00B81870"/>
    <w:rsid w:val="00BB41EF"/>
    <w:rsid w:val="00BE53EC"/>
    <w:rsid w:val="00C445ED"/>
    <w:rsid w:val="00CA32D6"/>
    <w:rsid w:val="00CA4FC4"/>
    <w:rsid w:val="00CE5088"/>
    <w:rsid w:val="00D7087C"/>
    <w:rsid w:val="00DF3CCD"/>
    <w:rsid w:val="00E44D33"/>
    <w:rsid w:val="00EC68B5"/>
    <w:rsid w:val="00EE384D"/>
    <w:rsid w:val="00F84DC4"/>
    <w:rsid w:val="00FF7C43"/>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08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127342"/>
    <w:rPr>
      <w:color w:val="808080"/>
    </w:rPr>
  </w:style>
  <w:style w:type="paragraph" w:customStyle="1" w:styleId="3B0049CE242C4F0382CC45CC18C26619">
    <w:name w:val="3B0049CE242C4F0382CC45CC18C26619"/>
    <w:rsid w:val="00CE5088"/>
  </w:style>
  <w:style w:type="paragraph" w:customStyle="1" w:styleId="4B4AE2607A3245FDB77A75CB3002E153">
    <w:name w:val="4B4AE2607A3245FDB77A75CB3002E153"/>
    <w:rsid w:val="00CE5088"/>
  </w:style>
  <w:style w:type="paragraph" w:customStyle="1" w:styleId="E3E6BA3BC2624F4383AB08D70D6EE85E">
    <w:name w:val="E3E6BA3BC2624F4383AB08D70D6EE85E"/>
    <w:rsid w:val="00CE5088"/>
  </w:style>
  <w:style w:type="paragraph" w:customStyle="1" w:styleId="F3498239E3184173A90AD294B0E2DEFC">
    <w:name w:val="F3498239E3184173A90AD294B0E2DEFC"/>
    <w:rsid w:val="00CE5088"/>
  </w:style>
  <w:style w:type="paragraph" w:customStyle="1" w:styleId="97C941906C38411DA6E9419F1BED31A2">
    <w:name w:val="97C941906C38411DA6E9419F1BED31A2"/>
    <w:rsid w:val="00CE5088"/>
  </w:style>
  <w:style w:type="paragraph" w:customStyle="1" w:styleId="99262B7B4991435EB35742908E47231E">
    <w:name w:val="99262B7B4991435EB35742908E47231E"/>
    <w:rsid w:val="00CE5088"/>
  </w:style>
  <w:style w:type="paragraph" w:customStyle="1" w:styleId="03ECFACB4B5A4583A0DD2BB38A1965A6">
    <w:name w:val="03ECFACB4B5A4583A0DD2BB38A1965A6"/>
    <w:rsid w:val="00CE5088"/>
  </w:style>
  <w:style w:type="paragraph" w:customStyle="1" w:styleId="5391B8181C604922BA7104DD22BC4EF6">
    <w:name w:val="5391B8181C604922BA7104DD22BC4EF6"/>
    <w:rsid w:val="00CE5088"/>
  </w:style>
  <w:style w:type="paragraph" w:customStyle="1" w:styleId="CFE78C2BEBAF48738F6BEFBCCBB5E2D4">
    <w:name w:val="CFE78C2BEBAF48738F6BEFBCCBB5E2D4"/>
    <w:rsid w:val="00CE5088"/>
  </w:style>
  <w:style w:type="paragraph" w:customStyle="1" w:styleId="43FF04406142488C9C17DFB599E59D12">
    <w:name w:val="43FF04406142488C9C17DFB599E59D12"/>
    <w:rsid w:val="00CE5088"/>
  </w:style>
  <w:style w:type="paragraph" w:customStyle="1" w:styleId="2F65EA4513C44682AB713DAE5C7BC165">
    <w:name w:val="2F65EA4513C44682AB713DAE5C7BC165"/>
    <w:rsid w:val="00CE5088"/>
  </w:style>
  <w:style w:type="paragraph" w:customStyle="1" w:styleId="3F1B5F469FBD4B0CB658191A423D2D8C">
    <w:name w:val="3F1B5F469FBD4B0CB658191A423D2D8C"/>
    <w:rsid w:val="00CE5088"/>
  </w:style>
  <w:style w:type="paragraph" w:customStyle="1" w:styleId="84F7A69289074C75A99F2E240D7DCC2C">
    <w:name w:val="84F7A69289074C75A99F2E240D7DCC2C"/>
    <w:rsid w:val="00CE5088"/>
  </w:style>
  <w:style w:type="paragraph" w:customStyle="1" w:styleId="B70A1DB57BAE4FCFB3F49364429C9362">
    <w:name w:val="B70A1DB57BAE4FCFB3F49364429C9362"/>
    <w:rsid w:val="00CE5088"/>
  </w:style>
  <w:style w:type="paragraph" w:customStyle="1" w:styleId="EF12DEB6EA9F4BFABF90E7ED0A3450F9">
    <w:name w:val="EF12DEB6EA9F4BFABF90E7ED0A3450F9"/>
    <w:rsid w:val="00CE5088"/>
  </w:style>
  <w:style w:type="paragraph" w:customStyle="1" w:styleId="BCF3246540AE48EEB0ECD15FB07CD603">
    <w:name w:val="BCF3246540AE48EEB0ECD15FB07CD603"/>
    <w:rsid w:val="00CE5088"/>
  </w:style>
  <w:style w:type="paragraph" w:customStyle="1" w:styleId="52AE15D8448D465E9F5B4CF39A260512">
    <w:name w:val="52AE15D8448D465E9F5B4CF39A260512"/>
    <w:rsid w:val="00CE5088"/>
  </w:style>
  <w:style w:type="paragraph" w:customStyle="1" w:styleId="3435A2B81E2044F8997A6B0E17429093">
    <w:name w:val="3435A2B81E2044F8997A6B0E17429093"/>
    <w:rsid w:val="00CE5088"/>
  </w:style>
  <w:style w:type="paragraph" w:customStyle="1" w:styleId="C838F441725342F49EE091145889EC7A">
    <w:name w:val="C838F441725342F49EE091145889EC7A"/>
    <w:rsid w:val="00CE5088"/>
  </w:style>
  <w:style w:type="paragraph" w:customStyle="1" w:styleId="47A9D169052E4B5586638E1A0510821A">
    <w:name w:val="47A9D169052E4B5586638E1A0510821A"/>
    <w:rsid w:val="00CE5088"/>
  </w:style>
  <w:style w:type="paragraph" w:customStyle="1" w:styleId="2CF6B0FE04744A528C5F77E8C132E648">
    <w:name w:val="2CF6B0FE04744A528C5F77E8C132E648"/>
    <w:rsid w:val="00CE5088"/>
  </w:style>
  <w:style w:type="paragraph" w:customStyle="1" w:styleId="CBB81E9F213A404B85E6B68343CA37DD">
    <w:name w:val="CBB81E9F213A404B85E6B68343CA37DD"/>
    <w:rsid w:val="00CE5088"/>
  </w:style>
  <w:style w:type="paragraph" w:customStyle="1" w:styleId="1414100E074049979A77EADA4F3464BC">
    <w:name w:val="1414100E074049979A77EADA4F3464BC"/>
    <w:rsid w:val="00CE5088"/>
  </w:style>
  <w:style w:type="paragraph" w:customStyle="1" w:styleId="C1CBBF1ABF8843F6904A0332D426121F">
    <w:name w:val="C1CBBF1ABF8843F6904A0332D426121F"/>
    <w:rsid w:val="00CE5088"/>
  </w:style>
  <w:style w:type="paragraph" w:customStyle="1" w:styleId="7AA8040B831942F491C6C106F2EDAC4D">
    <w:name w:val="7AA8040B831942F491C6C106F2EDAC4D"/>
    <w:rsid w:val="00CE5088"/>
  </w:style>
  <w:style w:type="paragraph" w:customStyle="1" w:styleId="31991B02C63F4607AA497BAA73920D4F">
    <w:name w:val="31991B02C63F4607AA497BAA73920D4F"/>
    <w:rsid w:val="00CE5088"/>
  </w:style>
  <w:style w:type="paragraph" w:customStyle="1" w:styleId="6269C65966AA40A695E8D3D56E8A7755">
    <w:name w:val="6269C65966AA40A695E8D3D56E8A7755"/>
    <w:rsid w:val="00CE5088"/>
  </w:style>
  <w:style w:type="paragraph" w:customStyle="1" w:styleId="53D1F1CE38A246B1B7157D72907FFD8D">
    <w:name w:val="53D1F1CE38A246B1B7157D72907FFD8D"/>
    <w:rsid w:val="00CE5088"/>
  </w:style>
  <w:style w:type="paragraph" w:customStyle="1" w:styleId="3878A97CF1C54ACF940B490D6A50D049">
    <w:name w:val="3878A97CF1C54ACF940B490D6A50D049"/>
    <w:rsid w:val="00CE5088"/>
  </w:style>
  <w:style w:type="paragraph" w:customStyle="1" w:styleId="A03DF336EC974112A6AA787A793B664A">
    <w:name w:val="A03DF336EC974112A6AA787A793B664A"/>
    <w:rsid w:val="00CE5088"/>
  </w:style>
  <w:style w:type="paragraph" w:customStyle="1" w:styleId="DA3E9CA410444011806DC6AFF54BA71A">
    <w:name w:val="DA3E9CA410444011806DC6AFF54BA71A"/>
    <w:rsid w:val="00CE5088"/>
  </w:style>
  <w:style w:type="paragraph" w:customStyle="1" w:styleId="3722C88F0ACB4C79A97583F4625A41F1">
    <w:name w:val="3722C88F0ACB4C79A97583F4625A41F1"/>
    <w:rsid w:val="00CE5088"/>
  </w:style>
  <w:style w:type="paragraph" w:customStyle="1" w:styleId="4CFE0DA5C8F84C7DA0531C80D4631915">
    <w:name w:val="4CFE0DA5C8F84C7DA0531C80D4631915"/>
    <w:rsid w:val="00CE5088"/>
  </w:style>
  <w:style w:type="paragraph" w:customStyle="1" w:styleId="622D02A2F32C4E5A89486BDF9BF9140E">
    <w:name w:val="622D02A2F32C4E5A89486BDF9BF9140E"/>
    <w:rsid w:val="00CE5088"/>
  </w:style>
  <w:style w:type="paragraph" w:customStyle="1" w:styleId="24A80E5152A94AB58D4774472BBBF5E4">
    <w:name w:val="24A80E5152A94AB58D4774472BBBF5E4"/>
    <w:rsid w:val="00CE5088"/>
  </w:style>
  <w:style w:type="paragraph" w:customStyle="1" w:styleId="9AD6888CD2AF4BE880FA216ABBCA73D3">
    <w:name w:val="9AD6888CD2AF4BE880FA216ABBCA73D3"/>
    <w:rsid w:val="00CE5088"/>
  </w:style>
  <w:style w:type="paragraph" w:customStyle="1" w:styleId="06B574280EC64EED96AF062DD3EAD4B5">
    <w:name w:val="06B574280EC64EED96AF062DD3EAD4B5"/>
    <w:rsid w:val="00CE5088"/>
  </w:style>
  <w:style w:type="paragraph" w:customStyle="1" w:styleId="86E0D0EC3EC148AB81C44A40FF4B0138">
    <w:name w:val="86E0D0EC3EC148AB81C44A40FF4B0138"/>
    <w:rsid w:val="00CE5088"/>
  </w:style>
  <w:style w:type="paragraph" w:customStyle="1" w:styleId="A625DB30AA484ADFB3D26AA3CA9005C2">
    <w:name w:val="A625DB30AA484ADFB3D26AA3CA9005C2"/>
    <w:rsid w:val="00CE5088"/>
  </w:style>
  <w:style w:type="paragraph" w:customStyle="1" w:styleId="076485DD4CA0496482BDEC65FDA76B7C">
    <w:name w:val="076485DD4CA0496482BDEC65FDA76B7C"/>
    <w:rsid w:val="00CE5088"/>
  </w:style>
  <w:style w:type="paragraph" w:customStyle="1" w:styleId="0AECB6316C354A40B4DA972DB5E32BC6">
    <w:name w:val="0AECB6316C354A40B4DA972DB5E32BC6"/>
    <w:rsid w:val="00CE5088"/>
  </w:style>
  <w:style w:type="paragraph" w:customStyle="1" w:styleId="B8CAB2E1FE9A4BE5A235EE5F6EAFD0E2">
    <w:name w:val="B8CAB2E1FE9A4BE5A235EE5F6EAFD0E2"/>
    <w:rsid w:val="00CE5088"/>
  </w:style>
  <w:style w:type="paragraph" w:customStyle="1" w:styleId="67BD2338142B469896BC0737FF1E796A">
    <w:name w:val="67BD2338142B469896BC0737FF1E796A"/>
    <w:rsid w:val="00CE5088"/>
  </w:style>
  <w:style w:type="paragraph" w:customStyle="1" w:styleId="26F0D3D5EF0340C3B04CF45291DEF143">
    <w:name w:val="26F0D3D5EF0340C3B04CF45291DEF143"/>
    <w:rsid w:val="00CE5088"/>
  </w:style>
  <w:style w:type="paragraph" w:customStyle="1" w:styleId="E39CF6CEE7244FA49EFF841AB505E394">
    <w:name w:val="E39CF6CEE7244FA49EFF841AB505E394"/>
    <w:rsid w:val="00CE5088"/>
  </w:style>
  <w:style w:type="paragraph" w:customStyle="1" w:styleId="3503C62396CC4A758F313B83DA9F5431">
    <w:name w:val="3503C62396CC4A758F313B83DA9F5431"/>
    <w:rsid w:val="00CE5088"/>
  </w:style>
  <w:style w:type="paragraph" w:customStyle="1" w:styleId="DAA80870CF4B43D3BD149C3A6201B570">
    <w:name w:val="DAA80870CF4B43D3BD149C3A6201B570"/>
    <w:rsid w:val="00CE5088"/>
  </w:style>
  <w:style w:type="paragraph" w:customStyle="1" w:styleId="297C31F6A7044EEBB89EF7A603509205">
    <w:name w:val="297C31F6A7044EEBB89EF7A603509205"/>
    <w:rsid w:val="00E44D33"/>
  </w:style>
  <w:style w:type="paragraph" w:customStyle="1" w:styleId="8740DACF6E0F4E86BF8F031510AA658C">
    <w:name w:val="8740DACF6E0F4E86BF8F031510AA658C"/>
    <w:rsid w:val="00E44D33"/>
  </w:style>
  <w:style w:type="paragraph" w:customStyle="1" w:styleId="7324A5C4FB304F71A3B9230799410193">
    <w:name w:val="7324A5C4FB304F71A3B9230799410193"/>
    <w:rsid w:val="00B010C8"/>
  </w:style>
  <w:style w:type="paragraph" w:customStyle="1" w:styleId="9991EF683C244492A9D3749BE4DD2C45">
    <w:name w:val="9991EF683C244492A9D3749BE4DD2C45"/>
    <w:rsid w:val="00FF7C43"/>
  </w:style>
  <w:style w:type="paragraph" w:customStyle="1" w:styleId="C941973E14D749FCA34A3489839C1414">
    <w:name w:val="C941973E14D749FCA34A3489839C1414"/>
    <w:rsid w:val="00FF7C43"/>
  </w:style>
  <w:style w:type="paragraph" w:customStyle="1" w:styleId="C69064C7C96246F58B9525AC84B900BC">
    <w:name w:val="C69064C7C96246F58B9525AC84B900BC"/>
    <w:rsid w:val="00FF7C43"/>
  </w:style>
  <w:style w:type="paragraph" w:customStyle="1" w:styleId="9041F36D30EF4BC2B73C8B18BBB71867">
    <w:name w:val="9041F36D30EF4BC2B73C8B18BBB71867"/>
    <w:rsid w:val="00FF7C43"/>
  </w:style>
  <w:style w:type="paragraph" w:customStyle="1" w:styleId="588BB9C7CF1B41C599B61986428F8295">
    <w:name w:val="588BB9C7CF1B41C599B61986428F8295"/>
    <w:rsid w:val="00FF7C43"/>
  </w:style>
  <w:style w:type="paragraph" w:customStyle="1" w:styleId="55AB477B92394F0287854DD3A67F48C2">
    <w:name w:val="55AB477B92394F0287854DD3A67F48C2"/>
    <w:rsid w:val="00FF7C43"/>
  </w:style>
  <w:style w:type="paragraph" w:customStyle="1" w:styleId="D1F2DC835FAE40DC97A65B3DB6196DB8">
    <w:name w:val="D1F2DC835FAE40DC97A65B3DB6196DB8"/>
    <w:rsid w:val="00FF7C43"/>
  </w:style>
  <w:style w:type="paragraph" w:customStyle="1" w:styleId="F7FDE4A979A842CD9FE23129C5BA5068">
    <w:name w:val="F7FDE4A979A842CD9FE23129C5BA5068"/>
    <w:rsid w:val="00FF7C43"/>
  </w:style>
  <w:style w:type="paragraph" w:customStyle="1" w:styleId="FFB6504D77634426806C4C1C9F916117">
    <w:name w:val="FFB6504D77634426806C4C1C9F916117"/>
    <w:rsid w:val="00FF7C43"/>
  </w:style>
  <w:style w:type="paragraph" w:customStyle="1" w:styleId="0F72DD324F364D0C890391213647ACB2">
    <w:name w:val="0F72DD324F364D0C890391213647ACB2"/>
    <w:rsid w:val="00FF7C43"/>
  </w:style>
  <w:style w:type="paragraph" w:customStyle="1" w:styleId="9C4F79A6788C4DCBBCEF437CDE6BDC2D">
    <w:name w:val="9C4F79A6788C4DCBBCEF437CDE6BDC2D"/>
    <w:rsid w:val="00FF7C43"/>
  </w:style>
  <w:style w:type="paragraph" w:customStyle="1" w:styleId="89D9442AEB01433E9C7CA7E38EE202FB">
    <w:name w:val="89D9442AEB01433E9C7CA7E38EE202FB"/>
    <w:rsid w:val="00FF7C43"/>
  </w:style>
  <w:style w:type="paragraph" w:customStyle="1" w:styleId="36DD06DBA0EB458B8A289FA9E273F670">
    <w:name w:val="36DD06DBA0EB458B8A289FA9E273F670"/>
    <w:rsid w:val="00FF7C43"/>
  </w:style>
  <w:style w:type="paragraph" w:customStyle="1" w:styleId="7BD9057ABD644017B367915EF06207F0">
    <w:name w:val="7BD9057ABD644017B367915EF06207F0"/>
    <w:rsid w:val="00FF7C43"/>
  </w:style>
  <w:style w:type="paragraph" w:customStyle="1" w:styleId="EFEF6494F61243BCAAC3501B74E048B0">
    <w:name w:val="EFEF6494F61243BCAAC3501B74E048B0"/>
    <w:rsid w:val="00FF7C43"/>
  </w:style>
  <w:style w:type="paragraph" w:customStyle="1" w:styleId="52FEB99D7733445884733DA9D49E0CE8">
    <w:name w:val="52FEB99D7733445884733DA9D49E0CE8"/>
    <w:rsid w:val="00FF7C43"/>
  </w:style>
  <w:style w:type="paragraph" w:customStyle="1" w:styleId="F6A8E000EF9642D6B8BC343F0B50EA1E">
    <w:name w:val="F6A8E000EF9642D6B8BC343F0B50EA1E"/>
    <w:rsid w:val="00FF7C43"/>
  </w:style>
  <w:style w:type="paragraph" w:customStyle="1" w:styleId="9AC4B1A02CB34B869772EE7BBCAB68A8">
    <w:name w:val="9AC4B1A02CB34B869772EE7BBCAB68A8"/>
    <w:rsid w:val="00FF7C43"/>
  </w:style>
  <w:style w:type="paragraph" w:customStyle="1" w:styleId="735070ABF3A047568F89C8404B6F29DC">
    <w:name w:val="735070ABF3A047568F89C8404B6F29DC"/>
    <w:rsid w:val="00FF7C43"/>
  </w:style>
  <w:style w:type="paragraph" w:customStyle="1" w:styleId="A4D59F316796471D9E7243B711C8F9B0">
    <w:name w:val="A4D59F316796471D9E7243B711C8F9B0"/>
    <w:rsid w:val="00FF7C43"/>
  </w:style>
  <w:style w:type="paragraph" w:customStyle="1" w:styleId="F9A37AD15C8F46D08220AF5D369D20FF">
    <w:name w:val="F9A37AD15C8F46D08220AF5D369D20FF"/>
    <w:rsid w:val="00FF7C43"/>
  </w:style>
  <w:style w:type="paragraph" w:customStyle="1" w:styleId="BC184A28D3BC4C70865F49943670E5C9">
    <w:name w:val="BC184A28D3BC4C70865F49943670E5C9"/>
    <w:rsid w:val="00FF7C43"/>
  </w:style>
  <w:style w:type="paragraph" w:customStyle="1" w:styleId="B635DD6AE28E48F0A53BD7B0736B00BE">
    <w:name w:val="B635DD6AE28E48F0A53BD7B0736B00BE"/>
    <w:rsid w:val="00FF7C43"/>
  </w:style>
  <w:style w:type="paragraph" w:customStyle="1" w:styleId="C09174E3082F465DBBF3FC75D9F0ABA8">
    <w:name w:val="C09174E3082F465DBBF3FC75D9F0ABA8"/>
    <w:rsid w:val="00FF7C43"/>
  </w:style>
  <w:style w:type="paragraph" w:customStyle="1" w:styleId="D1DDAEFAD4A14D0B9AAE359C50BE681C">
    <w:name w:val="D1DDAEFAD4A14D0B9AAE359C50BE681C"/>
    <w:rsid w:val="00FF7C43"/>
  </w:style>
  <w:style w:type="paragraph" w:customStyle="1" w:styleId="A04BCFDF98384828A260D955124A642C">
    <w:name w:val="A04BCFDF98384828A260D955124A642C"/>
    <w:rsid w:val="00664E38"/>
  </w:style>
  <w:style w:type="paragraph" w:customStyle="1" w:styleId="E73C37EB9B4B406AB503AA4E62CE3022">
    <w:name w:val="E73C37EB9B4B406AB503AA4E62CE3022"/>
    <w:rsid w:val="000F69A7"/>
  </w:style>
  <w:style w:type="paragraph" w:customStyle="1" w:styleId="450F746A78B74553915A5AC5E2ACC16A">
    <w:name w:val="450F746A78B74553915A5AC5E2ACC16A"/>
    <w:rsid w:val="00BE53EC"/>
  </w:style>
  <w:style w:type="paragraph" w:customStyle="1" w:styleId="A18EE9B3D952409DBCB28236A07CAB0A">
    <w:name w:val="A18EE9B3D952409DBCB28236A07CAB0A"/>
    <w:rsid w:val="00B81870"/>
  </w:style>
  <w:style w:type="paragraph" w:customStyle="1" w:styleId="AA967796BBEC0741AAC8B373BF615CE9">
    <w:name w:val="AA967796BBEC0741AAC8B373BF615CE9"/>
    <w:rsid w:val="00127342"/>
    <w:pPr>
      <w:spacing w:after="0" w:line="240" w:lineRule="auto"/>
    </w:pPr>
    <w:rPr>
      <w:sz w:val="24"/>
      <w:szCs w:val="24"/>
    </w:rPr>
  </w:style>
  <w:style w:type="paragraph" w:customStyle="1" w:styleId="BDFEE5BBB728E7468BB90902DE0EF763">
    <w:name w:val="BDFEE5BBB728E7468BB90902DE0EF763"/>
    <w:rsid w:val="00127342"/>
    <w:pPr>
      <w:spacing w:after="0" w:line="240" w:lineRule="auto"/>
    </w:pPr>
    <w:rPr>
      <w:sz w:val="24"/>
      <w:szCs w:val="24"/>
    </w:rPr>
  </w:style>
  <w:style w:type="paragraph" w:customStyle="1" w:styleId="AE76CD490B4B354095828189824BA2DB">
    <w:name w:val="AE76CD490B4B354095828189824BA2DB"/>
    <w:rsid w:val="00127342"/>
    <w:pPr>
      <w:spacing w:after="0" w:line="240" w:lineRule="auto"/>
    </w:pPr>
    <w:rPr>
      <w:sz w:val="24"/>
      <w:szCs w:val="24"/>
    </w:rPr>
  </w:style>
  <w:style w:type="paragraph" w:customStyle="1" w:styleId="B08C5A9F28A00D4F913C71E4950B6428">
    <w:name w:val="B08C5A9F28A00D4F913C71E4950B6428"/>
    <w:rsid w:val="00127342"/>
    <w:pPr>
      <w:spacing w:after="0" w:line="240" w:lineRule="auto"/>
    </w:pPr>
    <w:rPr>
      <w:sz w:val="24"/>
      <w:szCs w:val="24"/>
    </w:rPr>
  </w:style>
  <w:style w:type="paragraph" w:customStyle="1" w:styleId="AF543DEBBD3CD14CB8142DE841904BC9">
    <w:name w:val="AF543DEBBD3CD14CB8142DE841904BC9"/>
    <w:rsid w:val="00127342"/>
    <w:pPr>
      <w:spacing w:after="0" w:line="240" w:lineRule="auto"/>
    </w:pPr>
    <w:rPr>
      <w:sz w:val="24"/>
      <w:szCs w:val="24"/>
    </w:rPr>
  </w:style>
  <w:style w:type="paragraph" w:customStyle="1" w:styleId="50B2E1B42919644EB318651F66AE49EE">
    <w:name w:val="50B2E1B42919644EB318651F66AE49EE"/>
    <w:rsid w:val="00127342"/>
    <w:pPr>
      <w:spacing w:after="0" w:line="240" w:lineRule="auto"/>
    </w:pPr>
    <w:rPr>
      <w:sz w:val="24"/>
      <w:szCs w:val="24"/>
    </w:rPr>
  </w:style>
  <w:style w:type="paragraph" w:customStyle="1" w:styleId="51F0D43AA7713A419328A29C07E5A81A">
    <w:name w:val="51F0D43AA7713A419328A29C07E5A81A"/>
    <w:rsid w:val="00127342"/>
    <w:pPr>
      <w:spacing w:after="0" w:line="240" w:lineRule="auto"/>
    </w:pPr>
    <w:rPr>
      <w:sz w:val="24"/>
      <w:szCs w:val="24"/>
    </w:rPr>
  </w:style>
  <w:style w:type="paragraph" w:customStyle="1" w:styleId="8142250F807FF543B4081F47EDFE2ADF">
    <w:name w:val="8142250F807FF543B4081F47EDFE2ADF"/>
    <w:rsid w:val="00127342"/>
    <w:pPr>
      <w:spacing w:after="0" w:line="240" w:lineRule="auto"/>
    </w:pPr>
    <w:rPr>
      <w:sz w:val="24"/>
      <w:szCs w:val="24"/>
    </w:rPr>
  </w:style>
  <w:style w:type="paragraph" w:customStyle="1" w:styleId="B8F2FD0CE1781644A220782D9BF560DB">
    <w:name w:val="B8F2FD0CE1781644A220782D9BF560DB"/>
    <w:rsid w:val="00127342"/>
    <w:pPr>
      <w:spacing w:after="0" w:line="240" w:lineRule="auto"/>
    </w:pPr>
    <w:rPr>
      <w:sz w:val="24"/>
      <w:szCs w:val="24"/>
    </w:rPr>
  </w:style>
  <w:style w:type="paragraph" w:customStyle="1" w:styleId="FBAC5DAB68CCFF4795C5B8C2B77ECE82">
    <w:name w:val="FBAC5DAB68CCFF4795C5B8C2B77ECE82"/>
    <w:rsid w:val="00127342"/>
    <w:pPr>
      <w:spacing w:after="0" w:line="240" w:lineRule="auto"/>
    </w:pPr>
    <w:rPr>
      <w:sz w:val="24"/>
      <w:szCs w:val="24"/>
    </w:rPr>
  </w:style>
  <w:style w:type="paragraph" w:customStyle="1" w:styleId="21064842B89D2B469A440377D10FEBEE">
    <w:name w:val="21064842B89D2B469A440377D10FEBEE"/>
    <w:rsid w:val="00127342"/>
    <w:pPr>
      <w:spacing w:after="0" w:line="240" w:lineRule="auto"/>
    </w:pPr>
    <w:rPr>
      <w:sz w:val="24"/>
      <w:szCs w:val="24"/>
    </w:rPr>
  </w:style>
  <w:style w:type="paragraph" w:customStyle="1" w:styleId="7B10460E119FD647860875F47AE0266C">
    <w:name w:val="7B10460E119FD647860875F47AE0266C"/>
    <w:rsid w:val="00127342"/>
    <w:pPr>
      <w:spacing w:after="0" w:line="240" w:lineRule="auto"/>
    </w:pPr>
    <w:rPr>
      <w:sz w:val="24"/>
      <w:szCs w:val="24"/>
    </w:rPr>
  </w:style>
  <w:style w:type="paragraph" w:customStyle="1" w:styleId="73B8428BBABF2540B0412BC07EF86DE7">
    <w:name w:val="73B8428BBABF2540B0412BC07EF86DE7"/>
    <w:rsid w:val="00127342"/>
    <w:pPr>
      <w:spacing w:after="0" w:line="240" w:lineRule="auto"/>
    </w:pPr>
    <w:rPr>
      <w:sz w:val="24"/>
      <w:szCs w:val="24"/>
    </w:rPr>
  </w:style>
  <w:style w:type="paragraph" w:customStyle="1" w:styleId="B06FCCF663EAE94F96682CE23ABDB4C7">
    <w:name w:val="B06FCCF663EAE94F96682CE23ABDB4C7"/>
    <w:rsid w:val="00127342"/>
    <w:pPr>
      <w:spacing w:after="0" w:line="240" w:lineRule="auto"/>
    </w:pPr>
    <w:rPr>
      <w:sz w:val="24"/>
      <w:szCs w:val="24"/>
    </w:rPr>
  </w:style>
  <w:style w:type="paragraph" w:customStyle="1" w:styleId="2FBE5C8D687B1A47AE271F4CBB080556">
    <w:name w:val="2FBE5C8D687B1A47AE271F4CBB080556"/>
    <w:rsid w:val="00127342"/>
    <w:pPr>
      <w:spacing w:after="0" w:line="240" w:lineRule="auto"/>
    </w:pPr>
    <w:rPr>
      <w:sz w:val="24"/>
      <w:szCs w:val="24"/>
    </w:rPr>
  </w:style>
  <w:style w:type="paragraph" w:customStyle="1" w:styleId="02DD6C04CB2D1B4D80747C99AE0CA9A9">
    <w:name w:val="02DD6C04CB2D1B4D80747C99AE0CA9A9"/>
    <w:rsid w:val="00127342"/>
    <w:pPr>
      <w:spacing w:after="0" w:line="240" w:lineRule="auto"/>
    </w:pPr>
    <w:rPr>
      <w:sz w:val="24"/>
      <w:szCs w:val="24"/>
    </w:rPr>
  </w:style>
  <w:style w:type="paragraph" w:customStyle="1" w:styleId="199756B31A89F94FA9A00491B3361B9A">
    <w:name w:val="199756B31A89F94FA9A00491B3361B9A"/>
    <w:rsid w:val="00127342"/>
    <w:pPr>
      <w:spacing w:after="0" w:line="240" w:lineRule="auto"/>
    </w:pPr>
    <w:rPr>
      <w:sz w:val="24"/>
      <w:szCs w:val="24"/>
    </w:rPr>
  </w:style>
  <w:style w:type="paragraph" w:customStyle="1" w:styleId="87125B01C17890409E1E32F6FB3A6972">
    <w:name w:val="87125B01C17890409E1E32F6FB3A6972"/>
    <w:rsid w:val="00127342"/>
    <w:pPr>
      <w:spacing w:after="0" w:line="240" w:lineRule="auto"/>
    </w:pPr>
    <w:rPr>
      <w:sz w:val="24"/>
      <w:szCs w:val="24"/>
    </w:rPr>
  </w:style>
  <w:style w:type="paragraph" w:customStyle="1" w:styleId="512E2F179458D84DB3DF6F6225C6D338">
    <w:name w:val="512E2F179458D84DB3DF6F6225C6D338"/>
    <w:rsid w:val="00127342"/>
    <w:pPr>
      <w:spacing w:after="0" w:line="240" w:lineRule="auto"/>
    </w:pPr>
    <w:rPr>
      <w:sz w:val="24"/>
      <w:szCs w:val="24"/>
    </w:rPr>
  </w:style>
  <w:style w:type="paragraph" w:customStyle="1" w:styleId="E642FAB3E9AD39439E02C8A523F0ECF7">
    <w:name w:val="E642FAB3E9AD39439E02C8A523F0ECF7"/>
    <w:rsid w:val="00127342"/>
    <w:pPr>
      <w:spacing w:after="0" w:line="240" w:lineRule="auto"/>
    </w:pPr>
    <w:rPr>
      <w:sz w:val="24"/>
      <w:szCs w:val="24"/>
    </w:rPr>
  </w:style>
  <w:style w:type="paragraph" w:customStyle="1" w:styleId="8AA725C113C029499920891AFE3AAF24">
    <w:name w:val="8AA725C113C029499920891AFE3AAF24"/>
    <w:rsid w:val="00127342"/>
    <w:pPr>
      <w:spacing w:after="0" w:line="240" w:lineRule="auto"/>
    </w:pPr>
    <w:rPr>
      <w:sz w:val="24"/>
      <w:szCs w:val="24"/>
    </w:rPr>
  </w:style>
  <w:style w:type="paragraph" w:customStyle="1" w:styleId="CCBBD4041D8C54418A7BC23246DFF3B4">
    <w:name w:val="CCBBD4041D8C54418A7BC23246DFF3B4"/>
    <w:rsid w:val="00127342"/>
    <w:pPr>
      <w:spacing w:after="0" w:line="240" w:lineRule="auto"/>
    </w:pPr>
    <w:rPr>
      <w:sz w:val="24"/>
      <w:szCs w:val="24"/>
    </w:rPr>
  </w:style>
  <w:style w:type="paragraph" w:customStyle="1" w:styleId="CDCAFF147FE1E740A9F8217B7265D3DC">
    <w:name w:val="CDCAFF147FE1E740A9F8217B7265D3DC"/>
    <w:rsid w:val="00127342"/>
    <w:pPr>
      <w:spacing w:after="0" w:line="240" w:lineRule="auto"/>
    </w:pPr>
    <w:rPr>
      <w:sz w:val="24"/>
      <w:szCs w:val="24"/>
    </w:rPr>
  </w:style>
  <w:style w:type="paragraph" w:customStyle="1" w:styleId="EAF2A9D783ECB943B1D44D32B2A3A004">
    <w:name w:val="EAF2A9D783ECB943B1D44D32B2A3A004"/>
    <w:rsid w:val="00127342"/>
    <w:pPr>
      <w:spacing w:after="0" w:line="240" w:lineRule="auto"/>
    </w:pPr>
    <w:rPr>
      <w:sz w:val="24"/>
      <w:szCs w:val="24"/>
    </w:rPr>
  </w:style>
  <w:style w:type="paragraph" w:customStyle="1" w:styleId="332B9B4791BDE444A537517CDCCB3A52">
    <w:name w:val="332B9B4791BDE444A537517CDCCB3A52"/>
    <w:rsid w:val="00127342"/>
    <w:pPr>
      <w:spacing w:after="0" w:line="240" w:lineRule="auto"/>
    </w:pPr>
    <w:rPr>
      <w:sz w:val="24"/>
      <w:szCs w:val="24"/>
    </w:rPr>
  </w:style>
  <w:style w:type="paragraph" w:customStyle="1" w:styleId="781A6BEB64AB9343829EC0D7543EA527">
    <w:name w:val="781A6BEB64AB9343829EC0D7543EA527"/>
    <w:rsid w:val="00127342"/>
    <w:pPr>
      <w:spacing w:after="0" w:line="240" w:lineRule="auto"/>
    </w:pPr>
    <w:rPr>
      <w:sz w:val="24"/>
      <w:szCs w:val="24"/>
    </w:rPr>
  </w:style>
  <w:style w:type="paragraph" w:customStyle="1" w:styleId="30FCBDDE4EAD6B42AFB9944FE06CD140">
    <w:name w:val="30FCBDDE4EAD6B42AFB9944FE06CD140"/>
    <w:rsid w:val="00127342"/>
    <w:pPr>
      <w:spacing w:after="0" w:line="240" w:lineRule="auto"/>
    </w:pPr>
    <w:rPr>
      <w:sz w:val="24"/>
      <w:szCs w:val="24"/>
    </w:rPr>
  </w:style>
  <w:style w:type="paragraph" w:customStyle="1" w:styleId="36A446E228EE5F4EA8DDC1D138E8B3A0">
    <w:name w:val="36A446E228EE5F4EA8DDC1D138E8B3A0"/>
    <w:rsid w:val="00127342"/>
    <w:pPr>
      <w:spacing w:after="0" w:line="240" w:lineRule="auto"/>
    </w:pPr>
    <w:rPr>
      <w:sz w:val="24"/>
      <w:szCs w:val="24"/>
    </w:rPr>
  </w:style>
  <w:style w:type="paragraph" w:customStyle="1" w:styleId="CF56AF4C1CCC854D967B06A93EA14A8E">
    <w:name w:val="CF56AF4C1CCC854D967B06A93EA14A8E"/>
    <w:rsid w:val="00127342"/>
    <w:pPr>
      <w:spacing w:after="0" w:line="240" w:lineRule="auto"/>
    </w:pPr>
    <w:rPr>
      <w:sz w:val="24"/>
      <w:szCs w:val="24"/>
    </w:rPr>
  </w:style>
  <w:style w:type="paragraph" w:customStyle="1" w:styleId="9313888438443A41B5D1CC9AA6DF8469">
    <w:name w:val="9313888438443A41B5D1CC9AA6DF8469"/>
    <w:rsid w:val="00127342"/>
    <w:pPr>
      <w:spacing w:after="0" w:line="240" w:lineRule="auto"/>
    </w:pPr>
    <w:rPr>
      <w:sz w:val="24"/>
      <w:szCs w:val="24"/>
    </w:rPr>
  </w:style>
  <w:style w:type="paragraph" w:customStyle="1" w:styleId="9EFD9037AF0A4E4FB97C1EA5F160FD7A">
    <w:name w:val="9EFD9037AF0A4E4FB97C1EA5F160FD7A"/>
    <w:rsid w:val="00127342"/>
    <w:pPr>
      <w:spacing w:after="0" w:line="240" w:lineRule="auto"/>
    </w:pPr>
    <w:rPr>
      <w:sz w:val="24"/>
      <w:szCs w:val="24"/>
    </w:rPr>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A6E00-BEB1-034A-B474-2778B246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2101</Words>
  <Characters>11980</Characters>
  <Application>Microsoft Macintosh Word</Application>
  <DocSecurity>0</DocSecurity>
  <Lines>99</Lines>
  <Paragraphs>23</Paragraphs>
  <ScaleCrop>false</ScaleCrop>
  <HeadingPairs>
    <vt:vector size="2" baseType="variant">
      <vt:variant>
        <vt:lpstr>Title</vt:lpstr>
      </vt:variant>
      <vt:variant>
        <vt:i4>1</vt:i4>
      </vt:variant>
    </vt:vector>
  </HeadingPairs>
  <TitlesOfParts>
    <vt:vector size="1" baseType="lpstr">
      <vt:lpstr/>
    </vt:vector>
  </TitlesOfParts>
  <Company>Bickmore Risk Services</Company>
  <LinksUpToDate>false</LinksUpToDate>
  <CharactersWithSpaces>14712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Estey Theriault</dc:creator>
  <cp:lastModifiedBy>Ethan Fisher</cp:lastModifiedBy>
  <cp:revision>2</cp:revision>
  <cp:lastPrinted>2012-08-10T18:48:00Z</cp:lastPrinted>
  <dcterms:created xsi:type="dcterms:W3CDTF">2013-01-12T19:10:00Z</dcterms:created>
  <dcterms:modified xsi:type="dcterms:W3CDTF">2013-01-12T19:10:00Z</dcterms:modified>
</cp:coreProperties>
</file>