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BDC8" w14:textId="25CF7022" w:rsidR="006E09C7" w:rsidRPr="00CE7BF0" w:rsidRDefault="00330DD6">
      <w:pPr>
        <w:rPr>
          <w:b/>
          <w:bCs/>
        </w:rPr>
      </w:pPr>
      <w:r w:rsidRPr="00CE7BF0">
        <w:rPr>
          <w:b/>
          <w:bCs/>
        </w:rPr>
        <w:t>Data Visualization with Seaborn</w:t>
      </w:r>
    </w:p>
    <w:p w14:paraId="54F1768B" w14:textId="77777777" w:rsidR="00330DD6" w:rsidRPr="00CE7BF0" w:rsidRDefault="00330DD6" w:rsidP="00330DD6">
      <w:pPr>
        <w:rPr>
          <w:b/>
          <w:bCs/>
        </w:rPr>
      </w:pPr>
      <w:r w:rsidRPr="00CE7BF0">
        <w:rPr>
          <w:b/>
          <w:bCs/>
        </w:rPr>
        <w:t>Seaborn ve Dağılım Grafiklerine Giriş</w:t>
      </w:r>
    </w:p>
    <w:p w14:paraId="4965385A" w14:textId="77777777" w:rsidR="00330DD6" w:rsidRDefault="00330DD6" w:rsidP="00330DD6">
      <w:r>
        <w:t>Seaborn, Matplotlib tabanlı bir Python veri görselleştirme kütüphanesidir. Çekici ve bilgilendirici istatistiksel grafikler çizmek için üst düzey bir arayüz sağlar. Seaborn'un başlıca avantajları:</w:t>
      </w:r>
    </w:p>
    <w:p w14:paraId="08C98AA5" w14:textId="701AA628" w:rsidR="00330DD6" w:rsidRDefault="00330DD6" w:rsidP="00330DD6">
      <w:r>
        <w:t>Pandas veri DataFrame nesneleri ile iyi çalışır,</w:t>
      </w:r>
    </w:p>
    <w:p w14:paraId="36D881A2" w14:textId="77777777" w:rsidR="00330DD6" w:rsidRDefault="00330DD6" w:rsidP="00330DD6">
      <w:r>
        <w:t>Güzel varsayılan stilleri var,</w:t>
      </w:r>
    </w:p>
    <w:p w14:paraId="2AF1E557" w14:textId="77777777" w:rsidR="00330DD6" w:rsidRDefault="00330DD6" w:rsidP="00330DD6">
      <w:r>
        <w:t>Matplotlib üzerine kurulu olduğu için Matplotlib komutları ile birlikte kullanılabilir,</w:t>
      </w:r>
    </w:p>
    <w:p w14:paraId="220D9262" w14:textId="4B2FBD38" w:rsidR="00330DD6" w:rsidRDefault="00330DD6" w:rsidP="00330DD6">
      <w:r>
        <w:t>Kullanımı kolay.</w:t>
      </w:r>
    </w:p>
    <w:p w14:paraId="017AF619" w14:textId="323FDB55" w:rsidR="00330DD6" w:rsidRDefault="00330DD6" w:rsidP="00330DD6"/>
    <w:p w14:paraId="56CE2BB6" w14:textId="524A3BF2" w:rsidR="00330DD6" w:rsidRDefault="00330DD6" w:rsidP="00330DD6">
      <w:r w:rsidRPr="00330DD6">
        <w:t xml:space="preserve">Seaborn </w:t>
      </w:r>
      <w:r>
        <w:t>plot</w:t>
      </w:r>
      <w:r w:rsidRPr="00330DD6">
        <w:t xml:space="preserve"> tiplerini Dağılım Grafikleri, Kategorik Grafikler, Karşılaştırma Grafikleri ve Matris Grafikleri olmak üzere dört ana başlık altında öğreneceksiniz. İstatistikte iki tür veri vardır: sayısal ve kategorik veriler. Yaş, ağırlık, bir şeyin sayısı, ayakkabı numarası, toplam fatura sayısal verilere iyi örneklerdir. Kategorik verilere örnek olarak göz rengi, cinsiyet, haftanın günleri, kan grubu verilebilir.</w:t>
      </w:r>
    </w:p>
    <w:p w14:paraId="04EA9812" w14:textId="0A5D768E" w:rsidR="00330DD6" w:rsidRDefault="00330DD6" w:rsidP="00330DD6"/>
    <w:p w14:paraId="3E99EE7E" w14:textId="2A68FB03" w:rsidR="00CE7BF0" w:rsidRDefault="00CE7BF0" w:rsidP="00330DD6">
      <w:pPr>
        <w:rPr>
          <w:b/>
          <w:bCs/>
        </w:rPr>
      </w:pPr>
      <w:r w:rsidRPr="00CE7BF0">
        <w:rPr>
          <w:b/>
          <w:bCs/>
        </w:rPr>
        <w:t>Scatter Plot:</w:t>
      </w:r>
    </w:p>
    <w:p w14:paraId="1872744A" w14:textId="606C33DD" w:rsidR="004F59E3" w:rsidRPr="004F59E3" w:rsidRDefault="004F59E3" w:rsidP="00330DD6">
      <w:hyperlink r:id="rId4" w:history="1">
        <w:r w:rsidRPr="004F59E3">
          <w:rPr>
            <w:rStyle w:val="Kpr"/>
          </w:rPr>
          <w:t>jupyter notebook#1</w:t>
        </w:r>
      </w:hyperlink>
    </w:p>
    <w:p w14:paraId="4850680F" w14:textId="73E4FAA8" w:rsidR="00CE7BF0" w:rsidRDefault="004F59E3" w:rsidP="00330DD6">
      <w:r w:rsidRPr="004F59E3">
        <w:drawing>
          <wp:inline distT="0" distB="0" distL="0" distR="0" wp14:anchorId="31CF3EAD" wp14:editId="3C8C7804">
            <wp:extent cx="6645910" cy="2742565"/>
            <wp:effectExtent l="0" t="0" r="254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742565"/>
                    </a:xfrm>
                    <a:prstGeom prst="rect">
                      <a:avLst/>
                    </a:prstGeom>
                  </pic:spPr>
                </pic:pic>
              </a:graphicData>
            </a:graphic>
          </wp:inline>
        </w:drawing>
      </w:r>
    </w:p>
    <w:p w14:paraId="5C3728D2" w14:textId="77777777" w:rsidR="004F59E3" w:rsidRPr="004F59E3" w:rsidRDefault="004F59E3" w:rsidP="004F5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4F59E3">
        <w:rPr>
          <w:rFonts w:ascii="Consolas" w:eastAsia="Times New Roman" w:hAnsi="Consolas" w:cs="Courier New"/>
          <w:b/>
          <w:bCs/>
          <w:color w:val="FF0000"/>
          <w:sz w:val="20"/>
          <w:szCs w:val="20"/>
          <w:shd w:val="clear" w:color="auto" w:fill="F0F0F0"/>
          <w:lang w:eastAsia="tr-TR"/>
        </w:rPr>
        <w:t>seaborn.scatterplot</w:t>
      </w:r>
      <w:r w:rsidRPr="004F59E3">
        <w:rPr>
          <w:rFonts w:ascii="Consolas" w:eastAsia="Times New Roman" w:hAnsi="Consolas" w:cs="Courier New"/>
          <w:color w:val="212529"/>
          <w:sz w:val="25"/>
          <w:szCs w:val="25"/>
          <w:lang w:eastAsia="tr-TR"/>
        </w:rPr>
        <w:t>(</w:t>
      </w:r>
      <w:r w:rsidRPr="004F59E3">
        <w:rPr>
          <w:rFonts w:ascii="Consolas" w:eastAsia="Times New Roman" w:hAnsi="Consolas" w:cs="Courier New"/>
          <w:i/>
          <w:iCs/>
          <w:color w:val="212529"/>
          <w:sz w:val="25"/>
          <w:szCs w:val="25"/>
          <w:lang w:eastAsia="tr-TR"/>
        </w:rPr>
        <w:t>x=None</w:t>
      </w:r>
      <w:r w:rsidRPr="004F59E3">
        <w:rPr>
          <w:rFonts w:ascii="Consolas" w:eastAsia="Times New Roman" w:hAnsi="Consolas" w:cs="Courier New"/>
          <w:color w:val="212529"/>
          <w:sz w:val="25"/>
          <w:szCs w:val="25"/>
          <w:lang w:eastAsia="tr-TR"/>
        </w:rPr>
        <w:t>, </w:t>
      </w:r>
      <w:r w:rsidRPr="004F59E3">
        <w:rPr>
          <w:rFonts w:ascii="Consolas" w:eastAsia="Times New Roman" w:hAnsi="Consolas" w:cs="Courier New"/>
          <w:i/>
          <w:iCs/>
          <w:color w:val="212529"/>
          <w:sz w:val="25"/>
          <w:szCs w:val="25"/>
          <w:lang w:eastAsia="tr-TR"/>
        </w:rPr>
        <w:t>y=None</w:t>
      </w:r>
      <w:r w:rsidRPr="004F59E3">
        <w:rPr>
          <w:rFonts w:ascii="Consolas" w:eastAsia="Times New Roman" w:hAnsi="Consolas" w:cs="Courier New"/>
          <w:color w:val="212529"/>
          <w:sz w:val="25"/>
          <w:szCs w:val="25"/>
          <w:lang w:eastAsia="tr-TR"/>
        </w:rPr>
        <w:t>, </w:t>
      </w:r>
      <w:r w:rsidRPr="004F59E3">
        <w:rPr>
          <w:rFonts w:ascii="Consolas" w:eastAsia="Times New Roman" w:hAnsi="Consolas" w:cs="Courier New"/>
          <w:i/>
          <w:iCs/>
          <w:color w:val="212529"/>
          <w:sz w:val="25"/>
          <w:szCs w:val="25"/>
          <w:lang w:eastAsia="tr-TR"/>
        </w:rPr>
        <w:t>hue=None</w:t>
      </w:r>
      <w:r w:rsidRPr="004F59E3">
        <w:rPr>
          <w:rFonts w:ascii="Consolas" w:eastAsia="Times New Roman" w:hAnsi="Consolas" w:cs="Courier New"/>
          <w:color w:val="212529"/>
          <w:sz w:val="25"/>
          <w:szCs w:val="25"/>
          <w:lang w:eastAsia="tr-TR"/>
        </w:rPr>
        <w:t>, </w:t>
      </w:r>
      <w:r w:rsidRPr="004F59E3">
        <w:rPr>
          <w:rFonts w:ascii="Consolas" w:eastAsia="Times New Roman" w:hAnsi="Consolas" w:cs="Courier New"/>
          <w:i/>
          <w:iCs/>
          <w:color w:val="212529"/>
          <w:sz w:val="25"/>
          <w:szCs w:val="25"/>
          <w:lang w:eastAsia="tr-TR"/>
        </w:rPr>
        <w:t>data=None</w:t>
      </w:r>
      <w:r w:rsidRPr="004F59E3">
        <w:rPr>
          <w:rFonts w:ascii="Consolas" w:eastAsia="Times New Roman" w:hAnsi="Consolas" w:cs="Courier New"/>
          <w:color w:val="212529"/>
          <w:sz w:val="25"/>
          <w:szCs w:val="25"/>
          <w:lang w:eastAsia="tr-TR"/>
        </w:rPr>
        <w:t>,  </w:t>
      </w:r>
      <w:r w:rsidRPr="004F59E3">
        <w:rPr>
          <w:rFonts w:ascii="Consolas" w:eastAsia="Times New Roman" w:hAnsi="Consolas" w:cs="Courier New"/>
          <w:i/>
          <w:iCs/>
          <w:color w:val="212529"/>
          <w:sz w:val="25"/>
          <w:szCs w:val="25"/>
          <w:lang w:eastAsia="tr-TR"/>
        </w:rPr>
        <w:t>ci=95</w:t>
      </w:r>
      <w:r w:rsidRPr="004F59E3">
        <w:rPr>
          <w:rFonts w:ascii="Consolas" w:eastAsia="Times New Roman" w:hAnsi="Consolas" w:cs="Courier New"/>
          <w:color w:val="212529"/>
          <w:sz w:val="25"/>
          <w:szCs w:val="25"/>
          <w:lang w:eastAsia="tr-TR"/>
        </w:rPr>
        <w:t>, </w:t>
      </w:r>
      <w:r w:rsidRPr="004F59E3">
        <w:rPr>
          <w:rFonts w:ascii="Consolas" w:eastAsia="Times New Roman" w:hAnsi="Consolas" w:cs="Courier New"/>
          <w:i/>
          <w:iCs/>
          <w:color w:val="212529"/>
          <w:sz w:val="25"/>
          <w:szCs w:val="25"/>
          <w:lang w:eastAsia="tr-TR"/>
        </w:rPr>
        <w:t>legend='auto'</w:t>
      </w:r>
      <w:r w:rsidRPr="004F59E3">
        <w:rPr>
          <w:rFonts w:ascii="Consolas" w:eastAsia="Times New Roman" w:hAnsi="Consolas" w:cs="Courier New"/>
          <w:color w:val="212529"/>
          <w:sz w:val="25"/>
          <w:szCs w:val="25"/>
          <w:lang w:eastAsia="tr-TR"/>
        </w:rPr>
        <w:t>)</w:t>
      </w:r>
    </w:p>
    <w:p w14:paraId="570850B3" w14:textId="750CD30B" w:rsidR="004F59E3" w:rsidRDefault="004F59E3" w:rsidP="00330DD6"/>
    <w:p w14:paraId="581E9641" w14:textId="77777777" w:rsidR="004F59E3" w:rsidRDefault="004F59E3" w:rsidP="004F59E3">
      <w:r>
        <w:t>x ve y arasındaki ilişki, ton, boyut ve stil parametreleri kullanılarak verilerin farklı alt kümeleri için gösterilebilir. Bu parametreler, farklı alt kümeleri tanımlamak için hangi görsel anlambilimin kullanıldığını kontrol eder.</w:t>
      </w:r>
    </w:p>
    <w:p w14:paraId="08093C0B" w14:textId="7A7660B5" w:rsidR="004F59E3" w:rsidRDefault="004F59E3" w:rsidP="004F59E3">
      <w:r>
        <w:t>Üç semantik türün tümünü kullanarak bağımsız olarak üç boyuta kadar göstermek mümkündür, ancak bu arsa stilini yorumlamak zor olabilir ve genellikle etkisizdir. Gereksiz semantiği kullanmak (yani aynı değişken için hem renk tonu hem de stil), grafikleri daha erişilebilir hale getirmek için yardımcı olabilir.</w:t>
      </w:r>
    </w:p>
    <w:p w14:paraId="6A0E1BB9" w14:textId="4EF0AB2E" w:rsidR="00CE7BF0" w:rsidRDefault="004F59E3" w:rsidP="00330DD6">
      <w:hyperlink r:id="rId6" w:history="1">
        <w:r w:rsidRPr="004F59E3">
          <w:rPr>
            <w:rStyle w:val="Kpr"/>
          </w:rPr>
          <w:t>Seaborn scatter plot | How to make and style a scatterplot in Python seaborn</w:t>
        </w:r>
      </w:hyperlink>
    </w:p>
    <w:p w14:paraId="1EB43084" w14:textId="3E296033" w:rsidR="004F59E3" w:rsidRPr="004F59E3" w:rsidRDefault="004F59E3" w:rsidP="004F59E3">
      <w:hyperlink r:id="rId7" w:history="1">
        <w:r w:rsidRPr="004F59E3">
          <w:rPr>
            <w:rStyle w:val="Kpr"/>
          </w:rPr>
          <w:t>jupyter notebook#</w:t>
        </w:r>
        <w:r>
          <w:rPr>
            <w:rStyle w:val="Kpr"/>
          </w:rPr>
          <w:t>2</w:t>
        </w:r>
      </w:hyperlink>
    </w:p>
    <w:p w14:paraId="01E3E426" w14:textId="77777777" w:rsidR="004F59E3" w:rsidRDefault="004F59E3" w:rsidP="00330DD6"/>
    <w:p w14:paraId="575D4174" w14:textId="2FA4F228" w:rsidR="00CE7BF0" w:rsidRDefault="00CE7BF0" w:rsidP="00330DD6"/>
    <w:p w14:paraId="65EABB66" w14:textId="187F8516" w:rsidR="00CE7BF0" w:rsidRPr="006F2D36" w:rsidRDefault="006F2D36" w:rsidP="00330DD6">
      <w:pPr>
        <w:rPr>
          <w:b/>
          <w:bCs/>
        </w:rPr>
      </w:pPr>
      <w:r w:rsidRPr="006F2D36">
        <w:rPr>
          <w:b/>
          <w:bCs/>
        </w:rPr>
        <w:lastRenderedPageBreak/>
        <w:t>Distribution Plots</w:t>
      </w:r>
    </w:p>
    <w:p w14:paraId="6F214E5E" w14:textId="2E5A0587" w:rsidR="006F2D36" w:rsidRDefault="006F2D36" w:rsidP="00330DD6">
      <w:r w:rsidRPr="006F2D36">
        <w:drawing>
          <wp:inline distT="0" distB="0" distL="0" distR="0" wp14:anchorId="63ADF6BA" wp14:editId="23DF3768">
            <wp:extent cx="5753903" cy="272453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903" cy="2724530"/>
                    </a:xfrm>
                    <a:prstGeom prst="rect">
                      <a:avLst/>
                    </a:prstGeom>
                  </pic:spPr>
                </pic:pic>
              </a:graphicData>
            </a:graphic>
          </wp:inline>
        </w:drawing>
      </w:r>
      <w:r w:rsidRPr="006F2D36">
        <w:drawing>
          <wp:inline distT="0" distB="0" distL="0" distR="0" wp14:anchorId="368D6122" wp14:editId="68D429F2">
            <wp:extent cx="5820587" cy="291505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2915057"/>
                    </a:xfrm>
                    <a:prstGeom prst="rect">
                      <a:avLst/>
                    </a:prstGeom>
                  </pic:spPr>
                </pic:pic>
              </a:graphicData>
            </a:graphic>
          </wp:inline>
        </w:drawing>
      </w:r>
    </w:p>
    <w:p w14:paraId="4FEEBDA4" w14:textId="0C2F806F" w:rsidR="006F2D36" w:rsidRDefault="006F2D36" w:rsidP="00330DD6">
      <w:pPr>
        <w:rPr>
          <w:b/>
          <w:bCs/>
        </w:rPr>
      </w:pPr>
      <w:r w:rsidRPr="006F2D36">
        <w:rPr>
          <w:b/>
          <w:bCs/>
        </w:rPr>
        <w:t>Histogram:</w:t>
      </w:r>
    </w:p>
    <w:p w14:paraId="05D622A7" w14:textId="505F4194" w:rsidR="006F2D36" w:rsidRDefault="006F2D36" w:rsidP="006F2D36">
      <w:hyperlink r:id="rId10" w:history="1">
        <w:r w:rsidRPr="004F59E3">
          <w:rPr>
            <w:rStyle w:val="Kpr"/>
          </w:rPr>
          <w:t>jupyter notebook#</w:t>
        </w:r>
        <w:r>
          <w:rPr>
            <w:rStyle w:val="Kpr"/>
          </w:rPr>
          <w:t>3</w:t>
        </w:r>
      </w:hyperlink>
    </w:p>
    <w:p w14:paraId="7163A427" w14:textId="1194D961" w:rsidR="006F2D36" w:rsidRDefault="006F2D36" w:rsidP="006F2D36">
      <w:r w:rsidRPr="006F2D36">
        <w:drawing>
          <wp:inline distT="0" distB="0" distL="0" distR="0" wp14:anchorId="3D4DAF1E" wp14:editId="6843F181">
            <wp:extent cx="4048690" cy="2734057"/>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2734057"/>
                    </a:xfrm>
                    <a:prstGeom prst="rect">
                      <a:avLst/>
                    </a:prstGeom>
                  </pic:spPr>
                </pic:pic>
              </a:graphicData>
            </a:graphic>
          </wp:inline>
        </w:drawing>
      </w:r>
    </w:p>
    <w:p w14:paraId="383C2892" w14:textId="77777777" w:rsidR="006F2D36" w:rsidRDefault="006F2D36" w:rsidP="006F2D36">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seaborn.histplot</w:t>
      </w:r>
      <w:r>
        <w:rPr>
          <w:rFonts w:ascii="Consolas" w:hAnsi="Consolas"/>
          <w:color w:val="212529"/>
          <w:sz w:val="25"/>
          <w:szCs w:val="25"/>
        </w:rPr>
        <w:t>(</w:t>
      </w:r>
      <w:r>
        <w:rPr>
          <w:rStyle w:val="Vurgu"/>
          <w:rFonts w:ascii="Consolas" w:hAnsi="Consolas"/>
          <w:color w:val="212529"/>
          <w:sz w:val="25"/>
          <w:szCs w:val="25"/>
        </w:rPr>
        <w:t>data=None</w:t>
      </w:r>
      <w:r>
        <w:rPr>
          <w:rFonts w:ascii="Consolas" w:hAnsi="Consolas"/>
          <w:color w:val="212529"/>
          <w:sz w:val="25"/>
          <w:szCs w:val="25"/>
        </w:rPr>
        <w:t>,</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w:t>
      </w:r>
      <w:r>
        <w:rPr>
          <w:rStyle w:val="Vurgu"/>
          <w:rFonts w:ascii="Consolas" w:hAnsi="Consolas"/>
          <w:color w:val="212529"/>
          <w:sz w:val="25"/>
          <w:szCs w:val="25"/>
        </w:rPr>
        <w:t>bins='auto'</w:t>
      </w:r>
      <w:r>
        <w:rPr>
          <w:rFonts w:ascii="Consolas" w:hAnsi="Consolas"/>
          <w:color w:val="212529"/>
          <w:sz w:val="25"/>
          <w:szCs w:val="25"/>
        </w:rPr>
        <w:t>, </w:t>
      </w:r>
      <w:r>
        <w:rPr>
          <w:rStyle w:val="Vurgu"/>
          <w:rFonts w:ascii="Consolas" w:hAnsi="Consolas"/>
          <w:color w:val="212529"/>
          <w:sz w:val="25"/>
          <w:szCs w:val="25"/>
        </w:rPr>
        <w:t>kde=False</w:t>
      </w:r>
      <w:r>
        <w:rPr>
          <w:rFonts w:ascii="Consolas" w:hAnsi="Consolas"/>
          <w:color w:val="212529"/>
          <w:sz w:val="25"/>
          <w:szCs w:val="25"/>
        </w:rPr>
        <w:t>)</w:t>
      </w:r>
    </w:p>
    <w:p w14:paraId="0F514B4E" w14:textId="116E5CEE" w:rsidR="004B50BE" w:rsidRDefault="004B50BE" w:rsidP="004B50BE">
      <w:r>
        <w:lastRenderedPageBreak/>
        <w:t>Histogram, ayrı kutulara düşen gözlemlerin sayısını sayarak bir veya daha fazla değişkenin dağılımını temsil eden klasik bir görselleştirme aracıdır.</w:t>
      </w:r>
    </w:p>
    <w:p w14:paraId="166406DA" w14:textId="3CC29F84" w:rsidR="006F2D36" w:rsidRPr="004F59E3" w:rsidRDefault="004B50BE" w:rsidP="004B50BE">
      <w:r>
        <w:t>Bu işlev, frekans, yoğunluk veya olasılık kütlesini tahmin etmek için her bir bölmede hesaplanan istatistiği normalleştirebilir ve bir çekirdek yoğunluğu tahmini kullanılarak elde edilen düzgün bir eğri ekleyebilir.</w:t>
      </w:r>
    </w:p>
    <w:p w14:paraId="14E9EFC3" w14:textId="45FB93E1" w:rsidR="004B50BE" w:rsidRDefault="005C2C70" w:rsidP="00330DD6">
      <w:hyperlink r:id="rId12" w:history="1">
        <w:r w:rsidRPr="005C2C70">
          <w:rPr>
            <w:rStyle w:val="Kpr"/>
          </w:rPr>
          <w:t>Seaborn histplot | How to make a Seaborn histogram plot with Python code</w:t>
        </w:r>
      </w:hyperlink>
    </w:p>
    <w:p w14:paraId="3FD7CBFC" w14:textId="08C103BD" w:rsidR="005C2C70" w:rsidRDefault="005C2C70" w:rsidP="005C2C70">
      <w:hyperlink r:id="rId13" w:history="1">
        <w:r w:rsidRPr="004F59E3">
          <w:rPr>
            <w:rStyle w:val="Kpr"/>
          </w:rPr>
          <w:t>jupyter notebook#</w:t>
        </w:r>
        <w:r>
          <w:rPr>
            <w:rStyle w:val="Kpr"/>
          </w:rPr>
          <w:t>4</w:t>
        </w:r>
      </w:hyperlink>
    </w:p>
    <w:p w14:paraId="6FB92B12" w14:textId="77777777" w:rsidR="0017224A" w:rsidRDefault="0017224A" w:rsidP="005C2C70"/>
    <w:p w14:paraId="2F740387" w14:textId="73B595FB" w:rsidR="005C2C70" w:rsidRDefault="0017224A" w:rsidP="005C2C70">
      <w:pPr>
        <w:rPr>
          <w:b/>
          <w:bCs/>
        </w:rPr>
      </w:pPr>
      <w:r w:rsidRPr="0017224A">
        <w:rPr>
          <w:b/>
          <w:bCs/>
        </w:rPr>
        <w:t>Displot:</w:t>
      </w:r>
    </w:p>
    <w:p w14:paraId="0FDBF645" w14:textId="0251E070" w:rsidR="0017224A" w:rsidRDefault="0017224A" w:rsidP="0017224A">
      <w:hyperlink r:id="rId14" w:history="1">
        <w:r w:rsidRPr="004F59E3">
          <w:rPr>
            <w:rStyle w:val="Kpr"/>
          </w:rPr>
          <w:t>jupyter notebook#</w:t>
        </w:r>
        <w:r>
          <w:rPr>
            <w:rStyle w:val="Kpr"/>
          </w:rPr>
          <w:t>5</w:t>
        </w:r>
      </w:hyperlink>
    </w:p>
    <w:p w14:paraId="1A1BCBAF" w14:textId="4A438CA5" w:rsidR="0017224A" w:rsidRDefault="0017224A" w:rsidP="0017224A">
      <w:r w:rsidRPr="0017224A">
        <w:drawing>
          <wp:inline distT="0" distB="0" distL="0" distR="0" wp14:anchorId="25FA9EBC" wp14:editId="1AA86BFD">
            <wp:extent cx="4048690" cy="3505689"/>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690" cy="3505689"/>
                    </a:xfrm>
                    <a:prstGeom prst="rect">
                      <a:avLst/>
                    </a:prstGeom>
                  </pic:spPr>
                </pic:pic>
              </a:graphicData>
            </a:graphic>
          </wp:inline>
        </w:drawing>
      </w:r>
    </w:p>
    <w:p w14:paraId="1466C626" w14:textId="6054412A" w:rsidR="0017224A" w:rsidRDefault="0017224A" w:rsidP="0017224A">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seaborn.displot</w:t>
      </w:r>
      <w:r>
        <w:rPr>
          <w:rFonts w:ascii="Consolas" w:hAnsi="Consolas"/>
          <w:color w:val="212529"/>
          <w:sz w:val="25"/>
          <w:szCs w:val="25"/>
        </w:rPr>
        <w:t>(</w:t>
      </w:r>
      <w:r>
        <w:rPr>
          <w:rStyle w:val="Vurgu"/>
          <w:rFonts w:ascii="Consolas" w:hAnsi="Consolas"/>
          <w:color w:val="212529"/>
          <w:sz w:val="25"/>
          <w:szCs w:val="25"/>
        </w:rPr>
        <w:t>data=None</w:t>
      </w:r>
      <w:r>
        <w:rPr>
          <w:rFonts w:ascii="Consolas" w:hAnsi="Consolas"/>
          <w:color w:val="212529"/>
          <w:sz w:val="25"/>
          <w:szCs w:val="25"/>
        </w:rPr>
        <w:t>, </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r</w:t>
      </w:r>
      <w:r>
        <w:rPr>
          <w:rStyle w:val="Vurgu"/>
          <w:rFonts w:ascii="Consolas" w:hAnsi="Consolas"/>
          <w:color w:val="212529"/>
          <w:sz w:val="25"/>
          <w:szCs w:val="25"/>
        </w:rPr>
        <w:t>ug=False</w:t>
      </w:r>
      <w:r>
        <w:rPr>
          <w:rFonts w:ascii="Consolas" w:hAnsi="Consolas"/>
          <w:color w:val="212529"/>
          <w:sz w:val="25"/>
          <w:szCs w:val="25"/>
        </w:rPr>
        <w:t>)</w:t>
      </w:r>
    </w:p>
    <w:p w14:paraId="1B54D0A3" w14:textId="77777777" w:rsidR="0017224A" w:rsidRDefault="0017224A" w:rsidP="0017224A">
      <w:pPr>
        <w:pStyle w:val="HTMLncedenBiimlendirilmi"/>
        <w:rPr>
          <w:rFonts w:ascii="Consolas" w:hAnsi="Consolas"/>
          <w:color w:val="212529"/>
          <w:sz w:val="25"/>
          <w:szCs w:val="25"/>
        </w:rPr>
      </w:pPr>
    </w:p>
    <w:p w14:paraId="1C777793" w14:textId="1FD4B1AB" w:rsidR="0017224A" w:rsidRDefault="0017224A" w:rsidP="0017224A">
      <w:r w:rsidRPr="0017224A">
        <w:t>Bu işlev, semantik haritalama ve birden çok alt nokta arasında yüzey oluşturma ile tanımlanan veri alt kümeleri dahil olmak üzere, verilerin tek değişkenli veya iki değişkenli dağılımını görselleştirmek için çeşitli yaklaşımlara erişim sağlar.</w:t>
      </w:r>
    </w:p>
    <w:p w14:paraId="3DB0A64B" w14:textId="3CE8556D" w:rsidR="0017224A" w:rsidRDefault="0017224A" w:rsidP="0017224A"/>
    <w:p w14:paraId="382209B2" w14:textId="6EA22343" w:rsidR="0017224A" w:rsidRDefault="0017224A" w:rsidP="0017224A">
      <w:hyperlink r:id="rId16" w:history="1">
        <w:r w:rsidRPr="0017224A">
          <w:rPr>
            <w:rStyle w:val="Kpr"/>
          </w:rPr>
          <w:t>Seaborn displot | What is the displot vs distplot? How to make a Python Seaborn distribution plot</w:t>
        </w:r>
      </w:hyperlink>
    </w:p>
    <w:p w14:paraId="57171A18" w14:textId="33187269" w:rsidR="006F2D36" w:rsidRDefault="0017224A" w:rsidP="00330DD6">
      <w:hyperlink r:id="rId17" w:history="1">
        <w:r w:rsidRPr="004F59E3">
          <w:rPr>
            <w:rStyle w:val="Kpr"/>
          </w:rPr>
          <w:t>jupyter notebook#</w:t>
        </w:r>
        <w:r>
          <w:rPr>
            <w:rStyle w:val="Kpr"/>
          </w:rPr>
          <w:t>6</w:t>
        </w:r>
      </w:hyperlink>
    </w:p>
    <w:p w14:paraId="4BE9F86A" w14:textId="4B5B6CD7" w:rsidR="00CD209B" w:rsidRDefault="00CD209B" w:rsidP="00330DD6"/>
    <w:p w14:paraId="0D6B55AA" w14:textId="69C22143" w:rsidR="002B41DF" w:rsidRDefault="002B41DF" w:rsidP="00330DD6"/>
    <w:p w14:paraId="5783049E" w14:textId="58551636" w:rsidR="002B41DF" w:rsidRDefault="002B41DF" w:rsidP="00330DD6"/>
    <w:p w14:paraId="5341F646" w14:textId="2491C169" w:rsidR="002B41DF" w:rsidRDefault="002B41DF" w:rsidP="00330DD6"/>
    <w:p w14:paraId="06B594CB" w14:textId="7F19D355" w:rsidR="002B41DF" w:rsidRDefault="002B41DF" w:rsidP="00330DD6"/>
    <w:p w14:paraId="1CCD6ECC" w14:textId="102058F6" w:rsidR="002B41DF" w:rsidRDefault="002B41DF" w:rsidP="00330DD6"/>
    <w:p w14:paraId="44018878" w14:textId="09DD38CA" w:rsidR="002B41DF" w:rsidRDefault="002B41DF" w:rsidP="00330DD6"/>
    <w:p w14:paraId="06D86505" w14:textId="6416F670" w:rsidR="002B41DF" w:rsidRPr="002B41DF" w:rsidRDefault="002B41DF" w:rsidP="00330DD6">
      <w:pPr>
        <w:rPr>
          <w:b/>
          <w:bCs/>
        </w:rPr>
      </w:pPr>
      <w:r w:rsidRPr="002B41DF">
        <w:rPr>
          <w:b/>
          <w:bCs/>
        </w:rPr>
        <w:lastRenderedPageBreak/>
        <w:t>Kernel Density Estimere (KDE) plot:</w:t>
      </w:r>
    </w:p>
    <w:p w14:paraId="21ABA145" w14:textId="01C115A5" w:rsidR="002B41DF" w:rsidRDefault="002B41DF" w:rsidP="002B41DF">
      <w:hyperlink r:id="rId18" w:history="1">
        <w:r w:rsidRPr="004F59E3">
          <w:rPr>
            <w:rStyle w:val="Kpr"/>
          </w:rPr>
          <w:t>jupyter notebook#</w:t>
        </w:r>
        <w:r>
          <w:rPr>
            <w:rStyle w:val="Kpr"/>
          </w:rPr>
          <w:t>7</w:t>
        </w:r>
      </w:hyperlink>
    </w:p>
    <w:p w14:paraId="7EA35FEC" w14:textId="5CA3EBCD" w:rsidR="002B41DF" w:rsidRPr="002B41DF" w:rsidRDefault="002B41DF" w:rsidP="002B41DF">
      <w:pPr>
        <w:rPr>
          <w:rFonts w:ascii="Consolas" w:hAnsi="Consolas"/>
          <w:i/>
          <w:iCs/>
          <w:color w:val="212529"/>
          <w:sz w:val="25"/>
          <w:szCs w:val="25"/>
        </w:rPr>
      </w:pPr>
      <w:r w:rsidRPr="002B41DF">
        <w:drawing>
          <wp:inline distT="0" distB="0" distL="0" distR="0" wp14:anchorId="4B82D829" wp14:editId="75AB748F">
            <wp:extent cx="3677163" cy="2810267"/>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2810267"/>
                    </a:xfrm>
                    <a:prstGeom prst="rect">
                      <a:avLst/>
                    </a:prstGeom>
                  </pic:spPr>
                </pic:pic>
              </a:graphicData>
            </a:graphic>
          </wp:inline>
        </w:drawing>
      </w:r>
      <w:r>
        <w:rPr>
          <w:rStyle w:val="HTMLKodu"/>
          <w:rFonts w:ascii="Consolas" w:eastAsiaTheme="minorHAnsi" w:hAnsi="Consolas"/>
          <w:b/>
          <w:bCs/>
          <w:color w:val="FF0000"/>
          <w:shd w:val="clear" w:color="auto" w:fill="F0F0F0"/>
        </w:rPr>
        <w:t>seaborn.kdeplot</w:t>
      </w:r>
      <w:r>
        <w:rPr>
          <w:rFonts w:ascii="Consolas" w:hAnsi="Consolas"/>
          <w:color w:val="212529"/>
          <w:sz w:val="25"/>
          <w:szCs w:val="25"/>
        </w:rPr>
        <w:t>(</w:t>
      </w:r>
      <w:r>
        <w:rPr>
          <w:rStyle w:val="Vurgu"/>
          <w:rFonts w:ascii="Consolas" w:hAnsi="Consolas"/>
          <w:color w:val="212529"/>
          <w:sz w:val="25"/>
          <w:szCs w:val="25"/>
        </w:rPr>
        <w:t>x=None</w:t>
      </w:r>
      <w:r>
        <w:rPr>
          <w:rFonts w:ascii="Consolas" w:hAnsi="Consolas"/>
          <w:color w:val="212529"/>
          <w:sz w:val="25"/>
          <w:szCs w:val="25"/>
        </w:rPr>
        <w:t>, </w:t>
      </w:r>
      <w:r>
        <w:rPr>
          <w:rStyle w:val="Vurgu"/>
          <w:rFonts w:ascii="Consolas" w:hAnsi="Consolas"/>
          <w:color w:val="212529"/>
          <w:sz w:val="25"/>
          <w:szCs w:val="25"/>
        </w:rPr>
        <w:t>y=None</w:t>
      </w:r>
      <w:r>
        <w:rPr>
          <w:rFonts w:ascii="Consolas" w:hAnsi="Consolas"/>
          <w:color w:val="212529"/>
          <w:sz w:val="25"/>
          <w:szCs w:val="25"/>
        </w:rPr>
        <w:t>, </w:t>
      </w:r>
      <w:r>
        <w:rPr>
          <w:rStyle w:val="Vurgu"/>
          <w:rFonts w:ascii="Consolas" w:hAnsi="Consolas"/>
          <w:color w:val="212529"/>
          <w:sz w:val="25"/>
          <w:szCs w:val="25"/>
        </w:rPr>
        <w:t>kernel=None</w:t>
      </w:r>
      <w:r>
        <w:rPr>
          <w:rFonts w:ascii="Consolas" w:hAnsi="Consolas"/>
          <w:color w:val="212529"/>
          <w:sz w:val="25"/>
          <w:szCs w:val="25"/>
        </w:rPr>
        <w:t xml:space="preserve">, </w:t>
      </w:r>
      <w:r>
        <w:rPr>
          <w:rStyle w:val="Vurgu"/>
          <w:rFonts w:ascii="Consolas" w:hAnsi="Consolas"/>
          <w:color w:val="212529"/>
          <w:sz w:val="25"/>
          <w:szCs w:val="25"/>
        </w:rPr>
        <w:t>legend=True</w:t>
      </w:r>
      <w:r>
        <w:rPr>
          <w:rFonts w:ascii="Consolas" w:hAnsi="Consolas"/>
          <w:color w:val="212529"/>
          <w:sz w:val="25"/>
          <w:szCs w:val="25"/>
        </w:rPr>
        <w:t>, </w:t>
      </w:r>
      <w:r>
        <w:rPr>
          <w:rStyle w:val="Vurgu"/>
          <w:rFonts w:ascii="Consolas" w:hAnsi="Consolas"/>
          <w:color w:val="212529"/>
          <w:sz w:val="25"/>
          <w:szCs w:val="25"/>
        </w:rPr>
        <w:t>hue=None)</w:t>
      </w:r>
    </w:p>
    <w:p w14:paraId="3207D615" w14:textId="1792F839" w:rsidR="002B41DF" w:rsidRDefault="002B41DF" w:rsidP="002B41DF">
      <w:r w:rsidRPr="002B41DF">
        <w:t>kernel density estimate (KDE)</w:t>
      </w:r>
      <w:r>
        <w:t xml:space="preserve"> grafiği, bir histograma benzer şekilde bir veri kümesindeki gözlemlerin dağılımını görselleştirmek için bir yöntemdir. KDE, bir veya daha fazla boyutta sürekli bir olasılık yoğunluk eğrisi kullanan verileri temsil eder.</w:t>
      </w:r>
    </w:p>
    <w:p w14:paraId="146793BB" w14:textId="71ACA2F1" w:rsidR="002B41DF" w:rsidRDefault="002B41DF" w:rsidP="002B41DF">
      <w:r>
        <w:t>Bir histograma göre KDE, özellikle birden fazla dağılım çizerken daha az karmaşık ve daha yorumlanabilir bir çizim üretebilir. Ancak, temeldeki dağılım sınırlıysa veya düzgün değilse, bozulmalar getirme potansiyeline sahiptir. Bir histogram gibi, gösterimin kalitesi de iyi yumuşatma parametrelerinin seçimine bağlıdır.</w:t>
      </w:r>
    </w:p>
    <w:p w14:paraId="5FF92491" w14:textId="73FCAE82" w:rsidR="002B41DF" w:rsidRDefault="002B41DF" w:rsidP="00330DD6"/>
    <w:p w14:paraId="3FBF9747" w14:textId="425E85C2" w:rsidR="002B41DF" w:rsidRDefault="00B9637A" w:rsidP="00330DD6">
      <w:hyperlink r:id="rId20" w:history="1">
        <w:r w:rsidRPr="00B9637A">
          <w:rPr>
            <w:rStyle w:val="Kpr"/>
          </w:rPr>
          <w:t>What is kernel density estimation? And how to build a KDE plot in Python? | Seaborn KDEplot</w:t>
        </w:r>
      </w:hyperlink>
    </w:p>
    <w:p w14:paraId="415D4BF8" w14:textId="57DEEDA0" w:rsidR="002B41DF" w:rsidRPr="006F2D36" w:rsidRDefault="00B9637A" w:rsidP="00330DD6">
      <w:hyperlink r:id="rId21" w:history="1">
        <w:r w:rsidRPr="004F59E3">
          <w:rPr>
            <w:rStyle w:val="Kpr"/>
          </w:rPr>
          <w:t>jupyter notebook#</w:t>
        </w:r>
        <w:r>
          <w:rPr>
            <w:rStyle w:val="Kpr"/>
          </w:rPr>
          <w:t>8</w:t>
        </w:r>
      </w:hyperlink>
    </w:p>
    <w:sectPr w:rsidR="002B41DF" w:rsidRPr="006F2D36" w:rsidSect="00330D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D6"/>
    <w:rsid w:val="00086603"/>
    <w:rsid w:val="0017224A"/>
    <w:rsid w:val="002B41DF"/>
    <w:rsid w:val="00330DD6"/>
    <w:rsid w:val="004B50BE"/>
    <w:rsid w:val="004F59E3"/>
    <w:rsid w:val="005C2C70"/>
    <w:rsid w:val="006E09C7"/>
    <w:rsid w:val="006F2D36"/>
    <w:rsid w:val="00B9637A"/>
    <w:rsid w:val="00CD209B"/>
    <w:rsid w:val="00CE7B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849E"/>
  <w15:chartTrackingRefBased/>
  <w15:docId w15:val="{4BA26FD5-2E64-4942-973E-D2D2419E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4F5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F59E3"/>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4F59E3"/>
    <w:rPr>
      <w:rFonts w:ascii="Courier New" w:eastAsia="Times New Roman" w:hAnsi="Courier New" w:cs="Courier New"/>
      <w:sz w:val="20"/>
      <w:szCs w:val="20"/>
    </w:rPr>
  </w:style>
  <w:style w:type="character" w:styleId="Vurgu">
    <w:name w:val="Emphasis"/>
    <w:basedOn w:val="VarsaylanParagrafYazTipi"/>
    <w:uiPriority w:val="20"/>
    <w:qFormat/>
    <w:rsid w:val="004F59E3"/>
    <w:rPr>
      <w:i/>
      <w:iCs/>
    </w:rPr>
  </w:style>
  <w:style w:type="character" w:styleId="Kpr">
    <w:name w:val="Hyperlink"/>
    <w:basedOn w:val="VarsaylanParagrafYazTipi"/>
    <w:uiPriority w:val="99"/>
    <w:unhideWhenUsed/>
    <w:rsid w:val="004F59E3"/>
    <w:rPr>
      <w:color w:val="0563C1" w:themeColor="hyperlink"/>
      <w:u w:val="single"/>
    </w:rPr>
  </w:style>
  <w:style w:type="character" w:styleId="zmlenmeyenBahsetme">
    <w:name w:val="Unresolved Mention"/>
    <w:basedOn w:val="VarsaylanParagrafYazTipi"/>
    <w:uiPriority w:val="99"/>
    <w:semiHidden/>
    <w:unhideWhenUsed/>
    <w:rsid w:val="004F5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5183">
      <w:bodyDiv w:val="1"/>
      <w:marLeft w:val="0"/>
      <w:marRight w:val="0"/>
      <w:marTop w:val="0"/>
      <w:marBottom w:val="0"/>
      <w:divBdr>
        <w:top w:val="none" w:sz="0" w:space="0" w:color="auto"/>
        <w:left w:val="none" w:sz="0" w:space="0" w:color="auto"/>
        <w:bottom w:val="none" w:sz="0" w:space="0" w:color="auto"/>
        <w:right w:val="none" w:sz="0" w:space="0" w:color="auto"/>
      </w:divBdr>
    </w:div>
    <w:div w:id="1027755006">
      <w:bodyDiv w:val="1"/>
      <w:marLeft w:val="0"/>
      <w:marRight w:val="0"/>
      <w:marTop w:val="0"/>
      <w:marBottom w:val="0"/>
      <w:divBdr>
        <w:top w:val="none" w:sz="0" w:space="0" w:color="auto"/>
        <w:left w:val="none" w:sz="0" w:space="0" w:color="auto"/>
        <w:bottom w:val="none" w:sz="0" w:space="0" w:color="auto"/>
        <w:right w:val="none" w:sz="0" w:space="0" w:color="auto"/>
      </w:divBdr>
    </w:div>
    <w:div w:id="1133716590">
      <w:bodyDiv w:val="1"/>
      <w:marLeft w:val="0"/>
      <w:marRight w:val="0"/>
      <w:marTop w:val="0"/>
      <w:marBottom w:val="0"/>
      <w:divBdr>
        <w:top w:val="none" w:sz="0" w:space="0" w:color="auto"/>
        <w:left w:val="none" w:sz="0" w:space="0" w:color="auto"/>
        <w:bottom w:val="none" w:sz="0" w:space="0" w:color="auto"/>
        <w:right w:val="none" w:sz="0" w:space="0" w:color="auto"/>
      </w:divBdr>
    </w:div>
    <w:div w:id="1972901311">
      <w:bodyDiv w:val="1"/>
      <w:marLeft w:val="0"/>
      <w:marRight w:val="0"/>
      <w:marTop w:val="0"/>
      <w:marBottom w:val="0"/>
      <w:divBdr>
        <w:top w:val="none" w:sz="0" w:space="0" w:color="auto"/>
        <w:left w:val="none" w:sz="0" w:space="0" w:color="auto"/>
        <w:bottom w:val="none" w:sz="0" w:space="0" w:color="auto"/>
        <w:right w:val="none" w:sz="0" w:space="0" w:color="auto"/>
      </w:divBdr>
    </w:div>
    <w:div w:id="200959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rslan\Desktop\GitHub\daily_work_file\08.24.2022" TargetMode="External"/><Relationship Id="rId18" Type="http://schemas.openxmlformats.org/officeDocument/2006/relationships/hyperlink" Target="file:///C:\Users\Arslan\Desktop\GitHub\daily_work_file\08.24.2022" TargetMode="External"/><Relationship Id="rId3" Type="http://schemas.openxmlformats.org/officeDocument/2006/relationships/webSettings" Target="webSettings.xml"/><Relationship Id="rId21" Type="http://schemas.openxmlformats.org/officeDocument/2006/relationships/hyperlink" Target="file:///C:\Users\Arslan\Desktop\GitHub\daily_work_file\08.24.2022" TargetMode="External"/><Relationship Id="rId7" Type="http://schemas.openxmlformats.org/officeDocument/2006/relationships/hyperlink" Target="file:///C:\Users\Arslan\Desktop\GitHub\daily_work_file\08.24.2022" TargetMode="External"/><Relationship Id="rId12" Type="http://schemas.openxmlformats.org/officeDocument/2006/relationships/hyperlink" Target="https://www.youtube.com/watch?v=Bjz00ygERxY" TargetMode="External"/><Relationship Id="rId17" Type="http://schemas.openxmlformats.org/officeDocument/2006/relationships/hyperlink" Target="file:///C:\Users\Arslan\Desktop\GitHub\daily_work_file\08.24.2022" TargetMode="External"/><Relationship Id="rId2" Type="http://schemas.openxmlformats.org/officeDocument/2006/relationships/settings" Target="settings.xml"/><Relationship Id="rId16" Type="http://schemas.openxmlformats.org/officeDocument/2006/relationships/hyperlink" Target="https://www.youtube.com/watch?v=4DA_dgc521o" TargetMode="External"/><Relationship Id="rId20" Type="http://schemas.openxmlformats.org/officeDocument/2006/relationships/hyperlink" Target="https://www.youtube.com/watch?v=DCgPRaIDYXA" TargetMode="External"/><Relationship Id="rId1" Type="http://schemas.openxmlformats.org/officeDocument/2006/relationships/styles" Target="styles.xml"/><Relationship Id="rId6" Type="http://schemas.openxmlformats.org/officeDocument/2006/relationships/hyperlink" Target="https://www.youtube.com/watch?v=4yz4cMXCkuw"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Arslan\Desktop\GitHub\daily_work_file\08.24.2022" TargetMode="External"/><Relationship Id="rId19" Type="http://schemas.openxmlformats.org/officeDocument/2006/relationships/image" Target="media/image6.png"/><Relationship Id="rId4" Type="http://schemas.openxmlformats.org/officeDocument/2006/relationships/hyperlink" Target="file:///C:\Users\Arslan\Desktop\GitHub\daily_work_file\08.24.2022" TargetMode="External"/><Relationship Id="rId9" Type="http://schemas.openxmlformats.org/officeDocument/2006/relationships/image" Target="media/image3.png"/><Relationship Id="rId14" Type="http://schemas.openxmlformats.org/officeDocument/2006/relationships/hyperlink" Target="file:///C:\Users\Arslan\Desktop\GitHub\daily_work_file\08.24.2022"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4</Pages>
  <Words>653</Words>
  <Characters>3727</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2022-08-24T15:45:00Z</dcterms:created>
  <dcterms:modified xsi:type="dcterms:W3CDTF">2022-08-25T09:03:00Z</dcterms:modified>
</cp:coreProperties>
</file>