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8" w:type="dxa"/>
        <w:tblInd w:w="-885" w:type="dxa"/>
        <w:tblLook w:val="04A0" w:firstRow="1" w:lastRow="0" w:firstColumn="1" w:lastColumn="0" w:noHBand="0" w:noVBand="1"/>
      </w:tblPr>
      <w:tblGrid>
        <w:gridCol w:w="1478"/>
        <w:gridCol w:w="316"/>
        <w:gridCol w:w="1880"/>
        <w:gridCol w:w="3999"/>
        <w:gridCol w:w="1133"/>
        <w:gridCol w:w="2252"/>
      </w:tblGrid>
      <w:tr w:rsidR="001634B3" w:rsidRPr="001634B3" w:rsidTr="001634B3">
        <w:trPr>
          <w:trHeight w:val="300"/>
        </w:trPr>
        <w:tc>
          <w:tcPr>
            <w:tcW w:w="110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1634B3">
              <w:rPr>
                <w:rFonts w:ascii="Arial" w:eastAsia="Times New Roman" w:hAnsi="Arial" w:cs="Arial"/>
                <w:b/>
                <w:bCs/>
                <w:lang w:eastAsia="en-IN"/>
              </w:rPr>
              <w:t>Part IX: Annex I</w:t>
            </w:r>
          </w:p>
        </w:tc>
      </w:tr>
      <w:tr w:rsidR="001634B3" w:rsidRPr="001634B3" w:rsidTr="001634B3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1634B3" w:rsidRPr="001634B3" w:rsidTr="001634B3">
        <w:trPr>
          <w:trHeight w:val="315"/>
        </w:trPr>
        <w:tc>
          <w:tcPr>
            <w:tcW w:w="110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1634B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Export Declaration Form</w:t>
            </w:r>
          </w:p>
        </w:tc>
      </w:tr>
      <w:tr w:rsidR="001634B3" w:rsidRPr="001634B3" w:rsidTr="001634B3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1634B3" w:rsidRPr="001634B3" w:rsidTr="001634B3">
        <w:trPr>
          <w:trHeight w:val="345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</w:t>
            </w:r>
          </w:p>
        </w:tc>
        <w:tc>
          <w:tcPr>
            <w:tcW w:w="95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General Information:</w:t>
            </w:r>
          </w:p>
        </w:tc>
      </w:tr>
      <w:tr w:rsidR="001634B3" w:rsidRPr="001634B3" w:rsidTr="001634B3">
        <w:trPr>
          <w:trHeight w:val="510"/>
        </w:trPr>
        <w:tc>
          <w:tcPr>
            <w:tcW w:w="3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Customs  Security No.:</w:t>
            </w:r>
          </w:p>
        </w:tc>
        <w:tc>
          <w:tcPr>
            <w:tcW w:w="73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Form No:</w:t>
            </w:r>
          </w:p>
        </w:tc>
      </w:tr>
      <w:tr w:rsidR="001634B3" w:rsidRPr="001634B3" w:rsidTr="001634B3">
        <w:trPr>
          <w:trHeight w:val="930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Nature of Cargo:</w:t>
            </w: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br/>
              <w:t>[   ] Government [   ] Non-Government</w:t>
            </w:r>
          </w:p>
        </w:tc>
        <w:tc>
          <w:tcPr>
            <w:tcW w:w="5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Shipping Bill No. &amp; Date: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Mode of Transport: [   ] Air [   ] Land [   ] Sea [   ] Post/Couriers [   ] others</w:t>
            </w:r>
          </w:p>
        </w:tc>
      </w:tr>
      <w:tr w:rsidR="001634B3" w:rsidRPr="001634B3" w:rsidTr="001634B3">
        <w:trPr>
          <w:trHeight w:val="1170"/>
        </w:trPr>
        <w:tc>
          <w:tcPr>
            <w:tcW w:w="3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Category of Exporter: [ ] Custom (DTA units) [ ] SEZ [ ] Status holder exporters [ ] 100% EOU [ ] Warehouse export [ ] others (Specify).......</w:t>
            </w:r>
          </w:p>
        </w:tc>
        <w:tc>
          <w:tcPr>
            <w:tcW w:w="73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RBI approval no. &amp; date, if any:</w:t>
            </w:r>
          </w:p>
        </w:tc>
      </w:tr>
      <w:tr w:rsidR="001634B3" w:rsidRPr="001634B3" w:rsidTr="001634B3">
        <w:trPr>
          <w:trHeight w:val="450"/>
        </w:trPr>
        <w:tc>
          <w:tcPr>
            <w:tcW w:w="3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IE Code:</w:t>
            </w:r>
          </w:p>
        </w:tc>
        <w:tc>
          <w:tcPr>
            <w:tcW w:w="73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AD code:</w:t>
            </w:r>
          </w:p>
        </w:tc>
      </w:tr>
      <w:tr w:rsidR="001634B3" w:rsidRPr="001634B3" w:rsidTr="001634B3">
        <w:trPr>
          <w:trHeight w:val="1365"/>
        </w:trPr>
        <w:tc>
          <w:tcPr>
            <w:tcW w:w="3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Exporters Name &amp; Address:</w:t>
            </w:r>
          </w:p>
        </w:tc>
        <w:tc>
          <w:tcPr>
            <w:tcW w:w="73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AD Name &amp; Address:</w:t>
            </w:r>
          </w:p>
        </w:tc>
      </w:tr>
      <w:tr w:rsidR="001634B3" w:rsidRPr="001634B3" w:rsidTr="001634B3">
        <w:trPr>
          <w:trHeight w:val="1230"/>
        </w:trPr>
        <w:tc>
          <w:tcPr>
            <w:tcW w:w="367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Consignee’s Name &amp; Address</w:t>
            </w:r>
          </w:p>
        </w:tc>
        <w:tc>
          <w:tcPr>
            <w:tcW w:w="73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Mode of Realisation : [   ] L/C [   ] BG [   ] Others (advance payment, etc. including transfer/remittance to bank account maintained overseas )</w:t>
            </w:r>
          </w:p>
        </w:tc>
      </w:tr>
      <w:tr w:rsidR="001634B3" w:rsidRPr="001634B3" w:rsidTr="001634B3">
        <w:trPr>
          <w:trHeight w:val="480"/>
        </w:trPr>
        <w:tc>
          <w:tcPr>
            <w:tcW w:w="367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3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Port of Loading / Source Port in case of SEZ :</w:t>
            </w:r>
          </w:p>
        </w:tc>
      </w:tr>
      <w:tr w:rsidR="001634B3" w:rsidRPr="001634B3" w:rsidTr="001634B3">
        <w:trPr>
          <w:trHeight w:val="705"/>
        </w:trPr>
        <w:tc>
          <w:tcPr>
            <w:tcW w:w="367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Third Party name &amp; Address ( In case of third Party Payments for Exports)</w:t>
            </w:r>
          </w:p>
        </w:tc>
        <w:tc>
          <w:tcPr>
            <w:tcW w:w="738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634B3" w:rsidRPr="001634B3" w:rsidTr="001634B3">
        <w:trPr>
          <w:trHeight w:val="300"/>
        </w:trPr>
        <w:tc>
          <w:tcPr>
            <w:tcW w:w="367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51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Country of Destination:</w:t>
            </w:r>
          </w:p>
        </w:tc>
        <w:tc>
          <w:tcPr>
            <w:tcW w:w="2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Port of Discharge:</w:t>
            </w:r>
          </w:p>
        </w:tc>
      </w:tr>
      <w:tr w:rsidR="001634B3" w:rsidRPr="001634B3" w:rsidTr="001634B3">
        <w:trPr>
          <w:trHeight w:val="930"/>
        </w:trPr>
        <w:tc>
          <w:tcPr>
            <w:tcW w:w="3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Name of the Indian bank and AD code, in case of  LC/BG</w:t>
            </w:r>
          </w:p>
        </w:tc>
        <w:tc>
          <w:tcPr>
            <w:tcW w:w="51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634B3" w:rsidRPr="001634B3" w:rsidTr="001634B3">
        <w:trPr>
          <w:trHeight w:val="1125"/>
        </w:trPr>
        <w:tc>
          <w:tcPr>
            <w:tcW w:w="3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General Commodity  Description:</w:t>
            </w:r>
          </w:p>
        </w:tc>
        <w:tc>
          <w:tcPr>
            <w:tcW w:w="5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Whether payment to be</w:t>
            </w:r>
            <w:bookmarkStart w:id="0" w:name="_GoBack"/>
            <w:bookmarkEnd w:id="0"/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br/>
              <w:t>Received through ACU?</w:t>
            </w: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br/>
              <w:t>[   ] Yes [   ] No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Let Export order (LEO) Date:</w:t>
            </w:r>
          </w:p>
        </w:tc>
      </w:tr>
      <w:tr w:rsidR="001634B3" w:rsidRPr="001634B3" w:rsidTr="001634B3">
        <w:trPr>
          <w:trHeight w:val="465"/>
        </w:trPr>
        <w:tc>
          <w:tcPr>
            <w:tcW w:w="367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Total FOB value in words (INR):</w:t>
            </w:r>
          </w:p>
        </w:tc>
        <w:tc>
          <w:tcPr>
            <w:tcW w:w="73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State of Origin of  Goods:</w:t>
            </w:r>
          </w:p>
        </w:tc>
      </w:tr>
      <w:tr w:rsidR="001634B3" w:rsidRPr="001634B3" w:rsidTr="001634B3">
        <w:trPr>
          <w:trHeight w:val="465"/>
        </w:trPr>
        <w:tc>
          <w:tcPr>
            <w:tcW w:w="367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3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Custom Assessable value (INR)*:</w:t>
            </w:r>
          </w:p>
        </w:tc>
      </w:tr>
      <w:tr w:rsidR="001634B3" w:rsidRPr="001634B3" w:rsidTr="001634B3">
        <w:trPr>
          <w:trHeight w:val="96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</w:t>
            </w:r>
          </w:p>
        </w:tc>
        <w:tc>
          <w:tcPr>
            <w:tcW w:w="95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Invoice -Wise details of Export Value</w:t>
            </w: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br/>
              <w:t>( If more than one invoice for a particular shipping bill , the block 2 will repeat as many times of invoices)</w:t>
            </w:r>
          </w:p>
        </w:tc>
      </w:tr>
      <w:tr w:rsidR="001634B3" w:rsidRPr="001634B3" w:rsidTr="001634B3">
        <w:trPr>
          <w:trHeight w:val="630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Invoice No.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Invoice Currency:</w:t>
            </w:r>
          </w:p>
        </w:tc>
        <w:tc>
          <w:tcPr>
            <w:tcW w:w="3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33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Nature of Contract:</w:t>
            </w: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br/>
              <w:t>[   ] FOB [   ] CIF [   ] C&amp;F [   ] CI [   ] Others</w:t>
            </w:r>
          </w:p>
        </w:tc>
      </w:tr>
      <w:tr w:rsidR="001634B3" w:rsidRPr="001634B3" w:rsidTr="001634B3">
        <w:trPr>
          <w:trHeight w:val="615"/>
        </w:trPr>
        <w:tc>
          <w:tcPr>
            <w:tcW w:w="17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Invoice date.</w:t>
            </w:r>
          </w:p>
        </w:tc>
        <w:tc>
          <w:tcPr>
            <w:tcW w:w="58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Invoice Amount:</w:t>
            </w:r>
          </w:p>
        </w:tc>
        <w:tc>
          <w:tcPr>
            <w:tcW w:w="3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634B3" w:rsidRPr="001634B3" w:rsidTr="001634B3">
        <w:trPr>
          <w:trHeight w:val="570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Particulars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Currency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Amount in FC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Exchange Rate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Amount (INR)</w:t>
            </w:r>
          </w:p>
        </w:tc>
      </w:tr>
      <w:tr w:rsidR="001634B3" w:rsidRPr="001634B3" w:rsidTr="001634B3">
        <w:trPr>
          <w:trHeight w:val="300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FOB Value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</w:tr>
      <w:tr w:rsidR="001634B3" w:rsidRPr="001634B3" w:rsidTr="001634B3">
        <w:trPr>
          <w:trHeight w:val="300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Freight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</w:tc>
      </w:tr>
      <w:tr w:rsidR="001634B3" w:rsidRPr="001634B3" w:rsidTr="001634B3">
        <w:trPr>
          <w:trHeight w:val="300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Insurance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1634B3" w:rsidRPr="001634B3" w:rsidTr="001634B3">
        <w:trPr>
          <w:trHeight w:val="300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Commission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1634B3" w:rsidRPr="001634B3" w:rsidTr="001634B3">
        <w:trPr>
          <w:trHeight w:val="300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Discount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1634B3" w:rsidRPr="001634B3" w:rsidTr="001634B3">
        <w:trPr>
          <w:trHeight w:val="300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Other Deduction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1634B3" w:rsidRPr="001634B3" w:rsidTr="001634B3">
        <w:trPr>
          <w:trHeight w:val="300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Packing Charges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1634B3" w:rsidRPr="001634B3" w:rsidTr="001634B3">
        <w:trPr>
          <w:trHeight w:val="300"/>
        </w:trPr>
        <w:tc>
          <w:tcPr>
            <w:tcW w:w="88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Net  Realisable value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1634B3" w:rsidRPr="001634B3" w:rsidTr="001634B3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1634B3" w:rsidRPr="001634B3" w:rsidTr="001634B3">
        <w:trPr>
          <w:trHeight w:val="300"/>
        </w:trPr>
        <w:tc>
          <w:tcPr>
            <w:tcW w:w="110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EXPORT DECLARATION FORM</w:t>
            </w:r>
          </w:p>
        </w:tc>
      </w:tr>
      <w:tr w:rsidR="001634B3" w:rsidRPr="001634B3" w:rsidTr="001634B3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1634B3" w:rsidRPr="001634B3" w:rsidTr="001634B3">
        <w:trPr>
          <w:trHeight w:val="30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4</w:t>
            </w:r>
          </w:p>
        </w:tc>
        <w:tc>
          <w:tcPr>
            <w:tcW w:w="61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Applicable  for Export under FPO/Couriers</w:t>
            </w:r>
          </w:p>
        </w:tc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1634B3" w:rsidRPr="001634B3" w:rsidTr="001634B3">
        <w:trPr>
          <w:trHeight w:val="1215"/>
        </w:trPr>
        <w:tc>
          <w:tcPr>
            <w:tcW w:w="76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33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Stamp &amp; Signature of Authorised Dealer</w:t>
            </w:r>
          </w:p>
        </w:tc>
      </w:tr>
      <w:tr w:rsidR="001634B3" w:rsidRPr="001634B3" w:rsidTr="001634B3">
        <w:trPr>
          <w:trHeight w:val="300"/>
        </w:trPr>
        <w:tc>
          <w:tcPr>
            <w:tcW w:w="767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1634B3" w:rsidRPr="001634B3" w:rsidTr="001634B3">
        <w:trPr>
          <w:trHeight w:val="300"/>
        </w:trPr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5</w:t>
            </w:r>
          </w:p>
        </w:tc>
        <w:tc>
          <w:tcPr>
            <w:tcW w:w="95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Declaration by the Exporters (All types of exports)</w:t>
            </w:r>
          </w:p>
        </w:tc>
      </w:tr>
      <w:tr w:rsidR="001634B3" w:rsidRPr="001634B3" w:rsidTr="001634B3">
        <w:trPr>
          <w:trHeight w:val="2205"/>
        </w:trPr>
        <w:tc>
          <w:tcPr>
            <w:tcW w:w="1105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I /We hereby declare that I/we @am/are the seller/consignor of the goods in respect of which this declaration is made and that the particulars given above are true and that the value to be received from the buyer/third party represents the export value contracted and declared above. I/We undertake that I/we will deliver to the authorised dealer bank named above the foreign exchange representing the full value of the goods exported as above on or before........................ (</w:t>
            </w:r>
            <w:proofErr w:type="gramStart"/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i.e</w:t>
            </w:r>
            <w:proofErr w:type="gramEnd"/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. within the period of realisation stipulated by RBI from time to time ) in the manner specified in the Regulations made under the Foreign Exchange Management Act, 1999.</w:t>
            </w:r>
          </w:p>
        </w:tc>
      </w:tr>
      <w:tr w:rsidR="001634B3" w:rsidRPr="001634B3" w:rsidTr="001634B3">
        <w:trPr>
          <w:trHeight w:val="300"/>
        </w:trPr>
        <w:tc>
          <w:tcPr>
            <w:tcW w:w="1105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I/We    @ am/are not in the Caution List of the Reserve Bank of India.</w:t>
            </w:r>
          </w:p>
        </w:tc>
      </w:tr>
      <w:tr w:rsidR="001634B3" w:rsidRPr="001634B3" w:rsidTr="001634B3">
        <w:trPr>
          <w:trHeight w:val="975"/>
        </w:trPr>
        <w:tc>
          <w:tcPr>
            <w:tcW w:w="767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Date:</w:t>
            </w:r>
          </w:p>
        </w:tc>
        <w:tc>
          <w:tcPr>
            <w:tcW w:w="33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(Signature of Exporter)</w:t>
            </w:r>
          </w:p>
        </w:tc>
      </w:tr>
      <w:tr w:rsidR="001634B3" w:rsidRPr="001634B3" w:rsidTr="001634B3">
        <w:trPr>
          <w:trHeight w:val="645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5</w:t>
            </w:r>
          </w:p>
        </w:tc>
        <w:tc>
          <w:tcPr>
            <w:tcW w:w="95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Space for use of the competent authority (i.e. Custom/SEZ) on behalf of Ministry concerned:</w:t>
            </w:r>
          </w:p>
        </w:tc>
      </w:tr>
      <w:tr w:rsidR="001634B3" w:rsidRPr="001634B3" w:rsidTr="001634B3">
        <w:trPr>
          <w:trHeight w:val="975"/>
        </w:trPr>
        <w:tc>
          <w:tcPr>
            <w:tcW w:w="11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Certified, on the basis of above declaration by the Custom/SEZ unit, that the Goods described above and the export value declared by the exporter in this form is as per the corresponding invoice/gist of invoices submitted and declared by the Unit.</w:t>
            </w:r>
          </w:p>
        </w:tc>
      </w:tr>
      <w:tr w:rsidR="001634B3" w:rsidRPr="001634B3" w:rsidTr="001634B3">
        <w:trPr>
          <w:trHeight w:val="1425"/>
        </w:trPr>
        <w:tc>
          <w:tcPr>
            <w:tcW w:w="1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Date:</w:t>
            </w:r>
          </w:p>
        </w:tc>
        <w:tc>
          <w:tcPr>
            <w:tcW w:w="92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4B3" w:rsidRPr="001634B3" w:rsidRDefault="001634B3" w:rsidP="00163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lang w:eastAsia="en-IN"/>
              </w:rPr>
              <w:t>(Signature of Designated/Authorised officials of Custom /SEZ )</w:t>
            </w:r>
          </w:p>
        </w:tc>
      </w:tr>
      <w:tr w:rsidR="001634B3" w:rsidRPr="001634B3" w:rsidTr="001634B3">
        <w:trPr>
          <w:trHeight w:val="300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1634B3" w:rsidRPr="001634B3" w:rsidTr="001634B3">
        <w:trPr>
          <w:trHeight w:val="300"/>
        </w:trPr>
        <w:tc>
          <w:tcPr>
            <w:tcW w:w="36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i/>
                <w:iCs/>
                <w:lang w:eastAsia="en-IN"/>
              </w:rPr>
              <w:t>@ Strike out whichever is not applicable.</w:t>
            </w:r>
          </w:p>
        </w:tc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1634B3" w:rsidRPr="001634B3" w:rsidTr="001634B3">
        <w:trPr>
          <w:trHeight w:val="300"/>
        </w:trPr>
        <w:tc>
          <w:tcPr>
            <w:tcW w:w="76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n-IN"/>
              </w:rPr>
            </w:pPr>
            <w:r w:rsidRPr="001634B3">
              <w:rPr>
                <w:rFonts w:ascii="Times New Roman" w:eastAsia="Times New Roman" w:hAnsi="Times New Roman" w:cs="Times New Roman"/>
                <w:i/>
                <w:iCs/>
                <w:lang w:eastAsia="en-IN"/>
              </w:rPr>
              <w:t>* Unit declared Value in case of exports affected from SEZs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34B3" w:rsidRPr="001634B3" w:rsidRDefault="001634B3" w:rsidP="001634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</w:tbl>
    <w:p w:rsidR="0075084F" w:rsidRDefault="0075084F"/>
    <w:sectPr w:rsidR="0075084F" w:rsidSect="001634B3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B3"/>
    <w:rsid w:val="001634B3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2668</Characters>
  <Application>Microsoft Office Word</Application>
  <DocSecurity>0</DocSecurity>
  <Lines>22</Lines>
  <Paragraphs>6</Paragraphs>
  <ScaleCrop>false</ScaleCrop>
  <Company>HP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2017-11-09T11:50:00Z</dcterms:created>
  <dcterms:modified xsi:type="dcterms:W3CDTF">2017-11-09T11:52:00Z</dcterms:modified>
</cp:coreProperties>
</file>